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87916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8791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87916" w:rsidRPr="00755848" w:rsidTr="000764C2">
        <w:tc>
          <w:tcPr>
            <w:tcW w:w="2197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423515</w:t>
            </w:r>
          </w:p>
        </w:tc>
        <w:tc>
          <w:tcPr>
            <w:tcW w:w="3260" w:type="dxa"/>
            <w:shd w:val="clear" w:color="auto" w:fill="auto"/>
          </w:tcPr>
          <w:p w:rsidR="00587916" w:rsidRPr="00755848" w:rsidRDefault="00587916" w:rsidP="00FF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371925</w:t>
            </w:r>
          </w:p>
        </w:tc>
        <w:tc>
          <w:tcPr>
            <w:tcW w:w="1276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87916" w:rsidRPr="00755848" w:rsidTr="000764C2">
        <w:tc>
          <w:tcPr>
            <w:tcW w:w="2197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1687200</w:t>
            </w:r>
          </w:p>
        </w:tc>
        <w:tc>
          <w:tcPr>
            <w:tcW w:w="3260" w:type="dxa"/>
            <w:shd w:val="clear" w:color="auto" w:fill="auto"/>
          </w:tcPr>
          <w:p w:rsidR="00587916" w:rsidRPr="00755848" w:rsidRDefault="00587916" w:rsidP="00FF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827767</w:t>
            </w:r>
          </w:p>
        </w:tc>
        <w:tc>
          <w:tcPr>
            <w:tcW w:w="1276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87916" w:rsidRPr="00755848" w:rsidTr="000764C2">
        <w:tc>
          <w:tcPr>
            <w:tcW w:w="2197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587916" w:rsidRPr="00755848" w:rsidRDefault="00587916" w:rsidP="00FF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587916" w:rsidRPr="00755848" w:rsidRDefault="0058791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30.06.201</w:t>
      </w:r>
      <w:r w:rsidR="00587916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31.12.201</w:t>
      </w:r>
      <w:r w:rsidR="00587916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Z.z.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201</w:t>
      </w:r>
      <w:r w:rsidR="00587916">
        <w:rPr>
          <w:rFonts w:ascii="Arial Narrow" w:hAnsi="Arial Narrow" w:cs="Arial Narrow"/>
          <w:sz w:val="22"/>
          <w:szCs w:val="22"/>
        </w:rPr>
        <w:t>8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201</w:t>
      </w:r>
      <w:r w:rsidR="00587916">
        <w:rPr>
          <w:rFonts w:ascii="Arial Narrow" w:hAnsi="Arial Narrow" w:cs="Arial Narrow"/>
          <w:sz w:val="22"/>
          <w:szCs w:val="22"/>
        </w:rPr>
        <w:t>8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>Účtovná jednotka KRINNER SK, s.r.o. je dcérskou spoločnosťou spoločnosti</w:t>
      </w:r>
    </w:p>
    <w:p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>, s.r.o., U Michelského mlýna 1535/8a, 14000 Praha 4 - Michle, Ćeská republika</w:t>
      </w:r>
      <w:r w:rsidR="006563D7">
        <w:rPr>
          <w:rFonts w:ascii="Arial Narrow" w:hAnsi="Arial Narrow" w:cs="Arial Narrow"/>
          <w:sz w:val="22"/>
          <w:szCs w:val="22"/>
        </w:rPr>
        <w:t>. Táto spoločnosť vlastní 60 %.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ZoU),</w:t>
      </w:r>
    </w:p>
    <w:p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201</w:t>
      </w:r>
      <w:r w:rsidR="009B1646">
        <w:rPr>
          <w:rFonts w:ascii="Arial Narrow" w:hAnsi="Arial Narrow" w:cs="Arial Narrow"/>
          <w:b w:val="0"/>
          <w:bCs w:val="0"/>
          <w:sz w:val="22"/>
          <w:szCs w:val="22"/>
        </w:rPr>
        <w:t xml:space="preserve">7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>. Účtovná jednotka nemá náplň.</w:t>
      </w:r>
    </w:p>
    <w:p w:rsidR="00AF4F79" w:rsidRDefault="00AF4F79" w:rsidP="00AF4F79"/>
    <w:p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C6D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E92DC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 majetok</w:t>
            </w:r>
          </w:p>
        </w:tc>
        <w:tc>
          <w:tcPr>
            <w:tcW w:w="2304" w:type="dxa"/>
            <w:vAlign w:val="center"/>
          </w:tcPr>
          <w:p w:rsidR="00620893" w:rsidRPr="00755848" w:rsidRDefault="00587916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53393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587916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53393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201</w:t>
      </w:r>
      <w:r w:rsidR="00587916">
        <w:rPr>
          <w:rFonts w:ascii="Arial Narrow" w:hAnsi="Arial Narrow" w:cs="Arial Narrow"/>
          <w:sz w:val="22"/>
          <w:szCs w:val="22"/>
        </w:rPr>
        <w:t>8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201</w:t>
      </w:r>
      <w:r w:rsidR="00BD3DFA">
        <w:rPr>
          <w:rFonts w:ascii="Arial Narrow" w:hAnsi="Arial Narrow" w:cs="Arial Narrow"/>
          <w:sz w:val="22"/>
          <w:szCs w:val="22"/>
        </w:rPr>
        <w:t>8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201</w:t>
      </w:r>
      <w:r w:rsidR="00BD3DFA">
        <w:rPr>
          <w:rFonts w:ascii="Arial Narrow" w:hAnsi="Arial Narrow" w:cs="Arial Narrow"/>
          <w:sz w:val="22"/>
          <w:szCs w:val="22"/>
        </w:rPr>
        <w:t>8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BB2" w:rsidRDefault="00585BB2">
      <w:r>
        <w:separator/>
      </w:r>
    </w:p>
  </w:endnote>
  <w:endnote w:type="continuationSeparator" w:id="0">
    <w:p w:rsidR="00585BB2" w:rsidRDefault="00585B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F7178">
    <w:pPr>
      <w:pStyle w:val="Pta"/>
      <w:jc w:val="right"/>
    </w:pPr>
    <w:fldSimple w:instr="PAGE   \* MERGEFORMAT">
      <w:r w:rsidR="00B061ED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BB2" w:rsidRDefault="00585BB2">
      <w:r>
        <w:separator/>
      </w:r>
    </w:p>
  </w:footnote>
  <w:footnote w:type="continuationSeparator" w:id="0">
    <w:p w:rsidR="00585BB2" w:rsidRDefault="00585B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97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A7D89-18A7-4616-BF82-9C8AAF669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8</Pages>
  <Words>2966</Words>
  <Characters>16911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15</cp:revision>
  <cp:lastPrinted>2016-06-21T10:38:00Z</cp:lastPrinted>
  <dcterms:created xsi:type="dcterms:W3CDTF">2016-06-20T06:37:00Z</dcterms:created>
  <dcterms:modified xsi:type="dcterms:W3CDTF">2019-05-13T09:26:00Z</dcterms:modified>
</cp:coreProperties>
</file>