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1B3" w:rsidRPr="008E39E4" w:rsidRDefault="008411B3" w:rsidP="00A316E4">
      <w:pPr>
        <w:pStyle w:val="Nadpis1"/>
      </w:pPr>
      <w:bookmarkStart w:id="0" w:name="_Toc530739894"/>
      <w:r w:rsidRPr="008E39E4">
        <w:t>Informácie o účtovnej jednotke</w:t>
      </w:r>
      <w:bookmarkEnd w:id="0"/>
    </w:p>
    <w:p w:rsidR="008411B3" w:rsidRPr="008E39E4" w:rsidRDefault="008411B3">
      <w:pPr>
        <w:pStyle w:val="Zkladntext"/>
      </w:pPr>
    </w:p>
    <w:p w:rsidR="008411B3" w:rsidRPr="008E39E4" w:rsidRDefault="008411B3" w:rsidP="00067C72">
      <w:pPr>
        <w:pStyle w:val="Nadpis2"/>
        <w:numPr>
          <w:ilvl w:val="0"/>
          <w:numId w:val="19"/>
        </w:numPr>
        <w:rPr>
          <w:lang w:val="sk-SK"/>
        </w:rPr>
      </w:pPr>
      <w:bookmarkStart w:id="1" w:name="_Toc530739895"/>
      <w:r w:rsidRPr="008E39E4">
        <w:t>Obchodné meno a sídlo spoločnosti:</w:t>
      </w:r>
      <w:bookmarkEnd w:id="1"/>
    </w:p>
    <w:p w:rsidR="00BE3CC6" w:rsidRPr="008E39E4" w:rsidRDefault="00BE3CC6" w:rsidP="00067C72">
      <w:pPr>
        <w:pStyle w:val="Zkladntext"/>
        <w:ind w:left="720"/>
        <w:rPr>
          <w:lang w:val="sk-SK"/>
        </w:rPr>
      </w:pPr>
      <w:r w:rsidRPr="008E39E4">
        <w:t xml:space="preserve">Spoločnosť </w:t>
      </w:r>
      <w:r w:rsidR="00E06F87" w:rsidRPr="008E39E4">
        <w:t xml:space="preserve">TERRAVIA, s.r.o. </w:t>
      </w:r>
      <w:r w:rsidRPr="008E39E4">
        <w:t xml:space="preserve">(ďalej </w:t>
      </w:r>
      <w:r w:rsidR="00E06F87" w:rsidRPr="008E39E4">
        <w:t>len Spoločnosť),</w:t>
      </w:r>
      <w:r w:rsidR="00DA12D1" w:rsidRPr="008E39E4">
        <w:rPr>
          <w:lang w:val="sk-SK"/>
        </w:rPr>
        <w:t xml:space="preserve"> </w:t>
      </w:r>
      <w:r w:rsidR="00DA12D1" w:rsidRPr="008E39E4">
        <w:t>so sídlom</w:t>
      </w:r>
      <w:r w:rsidR="00E06F87" w:rsidRPr="008E39E4">
        <w:t xml:space="preserve"> </w:t>
      </w:r>
      <w:r w:rsidR="008D46C8" w:rsidRPr="008E39E4">
        <w:rPr>
          <w:rStyle w:val="ra"/>
        </w:rPr>
        <w:t>Záhradnícka 10, 945 01</w:t>
      </w:r>
      <w:r w:rsidR="008D46C8" w:rsidRPr="008E39E4">
        <w:rPr>
          <w:rStyle w:val="ra"/>
          <w:lang w:val="sk-SK"/>
        </w:rPr>
        <w:t xml:space="preserve"> </w:t>
      </w:r>
      <w:r w:rsidR="008D46C8" w:rsidRPr="008E39E4">
        <w:rPr>
          <w:rStyle w:val="ra"/>
        </w:rPr>
        <w:t>Komárno</w:t>
      </w:r>
      <w:r w:rsidR="008D46C8" w:rsidRPr="008E39E4">
        <w:rPr>
          <w:rStyle w:val="ra"/>
          <w:lang w:val="sk-SK"/>
        </w:rPr>
        <w:t xml:space="preserve">, </w:t>
      </w:r>
      <w:r w:rsidR="00E06F87" w:rsidRPr="008E39E4">
        <w:t xml:space="preserve">bola založená </w:t>
      </w:r>
      <w:r w:rsidRPr="008E39E4">
        <w:t>1</w:t>
      </w:r>
      <w:r w:rsidR="00E06F87" w:rsidRPr="008E39E4">
        <w:t>7. februára 1998</w:t>
      </w:r>
      <w:r w:rsidRPr="008E39E4">
        <w:t xml:space="preserve"> a do obc</w:t>
      </w:r>
      <w:r w:rsidR="00E06F87" w:rsidRPr="008E39E4">
        <w:t>hodného registra bola zapísaná 29. mája 1998</w:t>
      </w:r>
      <w:r w:rsidRPr="008E39E4">
        <w:t xml:space="preserve"> (Obchodný register Okresnéh</w:t>
      </w:r>
      <w:r w:rsidR="00E06F87" w:rsidRPr="008E39E4">
        <w:t>o súdu Nitra</w:t>
      </w:r>
      <w:r w:rsidRPr="008E39E4">
        <w:t>, od</w:t>
      </w:r>
      <w:r w:rsidR="00E06F87" w:rsidRPr="008E39E4">
        <w:t xml:space="preserve">diel </w:t>
      </w:r>
      <w:proofErr w:type="spellStart"/>
      <w:r w:rsidR="00FC56FF" w:rsidRPr="008E39E4">
        <w:rPr>
          <w:lang w:val="sk-SK"/>
        </w:rPr>
        <w:t>Sro</w:t>
      </w:r>
      <w:proofErr w:type="spellEnd"/>
      <w:r w:rsidR="00E06F87" w:rsidRPr="008E39E4">
        <w:t>, vložka 11020/N</w:t>
      </w:r>
      <w:r w:rsidRPr="008E39E4">
        <w:t xml:space="preserve">). </w:t>
      </w:r>
    </w:p>
    <w:p w:rsidR="00067C72" w:rsidRPr="008E39E4" w:rsidRDefault="00067C72" w:rsidP="00067C72">
      <w:pPr>
        <w:pStyle w:val="Zkladntext"/>
        <w:ind w:left="720"/>
        <w:rPr>
          <w:lang w:val="sk-SK"/>
        </w:rPr>
      </w:pPr>
    </w:p>
    <w:p w:rsidR="00067C72" w:rsidRPr="008E39E4" w:rsidRDefault="008411B3" w:rsidP="00067C72">
      <w:pPr>
        <w:pStyle w:val="Zkladntext"/>
        <w:numPr>
          <w:ilvl w:val="0"/>
          <w:numId w:val="19"/>
        </w:numPr>
        <w:rPr>
          <w:b/>
          <w:lang w:val="sk-SK"/>
        </w:rPr>
      </w:pPr>
      <w:bookmarkStart w:id="2" w:name="_Toc530739896"/>
      <w:r w:rsidRPr="008E39E4">
        <w:rPr>
          <w:b/>
        </w:rPr>
        <w:t>Hlavnými činnosťami Spoločnosti sú:</w:t>
      </w:r>
      <w:bookmarkEnd w:id="2"/>
    </w:p>
    <w:p w:rsidR="008411B3" w:rsidRPr="008E39E4" w:rsidRDefault="00985864" w:rsidP="00067C72">
      <w:pPr>
        <w:pStyle w:val="Zkladntext"/>
        <w:numPr>
          <w:ilvl w:val="0"/>
          <w:numId w:val="20"/>
        </w:numPr>
        <w:rPr>
          <w:lang w:val="sk-SK"/>
        </w:rPr>
      </w:pPr>
      <w:r w:rsidRPr="008E39E4">
        <w:t>cestná nákladná doprava tovaru</w:t>
      </w:r>
      <w:r w:rsidR="008411B3" w:rsidRPr="008E39E4">
        <w:t>,</w:t>
      </w:r>
    </w:p>
    <w:p w:rsidR="008411B3" w:rsidRPr="008E39E4" w:rsidRDefault="00985864" w:rsidP="00067C72">
      <w:pPr>
        <w:pStyle w:val="Zkladntext"/>
        <w:numPr>
          <w:ilvl w:val="0"/>
          <w:numId w:val="20"/>
        </w:numPr>
        <w:rPr>
          <w:lang w:val="sk-SK"/>
        </w:rPr>
      </w:pPr>
      <w:r w:rsidRPr="008E39E4">
        <w:t>sprostredkovanie obchodu a služieb v rozsahu voľnej živnosti</w:t>
      </w:r>
      <w:r w:rsidR="008411B3" w:rsidRPr="008E39E4">
        <w:t>,</w:t>
      </w:r>
    </w:p>
    <w:p w:rsidR="008411B3" w:rsidRPr="008E39E4" w:rsidRDefault="00985864" w:rsidP="00067C72">
      <w:pPr>
        <w:pStyle w:val="Zkladntext"/>
        <w:numPr>
          <w:ilvl w:val="0"/>
          <w:numId w:val="20"/>
        </w:numPr>
        <w:rPr>
          <w:lang w:val="sk-SK"/>
        </w:rPr>
      </w:pPr>
      <w:r w:rsidRPr="008E39E4">
        <w:t>obchodná činnosť s komoditami v rozsahu voľnej živnosti – maloobchod, veľkoobchod</w:t>
      </w:r>
      <w:r w:rsidR="008411B3" w:rsidRPr="008E39E4">
        <w:t>.</w:t>
      </w:r>
    </w:p>
    <w:p w:rsidR="00DA12D1" w:rsidRPr="008E39E4" w:rsidRDefault="00DA12D1" w:rsidP="00DA12D1">
      <w:pPr>
        <w:pStyle w:val="Zkladntext"/>
        <w:ind w:left="1440"/>
        <w:rPr>
          <w:lang w:val="sk-SK"/>
        </w:rPr>
      </w:pPr>
    </w:p>
    <w:p w:rsidR="00DA12D1" w:rsidRPr="008E39E4" w:rsidRDefault="00DA12D1" w:rsidP="00DA12D1">
      <w:pPr>
        <w:pStyle w:val="Nadpis2"/>
        <w:numPr>
          <w:ilvl w:val="0"/>
          <w:numId w:val="19"/>
        </w:numPr>
        <w:tabs>
          <w:tab w:val="num" w:pos="360"/>
        </w:tabs>
      </w:pPr>
      <w:r w:rsidRPr="008E39E4">
        <w:t>Údaje o neobmedzenom ručení</w:t>
      </w:r>
    </w:p>
    <w:p w:rsidR="00DA12D1" w:rsidRPr="008E39E4" w:rsidRDefault="00DA12D1" w:rsidP="00DA12D1">
      <w:pPr>
        <w:pStyle w:val="Zkladntext"/>
        <w:ind w:left="720"/>
        <w:rPr>
          <w:szCs w:val="18"/>
        </w:rPr>
      </w:pPr>
      <w:r w:rsidRPr="008E39E4">
        <w:rPr>
          <w:szCs w:val="18"/>
        </w:rPr>
        <w:t>Spoločnosť nie je neobmedzene ručiacim spoločníkom v iných spoločnostiach podľa § 56 ods. 5 Obchodného zákonníka.</w:t>
      </w:r>
    </w:p>
    <w:p w:rsidR="00DA12D1" w:rsidRPr="008E39E4" w:rsidRDefault="00DA12D1" w:rsidP="00DA12D1">
      <w:pPr>
        <w:pStyle w:val="Zkladntext"/>
      </w:pPr>
    </w:p>
    <w:p w:rsidR="00DA12D1" w:rsidRPr="008E39E4" w:rsidRDefault="00DA12D1" w:rsidP="00DA12D1">
      <w:pPr>
        <w:pStyle w:val="Nadpis2"/>
        <w:numPr>
          <w:ilvl w:val="0"/>
          <w:numId w:val="19"/>
        </w:numPr>
        <w:tabs>
          <w:tab w:val="num" w:pos="360"/>
        </w:tabs>
      </w:pPr>
      <w:r w:rsidRPr="008E39E4">
        <w:t>Právny dôvod na zostavenie účtovnej závierky</w:t>
      </w:r>
    </w:p>
    <w:p w:rsidR="00DA12D1" w:rsidRPr="008E39E4" w:rsidRDefault="00DA12D1" w:rsidP="00DA12D1">
      <w:pPr>
        <w:pStyle w:val="Zkladntext"/>
        <w:ind w:left="720"/>
      </w:pPr>
      <w:r w:rsidRPr="008E39E4">
        <w:t xml:space="preserve">Účtovná závierka Spoločnosti k 31. decembru </w:t>
      </w:r>
      <w:r w:rsidR="00B679D5" w:rsidRPr="008E39E4">
        <w:t>201</w:t>
      </w:r>
      <w:r w:rsidR="002C33F4">
        <w:rPr>
          <w:lang w:val="sk-SK"/>
        </w:rPr>
        <w:t>8</w:t>
      </w:r>
      <w:r w:rsidRPr="008E39E4">
        <w:t xml:space="preserve"> je zostavená ako riadna účtovná závierka podľa § 17 ods. 6 zákona NR SR č. 431/2002 Z. z. o účtovníctve za účtovné obdobie od 1. januára 201</w:t>
      </w:r>
      <w:r w:rsidR="002C33F4">
        <w:rPr>
          <w:lang w:val="sk-SK"/>
        </w:rPr>
        <w:t>8</w:t>
      </w:r>
      <w:r w:rsidRPr="008E39E4">
        <w:t xml:space="preserve"> do 31. decembra </w:t>
      </w:r>
      <w:r w:rsidR="00B679D5" w:rsidRPr="008E39E4">
        <w:t>201</w:t>
      </w:r>
      <w:r w:rsidR="002C33F4">
        <w:rPr>
          <w:lang w:val="sk-SK"/>
        </w:rPr>
        <w:t>8</w:t>
      </w:r>
      <w:r w:rsidRPr="008E39E4">
        <w:t>.</w:t>
      </w:r>
    </w:p>
    <w:p w:rsidR="00DA12D1" w:rsidRPr="008E39E4" w:rsidRDefault="00DA12D1" w:rsidP="00DA12D1">
      <w:pPr>
        <w:pStyle w:val="Zkladntext"/>
        <w:ind w:hanging="426"/>
      </w:pPr>
    </w:p>
    <w:p w:rsidR="00DA12D1" w:rsidRPr="008E39E4" w:rsidRDefault="00DA12D1" w:rsidP="00DA12D1">
      <w:pPr>
        <w:pStyle w:val="Zkladntext"/>
        <w:ind w:left="720"/>
      </w:pPr>
      <w:r w:rsidRPr="008E39E4">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8411B3" w:rsidRPr="008E39E4" w:rsidRDefault="008411B3" w:rsidP="00067C72">
      <w:pPr>
        <w:pStyle w:val="Zkladntext"/>
        <w:ind w:left="720"/>
        <w:rPr>
          <w:b/>
        </w:rPr>
      </w:pPr>
    </w:p>
    <w:p w:rsidR="00DA12D1" w:rsidRPr="008E39E4" w:rsidRDefault="00DA12D1" w:rsidP="00DA12D1">
      <w:pPr>
        <w:pStyle w:val="Nadpis2"/>
        <w:numPr>
          <w:ilvl w:val="0"/>
          <w:numId w:val="19"/>
        </w:numPr>
        <w:tabs>
          <w:tab w:val="num" w:pos="360"/>
        </w:tabs>
      </w:pPr>
      <w:r w:rsidRPr="008E39E4">
        <w:t>Informácie o konsolidovanom celku</w:t>
      </w:r>
    </w:p>
    <w:p w:rsidR="00DA12D1" w:rsidRPr="008E39E4" w:rsidRDefault="00DA12D1" w:rsidP="00DA12D1">
      <w:pPr>
        <w:pStyle w:val="Zkladntext"/>
        <w:ind w:left="720"/>
      </w:pPr>
      <w:r w:rsidRPr="008E39E4">
        <w:t xml:space="preserve">Spoločnosť sa </w:t>
      </w:r>
      <w:r w:rsidRPr="008E39E4">
        <w:rPr>
          <w:lang w:val="sk-SK"/>
        </w:rPr>
        <w:t>ne</w:t>
      </w:r>
      <w:r w:rsidRPr="008E39E4">
        <w:t>zahŕňa do konsolidovanej účtovnej závierky.</w:t>
      </w:r>
    </w:p>
    <w:p w:rsidR="00DA12D1" w:rsidRPr="008E39E4" w:rsidRDefault="00DA12D1" w:rsidP="00DA12D1">
      <w:pPr>
        <w:pStyle w:val="Zkladntext"/>
        <w:ind w:left="720"/>
        <w:rPr>
          <w:b/>
        </w:rPr>
      </w:pPr>
    </w:p>
    <w:p w:rsidR="008411B3" w:rsidRPr="008E39E4" w:rsidRDefault="00DA12D1" w:rsidP="00DA12D1">
      <w:pPr>
        <w:pStyle w:val="Nadpis2"/>
        <w:numPr>
          <w:ilvl w:val="0"/>
          <w:numId w:val="19"/>
        </w:numPr>
        <w:tabs>
          <w:tab w:val="num" w:pos="360"/>
        </w:tabs>
      </w:pPr>
      <w:bookmarkStart w:id="3" w:name="OLE_LINK3"/>
      <w:bookmarkStart w:id="4" w:name="OLE_LINK4"/>
      <w:r w:rsidRPr="008E39E4">
        <w:rPr>
          <w:lang w:val="sk-SK"/>
        </w:rPr>
        <w:t>Zamestnanci</w:t>
      </w:r>
      <w:r w:rsidR="008411B3" w:rsidRPr="008E39E4">
        <w:t xml:space="preserve"> </w:t>
      </w:r>
    </w:p>
    <w:p w:rsidR="006642E5" w:rsidRPr="008E39E4" w:rsidRDefault="006642E5" w:rsidP="006642E5">
      <w:pPr>
        <w:pStyle w:val="Zkladntext"/>
        <w:ind w:left="720"/>
      </w:pPr>
      <w:r w:rsidRPr="008E39E4">
        <w:t>Údaje o počte zamestnancov za bežné účtovné obdobie a bezprostredne predchádzajúce účtovné obdobie sú uvedené v nasledujúcom prehľade:</w:t>
      </w:r>
    </w:p>
    <w:bookmarkStart w:id="5" w:name="_MON_1455531862"/>
    <w:bookmarkStart w:id="6" w:name="_MON_1457869736"/>
    <w:bookmarkStart w:id="7" w:name="_MON_1487658190"/>
    <w:bookmarkStart w:id="8" w:name="_MON_1489476400"/>
    <w:bookmarkStart w:id="9" w:name="_MON_1387620593"/>
    <w:bookmarkStart w:id="10" w:name="_MON_1387865674"/>
    <w:bookmarkStart w:id="11" w:name="_MON_1399456177"/>
    <w:bookmarkStart w:id="12" w:name="_MON_1426351497"/>
    <w:bookmarkStart w:id="13" w:name="_MON_1455531402"/>
    <w:bookmarkEnd w:id="5"/>
    <w:bookmarkEnd w:id="6"/>
    <w:bookmarkEnd w:id="7"/>
    <w:bookmarkEnd w:id="8"/>
    <w:bookmarkEnd w:id="9"/>
    <w:bookmarkEnd w:id="10"/>
    <w:bookmarkEnd w:id="11"/>
    <w:bookmarkEnd w:id="12"/>
    <w:bookmarkEnd w:id="13"/>
    <w:bookmarkStart w:id="14" w:name="_MON_1455531852"/>
    <w:bookmarkEnd w:id="14"/>
    <w:p w:rsidR="00E06F87" w:rsidRPr="008E39E4" w:rsidRDefault="002B3BAF" w:rsidP="006642E5">
      <w:pPr>
        <w:ind w:left="709"/>
      </w:pPr>
      <w:r w:rsidRPr="008E39E4">
        <w:object w:dxaOrig="8760" w:dyaOrig="16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1.75pt;height:90.4pt" o:ole="" o:preferrelative="f">
            <v:imagedata r:id="rId9" o:title=""/>
            <o:lock v:ext="edit" aspectratio="f"/>
          </v:shape>
          <o:OLEObject Type="Embed" ProgID="Excel.Sheet.12" ShapeID="_x0000_i1025" DrawAspect="Content" ObjectID="_1620474455" r:id="rId10"/>
        </w:object>
      </w:r>
    </w:p>
    <w:bookmarkEnd w:id="3"/>
    <w:bookmarkEnd w:id="4"/>
    <w:p w:rsidR="008411B3" w:rsidRPr="008E39E4" w:rsidRDefault="008411B3">
      <w:pPr>
        <w:pStyle w:val="Zkladntext"/>
        <w:ind w:hanging="426"/>
      </w:pPr>
    </w:p>
    <w:p w:rsidR="008411B3" w:rsidRPr="008E39E4" w:rsidRDefault="008411B3" w:rsidP="00067C72">
      <w:pPr>
        <w:pStyle w:val="Zkladntext"/>
        <w:numPr>
          <w:ilvl w:val="0"/>
          <w:numId w:val="19"/>
        </w:numPr>
        <w:rPr>
          <w:b/>
        </w:rPr>
      </w:pPr>
      <w:r w:rsidRPr="008E39E4">
        <w:rPr>
          <w:b/>
        </w:rPr>
        <w:t>Dátum schválenia účtovnej závierky za predchádzajúce účtovné obdobie</w:t>
      </w:r>
    </w:p>
    <w:p w:rsidR="008411B3" w:rsidRPr="008E39E4" w:rsidRDefault="008411B3" w:rsidP="00067C72">
      <w:pPr>
        <w:pStyle w:val="Zkladntext"/>
        <w:ind w:left="720"/>
        <w:rPr>
          <w:lang w:val="sk-SK"/>
        </w:rPr>
      </w:pPr>
      <w:r w:rsidRPr="008E39E4">
        <w:t>Účtovná závierka</w:t>
      </w:r>
      <w:r w:rsidR="006F4E3D" w:rsidRPr="008E39E4">
        <w:t xml:space="preserve"> </w:t>
      </w:r>
      <w:r w:rsidR="006F4E3D" w:rsidRPr="003F3085">
        <w:t>Spoločnosti k 31. decembru 201</w:t>
      </w:r>
      <w:r w:rsidR="002C33F4" w:rsidRPr="003F3085">
        <w:rPr>
          <w:lang w:val="sk-SK"/>
        </w:rPr>
        <w:t>7</w:t>
      </w:r>
      <w:r w:rsidRPr="003F3085">
        <w:t>, za predchádzajúce účtovné obdobie, bola schválená valným zhromaždením Spolo</w:t>
      </w:r>
      <w:r w:rsidR="00420DE2" w:rsidRPr="003F3085">
        <w:t xml:space="preserve">čnosti dňa </w:t>
      </w:r>
      <w:r w:rsidR="003F3085" w:rsidRPr="003F3085">
        <w:rPr>
          <w:lang w:val="sk-SK"/>
        </w:rPr>
        <w:t>18</w:t>
      </w:r>
      <w:r w:rsidR="00C80520" w:rsidRPr="003F3085">
        <w:rPr>
          <w:lang w:val="sk-SK"/>
        </w:rPr>
        <w:t>.</w:t>
      </w:r>
      <w:r w:rsidR="00A44B87" w:rsidRPr="003F3085">
        <w:rPr>
          <w:lang w:val="sk-SK"/>
        </w:rPr>
        <w:t xml:space="preserve"> </w:t>
      </w:r>
      <w:r w:rsidR="00772F8C" w:rsidRPr="003F3085">
        <w:rPr>
          <w:lang w:val="sk-SK"/>
        </w:rPr>
        <w:t>októbr</w:t>
      </w:r>
      <w:r w:rsidR="00413BF4" w:rsidRPr="003F3085">
        <w:rPr>
          <w:lang w:val="sk-SK"/>
        </w:rPr>
        <w:t>a</w:t>
      </w:r>
      <w:r w:rsidR="00A44B87" w:rsidRPr="003F3085">
        <w:rPr>
          <w:lang w:val="sk-SK"/>
        </w:rPr>
        <w:t xml:space="preserve"> </w:t>
      </w:r>
      <w:r w:rsidR="00030777" w:rsidRPr="003F3085">
        <w:t>201</w:t>
      </w:r>
      <w:r w:rsidR="003F3085" w:rsidRPr="003F3085">
        <w:rPr>
          <w:lang w:val="sk-SK"/>
        </w:rPr>
        <w:t>8</w:t>
      </w:r>
      <w:r w:rsidR="00A44B87" w:rsidRPr="003F3085">
        <w:rPr>
          <w:lang w:val="sk-SK"/>
        </w:rPr>
        <w:t>.</w:t>
      </w:r>
    </w:p>
    <w:p w:rsidR="00653F0C" w:rsidRPr="008E39E4" w:rsidRDefault="00653F0C">
      <w:pPr>
        <w:pStyle w:val="Zkladntext"/>
        <w:ind w:hanging="426"/>
      </w:pPr>
    </w:p>
    <w:p w:rsidR="00653F0C" w:rsidRPr="008E39E4" w:rsidRDefault="00653F0C" w:rsidP="00067C72">
      <w:pPr>
        <w:pStyle w:val="Zkladntext"/>
        <w:numPr>
          <w:ilvl w:val="0"/>
          <w:numId w:val="19"/>
        </w:numPr>
        <w:rPr>
          <w:b/>
        </w:rPr>
      </w:pPr>
      <w:bookmarkStart w:id="15" w:name="OLE_LINK13"/>
      <w:bookmarkStart w:id="16" w:name="OLE_LINK14"/>
      <w:r w:rsidRPr="008E39E4">
        <w:rPr>
          <w:b/>
        </w:rPr>
        <w:t>Zverejnenie účtovnej závierky za predchádzajúce účtovné obdobie</w:t>
      </w:r>
    </w:p>
    <w:p w:rsidR="003C2C4B" w:rsidRPr="003F3085" w:rsidRDefault="003C2C4B" w:rsidP="003C2C4B">
      <w:pPr>
        <w:pStyle w:val="Zkladntext"/>
        <w:ind w:left="720"/>
        <w:rPr>
          <w:szCs w:val="18"/>
        </w:rPr>
      </w:pPr>
      <w:r w:rsidRPr="008E39E4">
        <w:rPr>
          <w:szCs w:val="18"/>
        </w:rPr>
        <w:t>Účtovná závierka Spoločnosti k 31. decembru 201</w:t>
      </w:r>
      <w:r w:rsidR="002C33F4">
        <w:rPr>
          <w:szCs w:val="18"/>
          <w:lang w:val="sk-SK"/>
        </w:rPr>
        <w:t>7</w:t>
      </w:r>
      <w:r w:rsidRPr="008E39E4">
        <w:rPr>
          <w:szCs w:val="18"/>
        </w:rPr>
        <w:t xml:space="preserve"> bola uložená </w:t>
      </w:r>
      <w:r w:rsidRPr="003F3085">
        <w:rPr>
          <w:szCs w:val="18"/>
        </w:rPr>
        <w:t xml:space="preserve">do registra účtovných závierok </w:t>
      </w:r>
      <w:r w:rsidR="003F3085" w:rsidRPr="003F3085">
        <w:rPr>
          <w:szCs w:val="18"/>
          <w:lang w:val="sk-SK"/>
        </w:rPr>
        <w:t>27</w:t>
      </w:r>
      <w:r w:rsidRPr="003F3085">
        <w:rPr>
          <w:szCs w:val="18"/>
        </w:rPr>
        <w:t xml:space="preserve">. </w:t>
      </w:r>
      <w:r w:rsidR="003F3085" w:rsidRPr="003F3085">
        <w:rPr>
          <w:szCs w:val="18"/>
          <w:lang w:val="sk-SK"/>
        </w:rPr>
        <w:t>apríla</w:t>
      </w:r>
      <w:r w:rsidRPr="003F3085">
        <w:rPr>
          <w:szCs w:val="18"/>
        </w:rPr>
        <w:t xml:space="preserve"> 201</w:t>
      </w:r>
      <w:r w:rsidR="003F3085" w:rsidRPr="003F3085">
        <w:rPr>
          <w:szCs w:val="18"/>
          <w:lang w:val="sk-SK"/>
        </w:rPr>
        <w:t>8</w:t>
      </w:r>
      <w:r w:rsidR="0080759A" w:rsidRPr="003F3085">
        <w:rPr>
          <w:szCs w:val="18"/>
          <w:lang w:val="sk-SK"/>
        </w:rPr>
        <w:t xml:space="preserve"> </w:t>
      </w:r>
      <w:r w:rsidR="0080759A" w:rsidRPr="003F3085">
        <w:rPr>
          <w:szCs w:val="18"/>
        </w:rPr>
        <w:t xml:space="preserve">a </w:t>
      </w:r>
      <w:r w:rsidR="003F3085" w:rsidRPr="003F3085">
        <w:rPr>
          <w:szCs w:val="18"/>
          <w:lang w:val="sk-SK"/>
        </w:rPr>
        <w:t>18</w:t>
      </w:r>
      <w:r w:rsidR="0080759A" w:rsidRPr="003F3085">
        <w:rPr>
          <w:szCs w:val="18"/>
        </w:rPr>
        <w:t>.</w:t>
      </w:r>
      <w:r w:rsidR="0080759A" w:rsidRPr="003F3085">
        <w:rPr>
          <w:szCs w:val="18"/>
          <w:lang w:val="sk-SK"/>
        </w:rPr>
        <w:t xml:space="preserve"> </w:t>
      </w:r>
      <w:r w:rsidR="003F3085" w:rsidRPr="003F3085">
        <w:rPr>
          <w:szCs w:val="18"/>
          <w:lang w:val="sk-SK"/>
        </w:rPr>
        <w:t>októbra</w:t>
      </w:r>
      <w:r w:rsidR="0080759A" w:rsidRPr="003F3085">
        <w:rPr>
          <w:szCs w:val="18"/>
          <w:lang w:val="sk-SK"/>
        </w:rPr>
        <w:t xml:space="preserve"> </w:t>
      </w:r>
      <w:r w:rsidR="003F3085" w:rsidRPr="003F3085">
        <w:rPr>
          <w:szCs w:val="18"/>
        </w:rPr>
        <w:t>20</w:t>
      </w:r>
      <w:r w:rsidR="003F3085" w:rsidRPr="003F3085">
        <w:rPr>
          <w:szCs w:val="18"/>
          <w:lang w:val="sk-SK"/>
        </w:rPr>
        <w:t>1</w:t>
      </w:r>
      <w:r w:rsidR="003F3085" w:rsidRPr="003F3085">
        <w:rPr>
          <w:szCs w:val="18"/>
        </w:rPr>
        <w:t>8</w:t>
      </w:r>
      <w:r w:rsidR="0080759A" w:rsidRPr="003F3085">
        <w:rPr>
          <w:szCs w:val="18"/>
          <w:lang w:val="sk-SK"/>
        </w:rPr>
        <w:t xml:space="preserve"> bola zverejnená</w:t>
      </w:r>
      <w:r w:rsidR="0080759A" w:rsidRPr="003F3085">
        <w:rPr>
          <w:szCs w:val="18"/>
        </w:rPr>
        <w:t> výročná správa za rok 201</w:t>
      </w:r>
      <w:r w:rsidR="002C33F4" w:rsidRPr="003F3085">
        <w:rPr>
          <w:szCs w:val="18"/>
          <w:lang w:val="sk-SK"/>
        </w:rPr>
        <w:t>7</w:t>
      </w:r>
      <w:r w:rsidR="0080759A" w:rsidRPr="003F3085">
        <w:rPr>
          <w:szCs w:val="18"/>
        </w:rPr>
        <w:t>.</w:t>
      </w:r>
    </w:p>
    <w:p w:rsidR="005D0DD7" w:rsidRPr="003F3085" w:rsidRDefault="005D0DD7" w:rsidP="00067C72">
      <w:pPr>
        <w:pStyle w:val="Zkladntext"/>
        <w:ind w:left="720"/>
        <w:rPr>
          <w:b/>
        </w:rPr>
      </w:pPr>
    </w:p>
    <w:p w:rsidR="005D0DD7" w:rsidRPr="003F3085" w:rsidRDefault="005D0DD7" w:rsidP="00067C72">
      <w:pPr>
        <w:pStyle w:val="Zkladntext"/>
        <w:numPr>
          <w:ilvl w:val="0"/>
          <w:numId w:val="19"/>
        </w:numPr>
        <w:rPr>
          <w:b/>
        </w:rPr>
      </w:pPr>
      <w:r w:rsidRPr="003F3085">
        <w:rPr>
          <w:b/>
        </w:rPr>
        <w:t>Schválenie audítora</w:t>
      </w:r>
    </w:p>
    <w:p w:rsidR="005D0DD7" w:rsidRPr="008E39E4" w:rsidRDefault="001F18ED" w:rsidP="00067C72">
      <w:pPr>
        <w:pStyle w:val="Zkladntext"/>
        <w:ind w:left="720"/>
        <w:rPr>
          <w:lang w:val="sk-SK"/>
        </w:rPr>
      </w:pPr>
      <w:r w:rsidRPr="003F3085">
        <w:t xml:space="preserve">Spoločnosť </w:t>
      </w:r>
      <w:r w:rsidR="00F4593B" w:rsidRPr="003F3085">
        <w:t xml:space="preserve">MANDAT AUDIT, s.r.o. </w:t>
      </w:r>
      <w:r w:rsidRPr="003F3085">
        <w:t xml:space="preserve">bola schválená </w:t>
      </w:r>
      <w:r w:rsidR="00413BF4" w:rsidRPr="003F3085">
        <w:t xml:space="preserve">dňa </w:t>
      </w:r>
      <w:r w:rsidR="003F3085" w:rsidRPr="003F3085">
        <w:rPr>
          <w:lang w:val="sk-SK"/>
        </w:rPr>
        <w:t>18</w:t>
      </w:r>
      <w:r w:rsidR="00772F8C" w:rsidRPr="003F3085">
        <w:rPr>
          <w:lang w:val="sk-SK"/>
        </w:rPr>
        <w:t xml:space="preserve">. októbra </w:t>
      </w:r>
      <w:r w:rsidR="00772F8C" w:rsidRPr="003F3085">
        <w:t>201</w:t>
      </w:r>
      <w:r w:rsidR="003F3085" w:rsidRPr="003F3085">
        <w:rPr>
          <w:lang w:val="sk-SK"/>
        </w:rPr>
        <w:t>8</w:t>
      </w:r>
      <w:r w:rsidR="00413BF4" w:rsidRPr="003F3085">
        <w:rPr>
          <w:lang w:val="sk-SK"/>
        </w:rPr>
        <w:t xml:space="preserve"> </w:t>
      </w:r>
      <w:r w:rsidR="00BE74FC" w:rsidRPr="003F3085">
        <w:t>ako</w:t>
      </w:r>
      <w:r w:rsidR="00BE74FC" w:rsidRPr="008E39E4">
        <w:t xml:space="preserve"> </w:t>
      </w:r>
      <w:r w:rsidR="005D0DD7" w:rsidRPr="008E39E4">
        <w:t xml:space="preserve">audítor </w:t>
      </w:r>
      <w:r w:rsidRPr="008E39E4">
        <w:t xml:space="preserve"> </w:t>
      </w:r>
      <w:r w:rsidR="005D0DD7" w:rsidRPr="008E39E4">
        <w:t xml:space="preserve">na overenie účtovnej závierky za účtovné obdobie od 1. januára </w:t>
      </w:r>
      <w:r w:rsidR="006F58E4" w:rsidRPr="008E39E4">
        <w:t>201</w:t>
      </w:r>
      <w:r w:rsidR="002C33F4">
        <w:rPr>
          <w:lang w:val="sk-SK"/>
        </w:rPr>
        <w:t>8</w:t>
      </w:r>
      <w:r w:rsidR="005D0DD7" w:rsidRPr="008E39E4">
        <w:t xml:space="preserve"> do 31. decembr</w:t>
      </w:r>
      <w:r w:rsidR="00E04E74" w:rsidRPr="008E39E4">
        <w:t>a</w:t>
      </w:r>
      <w:r w:rsidR="005D0DD7" w:rsidRPr="008E39E4">
        <w:t xml:space="preserve"> </w:t>
      </w:r>
      <w:r w:rsidR="003415BA" w:rsidRPr="008E39E4">
        <w:t>201</w:t>
      </w:r>
      <w:bookmarkEnd w:id="15"/>
      <w:bookmarkEnd w:id="16"/>
      <w:r w:rsidR="002C33F4">
        <w:rPr>
          <w:lang w:val="sk-SK"/>
        </w:rPr>
        <w:t>8</w:t>
      </w:r>
      <w:r w:rsidR="000819FA" w:rsidRPr="008E39E4">
        <w:rPr>
          <w:lang w:val="sk-SK"/>
        </w:rPr>
        <w:t>.</w:t>
      </w:r>
    </w:p>
    <w:p w:rsidR="00653F0C" w:rsidRPr="008E39E4" w:rsidRDefault="00326E7C">
      <w:pPr>
        <w:pStyle w:val="Zkladntext"/>
      </w:pPr>
      <w:r w:rsidRPr="008E39E4">
        <w:br w:type="page"/>
      </w:r>
    </w:p>
    <w:p w:rsidR="008411B3" w:rsidRPr="008E39E4" w:rsidRDefault="008411B3" w:rsidP="00DB3C75">
      <w:pPr>
        <w:pStyle w:val="Nadpis1"/>
      </w:pPr>
      <w:bookmarkStart w:id="17" w:name="_Toc530739898"/>
      <w:r w:rsidRPr="008E39E4">
        <w:lastRenderedPageBreak/>
        <w:t>informácie o spoločníkoch účtovnej jednotky</w:t>
      </w:r>
      <w:bookmarkEnd w:id="17"/>
    </w:p>
    <w:p w:rsidR="008411B3" w:rsidRPr="008E39E4" w:rsidRDefault="008411B3"/>
    <w:p w:rsidR="008411B3" w:rsidRPr="008E39E4" w:rsidRDefault="008411B3">
      <w:pPr>
        <w:pStyle w:val="Zkladntext"/>
      </w:pPr>
      <w:r w:rsidRPr="008E39E4">
        <w:t xml:space="preserve">Štruktúra spoločníkov </w:t>
      </w:r>
      <w:r w:rsidR="009C33CC" w:rsidRPr="008E39E4">
        <w:t>S</w:t>
      </w:r>
      <w:r w:rsidRPr="008E39E4">
        <w:t xml:space="preserve">poločnosti bola </w:t>
      </w:r>
      <w:r w:rsidR="009C33CC" w:rsidRPr="008E39E4">
        <w:t>takáto</w:t>
      </w:r>
      <w:r w:rsidRPr="008E39E4">
        <w:t>:</w:t>
      </w:r>
    </w:p>
    <w:p w:rsidR="00E06F87" w:rsidRPr="008E39E4" w:rsidRDefault="00E06F87">
      <w:pPr>
        <w:pStyle w:val="Zkladntext"/>
      </w:pPr>
    </w:p>
    <w:bookmarkStart w:id="18" w:name="_MON_1399965505"/>
    <w:bookmarkStart w:id="19" w:name="_MON_1387865827"/>
    <w:bookmarkEnd w:id="18"/>
    <w:bookmarkEnd w:id="19"/>
    <w:bookmarkStart w:id="20" w:name="_MON_1387865901"/>
    <w:bookmarkEnd w:id="20"/>
    <w:p w:rsidR="00E06F87" w:rsidRPr="008E39E4" w:rsidRDefault="007D6FE7" w:rsidP="006642E5">
      <w:pPr>
        <w:pStyle w:val="Zkladntext"/>
        <w:ind w:left="284"/>
        <w:jc w:val="left"/>
      </w:pPr>
      <w:r w:rsidRPr="008E39E4">
        <w:object w:dxaOrig="9751" w:dyaOrig="2209">
          <v:shape id="_x0000_i1026" type="#_x0000_t75" style="width:457.1pt;height:116.35pt" o:ole="" o:preferrelative="f">
            <v:imagedata r:id="rId11" o:title=""/>
            <o:lock v:ext="edit" aspectratio="f"/>
          </v:shape>
          <o:OLEObject Type="Embed" ProgID="Excel.Sheet.12" ShapeID="_x0000_i1026" DrawAspect="Content" ObjectID="_1620474456" r:id="rId12"/>
        </w:object>
      </w:r>
    </w:p>
    <w:p w:rsidR="008411B3" w:rsidRPr="008E39E4" w:rsidRDefault="008411B3" w:rsidP="00034BB9">
      <w:pPr>
        <w:pStyle w:val="Nadpis1"/>
      </w:pPr>
      <w:bookmarkStart w:id="21" w:name="_Toc530739899"/>
      <w:r w:rsidRPr="008E39E4">
        <w:t xml:space="preserve">Informácie o účtovných zásadách a účtovných metódach  </w:t>
      </w:r>
      <w:bookmarkEnd w:id="21"/>
    </w:p>
    <w:p w:rsidR="008411B3" w:rsidRPr="008E39E4" w:rsidRDefault="008411B3">
      <w:pPr>
        <w:pStyle w:val="Zkladntext"/>
      </w:pPr>
    </w:p>
    <w:p w:rsidR="008411B3" w:rsidRPr="008E39E4" w:rsidRDefault="003D0F75">
      <w:pPr>
        <w:pStyle w:val="Pismenka"/>
      </w:pPr>
      <w:r w:rsidRPr="008E39E4">
        <w:t>(a)</w:t>
      </w:r>
      <w:r w:rsidRPr="008E39E4">
        <w:tab/>
      </w:r>
      <w:r w:rsidR="008411B3" w:rsidRPr="008E39E4">
        <w:t>Východiská pre zostavenie účtovnej závierky</w:t>
      </w:r>
    </w:p>
    <w:p w:rsidR="00E06F87" w:rsidRPr="008E39E4" w:rsidRDefault="00E06F87" w:rsidP="00E06F87">
      <w:pPr>
        <w:pStyle w:val="Zkladntext"/>
        <w:ind w:left="450"/>
        <w:rPr>
          <w:lang w:val="sk-SK"/>
        </w:rPr>
      </w:pPr>
      <w:r w:rsidRPr="008E39E4">
        <w:t>Účtovná závierka bola zostavená za predpokladu nepretržitého trvania Spoločnosti (</w:t>
      </w:r>
      <w:proofErr w:type="spellStart"/>
      <w:r w:rsidRPr="008E39E4">
        <w:t>going</w:t>
      </w:r>
      <w:proofErr w:type="spellEnd"/>
      <w:r w:rsidRPr="008E39E4">
        <w:t xml:space="preserve"> </w:t>
      </w:r>
      <w:proofErr w:type="spellStart"/>
      <w:r w:rsidRPr="008E39E4">
        <w:t>concern</w:t>
      </w:r>
      <w:proofErr w:type="spellEnd"/>
      <w:r w:rsidRPr="008E39E4">
        <w:t>).</w:t>
      </w:r>
    </w:p>
    <w:p w:rsidR="0085387C" w:rsidRPr="008E39E4" w:rsidRDefault="0085387C" w:rsidP="00E06F87">
      <w:pPr>
        <w:pStyle w:val="Zkladntext"/>
        <w:ind w:left="450"/>
        <w:rPr>
          <w:lang w:val="sk-SK"/>
        </w:rPr>
      </w:pPr>
    </w:p>
    <w:p w:rsidR="0085387C" w:rsidRPr="008E39E4" w:rsidRDefault="0085387C" w:rsidP="0085387C">
      <w:pPr>
        <w:pStyle w:val="Zkladntext"/>
        <w:ind w:left="450"/>
        <w:rPr>
          <w:szCs w:val="18"/>
        </w:rPr>
      </w:pPr>
      <w:r w:rsidRPr="008E39E4">
        <w:t>Účtovné metódy a všeobecné účtovné zásady boli účtovnou jednotkou konzistentne aplikované</w:t>
      </w:r>
      <w:r w:rsidR="002B3BAF">
        <w:rPr>
          <w:lang w:val="sk-SK"/>
        </w:rPr>
        <w:t>.</w:t>
      </w:r>
    </w:p>
    <w:p w:rsidR="0085387C" w:rsidRPr="008E39E4" w:rsidRDefault="0085387C" w:rsidP="0085387C">
      <w:pPr>
        <w:pStyle w:val="Zkladntext"/>
        <w:ind w:left="450"/>
        <w:rPr>
          <w:lang w:val="sk-SK"/>
        </w:rPr>
      </w:pPr>
    </w:p>
    <w:p w:rsidR="00A82254" w:rsidRPr="008E39E4" w:rsidRDefault="00A82254" w:rsidP="006642E5">
      <w:pPr>
        <w:pStyle w:val="Zkladntext"/>
        <w:ind w:left="450"/>
        <w:rPr>
          <w:lang w:val="sk-SK"/>
        </w:rPr>
      </w:pPr>
      <w:r w:rsidRPr="008E39E4">
        <w:t>V účtovnom období 201</w:t>
      </w:r>
      <w:r w:rsidR="00F17BC8">
        <w:rPr>
          <w:lang w:val="sk-SK"/>
        </w:rPr>
        <w:t>8</w:t>
      </w:r>
      <w:r w:rsidRPr="008E39E4">
        <w:t xml:space="preserve"> Spoločnosť nevykonala žiadne opravy významných chýb minulých účtovných období. </w:t>
      </w:r>
    </w:p>
    <w:p w:rsidR="00A82254" w:rsidRPr="008E39E4" w:rsidRDefault="00A82254" w:rsidP="00A82254">
      <w:pPr>
        <w:pStyle w:val="Zkladntext"/>
        <w:ind w:left="450"/>
      </w:pPr>
    </w:p>
    <w:p w:rsidR="008411B3" w:rsidRPr="008E39E4" w:rsidRDefault="00A82254">
      <w:pPr>
        <w:pStyle w:val="Pismenka"/>
      </w:pPr>
      <w:r w:rsidRPr="008E39E4">
        <w:t xml:space="preserve"> </w:t>
      </w:r>
      <w:r w:rsidR="003D0F75" w:rsidRPr="008E39E4">
        <w:t>(b)</w:t>
      </w:r>
      <w:r w:rsidR="003D0F75" w:rsidRPr="008E39E4">
        <w:tab/>
      </w:r>
      <w:r w:rsidR="008411B3" w:rsidRPr="008E39E4">
        <w:t>Dlhodobý nehmotný a dlhodobý hmotný majetok</w:t>
      </w:r>
    </w:p>
    <w:p w:rsidR="0085387C" w:rsidRPr="008E39E4" w:rsidRDefault="0085387C" w:rsidP="0085387C">
      <w:pPr>
        <w:pStyle w:val="Zkladntext"/>
      </w:pPr>
      <w:r w:rsidRPr="008E39E4">
        <w:t xml:space="preserve">Dlhodobý majetok nakupovaný sa oceňuje obstarávacou cenou, ktorá zahŕňa cenu obstarania a náklady súvisiace s obstaraním (clo, prepravu, montáž, poistné a pod.). </w:t>
      </w:r>
    </w:p>
    <w:p w:rsidR="0085387C" w:rsidRPr="008E39E4" w:rsidRDefault="0085387C" w:rsidP="0085387C">
      <w:pPr>
        <w:pStyle w:val="Zkladntext"/>
      </w:pPr>
    </w:p>
    <w:p w:rsidR="0085387C" w:rsidRPr="008E39E4" w:rsidRDefault="0085387C" w:rsidP="0085387C">
      <w:pPr>
        <w:pStyle w:val="Zkladntext"/>
      </w:pPr>
      <w:r w:rsidRPr="008E39E4">
        <w:t>Súčasťou obstarávacej ceny dlhodobého hmotného majetku nie sú úroky z cudzích zdrojov ani realizované kurzové rozdiely, ktoré vznikli do momentu uvedenia dlhodobého majetku do používania.</w:t>
      </w:r>
    </w:p>
    <w:p w:rsidR="0085387C" w:rsidRPr="008E39E4" w:rsidRDefault="0085387C" w:rsidP="0085387C">
      <w:pPr>
        <w:pStyle w:val="Zkladntext"/>
      </w:pPr>
    </w:p>
    <w:p w:rsidR="0085387C" w:rsidRPr="008E39E4" w:rsidRDefault="0085387C" w:rsidP="0085387C">
      <w:pPr>
        <w:pStyle w:val="Zkladntext"/>
      </w:pPr>
      <w:r w:rsidRPr="008E39E4">
        <w:t>Súčasťou obstarávacej ceny dlhodobého nehmotného majetku nie sú úroky z cudzích zdrojov, ktoré vznikli do momentu zaradenia dlhodobého nehmotného majetku do používania.</w:t>
      </w:r>
    </w:p>
    <w:p w:rsidR="0085387C" w:rsidRPr="008E39E4" w:rsidRDefault="0085387C" w:rsidP="0085387C">
      <w:pPr>
        <w:pStyle w:val="Zkladntext"/>
      </w:pPr>
    </w:p>
    <w:p w:rsidR="0085387C" w:rsidRPr="008E39E4" w:rsidRDefault="0085387C" w:rsidP="0085387C">
      <w:pPr>
        <w:pStyle w:val="Zkladntext"/>
      </w:pPr>
      <w:r w:rsidRPr="008E39E4">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5387C" w:rsidRPr="008E39E4" w:rsidRDefault="0085387C" w:rsidP="0085387C">
      <w:pPr>
        <w:pStyle w:val="Zkladntext"/>
        <w:rPr>
          <w:szCs w:val="18"/>
          <w:lang w:val="sk-SK"/>
        </w:rPr>
      </w:pPr>
    </w:p>
    <w:p w:rsidR="0085387C" w:rsidRPr="008E39E4" w:rsidRDefault="0085387C" w:rsidP="0085387C">
      <w:pPr>
        <w:pStyle w:val="Zkladntext"/>
        <w:rPr>
          <w:szCs w:val="18"/>
        </w:rPr>
      </w:pPr>
      <w:r w:rsidRPr="008E39E4">
        <w:rPr>
          <w:szCs w:val="18"/>
        </w:rPr>
        <w:t>Náklady na výskum sa neaktivujú a účtujú sa do nákladov v účtovných obdobiach, v ktorých vznikli. Dlhodobý nehmotný majetok vytvorený vývojom alebo v priebehu jeho vývoja sa aktivuje, ak je možné preukázať:</w:t>
      </w:r>
    </w:p>
    <w:p w:rsidR="0085387C" w:rsidRPr="008E39E4" w:rsidRDefault="0085387C" w:rsidP="0085387C">
      <w:pPr>
        <w:pStyle w:val="Zkladntext"/>
        <w:numPr>
          <w:ilvl w:val="0"/>
          <w:numId w:val="34"/>
        </w:numPr>
        <w:rPr>
          <w:szCs w:val="18"/>
        </w:rPr>
      </w:pPr>
      <w:r w:rsidRPr="008E39E4">
        <w:rPr>
          <w:szCs w:val="18"/>
        </w:rPr>
        <w:t>možnosť jeho technického dokončenia tak, že ho bude možné použiť alebo predať,</w:t>
      </w:r>
    </w:p>
    <w:p w:rsidR="0085387C" w:rsidRPr="008E39E4" w:rsidRDefault="0085387C" w:rsidP="0085387C">
      <w:pPr>
        <w:pStyle w:val="Zkladntext"/>
        <w:numPr>
          <w:ilvl w:val="0"/>
          <w:numId w:val="34"/>
        </w:numPr>
        <w:rPr>
          <w:szCs w:val="18"/>
        </w:rPr>
      </w:pPr>
      <w:r w:rsidRPr="008E39E4">
        <w:rPr>
          <w:szCs w:val="18"/>
        </w:rPr>
        <w:t>zámer jeho dokončenia, používania alebo predaja,</w:t>
      </w:r>
    </w:p>
    <w:p w:rsidR="0085387C" w:rsidRPr="008E39E4" w:rsidRDefault="0085387C" w:rsidP="0085387C">
      <w:pPr>
        <w:pStyle w:val="Zkladntext"/>
        <w:numPr>
          <w:ilvl w:val="0"/>
          <w:numId w:val="34"/>
        </w:numPr>
        <w:rPr>
          <w:szCs w:val="18"/>
        </w:rPr>
      </w:pPr>
      <w:r w:rsidRPr="008E39E4">
        <w:rPr>
          <w:szCs w:val="18"/>
        </w:rPr>
        <w:t>schopnosť účtovnej jednotky jeho používania a predaja,</w:t>
      </w:r>
    </w:p>
    <w:p w:rsidR="0085387C" w:rsidRPr="008E39E4" w:rsidRDefault="0085387C" w:rsidP="0085387C">
      <w:pPr>
        <w:pStyle w:val="Zkladntext"/>
        <w:numPr>
          <w:ilvl w:val="0"/>
          <w:numId w:val="34"/>
        </w:numPr>
        <w:rPr>
          <w:szCs w:val="18"/>
        </w:rPr>
      </w:pPr>
      <w:r w:rsidRPr="008E39E4">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85387C" w:rsidRPr="008E39E4" w:rsidRDefault="0085387C" w:rsidP="0085387C">
      <w:pPr>
        <w:pStyle w:val="Zkladntext"/>
        <w:numPr>
          <w:ilvl w:val="0"/>
          <w:numId w:val="34"/>
        </w:numPr>
        <w:rPr>
          <w:szCs w:val="18"/>
        </w:rPr>
      </w:pPr>
      <w:r w:rsidRPr="008E39E4">
        <w:rPr>
          <w:szCs w:val="18"/>
        </w:rPr>
        <w:t>dostupnosť zodpovedajúcich technických zdrojov, finančných zdrojov a ostatných zdrojov pre dokončenie jeho vývoja, použitie alebo predaj,</w:t>
      </w:r>
    </w:p>
    <w:p w:rsidR="0085387C" w:rsidRPr="008E39E4" w:rsidRDefault="0085387C" w:rsidP="0085387C">
      <w:pPr>
        <w:pStyle w:val="Zkladntext"/>
        <w:numPr>
          <w:ilvl w:val="0"/>
          <w:numId w:val="34"/>
        </w:numPr>
        <w:rPr>
          <w:szCs w:val="18"/>
        </w:rPr>
      </w:pPr>
      <w:r w:rsidRPr="008E39E4">
        <w:rPr>
          <w:szCs w:val="18"/>
        </w:rPr>
        <w:t xml:space="preserve">spoľahlivé ocenenie nákladov súvisiacich s jeho obstaraním v priebehu vývoja. </w:t>
      </w:r>
    </w:p>
    <w:p w:rsidR="0085387C" w:rsidRPr="008E39E4" w:rsidRDefault="0085387C" w:rsidP="0085387C">
      <w:pPr>
        <w:pStyle w:val="Zkladntext"/>
        <w:ind w:left="0"/>
        <w:rPr>
          <w:szCs w:val="18"/>
        </w:rPr>
      </w:pPr>
    </w:p>
    <w:p w:rsidR="0085387C" w:rsidRPr="008E39E4" w:rsidRDefault="0085387C" w:rsidP="0085387C">
      <w:pPr>
        <w:pStyle w:val="Zkladntext"/>
        <w:rPr>
          <w:szCs w:val="18"/>
        </w:rPr>
      </w:pPr>
      <w:r w:rsidRPr="008E39E4">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5387C" w:rsidRPr="008E39E4" w:rsidRDefault="0085387C" w:rsidP="0085387C">
      <w:pPr>
        <w:pStyle w:val="Zkladntext"/>
        <w:rPr>
          <w:szCs w:val="18"/>
        </w:rPr>
      </w:pPr>
    </w:p>
    <w:p w:rsidR="0085387C" w:rsidRDefault="0085387C" w:rsidP="0085387C">
      <w:pPr>
        <w:pStyle w:val="Zkladntext"/>
      </w:pPr>
      <w:r w:rsidRPr="008E39E4">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948"/>
        <w:gridCol w:w="422"/>
        <w:gridCol w:w="1554"/>
        <w:gridCol w:w="141"/>
        <w:gridCol w:w="1832"/>
        <w:gridCol w:w="141"/>
        <w:gridCol w:w="1719"/>
      </w:tblGrid>
      <w:tr w:rsidR="0085387C" w:rsidRPr="008E39E4" w:rsidTr="00474E1D">
        <w:trPr>
          <w:trHeight w:val="250"/>
        </w:trPr>
        <w:tc>
          <w:tcPr>
            <w:tcW w:w="3370" w:type="dxa"/>
            <w:gridSpan w:val="2"/>
          </w:tcPr>
          <w:p w:rsidR="0085387C" w:rsidRPr="008E39E4" w:rsidRDefault="0085387C" w:rsidP="0085387C">
            <w:pPr>
              <w:pStyle w:val="Tabulka"/>
            </w:pPr>
            <w:r w:rsidRPr="008E39E4">
              <w:br w:type="page"/>
            </w:r>
          </w:p>
        </w:tc>
        <w:tc>
          <w:tcPr>
            <w:tcW w:w="1554" w:type="dxa"/>
          </w:tcPr>
          <w:p w:rsidR="0085387C" w:rsidRPr="008E39E4" w:rsidRDefault="0085387C" w:rsidP="0085387C">
            <w:pPr>
              <w:pStyle w:val="Tabulka"/>
              <w:jc w:val="center"/>
            </w:pPr>
            <w:r w:rsidRPr="008E39E4">
              <w:t>Predpokladaná</w:t>
            </w:r>
          </w:p>
        </w:tc>
        <w:tc>
          <w:tcPr>
            <w:tcW w:w="141" w:type="dxa"/>
          </w:tcPr>
          <w:p w:rsidR="0085387C" w:rsidRPr="008E39E4" w:rsidRDefault="0085387C" w:rsidP="0085387C">
            <w:pPr>
              <w:pStyle w:val="Tabulka"/>
              <w:jc w:val="center"/>
            </w:pPr>
          </w:p>
        </w:tc>
        <w:tc>
          <w:tcPr>
            <w:tcW w:w="1832" w:type="dxa"/>
          </w:tcPr>
          <w:p w:rsidR="0085387C" w:rsidRPr="008E39E4" w:rsidRDefault="0085387C" w:rsidP="0085387C">
            <w:pPr>
              <w:pStyle w:val="Tabulka"/>
              <w:jc w:val="center"/>
            </w:pPr>
            <w:r w:rsidRPr="008E39E4">
              <w:t>Metóda</w:t>
            </w:r>
          </w:p>
        </w:tc>
        <w:tc>
          <w:tcPr>
            <w:tcW w:w="141" w:type="dxa"/>
          </w:tcPr>
          <w:p w:rsidR="0085387C" w:rsidRPr="008E39E4" w:rsidRDefault="0085387C" w:rsidP="0085387C">
            <w:pPr>
              <w:pStyle w:val="Tabulka"/>
              <w:jc w:val="center"/>
            </w:pPr>
          </w:p>
        </w:tc>
        <w:tc>
          <w:tcPr>
            <w:tcW w:w="1719" w:type="dxa"/>
          </w:tcPr>
          <w:p w:rsidR="0085387C" w:rsidRPr="008E39E4" w:rsidRDefault="0085387C" w:rsidP="0085387C">
            <w:pPr>
              <w:pStyle w:val="Tabulka"/>
              <w:jc w:val="center"/>
            </w:pPr>
            <w:r w:rsidRPr="008E39E4">
              <w:t>Ročná odpisová</w:t>
            </w:r>
          </w:p>
        </w:tc>
      </w:tr>
      <w:tr w:rsidR="0085387C" w:rsidRPr="008E39E4" w:rsidTr="00474E1D">
        <w:trPr>
          <w:trHeight w:val="250"/>
        </w:trPr>
        <w:tc>
          <w:tcPr>
            <w:tcW w:w="2948" w:type="dxa"/>
            <w:tcBorders>
              <w:bottom w:val="single" w:sz="4" w:space="0" w:color="auto"/>
            </w:tcBorders>
          </w:tcPr>
          <w:p w:rsidR="0085387C" w:rsidRPr="008E39E4" w:rsidRDefault="0085387C" w:rsidP="0085387C">
            <w:pPr>
              <w:pStyle w:val="Tabulka"/>
            </w:pPr>
          </w:p>
        </w:tc>
        <w:tc>
          <w:tcPr>
            <w:tcW w:w="422" w:type="dxa"/>
            <w:tcBorders>
              <w:bottom w:val="single" w:sz="4" w:space="0" w:color="auto"/>
            </w:tcBorders>
          </w:tcPr>
          <w:p w:rsidR="0085387C" w:rsidRPr="008E39E4" w:rsidRDefault="0085387C" w:rsidP="0085387C">
            <w:pPr>
              <w:pStyle w:val="Tabulka"/>
            </w:pPr>
          </w:p>
        </w:tc>
        <w:tc>
          <w:tcPr>
            <w:tcW w:w="1554" w:type="dxa"/>
            <w:tcBorders>
              <w:bottom w:val="single" w:sz="4" w:space="0" w:color="auto"/>
            </w:tcBorders>
          </w:tcPr>
          <w:p w:rsidR="0085387C" w:rsidRPr="008E39E4" w:rsidRDefault="0085387C" w:rsidP="0085387C">
            <w:pPr>
              <w:pStyle w:val="Tabulka"/>
              <w:jc w:val="center"/>
            </w:pPr>
            <w:r w:rsidRPr="008E39E4">
              <w:t>doba používania</w:t>
            </w:r>
            <w:r w:rsidRPr="008E39E4">
              <w:br/>
              <w:t>v rokoch</w:t>
            </w:r>
          </w:p>
        </w:tc>
        <w:tc>
          <w:tcPr>
            <w:tcW w:w="141" w:type="dxa"/>
            <w:tcBorders>
              <w:bottom w:val="single" w:sz="4" w:space="0" w:color="auto"/>
            </w:tcBorders>
          </w:tcPr>
          <w:p w:rsidR="0085387C" w:rsidRPr="008E39E4" w:rsidRDefault="0085387C" w:rsidP="0085387C">
            <w:pPr>
              <w:pStyle w:val="Tabulka"/>
              <w:jc w:val="center"/>
            </w:pPr>
          </w:p>
        </w:tc>
        <w:tc>
          <w:tcPr>
            <w:tcW w:w="1832" w:type="dxa"/>
            <w:tcBorders>
              <w:bottom w:val="single" w:sz="4" w:space="0" w:color="auto"/>
            </w:tcBorders>
          </w:tcPr>
          <w:p w:rsidR="0085387C" w:rsidRPr="008E39E4" w:rsidRDefault="0085387C" w:rsidP="0085387C">
            <w:pPr>
              <w:pStyle w:val="Tabulka"/>
              <w:jc w:val="center"/>
            </w:pPr>
            <w:r w:rsidRPr="008E39E4">
              <w:t>odpisovania</w:t>
            </w:r>
          </w:p>
        </w:tc>
        <w:tc>
          <w:tcPr>
            <w:tcW w:w="141" w:type="dxa"/>
            <w:tcBorders>
              <w:bottom w:val="single" w:sz="4" w:space="0" w:color="auto"/>
            </w:tcBorders>
          </w:tcPr>
          <w:p w:rsidR="0085387C" w:rsidRPr="008E39E4" w:rsidRDefault="0085387C" w:rsidP="0085387C">
            <w:pPr>
              <w:pStyle w:val="Tabulka"/>
              <w:jc w:val="center"/>
            </w:pPr>
          </w:p>
        </w:tc>
        <w:tc>
          <w:tcPr>
            <w:tcW w:w="1719" w:type="dxa"/>
            <w:tcBorders>
              <w:bottom w:val="single" w:sz="4" w:space="0" w:color="auto"/>
            </w:tcBorders>
          </w:tcPr>
          <w:p w:rsidR="0085387C" w:rsidRPr="008E39E4" w:rsidRDefault="0085387C" w:rsidP="0085387C">
            <w:pPr>
              <w:pStyle w:val="Tabulka"/>
              <w:jc w:val="center"/>
            </w:pPr>
            <w:r w:rsidRPr="008E39E4">
              <w:t>sadzba v %</w:t>
            </w:r>
          </w:p>
        </w:tc>
      </w:tr>
      <w:tr w:rsidR="0085387C" w:rsidRPr="008E39E4" w:rsidTr="00474E1D">
        <w:trPr>
          <w:trHeight w:val="250"/>
        </w:trPr>
        <w:tc>
          <w:tcPr>
            <w:tcW w:w="3370" w:type="dxa"/>
            <w:gridSpan w:val="2"/>
          </w:tcPr>
          <w:p w:rsidR="0085387C" w:rsidRPr="008E39E4" w:rsidRDefault="0085387C" w:rsidP="0085387C">
            <w:pPr>
              <w:pStyle w:val="Tabulka"/>
            </w:pPr>
            <w:r w:rsidRPr="008E39E4">
              <w:t>Softvér</w:t>
            </w:r>
          </w:p>
        </w:tc>
        <w:tc>
          <w:tcPr>
            <w:tcW w:w="1554" w:type="dxa"/>
          </w:tcPr>
          <w:p w:rsidR="0085387C" w:rsidRPr="008E39E4" w:rsidRDefault="0085387C" w:rsidP="0085387C">
            <w:pPr>
              <w:pStyle w:val="Tabulka"/>
              <w:jc w:val="center"/>
            </w:pPr>
            <w:r w:rsidRPr="008E39E4">
              <w:t>4</w:t>
            </w:r>
          </w:p>
        </w:tc>
        <w:tc>
          <w:tcPr>
            <w:tcW w:w="141" w:type="dxa"/>
          </w:tcPr>
          <w:p w:rsidR="0085387C" w:rsidRPr="008E39E4" w:rsidRDefault="0085387C" w:rsidP="0085387C">
            <w:pPr>
              <w:pStyle w:val="Tabulka"/>
              <w:jc w:val="center"/>
            </w:pPr>
          </w:p>
        </w:tc>
        <w:tc>
          <w:tcPr>
            <w:tcW w:w="1832" w:type="dxa"/>
          </w:tcPr>
          <w:p w:rsidR="0085387C" w:rsidRPr="008E39E4" w:rsidRDefault="0085387C" w:rsidP="0085387C">
            <w:pPr>
              <w:pStyle w:val="Tabulka"/>
              <w:jc w:val="center"/>
            </w:pPr>
            <w:r w:rsidRPr="008E39E4">
              <w:t>lineárna</w:t>
            </w:r>
          </w:p>
        </w:tc>
        <w:tc>
          <w:tcPr>
            <w:tcW w:w="141" w:type="dxa"/>
          </w:tcPr>
          <w:p w:rsidR="0085387C" w:rsidRPr="008E39E4" w:rsidRDefault="0085387C" w:rsidP="0085387C">
            <w:pPr>
              <w:pStyle w:val="Tabulka"/>
              <w:jc w:val="center"/>
            </w:pPr>
          </w:p>
        </w:tc>
        <w:tc>
          <w:tcPr>
            <w:tcW w:w="1719" w:type="dxa"/>
          </w:tcPr>
          <w:p w:rsidR="0085387C" w:rsidRPr="008E39E4" w:rsidRDefault="0085387C" w:rsidP="0085387C">
            <w:pPr>
              <w:pStyle w:val="Tabulka"/>
              <w:jc w:val="center"/>
            </w:pPr>
            <w:r w:rsidRPr="008E39E4">
              <w:t>25</w:t>
            </w:r>
          </w:p>
        </w:tc>
      </w:tr>
    </w:tbl>
    <w:p w:rsidR="0085387C" w:rsidRPr="008E39E4" w:rsidRDefault="0085387C" w:rsidP="0085387C">
      <w:pPr>
        <w:pStyle w:val="Zkladntext"/>
        <w:rPr>
          <w:lang w:val="sk-SK"/>
        </w:rPr>
      </w:pPr>
    </w:p>
    <w:p w:rsidR="0085387C" w:rsidRPr="008E39E4" w:rsidRDefault="0085387C" w:rsidP="0085387C">
      <w:pPr>
        <w:pStyle w:val="Zkladntext"/>
        <w:rPr>
          <w:szCs w:val="18"/>
        </w:rPr>
      </w:pPr>
      <w:r w:rsidRPr="008E39E4">
        <w:rPr>
          <w:szCs w:val="18"/>
        </w:rPr>
        <w:t xml:space="preserve">Metódy odpisovania, doby použiteľnosti a zostatkové hodnoty sa prehodnocujú ku dňu, ku ktorému sa zostavuje účtovná závierka, a ak je to potrebné, urobia sa úpravy. </w:t>
      </w:r>
    </w:p>
    <w:p w:rsidR="0085387C" w:rsidRPr="008E39E4" w:rsidRDefault="0085387C" w:rsidP="0085387C">
      <w:pPr>
        <w:pStyle w:val="Zkladntext"/>
      </w:pPr>
    </w:p>
    <w:p w:rsidR="0085387C" w:rsidRPr="008E39E4" w:rsidRDefault="0085387C" w:rsidP="0085387C">
      <w:pPr>
        <w:pStyle w:val="Zkladntext"/>
        <w:rPr>
          <w:lang w:val="sk-SK"/>
        </w:rPr>
      </w:pPr>
      <w:r w:rsidRPr="008E39E4">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85387C" w:rsidRPr="008E39E4" w:rsidRDefault="0085387C" w:rsidP="0085387C">
      <w:pPr>
        <w:pStyle w:val="Zkladntext"/>
        <w:rPr>
          <w:lang w:val="sk-SK"/>
        </w:rPr>
      </w:pPr>
    </w:p>
    <w:p w:rsidR="0085387C" w:rsidRPr="008E39E4" w:rsidRDefault="0085387C" w:rsidP="0085387C">
      <w:pPr>
        <w:pStyle w:val="Zkladntext"/>
      </w:pPr>
      <w:r w:rsidRPr="008E39E4">
        <w:t>Predpokladaná doba používania, metóda odpisovania a odpisová sadzba sú uvedené v nasledujúcej tabuľke:</w:t>
      </w:r>
    </w:p>
    <w:p w:rsidR="0085387C" w:rsidRPr="008E39E4" w:rsidRDefault="0085387C" w:rsidP="0085387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5387C" w:rsidRPr="008E39E4" w:rsidTr="0085387C">
        <w:trPr>
          <w:trHeight w:val="250"/>
        </w:trPr>
        <w:tc>
          <w:tcPr>
            <w:tcW w:w="3118" w:type="dxa"/>
            <w:gridSpan w:val="2"/>
          </w:tcPr>
          <w:p w:rsidR="0085387C" w:rsidRPr="008E39E4" w:rsidRDefault="0085387C" w:rsidP="0085387C">
            <w:pPr>
              <w:pStyle w:val="Tabulka"/>
            </w:pPr>
          </w:p>
        </w:tc>
        <w:tc>
          <w:tcPr>
            <w:tcW w:w="1985" w:type="dxa"/>
          </w:tcPr>
          <w:p w:rsidR="0085387C" w:rsidRPr="008E39E4" w:rsidRDefault="0085387C" w:rsidP="0085387C">
            <w:pPr>
              <w:pStyle w:val="Tabulka"/>
              <w:jc w:val="center"/>
            </w:pPr>
            <w:r w:rsidRPr="008E39E4">
              <w:t>Predpokladaná</w:t>
            </w:r>
          </w:p>
        </w:tc>
        <w:tc>
          <w:tcPr>
            <w:tcW w:w="141"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Metóda</w:t>
            </w:r>
          </w:p>
        </w:tc>
        <w:tc>
          <w:tcPr>
            <w:tcW w:w="142"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Ročná odpisová</w:t>
            </w:r>
          </w:p>
        </w:tc>
      </w:tr>
      <w:tr w:rsidR="0085387C" w:rsidRPr="008E39E4" w:rsidTr="0085387C">
        <w:trPr>
          <w:trHeight w:val="250"/>
        </w:trPr>
        <w:tc>
          <w:tcPr>
            <w:tcW w:w="2976" w:type="dxa"/>
            <w:tcBorders>
              <w:bottom w:val="single" w:sz="4" w:space="0" w:color="auto"/>
            </w:tcBorders>
          </w:tcPr>
          <w:p w:rsidR="0085387C" w:rsidRPr="008E39E4" w:rsidRDefault="0085387C" w:rsidP="0085387C">
            <w:pPr>
              <w:pStyle w:val="Tabulka"/>
            </w:pPr>
          </w:p>
        </w:tc>
        <w:tc>
          <w:tcPr>
            <w:tcW w:w="142" w:type="dxa"/>
            <w:tcBorders>
              <w:bottom w:val="single" w:sz="4" w:space="0" w:color="auto"/>
            </w:tcBorders>
          </w:tcPr>
          <w:p w:rsidR="0085387C" w:rsidRPr="008E39E4" w:rsidRDefault="0085387C" w:rsidP="0085387C">
            <w:pPr>
              <w:pStyle w:val="Tabulka"/>
            </w:pPr>
          </w:p>
        </w:tc>
        <w:tc>
          <w:tcPr>
            <w:tcW w:w="1985" w:type="dxa"/>
            <w:tcBorders>
              <w:bottom w:val="single" w:sz="4" w:space="0" w:color="auto"/>
            </w:tcBorders>
          </w:tcPr>
          <w:p w:rsidR="0085387C" w:rsidRPr="008E39E4" w:rsidRDefault="0085387C" w:rsidP="0085387C">
            <w:pPr>
              <w:pStyle w:val="Tabulka"/>
              <w:jc w:val="center"/>
            </w:pPr>
            <w:r w:rsidRPr="008E39E4">
              <w:t>doba používania v rokoch</w:t>
            </w:r>
          </w:p>
        </w:tc>
        <w:tc>
          <w:tcPr>
            <w:tcW w:w="141" w:type="dxa"/>
            <w:tcBorders>
              <w:bottom w:val="single" w:sz="4" w:space="0" w:color="auto"/>
            </w:tcBorders>
          </w:tcPr>
          <w:p w:rsidR="0085387C" w:rsidRPr="008E39E4" w:rsidRDefault="0085387C" w:rsidP="0085387C">
            <w:pPr>
              <w:pStyle w:val="Tabulka"/>
              <w:jc w:val="center"/>
            </w:pPr>
          </w:p>
        </w:tc>
        <w:tc>
          <w:tcPr>
            <w:tcW w:w="1701" w:type="dxa"/>
            <w:tcBorders>
              <w:bottom w:val="single" w:sz="4" w:space="0" w:color="auto"/>
            </w:tcBorders>
          </w:tcPr>
          <w:p w:rsidR="0085387C" w:rsidRPr="008E39E4" w:rsidRDefault="0085387C" w:rsidP="0085387C">
            <w:pPr>
              <w:pStyle w:val="Tabulka"/>
              <w:jc w:val="center"/>
            </w:pPr>
            <w:r w:rsidRPr="008E39E4">
              <w:t>odpisovania</w:t>
            </w:r>
          </w:p>
        </w:tc>
        <w:tc>
          <w:tcPr>
            <w:tcW w:w="142" w:type="dxa"/>
            <w:tcBorders>
              <w:bottom w:val="single" w:sz="4" w:space="0" w:color="auto"/>
            </w:tcBorders>
          </w:tcPr>
          <w:p w:rsidR="0085387C" w:rsidRPr="008E39E4" w:rsidRDefault="0085387C" w:rsidP="0085387C">
            <w:pPr>
              <w:pStyle w:val="Tabulka"/>
              <w:jc w:val="center"/>
            </w:pPr>
          </w:p>
        </w:tc>
        <w:tc>
          <w:tcPr>
            <w:tcW w:w="1701" w:type="dxa"/>
            <w:tcBorders>
              <w:bottom w:val="single" w:sz="4" w:space="0" w:color="auto"/>
            </w:tcBorders>
          </w:tcPr>
          <w:p w:rsidR="0085387C" w:rsidRPr="008E39E4" w:rsidRDefault="0085387C" w:rsidP="0085387C">
            <w:pPr>
              <w:pStyle w:val="Tabulka"/>
              <w:jc w:val="center"/>
            </w:pPr>
            <w:r w:rsidRPr="008E39E4">
              <w:t>sadzba v %</w:t>
            </w:r>
          </w:p>
        </w:tc>
      </w:tr>
      <w:tr w:rsidR="0085387C" w:rsidRPr="008E39E4" w:rsidTr="0085387C">
        <w:trPr>
          <w:trHeight w:val="250"/>
        </w:trPr>
        <w:tc>
          <w:tcPr>
            <w:tcW w:w="3118" w:type="dxa"/>
            <w:gridSpan w:val="2"/>
            <w:tcBorders>
              <w:top w:val="single" w:sz="4" w:space="0" w:color="auto"/>
            </w:tcBorders>
          </w:tcPr>
          <w:p w:rsidR="0085387C" w:rsidRPr="008E39E4" w:rsidRDefault="0085387C" w:rsidP="0085387C">
            <w:pPr>
              <w:pStyle w:val="Tabulka"/>
            </w:pPr>
            <w:r w:rsidRPr="008E39E4">
              <w:t>Stavby – technické zhodnotenie</w:t>
            </w:r>
          </w:p>
        </w:tc>
        <w:tc>
          <w:tcPr>
            <w:tcW w:w="1985" w:type="dxa"/>
            <w:tcBorders>
              <w:top w:val="single" w:sz="4" w:space="0" w:color="auto"/>
            </w:tcBorders>
          </w:tcPr>
          <w:p w:rsidR="0085387C" w:rsidRPr="008E39E4" w:rsidRDefault="0085387C" w:rsidP="0085387C">
            <w:pPr>
              <w:pStyle w:val="Tabulka"/>
              <w:jc w:val="center"/>
            </w:pPr>
            <w:r w:rsidRPr="008E39E4">
              <w:t>4</w:t>
            </w:r>
          </w:p>
        </w:tc>
        <w:tc>
          <w:tcPr>
            <w:tcW w:w="141" w:type="dxa"/>
            <w:tcBorders>
              <w:top w:val="single" w:sz="4" w:space="0" w:color="auto"/>
            </w:tcBorders>
          </w:tcPr>
          <w:p w:rsidR="0085387C" w:rsidRPr="008E39E4" w:rsidRDefault="0085387C" w:rsidP="0085387C">
            <w:pPr>
              <w:pStyle w:val="Tabulka"/>
              <w:jc w:val="center"/>
            </w:pPr>
          </w:p>
        </w:tc>
        <w:tc>
          <w:tcPr>
            <w:tcW w:w="1701" w:type="dxa"/>
            <w:tcBorders>
              <w:top w:val="single" w:sz="4" w:space="0" w:color="auto"/>
            </w:tcBorders>
          </w:tcPr>
          <w:p w:rsidR="0085387C" w:rsidRPr="008E39E4" w:rsidRDefault="0085387C" w:rsidP="0085387C">
            <w:pPr>
              <w:pStyle w:val="Tabulka"/>
              <w:jc w:val="center"/>
            </w:pPr>
            <w:r w:rsidRPr="008E39E4">
              <w:t>lineárna</w:t>
            </w:r>
          </w:p>
        </w:tc>
        <w:tc>
          <w:tcPr>
            <w:tcW w:w="142" w:type="dxa"/>
            <w:tcBorders>
              <w:top w:val="single" w:sz="4" w:space="0" w:color="auto"/>
            </w:tcBorders>
          </w:tcPr>
          <w:p w:rsidR="0085387C" w:rsidRPr="008E39E4" w:rsidRDefault="0085387C" w:rsidP="0085387C">
            <w:pPr>
              <w:pStyle w:val="Tabulka"/>
              <w:jc w:val="center"/>
            </w:pPr>
          </w:p>
        </w:tc>
        <w:tc>
          <w:tcPr>
            <w:tcW w:w="1701" w:type="dxa"/>
            <w:tcBorders>
              <w:top w:val="single" w:sz="4" w:space="0" w:color="auto"/>
            </w:tcBorders>
          </w:tcPr>
          <w:p w:rsidR="0085387C" w:rsidRPr="008E39E4" w:rsidRDefault="0085387C" w:rsidP="0085387C">
            <w:pPr>
              <w:pStyle w:val="Tabulka"/>
              <w:jc w:val="center"/>
            </w:pPr>
            <w:r w:rsidRPr="008E39E4">
              <w:t>25</w:t>
            </w:r>
          </w:p>
        </w:tc>
      </w:tr>
      <w:tr w:rsidR="0085387C" w:rsidRPr="008E39E4" w:rsidTr="0085387C">
        <w:trPr>
          <w:trHeight w:val="250"/>
        </w:trPr>
        <w:tc>
          <w:tcPr>
            <w:tcW w:w="3118" w:type="dxa"/>
            <w:gridSpan w:val="2"/>
          </w:tcPr>
          <w:p w:rsidR="0085387C" w:rsidRPr="008E39E4" w:rsidRDefault="0085387C" w:rsidP="0085387C">
            <w:pPr>
              <w:pStyle w:val="Tabulka"/>
            </w:pPr>
            <w:r w:rsidRPr="008E39E4">
              <w:t>Stroje, prístroje a zariadenia</w:t>
            </w:r>
          </w:p>
        </w:tc>
        <w:tc>
          <w:tcPr>
            <w:tcW w:w="1985" w:type="dxa"/>
          </w:tcPr>
          <w:p w:rsidR="0085387C" w:rsidRPr="008E39E4" w:rsidRDefault="0085387C" w:rsidP="0085387C">
            <w:pPr>
              <w:pStyle w:val="Tabulka"/>
              <w:jc w:val="center"/>
            </w:pPr>
            <w:r w:rsidRPr="008E39E4">
              <w:t>4 až 12</w:t>
            </w:r>
          </w:p>
        </w:tc>
        <w:tc>
          <w:tcPr>
            <w:tcW w:w="141"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lineárna</w:t>
            </w:r>
          </w:p>
        </w:tc>
        <w:tc>
          <w:tcPr>
            <w:tcW w:w="142"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8,3 až 25</w:t>
            </w:r>
          </w:p>
        </w:tc>
      </w:tr>
      <w:tr w:rsidR="0085387C" w:rsidRPr="008E39E4" w:rsidTr="0085387C">
        <w:trPr>
          <w:trHeight w:val="250"/>
        </w:trPr>
        <w:tc>
          <w:tcPr>
            <w:tcW w:w="3118" w:type="dxa"/>
            <w:gridSpan w:val="2"/>
          </w:tcPr>
          <w:p w:rsidR="0085387C" w:rsidRPr="008E39E4" w:rsidRDefault="0085387C" w:rsidP="0085387C">
            <w:pPr>
              <w:pStyle w:val="Tabulka"/>
            </w:pPr>
            <w:r w:rsidRPr="008E39E4">
              <w:t>Dopravné prostriedky</w:t>
            </w:r>
          </w:p>
        </w:tc>
        <w:tc>
          <w:tcPr>
            <w:tcW w:w="1985" w:type="dxa"/>
          </w:tcPr>
          <w:p w:rsidR="0085387C" w:rsidRPr="008E39E4" w:rsidRDefault="0085387C" w:rsidP="0085387C">
            <w:pPr>
              <w:pStyle w:val="Tabulka"/>
              <w:jc w:val="center"/>
            </w:pPr>
            <w:r w:rsidRPr="008E39E4">
              <w:t xml:space="preserve">4 </w:t>
            </w:r>
          </w:p>
        </w:tc>
        <w:tc>
          <w:tcPr>
            <w:tcW w:w="141"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lineárna</w:t>
            </w:r>
          </w:p>
        </w:tc>
        <w:tc>
          <w:tcPr>
            <w:tcW w:w="142"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25</w:t>
            </w:r>
          </w:p>
        </w:tc>
      </w:tr>
      <w:tr w:rsidR="0085387C" w:rsidRPr="008E39E4" w:rsidTr="0085387C">
        <w:trPr>
          <w:trHeight w:val="250"/>
        </w:trPr>
        <w:tc>
          <w:tcPr>
            <w:tcW w:w="3118" w:type="dxa"/>
            <w:gridSpan w:val="2"/>
          </w:tcPr>
          <w:p w:rsidR="0085387C" w:rsidRPr="008E39E4" w:rsidRDefault="0085387C" w:rsidP="0085387C">
            <w:pPr>
              <w:pStyle w:val="Tabulka"/>
            </w:pPr>
            <w:r w:rsidRPr="008E39E4">
              <w:t>Drobný dlhodobý hmotný majetok</w:t>
            </w:r>
          </w:p>
        </w:tc>
        <w:tc>
          <w:tcPr>
            <w:tcW w:w="1985" w:type="dxa"/>
          </w:tcPr>
          <w:p w:rsidR="0085387C" w:rsidRPr="008E39E4" w:rsidRDefault="0085387C" w:rsidP="0085387C">
            <w:pPr>
              <w:pStyle w:val="Tabulka"/>
              <w:jc w:val="center"/>
            </w:pPr>
          </w:p>
        </w:tc>
        <w:tc>
          <w:tcPr>
            <w:tcW w:w="141"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jednorazový odpis</w:t>
            </w:r>
          </w:p>
        </w:tc>
        <w:tc>
          <w:tcPr>
            <w:tcW w:w="142" w:type="dxa"/>
          </w:tcPr>
          <w:p w:rsidR="0085387C" w:rsidRPr="008E39E4" w:rsidRDefault="0085387C" w:rsidP="0085387C">
            <w:pPr>
              <w:pStyle w:val="Tabulka"/>
              <w:jc w:val="center"/>
            </w:pPr>
          </w:p>
        </w:tc>
        <w:tc>
          <w:tcPr>
            <w:tcW w:w="1701" w:type="dxa"/>
          </w:tcPr>
          <w:p w:rsidR="0085387C" w:rsidRPr="008E39E4" w:rsidRDefault="0085387C" w:rsidP="0085387C">
            <w:pPr>
              <w:pStyle w:val="Tabulka"/>
              <w:jc w:val="center"/>
            </w:pPr>
            <w:r w:rsidRPr="008E39E4">
              <w:t>100</w:t>
            </w:r>
          </w:p>
        </w:tc>
      </w:tr>
    </w:tbl>
    <w:p w:rsidR="0085387C" w:rsidRPr="008E39E4" w:rsidRDefault="0085387C" w:rsidP="0085387C">
      <w:pPr>
        <w:pStyle w:val="Zkladntext"/>
        <w:ind w:left="0"/>
        <w:rPr>
          <w:lang w:val="sk-SK"/>
        </w:rPr>
      </w:pPr>
      <w:r w:rsidRPr="008E39E4">
        <w:t xml:space="preserve"> </w:t>
      </w:r>
    </w:p>
    <w:p w:rsidR="0085387C" w:rsidRPr="008E39E4" w:rsidRDefault="0085387C" w:rsidP="0085387C">
      <w:pPr>
        <w:pStyle w:val="Zkladntext"/>
        <w:rPr>
          <w:szCs w:val="18"/>
        </w:rPr>
      </w:pPr>
      <w:r w:rsidRPr="008E39E4">
        <w:rPr>
          <w:szCs w:val="18"/>
        </w:rPr>
        <w:t xml:space="preserve">Metódy odpisovania, doby použiteľnosti a zostatkové hodnoty sa prehodnocujú ku dňu, ku ktorému sa zostavuje účtovná závierka, a ak je to potrebné, urobia sa úpravy. </w:t>
      </w:r>
    </w:p>
    <w:p w:rsidR="0085387C" w:rsidRPr="008E39E4" w:rsidRDefault="0085387C" w:rsidP="0085387C">
      <w:pPr>
        <w:pStyle w:val="Zkladntext"/>
        <w:rPr>
          <w:szCs w:val="18"/>
        </w:rPr>
      </w:pPr>
    </w:p>
    <w:p w:rsidR="0085387C" w:rsidRPr="008E39E4" w:rsidRDefault="0085387C" w:rsidP="0085387C">
      <w:pPr>
        <w:pStyle w:val="Zkladntext"/>
        <w:rPr>
          <w:i/>
          <w:szCs w:val="18"/>
        </w:rPr>
      </w:pPr>
      <w:r w:rsidRPr="008E39E4">
        <w:rPr>
          <w:b/>
          <w:i/>
          <w:szCs w:val="18"/>
        </w:rPr>
        <w:t>Posúdenie zníženia hodnoty majetku</w:t>
      </w:r>
    </w:p>
    <w:p w:rsidR="0085387C" w:rsidRPr="008E39E4" w:rsidRDefault="0085387C" w:rsidP="0085387C">
      <w:pPr>
        <w:pStyle w:val="Zkladntext"/>
        <w:rPr>
          <w:i/>
          <w:szCs w:val="18"/>
        </w:rPr>
      </w:pPr>
    </w:p>
    <w:p w:rsidR="0085387C" w:rsidRPr="008E39E4" w:rsidRDefault="0085387C" w:rsidP="0085387C">
      <w:pPr>
        <w:pStyle w:val="Zkladntext"/>
        <w:rPr>
          <w:i/>
          <w:szCs w:val="18"/>
        </w:rPr>
      </w:pPr>
      <w:r w:rsidRPr="008E39E4">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5387C" w:rsidRPr="008E39E4" w:rsidRDefault="0085387C" w:rsidP="0085387C">
      <w:pPr>
        <w:pStyle w:val="AccountingPolicy"/>
        <w:jc w:val="both"/>
        <w:rPr>
          <w:rFonts w:ascii="Arial" w:hAnsi="Arial" w:cs="Arial"/>
          <w:lang w:val="sk-SK"/>
        </w:rPr>
      </w:pPr>
    </w:p>
    <w:p w:rsidR="0085387C" w:rsidRPr="008E39E4" w:rsidRDefault="0085387C" w:rsidP="0085387C">
      <w:pPr>
        <w:pStyle w:val="Zkladntext"/>
      </w:pPr>
      <w:r w:rsidRPr="008E39E4">
        <w:t xml:space="preserve">Faktory, ktoré sú považované za dôležité pri  posudzovaní zníženia hodnoty majetku sú: </w:t>
      </w:r>
    </w:p>
    <w:p w:rsidR="0085387C" w:rsidRPr="008E39E4" w:rsidRDefault="0085387C" w:rsidP="0085387C">
      <w:pPr>
        <w:pStyle w:val="Zkladntext"/>
        <w:numPr>
          <w:ilvl w:val="0"/>
          <w:numId w:val="35"/>
        </w:numPr>
        <w:tabs>
          <w:tab w:val="clear" w:pos="340"/>
          <w:tab w:val="num" w:pos="766"/>
        </w:tabs>
        <w:ind w:left="766"/>
      </w:pPr>
      <w:r w:rsidRPr="008E39E4">
        <w:t>technologický pokrok,</w:t>
      </w:r>
    </w:p>
    <w:p w:rsidR="0085387C" w:rsidRPr="008E39E4" w:rsidRDefault="0085387C" w:rsidP="0085387C">
      <w:pPr>
        <w:pStyle w:val="Zkladntext"/>
        <w:numPr>
          <w:ilvl w:val="0"/>
          <w:numId w:val="35"/>
        </w:numPr>
        <w:tabs>
          <w:tab w:val="clear" w:pos="340"/>
          <w:tab w:val="num" w:pos="766"/>
        </w:tabs>
        <w:ind w:left="766"/>
      </w:pPr>
      <w:r w:rsidRPr="008E39E4">
        <w:t>významne nedostatočné prevádzkové výsledky v porovnaní s historickými alebo plánovanými prevádzkovými výsledkami,</w:t>
      </w:r>
    </w:p>
    <w:p w:rsidR="0085387C" w:rsidRPr="008E39E4" w:rsidRDefault="0085387C" w:rsidP="0085387C">
      <w:pPr>
        <w:pStyle w:val="Zkladntext"/>
        <w:numPr>
          <w:ilvl w:val="0"/>
          <w:numId w:val="35"/>
        </w:numPr>
        <w:tabs>
          <w:tab w:val="clear" w:pos="340"/>
          <w:tab w:val="num" w:pos="766"/>
        </w:tabs>
        <w:ind w:left="766"/>
      </w:pPr>
      <w:r w:rsidRPr="008E39E4">
        <w:t>významné zmeny v spôsobe použitia majetku Spoločnosti alebo celkovej zmeny stratégie Spoločnosti,</w:t>
      </w:r>
    </w:p>
    <w:p w:rsidR="0085387C" w:rsidRPr="008E39E4" w:rsidRDefault="0085387C" w:rsidP="0085387C">
      <w:pPr>
        <w:pStyle w:val="Zkladntext"/>
        <w:numPr>
          <w:ilvl w:val="0"/>
          <w:numId w:val="35"/>
        </w:numPr>
        <w:tabs>
          <w:tab w:val="clear" w:pos="340"/>
          <w:tab w:val="num" w:pos="766"/>
        </w:tabs>
        <w:ind w:left="766"/>
      </w:pPr>
      <w:proofErr w:type="spellStart"/>
      <w:r w:rsidRPr="008E39E4">
        <w:t>zastaralosť</w:t>
      </w:r>
      <w:proofErr w:type="spellEnd"/>
      <w:r w:rsidRPr="008E39E4">
        <w:t xml:space="preserve"> produktov.</w:t>
      </w:r>
    </w:p>
    <w:p w:rsidR="0085387C" w:rsidRPr="008E39E4" w:rsidRDefault="0085387C" w:rsidP="0085387C">
      <w:pPr>
        <w:pStyle w:val="Zkladntext"/>
      </w:pPr>
    </w:p>
    <w:p w:rsidR="0085387C" w:rsidRPr="008E39E4" w:rsidRDefault="0085387C" w:rsidP="0085387C">
      <w:pPr>
        <w:pStyle w:val="Zkladntext"/>
        <w:rPr>
          <w:lang w:val="sk-SK"/>
        </w:rPr>
      </w:pPr>
      <w:r w:rsidRPr="008E39E4">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D.15. Zníženie hodnoty majetku a opravné položky.</w:t>
      </w:r>
    </w:p>
    <w:p w:rsidR="0085387C" w:rsidRPr="008E39E4" w:rsidRDefault="0085387C" w:rsidP="0085387C">
      <w:pPr>
        <w:pStyle w:val="Zkladntext"/>
        <w:rPr>
          <w:lang w:val="sk-SK"/>
        </w:rPr>
      </w:pPr>
    </w:p>
    <w:p w:rsidR="0085387C" w:rsidRPr="008E39E4" w:rsidRDefault="0085387C" w:rsidP="0085387C">
      <w:pPr>
        <w:pStyle w:val="Pismenka"/>
      </w:pPr>
      <w:r w:rsidRPr="008E39E4">
        <w:t>(</w:t>
      </w:r>
      <w:r w:rsidRPr="008E39E4">
        <w:rPr>
          <w:lang w:val="sk-SK"/>
        </w:rPr>
        <w:t>c</w:t>
      </w:r>
      <w:r w:rsidRPr="008E39E4">
        <w:t>)</w:t>
      </w:r>
      <w:r w:rsidRPr="008E39E4">
        <w:tab/>
        <w:t>Dlhodobý finančný majetok</w:t>
      </w:r>
    </w:p>
    <w:p w:rsidR="0085387C" w:rsidRPr="008E39E4" w:rsidRDefault="0085387C" w:rsidP="0085387C">
      <w:pPr>
        <w:pStyle w:val="Zkladntext"/>
        <w:ind w:left="0" w:firstLine="426"/>
        <w:rPr>
          <w:lang w:val="sk-SK"/>
        </w:rPr>
      </w:pPr>
      <w:r w:rsidRPr="008E39E4">
        <w:rPr>
          <w:lang w:val="sk-SK"/>
        </w:rPr>
        <w:t>Netýka sa spoločnosti</w:t>
      </w:r>
    </w:p>
    <w:p w:rsidR="0085387C" w:rsidRPr="008E39E4" w:rsidRDefault="0085387C" w:rsidP="0085387C">
      <w:pPr>
        <w:pStyle w:val="Zkladntext"/>
        <w:ind w:left="0"/>
        <w:rPr>
          <w:lang w:val="sk-SK"/>
        </w:rPr>
      </w:pPr>
    </w:p>
    <w:p w:rsidR="0085387C" w:rsidRPr="008E39E4" w:rsidRDefault="0085387C" w:rsidP="0085387C">
      <w:pPr>
        <w:pStyle w:val="Pismenka"/>
      </w:pPr>
      <w:r w:rsidRPr="008E39E4">
        <w:t>(</w:t>
      </w:r>
      <w:r w:rsidRPr="008E39E4">
        <w:rPr>
          <w:lang w:val="sk-SK"/>
        </w:rPr>
        <w:t>d</w:t>
      </w:r>
      <w:r w:rsidRPr="008E39E4">
        <w:t>)</w:t>
      </w:r>
      <w:r w:rsidRPr="008E39E4">
        <w:tab/>
        <w:t xml:space="preserve">Zásoby </w:t>
      </w:r>
    </w:p>
    <w:p w:rsidR="0085387C" w:rsidRPr="008E39E4" w:rsidRDefault="0085387C" w:rsidP="0085387C">
      <w:pPr>
        <w:pStyle w:val="Zkladntext"/>
      </w:pPr>
      <w:r w:rsidRPr="008E39E4">
        <w:t>Zásoby sa oceňujú nižšou z nasledujúcich hodnôt: obstarávacou cenou (nakupované zásoby) alebo vlastnými nákladmi (zásoby vytvorené vlastnou činnosťou) alebo čistou realizačnou hodnotou.</w:t>
      </w:r>
    </w:p>
    <w:p w:rsidR="0085387C" w:rsidRPr="008E39E4" w:rsidRDefault="0085387C" w:rsidP="0085387C">
      <w:pPr>
        <w:pStyle w:val="Zkladntext"/>
        <w:rPr>
          <w:lang w:val="sk-SK"/>
        </w:rPr>
      </w:pPr>
    </w:p>
    <w:p w:rsidR="0085387C" w:rsidRPr="008E39E4" w:rsidRDefault="0085387C" w:rsidP="0085387C">
      <w:pPr>
        <w:pStyle w:val="Zkladntext"/>
        <w:rPr>
          <w:lang w:val="sk-SK"/>
        </w:rPr>
      </w:pPr>
      <w:r w:rsidRPr="008E39E4">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85387C" w:rsidRPr="008E39E4" w:rsidRDefault="0085387C" w:rsidP="0085387C">
      <w:pPr>
        <w:pStyle w:val="Zkladntext"/>
        <w:rPr>
          <w:lang w:val="sk-SK"/>
        </w:rPr>
      </w:pPr>
    </w:p>
    <w:p w:rsidR="0085387C" w:rsidRPr="008E39E4" w:rsidRDefault="0085387C" w:rsidP="0085387C">
      <w:pPr>
        <w:pStyle w:val="Zkladntext"/>
        <w:rPr>
          <w:lang w:val="sk-SK"/>
        </w:rPr>
      </w:pPr>
      <w:r w:rsidRPr="008E39E4">
        <w:t>Úbytok zásob sa účtuje v skutočnej obstarávacej cene</w:t>
      </w:r>
      <w:r w:rsidRPr="008E39E4">
        <w:rPr>
          <w:lang w:val="sk-SK"/>
        </w:rPr>
        <w:t>.</w:t>
      </w:r>
    </w:p>
    <w:p w:rsidR="0085387C" w:rsidRPr="008E39E4" w:rsidRDefault="0085387C" w:rsidP="0085387C">
      <w:pPr>
        <w:pStyle w:val="Zkladntext"/>
      </w:pPr>
    </w:p>
    <w:p w:rsidR="0085387C" w:rsidRPr="008E39E4" w:rsidRDefault="0085387C" w:rsidP="0085387C">
      <w:pPr>
        <w:pStyle w:val="Zkladntext"/>
        <w:rPr>
          <w:lang w:val="sk-SK"/>
        </w:rPr>
      </w:pPr>
      <w:r w:rsidRPr="008E39E4">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Pr="008E39E4">
        <w:rPr>
          <w:lang w:val="sk-SK"/>
        </w:rPr>
        <w:t xml:space="preserve"> </w:t>
      </w:r>
      <w:r w:rsidRPr="008E39E4">
        <w:t>Čistá realizačná hodnota je predpokladaná predajná cena znížená o predpokladané náklady na ich dokončenie a o predpokladané náklady súvisiace s ich predajom. Zníženie hodnoty zásob sa upravuje vytvorením opravnej položky</w:t>
      </w:r>
      <w:r w:rsidRPr="008E39E4">
        <w:rPr>
          <w:lang w:val="sk-SK"/>
        </w:rPr>
        <w:t>.</w:t>
      </w:r>
    </w:p>
    <w:p w:rsidR="0085387C" w:rsidRPr="008E39E4" w:rsidRDefault="0085387C" w:rsidP="0085387C">
      <w:pPr>
        <w:pStyle w:val="Zkladntext"/>
        <w:rPr>
          <w:lang w:val="sk-SK"/>
        </w:rPr>
      </w:pPr>
    </w:p>
    <w:p w:rsidR="0085387C" w:rsidRPr="008E39E4" w:rsidRDefault="0085387C" w:rsidP="0085387C">
      <w:pPr>
        <w:pStyle w:val="Pismenka"/>
      </w:pPr>
      <w:r w:rsidRPr="008E39E4">
        <w:t>(</w:t>
      </w:r>
      <w:r w:rsidRPr="008E39E4">
        <w:rPr>
          <w:lang w:val="sk-SK"/>
        </w:rPr>
        <w:t>e</w:t>
      </w:r>
      <w:r w:rsidRPr="008E39E4">
        <w:t>)</w:t>
      </w:r>
      <w:r w:rsidRPr="008E39E4">
        <w:tab/>
        <w:t>Zákazková výroba</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rPr>
          <w:lang w:val="sk-SK"/>
        </w:rPr>
      </w:pPr>
    </w:p>
    <w:p w:rsidR="0085387C" w:rsidRPr="008E39E4" w:rsidRDefault="0085387C" w:rsidP="0085387C">
      <w:pPr>
        <w:pStyle w:val="Pismenka"/>
        <w:tabs>
          <w:tab w:val="clear" w:pos="426"/>
        </w:tabs>
        <w:rPr>
          <w:szCs w:val="18"/>
        </w:rPr>
      </w:pPr>
      <w:r w:rsidRPr="008E39E4">
        <w:t>(</w:t>
      </w:r>
      <w:r w:rsidRPr="008E39E4">
        <w:rPr>
          <w:lang w:val="sk-SK"/>
        </w:rPr>
        <w:t>f</w:t>
      </w:r>
      <w:r w:rsidRPr="008E39E4">
        <w:t>)</w:t>
      </w:r>
      <w:r w:rsidRPr="008E39E4">
        <w:tab/>
      </w:r>
      <w:r w:rsidRPr="008E39E4">
        <w:rPr>
          <w:szCs w:val="18"/>
        </w:rPr>
        <w:t>Zákazková výstavba nehnuteľnosti</w:t>
      </w:r>
    </w:p>
    <w:p w:rsidR="0085387C" w:rsidRPr="008E39E4" w:rsidRDefault="0085387C" w:rsidP="0085387C">
      <w:pPr>
        <w:pStyle w:val="Zkladntext"/>
        <w:rPr>
          <w:lang w:val="sk-SK"/>
        </w:rPr>
      </w:pPr>
      <w:r w:rsidRPr="008E39E4">
        <w:rPr>
          <w:lang w:val="sk-SK"/>
        </w:rPr>
        <w:t>Netýka sa</w:t>
      </w:r>
    </w:p>
    <w:p w:rsidR="007F0DB6" w:rsidRDefault="007F0DB6" w:rsidP="0085387C">
      <w:pPr>
        <w:pStyle w:val="Pismenka"/>
        <w:rPr>
          <w:lang w:val="sk-SK"/>
        </w:rPr>
      </w:pPr>
    </w:p>
    <w:p w:rsidR="0085387C" w:rsidRPr="008E39E4" w:rsidRDefault="0085387C" w:rsidP="0085387C">
      <w:pPr>
        <w:pStyle w:val="Pismenka"/>
      </w:pPr>
      <w:r w:rsidRPr="008E39E4">
        <w:t>(</w:t>
      </w:r>
      <w:r w:rsidRPr="008E39E4">
        <w:rPr>
          <w:lang w:val="sk-SK"/>
        </w:rPr>
        <w:t>g</w:t>
      </w:r>
      <w:r w:rsidRPr="008E39E4">
        <w:t>)</w:t>
      </w:r>
      <w:r w:rsidRPr="008E39E4">
        <w:tab/>
        <w:t>Pohľadávky</w:t>
      </w:r>
    </w:p>
    <w:p w:rsidR="0085387C" w:rsidRPr="008E39E4" w:rsidRDefault="0085387C" w:rsidP="0085387C">
      <w:pPr>
        <w:pStyle w:val="Zkladntext"/>
        <w:rPr>
          <w:lang w:val="sk-SK"/>
        </w:rPr>
      </w:pPr>
      <w:r w:rsidRPr="008E39E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5387C" w:rsidRPr="008E39E4" w:rsidRDefault="0085387C" w:rsidP="0085387C">
      <w:pPr>
        <w:pStyle w:val="Zkladntext"/>
        <w:rPr>
          <w:lang w:val="sk-SK"/>
        </w:rPr>
      </w:pPr>
    </w:p>
    <w:p w:rsidR="0085387C" w:rsidRPr="008E39E4" w:rsidRDefault="0085387C" w:rsidP="0085387C">
      <w:pPr>
        <w:pStyle w:val="Zkladntext"/>
        <w:rPr>
          <w:szCs w:val="18"/>
          <w:lang w:val="sk-SK"/>
        </w:rPr>
      </w:pPr>
      <w:r w:rsidRPr="008E39E4">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85387C" w:rsidRPr="008E39E4" w:rsidRDefault="0085387C" w:rsidP="0085387C">
      <w:pPr>
        <w:pStyle w:val="Zkladntext"/>
        <w:rPr>
          <w:szCs w:val="18"/>
          <w:lang w:val="sk-SK"/>
        </w:rPr>
      </w:pPr>
    </w:p>
    <w:p w:rsidR="0085387C" w:rsidRPr="008E39E4" w:rsidRDefault="0085387C" w:rsidP="0085387C">
      <w:pPr>
        <w:pStyle w:val="Pismenka"/>
      </w:pPr>
      <w:r w:rsidRPr="008E39E4">
        <w:t>(</w:t>
      </w:r>
      <w:r w:rsidRPr="008E39E4">
        <w:rPr>
          <w:lang w:val="sk-SK"/>
        </w:rPr>
        <w:t>h</w:t>
      </w:r>
      <w:r w:rsidRPr="008E39E4">
        <w:t>)</w:t>
      </w:r>
      <w:r w:rsidRPr="008E39E4">
        <w:tab/>
        <w:t>Krátkodobý finančný majetok</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rPr>
          <w:szCs w:val="18"/>
          <w:lang w:val="sk-SK"/>
        </w:rPr>
      </w:pPr>
    </w:p>
    <w:p w:rsidR="0085387C" w:rsidRPr="008E39E4" w:rsidRDefault="0085387C" w:rsidP="0085387C">
      <w:pPr>
        <w:pStyle w:val="Pismenka"/>
        <w:tabs>
          <w:tab w:val="clear" w:pos="426"/>
        </w:tabs>
      </w:pPr>
      <w:r w:rsidRPr="008E39E4">
        <w:t>(</w:t>
      </w:r>
      <w:r w:rsidRPr="008E39E4">
        <w:rPr>
          <w:lang w:val="sk-SK"/>
        </w:rPr>
        <w:t>i</w:t>
      </w:r>
      <w:r w:rsidRPr="008E39E4">
        <w:t>)</w:t>
      </w:r>
      <w:r w:rsidRPr="008E39E4">
        <w:rPr>
          <w:lang w:val="sk-SK"/>
        </w:rPr>
        <w:tab/>
      </w:r>
      <w:r w:rsidRPr="008E39E4">
        <w:t>Vlastné akcie a vlastné obchodné podiely</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pPr>
    </w:p>
    <w:p w:rsidR="0085387C" w:rsidRPr="008E39E4" w:rsidRDefault="0085387C" w:rsidP="0085387C">
      <w:pPr>
        <w:pStyle w:val="Pismenka"/>
        <w:rPr>
          <w:lang w:val="sk-SK"/>
        </w:rPr>
      </w:pPr>
      <w:r w:rsidRPr="008E39E4">
        <w:t>(</w:t>
      </w:r>
      <w:r w:rsidRPr="008E39E4">
        <w:rPr>
          <w:lang w:val="sk-SK"/>
        </w:rPr>
        <w:t>j</w:t>
      </w:r>
      <w:r w:rsidRPr="008E39E4">
        <w:t>)</w:t>
      </w:r>
      <w:r w:rsidRPr="008E39E4">
        <w:tab/>
      </w:r>
      <w:r w:rsidRPr="008E39E4">
        <w:rPr>
          <w:szCs w:val="18"/>
        </w:rPr>
        <w:t>Finančné účty</w:t>
      </w:r>
    </w:p>
    <w:p w:rsidR="0085387C" w:rsidRPr="008E39E4" w:rsidRDefault="0085387C" w:rsidP="0085387C">
      <w:pPr>
        <w:pStyle w:val="Zkladntext"/>
        <w:rPr>
          <w:lang w:val="sk-SK"/>
        </w:rPr>
      </w:pPr>
      <w:r w:rsidRPr="008E39E4">
        <w:rPr>
          <w:szCs w:val="18"/>
        </w:rPr>
        <w:t xml:space="preserve">Finančné účty tvorí </w:t>
      </w:r>
      <w:r w:rsidRPr="008E39E4">
        <w:rPr>
          <w:lang w:val="sk-SK"/>
        </w:rPr>
        <w:t>p</w:t>
      </w:r>
      <w:proofErr w:type="spellStart"/>
      <w:r w:rsidRPr="008E39E4">
        <w:t>eňažn</w:t>
      </w:r>
      <w:r w:rsidRPr="008E39E4">
        <w:rPr>
          <w:lang w:val="sk-SK"/>
        </w:rPr>
        <w:t>á</w:t>
      </w:r>
      <w:proofErr w:type="spellEnd"/>
      <w:r w:rsidRPr="008E39E4">
        <w:t xml:space="preserve"> </w:t>
      </w:r>
      <w:r w:rsidRPr="008E39E4">
        <w:rPr>
          <w:lang w:val="sk-SK"/>
        </w:rPr>
        <w:t>hotovosť, ceniny, zostatky na bankových účtoch</w:t>
      </w:r>
      <w:r w:rsidRPr="008E39E4">
        <w:t xml:space="preserve"> a oceňujú sa menovitou hodnotou. Zníženie ich hodnoty sa vyjadruje opravnou položkou.</w:t>
      </w:r>
    </w:p>
    <w:p w:rsidR="0085387C" w:rsidRPr="008E39E4" w:rsidRDefault="0085387C" w:rsidP="0085387C">
      <w:pPr>
        <w:pStyle w:val="Zkladntext"/>
        <w:rPr>
          <w:lang w:val="sk-SK"/>
        </w:rPr>
      </w:pPr>
    </w:p>
    <w:p w:rsidR="0085387C" w:rsidRPr="008E39E4" w:rsidRDefault="0085387C" w:rsidP="0085387C">
      <w:pPr>
        <w:pStyle w:val="Pismenka"/>
        <w:tabs>
          <w:tab w:val="clear" w:pos="426"/>
        </w:tabs>
        <w:rPr>
          <w:szCs w:val="18"/>
        </w:rPr>
      </w:pPr>
      <w:r w:rsidRPr="008E39E4">
        <w:t>(</w:t>
      </w:r>
      <w:r w:rsidRPr="008E39E4">
        <w:rPr>
          <w:lang w:val="sk-SK"/>
        </w:rPr>
        <w:t>k</w:t>
      </w:r>
      <w:r w:rsidRPr="008E39E4">
        <w:t>)</w:t>
      </w:r>
      <w:r w:rsidRPr="008E39E4">
        <w:tab/>
      </w:r>
      <w:r w:rsidRPr="008E39E4">
        <w:rPr>
          <w:szCs w:val="18"/>
        </w:rPr>
        <w:t>Emisné kvóty</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pPr>
    </w:p>
    <w:p w:rsidR="0085387C" w:rsidRPr="008E39E4" w:rsidRDefault="0085387C" w:rsidP="0085387C">
      <w:pPr>
        <w:pStyle w:val="Pismenka"/>
      </w:pPr>
      <w:r w:rsidRPr="008E39E4">
        <w:t>(</w:t>
      </w:r>
      <w:r w:rsidRPr="008E39E4">
        <w:rPr>
          <w:lang w:val="sk-SK"/>
        </w:rPr>
        <w:t>l</w:t>
      </w:r>
      <w:r w:rsidRPr="008E39E4">
        <w:t>)</w:t>
      </w:r>
      <w:r w:rsidRPr="008E39E4">
        <w:tab/>
        <w:t>Náklady budúcich období a príjmy budúcich období</w:t>
      </w:r>
    </w:p>
    <w:p w:rsidR="0085387C" w:rsidRPr="008E39E4" w:rsidRDefault="0085387C" w:rsidP="0085387C">
      <w:pPr>
        <w:pStyle w:val="Zkladntext"/>
        <w:rPr>
          <w:lang w:val="sk-SK"/>
        </w:rPr>
      </w:pPr>
      <w:r w:rsidRPr="008E39E4">
        <w:t>Náklady budúcich období a príjmy budúcich období sa vykazujú vo výške, ktorá je potrebná na dodržanie zásady vecnej a časovej súvislosti s účtovným obdobím.</w:t>
      </w:r>
    </w:p>
    <w:p w:rsidR="0085387C" w:rsidRPr="008E39E4" w:rsidRDefault="0085387C" w:rsidP="0085387C">
      <w:pPr>
        <w:pStyle w:val="Zkladntext"/>
        <w:rPr>
          <w:lang w:val="sk-SK"/>
        </w:rPr>
      </w:pPr>
    </w:p>
    <w:p w:rsidR="0085387C" w:rsidRPr="008E39E4" w:rsidRDefault="0085387C" w:rsidP="0085387C">
      <w:pPr>
        <w:pStyle w:val="Pismenka"/>
        <w:tabs>
          <w:tab w:val="clear" w:pos="426"/>
        </w:tabs>
        <w:rPr>
          <w:szCs w:val="18"/>
        </w:rPr>
      </w:pPr>
      <w:r w:rsidRPr="008E39E4">
        <w:t>(</w:t>
      </w:r>
      <w:r w:rsidRPr="008E39E4">
        <w:rPr>
          <w:lang w:val="sk-SK"/>
        </w:rPr>
        <w:t>m</w:t>
      </w:r>
      <w:r w:rsidRPr="008E39E4">
        <w:t>)</w:t>
      </w:r>
      <w:r w:rsidRPr="008E39E4">
        <w:tab/>
      </w:r>
      <w:r w:rsidRPr="008E39E4">
        <w:rPr>
          <w:szCs w:val="18"/>
        </w:rPr>
        <w:t>Zníženie hodnoty majetku a opravné položky</w:t>
      </w:r>
    </w:p>
    <w:p w:rsidR="0085387C" w:rsidRPr="008E39E4" w:rsidRDefault="0085387C" w:rsidP="0085387C">
      <w:pPr>
        <w:pStyle w:val="Pismenka"/>
        <w:tabs>
          <w:tab w:val="clear" w:pos="426"/>
        </w:tabs>
        <w:ind w:firstLine="0"/>
        <w:rPr>
          <w:b w:val="0"/>
        </w:rPr>
      </w:pPr>
      <w:r w:rsidRPr="008E39E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85387C" w:rsidRPr="008E39E4" w:rsidRDefault="0085387C" w:rsidP="0085387C">
      <w:pPr>
        <w:pStyle w:val="Pismenka"/>
        <w:tabs>
          <w:tab w:val="clear" w:pos="426"/>
        </w:tabs>
        <w:ind w:firstLine="0"/>
        <w:rPr>
          <w:b w:val="0"/>
        </w:rPr>
      </w:pPr>
    </w:p>
    <w:p w:rsidR="0085387C" w:rsidRPr="008E39E4" w:rsidRDefault="0085387C" w:rsidP="0085387C">
      <w:pPr>
        <w:pStyle w:val="Pismenka"/>
        <w:tabs>
          <w:tab w:val="clear" w:pos="426"/>
        </w:tabs>
        <w:ind w:firstLine="0"/>
        <w:rPr>
          <w:i/>
        </w:rPr>
      </w:pPr>
      <w:r w:rsidRPr="008E39E4">
        <w:rPr>
          <w:i/>
        </w:rPr>
        <w:t>Zníženie hodnoty dlhodobého majetku a zásob</w:t>
      </w:r>
    </w:p>
    <w:p w:rsidR="0085387C" w:rsidRPr="008E39E4" w:rsidRDefault="0085387C" w:rsidP="0085387C">
      <w:pPr>
        <w:pStyle w:val="Pismenka"/>
        <w:tabs>
          <w:tab w:val="clear" w:pos="426"/>
        </w:tabs>
        <w:ind w:firstLine="0"/>
        <w:rPr>
          <w:b w:val="0"/>
        </w:rPr>
      </w:pPr>
      <w:r w:rsidRPr="008E39E4">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85387C" w:rsidRPr="008E39E4" w:rsidRDefault="0085387C" w:rsidP="0085387C">
      <w:pPr>
        <w:pStyle w:val="Pismenka"/>
        <w:tabs>
          <w:tab w:val="clear" w:pos="426"/>
        </w:tabs>
        <w:ind w:firstLine="0"/>
        <w:rPr>
          <w:b w:val="0"/>
        </w:rPr>
      </w:pPr>
    </w:p>
    <w:p w:rsidR="0085387C" w:rsidRPr="008E39E4" w:rsidRDefault="0085387C" w:rsidP="0085387C">
      <w:pPr>
        <w:pStyle w:val="Pismenka"/>
        <w:tabs>
          <w:tab w:val="clear" w:pos="426"/>
        </w:tabs>
        <w:ind w:firstLine="0"/>
        <w:rPr>
          <w:b w:val="0"/>
        </w:rPr>
      </w:pPr>
      <w:r w:rsidRPr="008E39E4">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5387C" w:rsidRPr="008E39E4" w:rsidRDefault="0085387C" w:rsidP="0085387C">
      <w:pPr>
        <w:pStyle w:val="Pismenka"/>
        <w:tabs>
          <w:tab w:val="clear" w:pos="426"/>
        </w:tabs>
        <w:ind w:firstLine="0"/>
        <w:rPr>
          <w:b w:val="0"/>
        </w:rPr>
      </w:pPr>
    </w:p>
    <w:p w:rsidR="0085387C" w:rsidRPr="008E39E4" w:rsidRDefault="0085387C" w:rsidP="0085387C">
      <w:pPr>
        <w:pStyle w:val="Pismenka"/>
        <w:tabs>
          <w:tab w:val="clear" w:pos="426"/>
        </w:tabs>
        <w:ind w:firstLine="0"/>
        <w:rPr>
          <w:i/>
        </w:rPr>
      </w:pPr>
      <w:r w:rsidRPr="008E39E4">
        <w:rPr>
          <w:i/>
        </w:rPr>
        <w:t xml:space="preserve">Zníženie hodnoty finančného majetku a pohľadávok </w:t>
      </w:r>
    </w:p>
    <w:p w:rsidR="0085387C" w:rsidRPr="008E39E4" w:rsidRDefault="0085387C" w:rsidP="0085387C">
      <w:pPr>
        <w:pStyle w:val="Pismenka"/>
        <w:tabs>
          <w:tab w:val="clear" w:pos="426"/>
        </w:tabs>
        <w:ind w:firstLine="0"/>
        <w:rPr>
          <w:b w:val="0"/>
        </w:rPr>
      </w:pPr>
      <w:r w:rsidRPr="008E39E4">
        <w:rPr>
          <w:b w:val="0"/>
        </w:rPr>
        <w:t>Ku každému dňu, ku ktorému sa zostavuje účtovná závierka sa finančný majetok, ktorý nie je ocenený reálnou hodnotou posudzuje s cieľom zistiť, či existujú objektívne dôkazy zníženia jeho hodnoty.</w:t>
      </w:r>
    </w:p>
    <w:p w:rsidR="0085387C" w:rsidRPr="008E39E4" w:rsidRDefault="0085387C" w:rsidP="0085387C">
      <w:pPr>
        <w:pStyle w:val="Pismenka"/>
        <w:tabs>
          <w:tab w:val="clear" w:pos="426"/>
        </w:tabs>
        <w:ind w:firstLine="0"/>
        <w:rPr>
          <w:b w:val="0"/>
        </w:rPr>
      </w:pPr>
    </w:p>
    <w:p w:rsidR="0085387C" w:rsidRPr="008E39E4" w:rsidRDefault="0085387C" w:rsidP="0085387C">
      <w:pPr>
        <w:pStyle w:val="Pismenka"/>
        <w:tabs>
          <w:tab w:val="clear" w:pos="426"/>
        </w:tabs>
        <w:ind w:firstLine="0"/>
        <w:rPr>
          <w:b w:val="0"/>
          <w:szCs w:val="18"/>
        </w:rPr>
      </w:pPr>
      <w:r w:rsidRPr="008E39E4">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8E39E4">
        <w:rPr>
          <w:szCs w:val="18"/>
        </w:rPr>
        <w:t xml:space="preserve"> </w:t>
      </w:r>
      <w:r w:rsidRPr="008E39E4">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5387C" w:rsidRPr="008E39E4" w:rsidRDefault="0085387C" w:rsidP="0085387C">
      <w:pPr>
        <w:pStyle w:val="Pismenka"/>
        <w:tabs>
          <w:tab w:val="clear" w:pos="426"/>
        </w:tabs>
        <w:ind w:firstLine="0"/>
        <w:rPr>
          <w:b w:val="0"/>
          <w:i/>
          <w:szCs w:val="18"/>
        </w:rPr>
      </w:pPr>
    </w:p>
    <w:p w:rsidR="0085387C" w:rsidRPr="008E39E4" w:rsidRDefault="0085387C" w:rsidP="0085387C">
      <w:pPr>
        <w:pStyle w:val="Pismenka"/>
        <w:tabs>
          <w:tab w:val="clear" w:pos="426"/>
        </w:tabs>
        <w:ind w:firstLine="0"/>
        <w:rPr>
          <w:b w:val="0"/>
        </w:rPr>
      </w:pPr>
      <w:r w:rsidRPr="008E39E4">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85387C" w:rsidRPr="008E39E4" w:rsidRDefault="0085387C" w:rsidP="0085387C">
      <w:pPr>
        <w:pStyle w:val="Pismenka"/>
        <w:tabs>
          <w:tab w:val="clear" w:pos="426"/>
        </w:tabs>
        <w:ind w:firstLine="0"/>
        <w:rPr>
          <w:b w:val="0"/>
        </w:rPr>
      </w:pPr>
    </w:p>
    <w:p w:rsidR="0085387C" w:rsidRPr="008E39E4" w:rsidRDefault="0085387C" w:rsidP="0085387C">
      <w:pPr>
        <w:pStyle w:val="Pismenka"/>
        <w:tabs>
          <w:tab w:val="clear" w:pos="426"/>
        </w:tabs>
        <w:ind w:firstLine="0"/>
        <w:rPr>
          <w:b w:val="0"/>
        </w:rPr>
      </w:pPr>
      <w:r w:rsidRPr="008E39E4">
        <w:rPr>
          <w:b w:val="0"/>
        </w:rPr>
        <w:t>Opravná položka sa zruší, ak následné zvýšenie predpokladaných budúcich ekonomických úžitkov možno objektívne spájať s udalosťou, ktorá nastala po vykázaní opravnej položky.</w:t>
      </w:r>
    </w:p>
    <w:p w:rsidR="0085387C" w:rsidRPr="008E39E4" w:rsidRDefault="0085387C" w:rsidP="0085387C">
      <w:pPr>
        <w:pStyle w:val="Zkladntext"/>
        <w:rPr>
          <w:lang w:val="sk-SK"/>
        </w:rPr>
      </w:pPr>
    </w:p>
    <w:p w:rsidR="0085387C" w:rsidRPr="008E39E4" w:rsidRDefault="0085387C" w:rsidP="0085387C">
      <w:pPr>
        <w:pStyle w:val="Pismenka"/>
      </w:pPr>
      <w:r w:rsidRPr="008E39E4">
        <w:t>(</w:t>
      </w:r>
      <w:r w:rsidRPr="008E39E4">
        <w:rPr>
          <w:lang w:val="sk-SK"/>
        </w:rPr>
        <w:t>n</w:t>
      </w:r>
      <w:r w:rsidRPr="008E39E4">
        <w:t>)</w:t>
      </w:r>
      <w:r w:rsidRPr="008E39E4">
        <w:tab/>
        <w:t>Záväzky</w:t>
      </w:r>
    </w:p>
    <w:p w:rsidR="0085387C" w:rsidRPr="008E39E4" w:rsidRDefault="0085387C" w:rsidP="0085387C">
      <w:pPr>
        <w:pStyle w:val="Zkladntext"/>
        <w:rPr>
          <w:sz w:val="24"/>
        </w:rPr>
      </w:pPr>
      <w:r w:rsidRPr="008E39E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5387C" w:rsidRPr="008E39E4" w:rsidRDefault="0085387C" w:rsidP="0085387C">
      <w:pPr>
        <w:pStyle w:val="Zkladntext"/>
      </w:pPr>
    </w:p>
    <w:p w:rsidR="0085387C" w:rsidRPr="008E39E4" w:rsidRDefault="0085387C" w:rsidP="0085387C">
      <w:pPr>
        <w:pStyle w:val="Pismenka"/>
      </w:pPr>
      <w:r w:rsidRPr="008E39E4">
        <w:t>(</w:t>
      </w:r>
      <w:r w:rsidRPr="008E39E4">
        <w:rPr>
          <w:lang w:val="sk-SK"/>
        </w:rPr>
        <w:t>o</w:t>
      </w:r>
      <w:r w:rsidRPr="008E39E4">
        <w:t>)</w:t>
      </w:r>
      <w:r w:rsidRPr="008E39E4">
        <w:tab/>
        <w:t>Rezervy</w:t>
      </w:r>
    </w:p>
    <w:p w:rsidR="0085387C" w:rsidRPr="008E39E4" w:rsidRDefault="0085387C" w:rsidP="0085387C">
      <w:pPr>
        <w:pStyle w:val="Zkladntext"/>
        <w:rPr>
          <w:b/>
          <w:szCs w:val="18"/>
        </w:rPr>
      </w:pPr>
      <w:r w:rsidRPr="008E39E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387C" w:rsidRPr="008E39E4" w:rsidRDefault="0085387C" w:rsidP="0085387C">
      <w:pPr>
        <w:pStyle w:val="Zkladntext"/>
        <w:rPr>
          <w:b/>
          <w:szCs w:val="18"/>
        </w:rPr>
      </w:pPr>
    </w:p>
    <w:p w:rsidR="0085387C" w:rsidRPr="008E39E4" w:rsidRDefault="0085387C" w:rsidP="0085387C">
      <w:pPr>
        <w:pStyle w:val="Zkladntext"/>
        <w:rPr>
          <w:b/>
          <w:szCs w:val="18"/>
        </w:rPr>
      </w:pPr>
      <w:r w:rsidRPr="008E39E4">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387C" w:rsidRPr="008E39E4" w:rsidRDefault="0085387C" w:rsidP="0085387C">
      <w:pPr>
        <w:pStyle w:val="Zkladntext"/>
        <w:rPr>
          <w:b/>
          <w:szCs w:val="18"/>
        </w:rPr>
      </w:pPr>
    </w:p>
    <w:p w:rsidR="0085387C" w:rsidRPr="008E39E4" w:rsidRDefault="0085387C" w:rsidP="0085387C">
      <w:pPr>
        <w:pStyle w:val="Zkladntext"/>
        <w:rPr>
          <w:b/>
          <w:szCs w:val="18"/>
        </w:rPr>
      </w:pPr>
      <w:r w:rsidRPr="008E39E4">
        <w:rPr>
          <w:szCs w:val="18"/>
        </w:rPr>
        <w:t xml:space="preserve">Tvorba rezervy na bonusy, rabaty, skontá a vrátenie kúpnej ceny pri reklamácii sa účtuje ako zníženie pôvodne dosiahnutých výnosov so súvzťažným zápisom v prospech účtu rezerv. </w:t>
      </w:r>
    </w:p>
    <w:p w:rsidR="0085387C" w:rsidRPr="008E39E4" w:rsidRDefault="0085387C" w:rsidP="0085387C">
      <w:pPr>
        <w:pStyle w:val="Pismenka"/>
        <w:tabs>
          <w:tab w:val="clear" w:pos="426"/>
        </w:tabs>
        <w:rPr>
          <w:lang w:val="sk-SK"/>
        </w:rPr>
      </w:pPr>
    </w:p>
    <w:p w:rsidR="0085387C" w:rsidRPr="008E39E4" w:rsidRDefault="0085387C" w:rsidP="0085387C">
      <w:pPr>
        <w:pStyle w:val="Zkladntext"/>
        <w:rPr>
          <w:b/>
          <w:szCs w:val="18"/>
          <w:lang w:val="sk-SK"/>
        </w:rPr>
      </w:pPr>
      <w:r w:rsidRPr="008E39E4">
        <w:rPr>
          <w:b/>
          <w:szCs w:val="18"/>
        </w:rPr>
        <w:t>Rezerva na od</w:t>
      </w:r>
      <w:r w:rsidRPr="008E39E4">
        <w:rPr>
          <w:b/>
          <w:szCs w:val="18"/>
          <w:lang w:val="sk-SK"/>
        </w:rPr>
        <w:t>chodné</w:t>
      </w:r>
    </w:p>
    <w:p w:rsidR="0085387C" w:rsidRPr="008E39E4" w:rsidRDefault="0085387C" w:rsidP="0085387C">
      <w:pPr>
        <w:pStyle w:val="Zkladntext"/>
        <w:rPr>
          <w:szCs w:val="18"/>
          <w:lang w:val="sk-SK"/>
        </w:rPr>
      </w:pPr>
      <w:r w:rsidRPr="008E39E4">
        <w:rPr>
          <w:szCs w:val="18"/>
          <w:lang w:val="sk-SK"/>
        </w:rPr>
        <w:t>Dlhodobá r</w:t>
      </w:r>
      <w:proofErr w:type="spellStart"/>
      <w:r w:rsidRPr="008E39E4">
        <w:rPr>
          <w:szCs w:val="18"/>
        </w:rPr>
        <w:t>ezerva</w:t>
      </w:r>
      <w:proofErr w:type="spellEnd"/>
      <w:r w:rsidRPr="008E39E4">
        <w:rPr>
          <w:szCs w:val="18"/>
        </w:rPr>
        <w:t xml:space="preserve"> na </w:t>
      </w:r>
      <w:r w:rsidRPr="008E39E4">
        <w:rPr>
          <w:szCs w:val="18"/>
          <w:lang w:val="sk-SK"/>
        </w:rPr>
        <w:t xml:space="preserve">odchodné je tvorená použitím </w:t>
      </w:r>
      <w:proofErr w:type="spellStart"/>
      <w:r w:rsidRPr="008E39E4">
        <w:rPr>
          <w:szCs w:val="18"/>
          <w:lang w:val="sk-SK"/>
        </w:rPr>
        <w:t>poistno</w:t>
      </w:r>
      <w:proofErr w:type="spellEnd"/>
      <w:r w:rsidRPr="008E39E4">
        <w:rPr>
          <w:szCs w:val="18"/>
          <w:lang w:val="sk-SK"/>
        </w:rPr>
        <w:t xml:space="preserve"> </w:t>
      </w:r>
      <w:proofErr w:type="spellStart"/>
      <w:r w:rsidRPr="008E39E4">
        <w:rPr>
          <w:szCs w:val="18"/>
          <w:lang w:val="sk-SK"/>
        </w:rPr>
        <w:t>matematicko</w:t>
      </w:r>
      <w:proofErr w:type="spellEnd"/>
      <w:r w:rsidRPr="008E39E4">
        <w:rPr>
          <w:szCs w:val="18"/>
          <w:lang w:val="sk-SK"/>
        </w:rPr>
        <w:t xml:space="preserve"> metód s prihliadnutím na pravdepodobnosť odchodu zamestnancov do dôchodku.</w:t>
      </w:r>
    </w:p>
    <w:p w:rsidR="0085387C" w:rsidRPr="008E39E4" w:rsidRDefault="0085387C" w:rsidP="0085387C">
      <w:pPr>
        <w:pStyle w:val="Zkladntext"/>
        <w:rPr>
          <w:szCs w:val="18"/>
          <w:lang w:val="sk-SK"/>
        </w:rPr>
      </w:pPr>
    </w:p>
    <w:p w:rsidR="0085387C" w:rsidRPr="008E39E4" w:rsidRDefault="0085387C" w:rsidP="0085387C">
      <w:pPr>
        <w:pStyle w:val="Pismenka"/>
        <w:tabs>
          <w:tab w:val="clear" w:pos="426"/>
        </w:tabs>
        <w:rPr>
          <w:szCs w:val="18"/>
        </w:rPr>
      </w:pPr>
      <w:r w:rsidRPr="008E39E4">
        <w:t>(</w:t>
      </w:r>
      <w:r w:rsidRPr="008E39E4">
        <w:rPr>
          <w:lang w:val="sk-SK"/>
        </w:rPr>
        <w:t>p</w:t>
      </w:r>
      <w:r w:rsidRPr="008E39E4">
        <w:t>)</w:t>
      </w:r>
      <w:r w:rsidRPr="008E39E4">
        <w:tab/>
      </w:r>
      <w:r w:rsidRPr="008E39E4">
        <w:rPr>
          <w:szCs w:val="18"/>
        </w:rPr>
        <w:t>Zamestnanecké požitky</w:t>
      </w:r>
    </w:p>
    <w:p w:rsidR="0085387C" w:rsidRPr="008E39E4" w:rsidRDefault="0085387C" w:rsidP="0085387C">
      <w:pPr>
        <w:pStyle w:val="Zkladntext"/>
        <w:rPr>
          <w:szCs w:val="18"/>
          <w:lang w:val="sk-SK"/>
        </w:rPr>
      </w:pPr>
      <w:r w:rsidRPr="008E39E4">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85387C" w:rsidRPr="008E39E4" w:rsidRDefault="0085387C" w:rsidP="0085387C">
      <w:pPr>
        <w:pStyle w:val="Pismenka"/>
      </w:pPr>
    </w:p>
    <w:p w:rsidR="0085387C" w:rsidRPr="008E39E4" w:rsidRDefault="0085387C" w:rsidP="0085387C">
      <w:pPr>
        <w:pStyle w:val="Pismenka"/>
      </w:pPr>
      <w:r w:rsidRPr="008E39E4">
        <w:t>(</w:t>
      </w:r>
      <w:r w:rsidRPr="008E39E4">
        <w:rPr>
          <w:lang w:val="sk-SK"/>
        </w:rPr>
        <w:t>q</w:t>
      </w:r>
      <w:r w:rsidRPr="008E39E4">
        <w:t>)</w:t>
      </w:r>
      <w:r w:rsidRPr="008E39E4">
        <w:tab/>
        <w:t>Odložené dane</w:t>
      </w:r>
    </w:p>
    <w:p w:rsidR="0085387C" w:rsidRPr="008E39E4" w:rsidRDefault="0085387C" w:rsidP="0085387C">
      <w:pPr>
        <w:pStyle w:val="Zkladntext"/>
      </w:pPr>
      <w:r w:rsidRPr="008E39E4">
        <w:t xml:space="preserve">Odložené dane (odložená daňová pohľadávka a odložený daňový záväzok) sa vzťahujú na: </w:t>
      </w:r>
    </w:p>
    <w:p w:rsidR="0085387C" w:rsidRPr="008E39E4" w:rsidRDefault="0085387C" w:rsidP="0085387C">
      <w:pPr>
        <w:pStyle w:val="Zkladntext"/>
        <w:numPr>
          <w:ilvl w:val="0"/>
          <w:numId w:val="4"/>
        </w:numPr>
      </w:pPr>
      <w:r w:rsidRPr="008E39E4">
        <w:t>dočasné rozdiely medzi účtovnou hodnotou majetku a účtovnou hodnotou záväzkov vykázanou v súvahe a ich daňovou základňou,</w:t>
      </w:r>
    </w:p>
    <w:p w:rsidR="0085387C" w:rsidRPr="008E39E4" w:rsidRDefault="0085387C" w:rsidP="0085387C">
      <w:pPr>
        <w:pStyle w:val="Zkladntext"/>
        <w:numPr>
          <w:ilvl w:val="0"/>
          <w:numId w:val="4"/>
        </w:numPr>
      </w:pPr>
      <w:r w:rsidRPr="008E39E4">
        <w:t>možnosť umorovať daňovú stratu v budúcnosti, ktorou sa rozumie možnosť odpočítať daňovú stratu od základu dane v budúcnosti,</w:t>
      </w:r>
    </w:p>
    <w:p w:rsidR="0085387C" w:rsidRPr="008E39E4" w:rsidRDefault="0085387C" w:rsidP="0085387C">
      <w:pPr>
        <w:pStyle w:val="Zkladntext"/>
        <w:numPr>
          <w:ilvl w:val="0"/>
          <w:numId w:val="4"/>
        </w:numPr>
      </w:pPr>
      <w:r w:rsidRPr="008E39E4">
        <w:t>možnosť previesť nevyužité daňové odpočty a iné daňové nároky do budúcich období.</w:t>
      </w:r>
    </w:p>
    <w:p w:rsidR="0085387C" w:rsidRPr="008E39E4" w:rsidRDefault="0085387C" w:rsidP="0085387C">
      <w:pPr>
        <w:pStyle w:val="Zkladntext"/>
        <w:ind w:left="1192"/>
      </w:pPr>
    </w:p>
    <w:p w:rsidR="0085387C" w:rsidRPr="008E39E4" w:rsidRDefault="0085387C" w:rsidP="0085387C">
      <w:pPr>
        <w:pStyle w:val="Zkladntext"/>
        <w:rPr>
          <w:szCs w:val="18"/>
        </w:rPr>
      </w:pPr>
      <w:r w:rsidRPr="008E39E4">
        <w:rPr>
          <w:szCs w:val="18"/>
        </w:rPr>
        <w:t xml:space="preserve">Odložená daňová pohľadávka ani odložený daňový záväzok sa neúčtuje pri: </w:t>
      </w:r>
    </w:p>
    <w:p w:rsidR="0085387C" w:rsidRPr="008E39E4" w:rsidRDefault="0085387C" w:rsidP="0085387C">
      <w:pPr>
        <w:pStyle w:val="Zkladntext"/>
        <w:numPr>
          <w:ilvl w:val="0"/>
          <w:numId w:val="36"/>
        </w:numPr>
        <w:tabs>
          <w:tab w:val="clear" w:pos="340"/>
          <w:tab w:val="num" w:pos="766"/>
        </w:tabs>
        <w:ind w:left="766"/>
        <w:rPr>
          <w:szCs w:val="18"/>
        </w:rPr>
      </w:pPr>
      <w:r w:rsidRPr="008E39E4">
        <w:rPr>
          <w:szCs w:val="18"/>
        </w:rPr>
        <w:t xml:space="preserve">dočasných rozdieloch pri prvotnom zaúčtovaní (angl. </w:t>
      </w:r>
      <w:proofErr w:type="spellStart"/>
      <w:r w:rsidRPr="008E39E4">
        <w:rPr>
          <w:szCs w:val="18"/>
        </w:rPr>
        <w:t>initial</w:t>
      </w:r>
      <w:proofErr w:type="spellEnd"/>
      <w:r w:rsidRPr="008E39E4">
        <w:rPr>
          <w:szCs w:val="18"/>
        </w:rPr>
        <w:t xml:space="preserve"> </w:t>
      </w:r>
      <w:proofErr w:type="spellStart"/>
      <w:r w:rsidRPr="008E39E4">
        <w:rPr>
          <w:szCs w:val="18"/>
        </w:rPr>
        <w:t>recognition</w:t>
      </w:r>
      <w:proofErr w:type="spellEnd"/>
      <w:r w:rsidRPr="008E39E4">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5387C" w:rsidRPr="008E39E4" w:rsidRDefault="0085387C" w:rsidP="0085387C">
      <w:pPr>
        <w:pStyle w:val="Zkladntext"/>
        <w:numPr>
          <w:ilvl w:val="0"/>
          <w:numId w:val="36"/>
        </w:numPr>
        <w:tabs>
          <w:tab w:val="clear" w:pos="340"/>
          <w:tab w:val="num" w:pos="766"/>
        </w:tabs>
        <w:ind w:left="766"/>
        <w:rPr>
          <w:szCs w:val="18"/>
        </w:rPr>
      </w:pPr>
      <w:r w:rsidRPr="008E39E4">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5387C" w:rsidRPr="008E39E4" w:rsidRDefault="0085387C" w:rsidP="0085387C">
      <w:pPr>
        <w:pStyle w:val="Zkladntext"/>
        <w:numPr>
          <w:ilvl w:val="0"/>
          <w:numId w:val="36"/>
        </w:numPr>
        <w:tabs>
          <w:tab w:val="clear" w:pos="340"/>
          <w:tab w:val="num" w:pos="766"/>
        </w:tabs>
        <w:ind w:left="766"/>
        <w:rPr>
          <w:szCs w:val="18"/>
        </w:rPr>
      </w:pPr>
      <w:r w:rsidRPr="008E39E4">
        <w:rPr>
          <w:szCs w:val="18"/>
        </w:rPr>
        <w:t xml:space="preserve">dočasných rozdieloch pri prvotnom zaúčtovaní </w:t>
      </w:r>
      <w:proofErr w:type="spellStart"/>
      <w:r w:rsidRPr="008E39E4">
        <w:rPr>
          <w:szCs w:val="18"/>
        </w:rPr>
        <w:t>goodwillu</w:t>
      </w:r>
      <w:proofErr w:type="spellEnd"/>
      <w:r w:rsidRPr="008E39E4">
        <w:rPr>
          <w:szCs w:val="18"/>
        </w:rPr>
        <w:t xml:space="preserve"> alebo záporného </w:t>
      </w:r>
      <w:proofErr w:type="spellStart"/>
      <w:r w:rsidRPr="008E39E4">
        <w:rPr>
          <w:szCs w:val="18"/>
        </w:rPr>
        <w:t>goodwillu</w:t>
      </w:r>
      <w:proofErr w:type="spellEnd"/>
      <w:r w:rsidRPr="008E39E4">
        <w:rPr>
          <w:szCs w:val="18"/>
        </w:rPr>
        <w:t>.</w:t>
      </w:r>
    </w:p>
    <w:p w:rsidR="0085387C" w:rsidRPr="008E39E4" w:rsidRDefault="0085387C" w:rsidP="0085387C">
      <w:pPr>
        <w:pStyle w:val="Zkladntext"/>
        <w:ind w:left="766"/>
        <w:rPr>
          <w:szCs w:val="18"/>
        </w:rPr>
      </w:pPr>
    </w:p>
    <w:p w:rsidR="0085387C" w:rsidRPr="008E39E4" w:rsidRDefault="0085387C" w:rsidP="0085387C">
      <w:pPr>
        <w:pStyle w:val="Zkladntext"/>
        <w:rPr>
          <w:szCs w:val="18"/>
        </w:rPr>
      </w:pPr>
      <w:r w:rsidRPr="008E39E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85387C" w:rsidRPr="008E39E4" w:rsidRDefault="0085387C" w:rsidP="0085387C">
      <w:pPr>
        <w:pStyle w:val="Zkladntext"/>
      </w:pPr>
      <w:r w:rsidRPr="008E39E4">
        <w:t>Pri výpočte odloženej dane sa použije sadzba dane z príjmov, o ktorej sa predpokladá, že bude platiť v čase vyrovnania odloženej dane.</w:t>
      </w:r>
    </w:p>
    <w:p w:rsidR="0085387C" w:rsidRPr="008E39E4" w:rsidRDefault="0085387C" w:rsidP="0085387C">
      <w:pPr>
        <w:pStyle w:val="Zkladntext"/>
      </w:pPr>
    </w:p>
    <w:p w:rsidR="0085387C" w:rsidRPr="008E39E4" w:rsidRDefault="0085387C" w:rsidP="0085387C">
      <w:pPr>
        <w:pStyle w:val="Zkladntext"/>
        <w:rPr>
          <w:szCs w:val="18"/>
        </w:rPr>
      </w:pPr>
      <w:r w:rsidRPr="008E39E4">
        <w:t xml:space="preserve">V súvahe sa odložená daňová pohľadávka a odložený daňový záväzok vykazujú samostatne. Ak sa vzťahujú na odloženú </w:t>
      </w:r>
      <w:r w:rsidRPr="008E39E4">
        <w:rPr>
          <w:szCs w:val="18"/>
        </w:rPr>
        <w:t xml:space="preserve"> </w:t>
      </w:r>
      <w:r w:rsidRPr="008E39E4">
        <w:t xml:space="preserve">daň z príjmov toho istého daňovníka a ide o ten istý daňový úrad, môže sa vykázať len výsledný zostatok účtu 481 – Odložený daňový záväzok a odložená daňová pohľadávka. </w:t>
      </w:r>
    </w:p>
    <w:p w:rsidR="0085387C" w:rsidRPr="008E39E4" w:rsidRDefault="0085387C" w:rsidP="0085387C">
      <w:pPr>
        <w:pStyle w:val="Zkladntext"/>
        <w:ind w:left="832"/>
      </w:pPr>
    </w:p>
    <w:p w:rsidR="0085387C" w:rsidRPr="008E39E4" w:rsidRDefault="0085387C" w:rsidP="0085387C">
      <w:pPr>
        <w:pStyle w:val="Pismenka"/>
      </w:pPr>
      <w:r w:rsidRPr="008E39E4">
        <w:t>(</w:t>
      </w:r>
      <w:r w:rsidRPr="008E39E4">
        <w:rPr>
          <w:lang w:val="sk-SK"/>
        </w:rPr>
        <w:t>r</w:t>
      </w:r>
      <w:r w:rsidRPr="008E39E4">
        <w:t>)</w:t>
      </w:r>
      <w:r w:rsidRPr="008E39E4">
        <w:tab/>
        <w:t>Výdavky budúcich období a výnosy budúcich období</w:t>
      </w:r>
    </w:p>
    <w:p w:rsidR="0085387C" w:rsidRPr="008E39E4" w:rsidRDefault="0085387C" w:rsidP="0085387C">
      <w:pPr>
        <w:pStyle w:val="Zkladntext"/>
      </w:pPr>
      <w:r w:rsidRPr="008E39E4">
        <w:t>Výdavky budúcich období a výnosy budúcich období sa vykazujú vo výške, ktorá je potrebná na dodržanie zásady vecnej a časovej súvislosti s účtovným obdobím.</w:t>
      </w:r>
    </w:p>
    <w:p w:rsidR="0085387C" w:rsidRPr="008E39E4" w:rsidRDefault="0085387C" w:rsidP="0085387C">
      <w:pPr>
        <w:pStyle w:val="Zkladntext"/>
        <w:rPr>
          <w:lang w:val="sk-SK"/>
        </w:rPr>
      </w:pPr>
    </w:p>
    <w:p w:rsidR="0085387C" w:rsidRPr="008E39E4" w:rsidRDefault="0085387C" w:rsidP="0085387C">
      <w:pPr>
        <w:pStyle w:val="Pismenka"/>
        <w:tabs>
          <w:tab w:val="clear" w:pos="426"/>
        </w:tabs>
        <w:rPr>
          <w:szCs w:val="18"/>
        </w:rPr>
      </w:pPr>
      <w:r w:rsidRPr="008E39E4">
        <w:t>(</w:t>
      </w:r>
      <w:r w:rsidRPr="008E39E4">
        <w:rPr>
          <w:lang w:val="sk-SK"/>
        </w:rPr>
        <w:t>s</w:t>
      </w:r>
      <w:r w:rsidRPr="008E39E4">
        <w:t>)</w:t>
      </w:r>
      <w:r w:rsidRPr="008E39E4">
        <w:tab/>
      </w:r>
      <w:r w:rsidRPr="008E39E4">
        <w:rPr>
          <w:szCs w:val="18"/>
        </w:rPr>
        <w:t>Dotácie zo štátneho rozpočtu</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rPr>
          <w:lang w:val="sk-SK"/>
        </w:rPr>
      </w:pPr>
    </w:p>
    <w:p w:rsidR="0085387C" w:rsidRPr="008E39E4" w:rsidRDefault="0085387C" w:rsidP="0085387C">
      <w:pPr>
        <w:pStyle w:val="Pismenka"/>
        <w:rPr>
          <w:lang w:val="sk-SK"/>
        </w:rPr>
      </w:pPr>
      <w:r w:rsidRPr="008E39E4">
        <w:t>(</w:t>
      </w:r>
      <w:r w:rsidRPr="008E39E4">
        <w:rPr>
          <w:lang w:val="sk-SK"/>
        </w:rPr>
        <w:t>t</w:t>
      </w:r>
      <w:r w:rsidRPr="008E39E4">
        <w:t>)</w:t>
      </w:r>
      <w:r w:rsidRPr="008E39E4">
        <w:tab/>
        <w:t>Prenájom (lízing) (Spoločnosť ako nájomca)</w:t>
      </w:r>
    </w:p>
    <w:p w:rsidR="0085387C" w:rsidRPr="008E39E4" w:rsidRDefault="0085387C" w:rsidP="0085387C">
      <w:pPr>
        <w:pStyle w:val="Zkladntext"/>
        <w:rPr>
          <w:szCs w:val="18"/>
        </w:rPr>
      </w:pPr>
      <w:r w:rsidRPr="008E39E4">
        <w:rPr>
          <w:b/>
          <w:szCs w:val="18"/>
        </w:rPr>
        <w:t>Finančný prenájom.</w:t>
      </w:r>
      <w:r w:rsidRPr="008E39E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387C" w:rsidRPr="008E39E4" w:rsidRDefault="0085387C" w:rsidP="0085387C">
      <w:pPr>
        <w:pStyle w:val="Zkladntext"/>
        <w:rPr>
          <w:szCs w:val="18"/>
        </w:rPr>
      </w:pPr>
    </w:p>
    <w:p w:rsidR="0085387C" w:rsidRPr="008E39E4" w:rsidRDefault="0085387C" w:rsidP="0085387C">
      <w:pPr>
        <w:pStyle w:val="Zkladntext"/>
        <w:rPr>
          <w:szCs w:val="18"/>
        </w:rPr>
      </w:pPr>
      <w:r w:rsidRPr="008E39E4">
        <w:rPr>
          <w:szCs w:val="18"/>
        </w:rPr>
        <w:t xml:space="preserve">Súčasťou dohodnutých platieb je aj kúpna cena, za ktorú na konci dohodnutej doby finančného prenájmu prechádza vlastnícke právo k prenajatému majetku z prenajímateľa na nájomcu. </w:t>
      </w:r>
    </w:p>
    <w:p w:rsidR="0085387C" w:rsidRPr="008E39E4" w:rsidRDefault="0085387C" w:rsidP="0085387C">
      <w:pPr>
        <w:pStyle w:val="Zkladntext"/>
        <w:rPr>
          <w:szCs w:val="18"/>
        </w:rPr>
      </w:pPr>
    </w:p>
    <w:p w:rsidR="0085387C" w:rsidRPr="008E39E4" w:rsidRDefault="0085387C" w:rsidP="0085387C">
      <w:pPr>
        <w:pStyle w:val="Zkladntext"/>
        <w:rPr>
          <w:szCs w:val="18"/>
        </w:rPr>
      </w:pPr>
      <w:r w:rsidRPr="008E39E4">
        <w:rPr>
          <w:szCs w:val="18"/>
        </w:rPr>
        <w:t xml:space="preserve">Dohodnutá doba nájmu je najmenej 60 % doby odpisovania podľa daňových predpisov. </w:t>
      </w:r>
      <w:r w:rsidRPr="008E39E4">
        <w:t xml:space="preserve">V prípade nájmu pozemku je doba nájmu najmenej 60 % doby odpisovania hmotného majetku zaradeného do daňovej odpisovej skupiny 5 resp. 6 (budovy a stavby, doba odpisovania pre daňové účely 20 resp. 40 rokov). </w:t>
      </w:r>
    </w:p>
    <w:p w:rsidR="0085387C" w:rsidRPr="008E39E4" w:rsidRDefault="0085387C" w:rsidP="0085387C">
      <w:pPr>
        <w:pStyle w:val="Zkladntext"/>
        <w:rPr>
          <w:szCs w:val="18"/>
        </w:rPr>
      </w:pPr>
    </w:p>
    <w:p w:rsidR="0085387C" w:rsidRPr="008E39E4" w:rsidRDefault="0085387C" w:rsidP="0085387C">
      <w:pPr>
        <w:pStyle w:val="Zkladntext"/>
        <w:rPr>
          <w:szCs w:val="18"/>
        </w:rPr>
      </w:pPr>
      <w:r w:rsidRPr="008E39E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5387C" w:rsidRPr="008E39E4" w:rsidRDefault="0085387C" w:rsidP="0085387C">
      <w:pPr>
        <w:pStyle w:val="Zkladntext"/>
        <w:rPr>
          <w:szCs w:val="18"/>
        </w:rPr>
      </w:pPr>
    </w:p>
    <w:p w:rsidR="0085387C" w:rsidRPr="008E39E4" w:rsidRDefault="0085387C" w:rsidP="0085387C">
      <w:pPr>
        <w:pStyle w:val="Zkladntext"/>
        <w:rPr>
          <w:szCs w:val="18"/>
        </w:rPr>
      </w:pPr>
      <w:r w:rsidRPr="008E39E4">
        <w:rPr>
          <w:szCs w:val="18"/>
        </w:rPr>
        <w:t>Platba nájomného je alokovaná medzi splátku istiny a finančné náklady, vypočítané metódou efektívnej úrokovej miery. Finančné náklady sa účtujú na ťarchu účtu 562 – Úroky.</w:t>
      </w:r>
    </w:p>
    <w:p w:rsidR="0085387C" w:rsidRPr="008E39E4" w:rsidRDefault="0085387C" w:rsidP="0085387C">
      <w:pPr>
        <w:pStyle w:val="Zkladntext"/>
        <w:rPr>
          <w:szCs w:val="18"/>
        </w:rPr>
      </w:pPr>
    </w:p>
    <w:p w:rsidR="0085387C" w:rsidRPr="008E39E4" w:rsidRDefault="0085387C" w:rsidP="0085387C">
      <w:pPr>
        <w:pStyle w:val="Zkladntext"/>
        <w:rPr>
          <w:lang w:val="sk-SK"/>
        </w:rPr>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nákladov priebežne počas doby trvania leasingovej zmluvy.</w:t>
      </w:r>
    </w:p>
    <w:p w:rsidR="0085387C" w:rsidRPr="008E39E4" w:rsidRDefault="0085387C" w:rsidP="0085387C">
      <w:pPr>
        <w:pStyle w:val="Zkladntext"/>
        <w:rPr>
          <w:lang w:val="sk-SK"/>
        </w:rPr>
      </w:pPr>
    </w:p>
    <w:p w:rsidR="0085387C" w:rsidRPr="008E39E4" w:rsidRDefault="0085387C" w:rsidP="0085387C">
      <w:pPr>
        <w:pStyle w:val="Pismenka"/>
        <w:rPr>
          <w:lang w:val="sk-SK"/>
        </w:rPr>
      </w:pPr>
      <w:r w:rsidRPr="008E39E4">
        <w:t>(</w:t>
      </w:r>
      <w:r w:rsidRPr="008E39E4">
        <w:rPr>
          <w:lang w:val="sk-SK"/>
        </w:rPr>
        <w:t>u</w:t>
      </w:r>
      <w:r w:rsidRPr="008E39E4">
        <w:t>)</w:t>
      </w:r>
      <w:r w:rsidRPr="008E39E4">
        <w:tab/>
        <w:t>Prenájom (lízing) (Spoločnosť ako prenajímateľ)</w:t>
      </w:r>
    </w:p>
    <w:p w:rsidR="0085387C" w:rsidRPr="008E39E4" w:rsidRDefault="0085387C" w:rsidP="0085387C">
      <w:pPr>
        <w:pStyle w:val="Pismenka"/>
        <w:rPr>
          <w:szCs w:val="18"/>
          <w:lang w:val="sk-SK"/>
        </w:rPr>
      </w:pPr>
      <w:r w:rsidRPr="008E39E4">
        <w:rPr>
          <w:szCs w:val="18"/>
          <w:lang w:val="sk-SK"/>
        </w:rPr>
        <w:tab/>
      </w:r>
      <w:r w:rsidRPr="008E39E4">
        <w:rPr>
          <w:szCs w:val="18"/>
        </w:rPr>
        <w:t>Finančný prenájom.</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Pismenka"/>
        <w:rPr>
          <w:lang w:val="sk-SK"/>
        </w:rPr>
      </w:pPr>
    </w:p>
    <w:p w:rsidR="0085387C" w:rsidRPr="008E39E4" w:rsidRDefault="0085387C" w:rsidP="0085387C">
      <w:pPr>
        <w:pStyle w:val="Zkladntext"/>
        <w:rPr>
          <w:lang w:val="sk-SK"/>
        </w:rPr>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výnosov priebežne počas doby trvania leasingovej zmluvy.</w:t>
      </w:r>
    </w:p>
    <w:p w:rsidR="0085387C" w:rsidRPr="008E39E4" w:rsidRDefault="0085387C" w:rsidP="0085387C">
      <w:pPr>
        <w:pStyle w:val="Zkladntext"/>
        <w:rPr>
          <w:lang w:val="sk-SK"/>
        </w:rPr>
      </w:pPr>
    </w:p>
    <w:p w:rsidR="0085387C" w:rsidRPr="008E39E4" w:rsidRDefault="0085387C" w:rsidP="0085387C">
      <w:pPr>
        <w:pStyle w:val="Pismenka"/>
        <w:tabs>
          <w:tab w:val="clear" w:pos="426"/>
        </w:tabs>
        <w:rPr>
          <w:szCs w:val="18"/>
        </w:rPr>
      </w:pPr>
      <w:r w:rsidRPr="008E39E4">
        <w:t>(</w:t>
      </w:r>
      <w:r w:rsidRPr="008E39E4">
        <w:rPr>
          <w:lang w:val="sk-SK"/>
        </w:rPr>
        <w:t>v</w:t>
      </w:r>
      <w:r w:rsidRPr="008E39E4">
        <w:t>)</w:t>
      </w:r>
      <w:r w:rsidRPr="008E39E4">
        <w:tab/>
      </w:r>
      <w:r w:rsidRPr="008E39E4">
        <w:rPr>
          <w:szCs w:val="18"/>
        </w:rPr>
        <w:t>Deriváty</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rPr>
          <w:lang w:val="sk-SK"/>
        </w:rPr>
      </w:pPr>
    </w:p>
    <w:p w:rsidR="0085387C" w:rsidRPr="008E39E4" w:rsidRDefault="0085387C" w:rsidP="0085387C">
      <w:pPr>
        <w:pStyle w:val="Pismenka"/>
        <w:tabs>
          <w:tab w:val="clear" w:pos="426"/>
        </w:tabs>
        <w:rPr>
          <w:szCs w:val="18"/>
        </w:rPr>
      </w:pPr>
      <w:r w:rsidRPr="008E39E4">
        <w:t>(</w:t>
      </w:r>
      <w:r w:rsidRPr="008E39E4">
        <w:rPr>
          <w:lang w:val="sk-SK"/>
        </w:rPr>
        <w:t>w</w:t>
      </w:r>
      <w:r w:rsidRPr="008E39E4">
        <w:t>)</w:t>
      </w:r>
      <w:r w:rsidRPr="008E39E4">
        <w:tab/>
      </w:r>
      <w:r w:rsidRPr="008E39E4">
        <w:rPr>
          <w:szCs w:val="18"/>
        </w:rPr>
        <w:t>Majetok a záväzky zabezpečené derivátmi</w:t>
      </w:r>
    </w:p>
    <w:p w:rsidR="0085387C" w:rsidRPr="008E39E4" w:rsidRDefault="0085387C" w:rsidP="0085387C">
      <w:pPr>
        <w:pStyle w:val="Zkladntext"/>
        <w:rPr>
          <w:lang w:val="sk-SK"/>
        </w:rPr>
      </w:pPr>
      <w:r w:rsidRPr="008E39E4">
        <w:rPr>
          <w:lang w:val="sk-SK"/>
        </w:rPr>
        <w:t>Netýka sa</w:t>
      </w:r>
    </w:p>
    <w:p w:rsidR="0085387C" w:rsidRPr="008E39E4" w:rsidRDefault="0085387C" w:rsidP="0085387C">
      <w:pPr>
        <w:pStyle w:val="Zkladntext"/>
        <w:rPr>
          <w:sz w:val="16"/>
          <w:szCs w:val="16"/>
        </w:rPr>
      </w:pPr>
    </w:p>
    <w:p w:rsidR="0085387C" w:rsidRPr="008E39E4" w:rsidRDefault="0085387C" w:rsidP="0085387C">
      <w:pPr>
        <w:pStyle w:val="Pismenka"/>
      </w:pPr>
      <w:r w:rsidRPr="008E39E4">
        <w:t>(</w:t>
      </w:r>
      <w:r w:rsidRPr="008E39E4">
        <w:rPr>
          <w:lang w:val="sk-SK"/>
        </w:rPr>
        <w:t>x</w:t>
      </w:r>
      <w:r w:rsidRPr="008E39E4">
        <w:t>)</w:t>
      </w:r>
      <w:r w:rsidRPr="008E39E4">
        <w:tab/>
        <w:t>Cudzia mena</w:t>
      </w:r>
    </w:p>
    <w:p w:rsidR="0085387C" w:rsidRPr="008E39E4" w:rsidRDefault="0085387C" w:rsidP="0085387C">
      <w:pPr>
        <w:pStyle w:val="Zkladntext"/>
      </w:pPr>
      <w:r w:rsidRPr="008E39E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5387C" w:rsidRPr="008E39E4" w:rsidRDefault="0085387C" w:rsidP="0085387C">
      <w:pPr>
        <w:pStyle w:val="Zkladntext"/>
      </w:pPr>
    </w:p>
    <w:p w:rsidR="0085387C" w:rsidRPr="008E39E4" w:rsidRDefault="0085387C" w:rsidP="0085387C">
      <w:pPr>
        <w:pStyle w:val="Zkladntext"/>
      </w:pPr>
      <w:r w:rsidRPr="008E39E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5387C" w:rsidRPr="008E39E4" w:rsidRDefault="0085387C" w:rsidP="0085387C">
      <w:pPr>
        <w:pStyle w:val="Zkladntext"/>
      </w:pPr>
    </w:p>
    <w:p w:rsidR="0085387C" w:rsidRPr="008E39E4" w:rsidRDefault="0085387C" w:rsidP="0085387C">
      <w:pPr>
        <w:pStyle w:val="Zkladntext"/>
      </w:pPr>
      <w:r w:rsidRPr="008E39E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5387C" w:rsidRPr="008E39E4" w:rsidRDefault="0085387C" w:rsidP="0085387C">
      <w:pPr>
        <w:pStyle w:val="Zkladntext"/>
      </w:pPr>
    </w:p>
    <w:p w:rsidR="0085387C" w:rsidRPr="008E39E4" w:rsidRDefault="0085387C" w:rsidP="0085387C">
      <w:pPr>
        <w:pStyle w:val="Zkladntext"/>
      </w:pPr>
      <w:r w:rsidRPr="008E39E4">
        <w:t xml:space="preserve">Prijaté a poskytnuté preddavky v cudzej mene na účet zriadený v eurách a z účtu zriadeného v eurách sa prepočítavajú na menu euro kurzom, za ktorý boli tieto hodnoty nakúpené alebo predané. </w:t>
      </w:r>
    </w:p>
    <w:p w:rsidR="0085387C" w:rsidRPr="008E39E4" w:rsidRDefault="0085387C" w:rsidP="0085387C">
      <w:pPr>
        <w:pStyle w:val="Zkladntext"/>
      </w:pPr>
    </w:p>
    <w:p w:rsidR="0085387C" w:rsidRPr="008E39E4" w:rsidRDefault="0085387C" w:rsidP="0085387C">
      <w:pPr>
        <w:pStyle w:val="Zkladntext"/>
      </w:pPr>
      <w:r w:rsidRPr="008E39E4">
        <w:t xml:space="preserve">Prijaté a poskytnuté preddavky sa ku dňu, ku ktorému sa zostavuje účtovná závierka, na menu euro už neprepočítavajú. </w:t>
      </w:r>
    </w:p>
    <w:p w:rsidR="0085387C" w:rsidRPr="008E39E4" w:rsidRDefault="0085387C" w:rsidP="0085387C">
      <w:pPr>
        <w:pStyle w:val="Zkladntext"/>
        <w:ind w:left="0"/>
      </w:pPr>
    </w:p>
    <w:p w:rsidR="0085387C" w:rsidRPr="008E39E4" w:rsidRDefault="0085387C" w:rsidP="0085387C">
      <w:pPr>
        <w:pStyle w:val="Pismenka"/>
      </w:pPr>
      <w:r w:rsidRPr="008E39E4">
        <w:t>(</w:t>
      </w:r>
      <w:r w:rsidRPr="008E39E4">
        <w:rPr>
          <w:lang w:val="sk-SK"/>
        </w:rPr>
        <w:t>y</w:t>
      </w:r>
      <w:r w:rsidRPr="008E39E4">
        <w:t>)</w:t>
      </w:r>
      <w:r w:rsidRPr="008E39E4">
        <w:tab/>
        <w:t>Výnosy</w:t>
      </w:r>
    </w:p>
    <w:p w:rsidR="0085387C" w:rsidRPr="008E39E4" w:rsidRDefault="0085387C" w:rsidP="0085387C">
      <w:pPr>
        <w:pStyle w:val="Zkladntext"/>
        <w:rPr>
          <w:lang w:val="sk-SK"/>
        </w:rPr>
      </w:pPr>
      <w:r w:rsidRPr="008E39E4">
        <w:t>Tržby za vlastné výkony a tovar neobsahujú daň z pridanej hodnoty. Sú tiež znížené o zľavy a zrážky (rabaty, bonusy, skontá, dobropisy a pod.) bez ohľadu na to, či zákazník mal vopred na zľavu nárok, alebo či ide o dodatočne uznanú zľavu.</w:t>
      </w:r>
    </w:p>
    <w:p w:rsidR="0085387C" w:rsidRPr="008E39E4" w:rsidRDefault="0085387C" w:rsidP="0085387C">
      <w:pPr>
        <w:pStyle w:val="Pismenka"/>
        <w:tabs>
          <w:tab w:val="clear" w:pos="426"/>
        </w:tabs>
        <w:ind w:firstLine="0"/>
        <w:rPr>
          <w:b w:val="0"/>
        </w:rPr>
      </w:pPr>
      <w:r w:rsidRPr="008E39E4">
        <w:rPr>
          <w:b w:val="0"/>
        </w:rPr>
        <w:t xml:space="preserve">Tržby z predaja výrobkov a tovaru sa vykazujú v deň splnenia dodávky podľa Obchodného zákonníka, podľa </w:t>
      </w:r>
      <w:proofErr w:type="spellStart"/>
      <w:r w:rsidRPr="008E39E4">
        <w:rPr>
          <w:b w:val="0"/>
        </w:rPr>
        <w:t>Incoterms</w:t>
      </w:r>
      <w:proofErr w:type="spellEnd"/>
      <w:r w:rsidRPr="008E39E4">
        <w:rPr>
          <w:b w:val="0"/>
        </w:rPr>
        <w:t xml:space="preserve"> alebo iných podmienok dohodnutých v zmluve. </w:t>
      </w:r>
    </w:p>
    <w:p w:rsidR="0085387C" w:rsidRPr="008E39E4" w:rsidRDefault="0085387C" w:rsidP="0085387C">
      <w:pPr>
        <w:pStyle w:val="Pismenka"/>
        <w:tabs>
          <w:tab w:val="clear" w:pos="426"/>
        </w:tabs>
        <w:ind w:firstLine="0"/>
        <w:rPr>
          <w:b w:val="0"/>
        </w:rPr>
      </w:pPr>
      <w:r w:rsidRPr="008E39E4">
        <w:rPr>
          <w:b w:val="0"/>
        </w:rPr>
        <w:t>Tržby z predaja služieb sa vykazujú v účtovnom období, v ktorom boli služby poskytnuté.</w:t>
      </w:r>
    </w:p>
    <w:p w:rsidR="0085387C" w:rsidRPr="008E39E4" w:rsidRDefault="0085387C" w:rsidP="0085387C">
      <w:pPr>
        <w:pStyle w:val="Zkladntext"/>
        <w:rPr>
          <w:lang w:val="sk-SK"/>
        </w:rPr>
      </w:pPr>
      <w:r w:rsidRPr="008E39E4">
        <w:t>Výnosové úroky sa účtujú rovnomerne v účtovných obdobiach, ktorých sa vecne a časovo týkajú</w:t>
      </w:r>
      <w:r w:rsidRPr="008E39E4">
        <w:rPr>
          <w:lang w:val="sk-SK"/>
        </w:rPr>
        <w:t>.</w:t>
      </w:r>
    </w:p>
    <w:p w:rsidR="0085387C" w:rsidRPr="008E39E4" w:rsidRDefault="0085387C" w:rsidP="0085387C">
      <w:pPr>
        <w:pStyle w:val="Zkladntext"/>
      </w:pPr>
    </w:p>
    <w:p w:rsidR="0085387C" w:rsidRPr="008E39E4" w:rsidRDefault="0085387C" w:rsidP="0085387C">
      <w:pPr>
        <w:pStyle w:val="Pismenka"/>
      </w:pPr>
      <w:r w:rsidRPr="008E39E4">
        <w:t>(</w:t>
      </w:r>
      <w:r w:rsidRPr="008E39E4">
        <w:rPr>
          <w:lang w:val="sk-SK"/>
        </w:rPr>
        <w:t>z</w:t>
      </w:r>
      <w:r w:rsidRPr="008E39E4">
        <w:t xml:space="preserve">) </w:t>
      </w:r>
      <w:r w:rsidRPr="008E39E4">
        <w:tab/>
        <w:t>Porovnateľné údaje</w:t>
      </w:r>
    </w:p>
    <w:p w:rsidR="0085387C" w:rsidRPr="00474E1D" w:rsidRDefault="0085387C" w:rsidP="0085387C">
      <w:pPr>
        <w:pStyle w:val="Zkladntext"/>
        <w:rPr>
          <w:szCs w:val="18"/>
          <w:lang w:val="sk-SK"/>
        </w:rPr>
      </w:pPr>
      <w:r w:rsidRPr="008E39E4">
        <w:rPr>
          <w:szCs w:val="18"/>
        </w:rPr>
        <w:t xml:space="preserve">Ak v dôsledku zmeny účtovných metód a účtovných zásad nie sú hodnoty za bezprostredne predchádzajúce účtovné obdobie v jednotlivých </w:t>
      </w:r>
      <w:r w:rsidRPr="003F3085">
        <w:rPr>
          <w:szCs w:val="18"/>
        </w:rPr>
        <w:t>súčastiach účtovnej závierky porovnateľné, uvádza sa vysvetlenie o neporovnateľných hodnotách v poznámkach.</w:t>
      </w:r>
      <w:r w:rsidR="000E2EE9" w:rsidRPr="003F3085">
        <w:rPr>
          <w:szCs w:val="18"/>
          <w:lang w:val="sk-SK"/>
        </w:rPr>
        <w:t xml:space="preserve"> </w:t>
      </w:r>
    </w:p>
    <w:p w:rsidR="002F6729" w:rsidRDefault="002F6729">
      <w:pPr>
        <w:rPr>
          <w:sz w:val="18"/>
          <w:szCs w:val="18"/>
        </w:rPr>
      </w:pPr>
      <w:r>
        <w:rPr>
          <w:szCs w:val="18"/>
        </w:rPr>
        <w:br w:type="page"/>
      </w:r>
    </w:p>
    <w:p w:rsidR="0085387C" w:rsidRPr="008E39E4" w:rsidRDefault="0085387C" w:rsidP="0085387C">
      <w:pPr>
        <w:pStyle w:val="Zkladntext"/>
        <w:ind w:left="0"/>
        <w:rPr>
          <w:szCs w:val="18"/>
          <w:lang w:val="sk-SK"/>
        </w:rPr>
      </w:pPr>
    </w:p>
    <w:p w:rsidR="0085387C" w:rsidRPr="008E39E4" w:rsidRDefault="0085387C" w:rsidP="0085387C">
      <w:pPr>
        <w:pStyle w:val="Pismenka"/>
        <w:tabs>
          <w:tab w:val="clear" w:pos="426"/>
        </w:tabs>
        <w:rPr>
          <w:szCs w:val="18"/>
          <w:lang w:val="sk-SK"/>
        </w:rPr>
      </w:pPr>
      <w:r w:rsidRPr="008E39E4">
        <w:t>(</w:t>
      </w:r>
      <w:proofErr w:type="spellStart"/>
      <w:r w:rsidRPr="008E39E4">
        <w:rPr>
          <w:lang w:val="sk-SK"/>
        </w:rPr>
        <w:t>aa</w:t>
      </w:r>
      <w:proofErr w:type="spellEnd"/>
      <w:r w:rsidRPr="008E39E4">
        <w:t xml:space="preserve">) </w:t>
      </w:r>
      <w:r w:rsidRPr="008E39E4">
        <w:tab/>
      </w:r>
      <w:r w:rsidRPr="008E39E4">
        <w:rPr>
          <w:szCs w:val="18"/>
        </w:rPr>
        <w:t>Oprava chýb minulých období</w:t>
      </w:r>
    </w:p>
    <w:p w:rsidR="0085387C" w:rsidRPr="008E39E4" w:rsidRDefault="0085387C" w:rsidP="0085387C">
      <w:pPr>
        <w:pStyle w:val="Zkladntext"/>
      </w:pPr>
      <w:r w:rsidRPr="008E39E4">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8411B3" w:rsidRPr="008E39E4" w:rsidRDefault="00DA12D1">
      <w:pPr>
        <w:pStyle w:val="Zkladntext"/>
        <w:rPr>
          <w:sz w:val="16"/>
          <w:szCs w:val="16"/>
        </w:rPr>
      </w:pPr>
      <w:r w:rsidRPr="008E39E4">
        <w:rPr>
          <w:szCs w:val="18"/>
        </w:rPr>
        <w:t xml:space="preserve"> </w:t>
      </w:r>
    </w:p>
    <w:p w:rsidR="008411B3" w:rsidRPr="008E39E4" w:rsidRDefault="008411B3">
      <w:pPr>
        <w:pStyle w:val="Nadpis1"/>
      </w:pPr>
      <w:bookmarkStart w:id="22" w:name="_Toc530739900"/>
      <w:r w:rsidRPr="008E39E4">
        <w:t>informácie o údajoch súvahy</w:t>
      </w:r>
      <w:bookmarkEnd w:id="22"/>
    </w:p>
    <w:p w:rsidR="00C41B98" w:rsidRPr="008E39E4" w:rsidRDefault="00C41B98">
      <w:pPr>
        <w:pStyle w:val="Hlavika"/>
        <w:numPr>
          <w:ilvl w:val="12"/>
          <w:numId w:val="0"/>
        </w:numPr>
        <w:tabs>
          <w:tab w:val="clear" w:pos="4153"/>
          <w:tab w:val="clear" w:pos="8306"/>
        </w:tabs>
        <w:jc w:val="both"/>
        <w:rPr>
          <w:sz w:val="16"/>
          <w:szCs w:val="16"/>
        </w:rPr>
      </w:pPr>
    </w:p>
    <w:p w:rsidR="008411B3" w:rsidRPr="008E39E4" w:rsidRDefault="008411B3" w:rsidP="00391F5B">
      <w:pPr>
        <w:pStyle w:val="Nadpis2"/>
        <w:numPr>
          <w:ilvl w:val="0"/>
          <w:numId w:val="3"/>
        </w:numPr>
        <w:tabs>
          <w:tab w:val="num" w:pos="426"/>
        </w:tabs>
      </w:pPr>
      <w:bookmarkStart w:id="23" w:name="_Toc530739901"/>
      <w:r w:rsidRPr="008E39E4">
        <w:t>Dlhodobý nehmotný majetok a dlhodobý hmotný majetok</w:t>
      </w:r>
      <w:bookmarkEnd w:id="23"/>
    </w:p>
    <w:p w:rsidR="008411B3" w:rsidRPr="008E39E4" w:rsidRDefault="008411B3">
      <w:pPr>
        <w:pStyle w:val="Zkladntext"/>
        <w:rPr>
          <w:sz w:val="16"/>
          <w:szCs w:val="16"/>
        </w:rPr>
      </w:pPr>
    </w:p>
    <w:p w:rsidR="00600636" w:rsidRPr="008E39E4" w:rsidRDefault="00600636" w:rsidP="00600636">
      <w:pPr>
        <w:pStyle w:val="Zkladntext"/>
        <w:rPr>
          <w:lang w:val="sk-SK"/>
        </w:rPr>
      </w:pPr>
      <w:r w:rsidRPr="008E39E4">
        <w:t>Prehľad o pohybe dlhodobého hmo</w:t>
      </w:r>
      <w:r w:rsidR="006F4E3D" w:rsidRPr="008E39E4">
        <w:t>tného majetku od 1. januára 201</w:t>
      </w:r>
      <w:r w:rsidR="00F17BC8">
        <w:rPr>
          <w:lang w:val="sk-SK"/>
        </w:rPr>
        <w:t>8</w:t>
      </w:r>
      <w:r w:rsidR="000165F7" w:rsidRPr="008E39E4">
        <w:t xml:space="preserve"> do </w:t>
      </w:r>
      <w:r w:rsidRPr="008E39E4">
        <w:t>31</w:t>
      </w:r>
      <w:r w:rsidR="006F4E3D" w:rsidRPr="008E39E4">
        <w:t>. decembra 201</w:t>
      </w:r>
      <w:r w:rsidR="00F17BC8">
        <w:rPr>
          <w:lang w:val="sk-SK"/>
        </w:rPr>
        <w:t>8</w:t>
      </w:r>
      <w:r w:rsidRPr="008E39E4">
        <w:t xml:space="preserve"> a za porovna</w:t>
      </w:r>
      <w:r w:rsidR="006F4E3D" w:rsidRPr="008E39E4">
        <w:t>teľné obdobie od 1. januára 201</w:t>
      </w:r>
      <w:r w:rsidR="00F17BC8">
        <w:rPr>
          <w:lang w:val="sk-SK"/>
        </w:rPr>
        <w:t>7</w:t>
      </w:r>
      <w:r w:rsidR="006F4E3D" w:rsidRPr="008E39E4">
        <w:t xml:space="preserve"> do 31. decembra 201</w:t>
      </w:r>
      <w:r w:rsidR="00F17BC8">
        <w:rPr>
          <w:lang w:val="sk-SK"/>
        </w:rPr>
        <w:t>7</w:t>
      </w:r>
      <w:r w:rsidRPr="008E39E4">
        <w:t xml:space="preserve"> je uvedený v tabuľkách na </w:t>
      </w:r>
      <w:r w:rsidRPr="00256C32">
        <w:t xml:space="preserve">stranách </w:t>
      </w:r>
      <w:r w:rsidR="0085387C" w:rsidRPr="00256C32">
        <w:rPr>
          <w:lang w:val="sk-SK"/>
        </w:rPr>
        <w:t>2</w:t>
      </w:r>
      <w:r w:rsidR="00B27B5E">
        <w:rPr>
          <w:lang w:val="sk-SK"/>
        </w:rPr>
        <w:t>6</w:t>
      </w:r>
      <w:r w:rsidRPr="00256C32">
        <w:t xml:space="preserve"> a </w:t>
      </w:r>
      <w:r w:rsidR="007D6FE7" w:rsidRPr="00256C32">
        <w:rPr>
          <w:lang w:val="sk-SK"/>
        </w:rPr>
        <w:t>2</w:t>
      </w:r>
      <w:r w:rsidR="00B27B5E">
        <w:rPr>
          <w:lang w:val="sk-SK"/>
        </w:rPr>
        <w:t>7</w:t>
      </w:r>
      <w:r w:rsidRPr="00256C32">
        <w:t>.</w:t>
      </w:r>
    </w:p>
    <w:p w:rsidR="000165F7" w:rsidRPr="008E39E4" w:rsidRDefault="000165F7" w:rsidP="00600636">
      <w:pPr>
        <w:pStyle w:val="Zkladntext"/>
        <w:rPr>
          <w:lang w:val="sk-SK"/>
        </w:rPr>
      </w:pPr>
    </w:p>
    <w:p w:rsidR="000165F7" w:rsidRPr="008E39E4" w:rsidRDefault="000165F7" w:rsidP="00600636">
      <w:pPr>
        <w:pStyle w:val="Zkladntext"/>
        <w:rPr>
          <w:lang w:val="sk-SK"/>
        </w:rPr>
      </w:pPr>
      <w:r w:rsidRPr="008E39E4">
        <w:rPr>
          <w:lang w:val="sk-SK"/>
        </w:rPr>
        <w:t>V priebehu účtovného obdobia 201</w:t>
      </w:r>
      <w:r w:rsidR="00F17BC8">
        <w:rPr>
          <w:lang w:val="sk-SK"/>
        </w:rPr>
        <w:t>8</w:t>
      </w:r>
      <w:r w:rsidRPr="008E39E4">
        <w:rPr>
          <w:lang w:val="sk-SK"/>
        </w:rPr>
        <w:t xml:space="preserve"> a 201</w:t>
      </w:r>
      <w:r w:rsidR="00F17BC8">
        <w:rPr>
          <w:lang w:val="sk-SK"/>
        </w:rPr>
        <w:t>7</w:t>
      </w:r>
      <w:r w:rsidRPr="008E39E4">
        <w:rPr>
          <w:lang w:val="sk-SK"/>
        </w:rPr>
        <w:t xml:space="preserve"> </w:t>
      </w:r>
      <w:r w:rsidRPr="00A341AD">
        <w:rPr>
          <w:lang w:val="sk-SK"/>
        </w:rPr>
        <w:t>Spoločnosť neúčtovala o dlhodobom</w:t>
      </w:r>
      <w:r w:rsidRPr="00772F8C">
        <w:rPr>
          <w:lang w:val="sk-SK"/>
        </w:rPr>
        <w:t xml:space="preserve"> nehmotnom majetku.</w:t>
      </w:r>
    </w:p>
    <w:p w:rsidR="008411B3" w:rsidRPr="008E39E4" w:rsidRDefault="008411B3">
      <w:pPr>
        <w:pStyle w:val="Zkladntext"/>
        <w:ind w:left="0"/>
        <w:rPr>
          <w:sz w:val="16"/>
          <w:szCs w:val="16"/>
        </w:rPr>
      </w:pPr>
    </w:p>
    <w:p w:rsidR="008411B3" w:rsidRPr="008E39E4" w:rsidRDefault="00326994" w:rsidP="00A06DEF">
      <w:pPr>
        <w:pStyle w:val="Zkladntext"/>
      </w:pPr>
      <w:r w:rsidRPr="00BD4A4A">
        <w:t xml:space="preserve">Spoločnosť má poistený majetok do výšky </w:t>
      </w:r>
      <w:r w:rsidR="00DB7C42" w:rsidRPr="000A1D56">
        <w:rPr>
          <w:lang w:val="sk-SK"/>
        </w:rPr>
        <w:t>2 mil.</w:t>
      </w:r>
      <w:r w:rsidRPr="000A1D56">
        <w:t xml:space="preserve"> EUR.</w:t>
      </w:r>
      <w:r w:rsidRPr="008E39E4">
        <w:t xml:space="preserve"> </w:t>
      </w:r>
    </w:p>
    <w:p w:rsidR="000165F7" w:rsidRPr="008E39E4" w:rsidRDefault="000165F7" w:rsidP="00A06DEF">
      <w:pPr>
        <w:pStyle w:val="Zkladntext"/>
        <w:rPr>
          <w:lang w:val="sk-SK"/>
        </w:rPr>
      </w:pPr>
    </w:p>
    <w:p w:rsidR="008411B3" w:rsidRPr="008E39E4" w:rsidRDefault="008411B3" w:rsidP="00D32F16">
      <w:pPr>
        <w:pStyle w:val="Nadpis2"/>
        <w:numPr>
          <w:ilvl w:val="0"/>
          <w:numId w:val="3"/>
        </w:numPr>
        <w:tabs>
          <w:tab w:val="num" w:pos="426"/>
        </w:tabs>
      </w:pPr>
      <w:bookmarkStart w:id="24" w:name="_Toc530739903"/>
      <w:r w:rsidRPr="008E39E4">
        <w:t>Zásoby</w:t>
      </w:r>
      <w:bookmarkEnd w:id="24"/>
    </w:p>
    <w:p w:rsidR="0005339C" w:rsidRPr="008E39E4" w:rsidRDefault="0005339C">
      <w:pPr>
        <w:pStyle w:val="Zkladntext"/>
      </w:pPr>
    </w:p>
    <w:p w:rsidR="008411B3" w:rsidRPr="008E39E4" w:rsidRDefault="00F00D72">
      <w:pPr>
        <w:pStyle w:val="Zkladntext"/>
      </w:pPr>
      <w:r w:rsidRPr="008E39E4">
        <w:t xml:space="preserve">Spoločnosť neúčtovala o opravnej položke v priebehu účtovného obdobia. </w:t>
      </w:r>
      <w:r w:rsidR="0005339C" w:rsidRPr="008E39E4">
        <w:t>Zostatok zásob na začiatku a na konci obdobia predstavuje nespotrebovaná hodnota pohonných hmôt.</w:t>
      </w:r>
    </w:p>
    <w:p w:rsidR="00C713E3" w:rsidRPr="008E39E4" w:rsidRDefault="00C713E3">
      <w:pPr>
        <w:pStyle w:val="Zkladntext"/>
      </w:pPr>
    </w:p>
    <w:bookmarkStart w:id="25" w:name="_MON_1331372633"/>
    <w:bookmarkStart w:id="26" w:name="_MON_1360742161"/>
    <w:bookmarkStart w:id="27" w:name="_MON_1363012035"/>
    <w:bookmarkStart w:id="28" w:name="_MON_1363012835"/>
    <w:bookmarkStart w:id="29" w:name="_MON_1383725574"/>
    <w:bookmarkStart w:id="30" w:name="_MON_1425902416"/>
    <w:bookmarkStart w:id="31" w:name="_MON_1455532069"/>
    <w:bookmarkStart w:id="32" w:name="_MON_1460352206"/>
    <w:bookmarkStart w:id="33" w:name="_MON_1487658783"/>
    <w:bookmarkStart w:id="34" w:name="_MON_1491038893"/>
    <w:bookmarkStart w:id="35" w:name="_MON_1304164548"/>
    <w:bookmarkEnd w:id="25"/>
    <w:bookmarkEnd w:id="26"/>
    <w:bookmarkEnd w:id="27"/>
    <w:bookmarkEnd w:id="28"/>
    <w:bookmarkEnd w:id="29"/>
    <w:bookmarkEnd w:id="30"/>
    <w:bookmarkEnd w:id="31"/>
    <w:bookmarkEnd w:id="32"/>
    <w:bookmarkEnd w:id="33"/>
    <w:bookmarkEnd w:id="34"/>
    <w:bookmarkEnd w:id="35"/>
    <w:bookmarkStart w:id="36" w:name="_MON_1331358995"/>
    <w:bookmarkEnd w:id="36"/>
    <w:p w:rsidR="002C7F6A" w:rsidRPr="008E39E4" w:rsidRDefault="0057612D">
      <w:pPr>
        <w:pStyle w:val="Zkladntext"/>
        <w:rPr>
          <w:lang w:val="sk-SK"/>
        </w:rPr>
      </w:pPr>
      <w:r w:rsidRPr="008E39E4">
        <w:object w:dxaOrig="8777" w:dyaOrig="1226">
          <v:shape id="_x0000_i1027" type="#_x0000_t75" style="width:438.7pt;height:61.1pt" o:ole="">
            <v:imagedata r:id="rId13" o:title=""/>
          </v:shape>
          <o:OLEObject Type="Embed" ProgID="Excel.Sheet.8" ShapeID="_x0000_i1027" DrawAspect="Content" ObjectID="_1620474457" r:id="rId14"/>
        </w:object>
      </w:r>
    </w:p>
    <w:p w:rsidR="00E826C8" w:rsidRPr="008E39E4" w:rsidRDefault="00E826C8">
      <w:pPr>
        <w:pStyle w:val="Zkladntext"/>
      </w:pPr>
    </w:p>
    <w:p w:rsidR="008411B3" w:rsidRPr="008E39E4" w:rsidRDefault="008411B3" w:rsidP="00D32F16">
      <w:pPr>
        <w:pStyle w:val="Nadpis2"/>
        <w:numPr>
          <w:ilvl w:val="0"/>
          <w:numId w:val="3"/>
        </w:numPr>
        <w:tabs>
          <w:tab w:val="num" w:pos="426"/>
        </w:tabs>
      </w:pPr>
      <w:bookmarkStart w:id="37" w:name="_Toc530739904"/>
      <w:r w:rsidRPr="008E39E4">
        <w:t>Pohľadávky</w:t>
      </w:r>
      <w:bookmarkEnd w:id="37"/>
    </w:p>
    <w:p w:rsidR="008411B3" w:rsidRPr="008E39E4" w:rsidRDefault="008411B3">
      <w:pPr>
        <w:pStyle w:val="Zkladntext"/>
      </w:pPr>
    </w:p>
    <w:p w:rsidR="00600636" w:rsidRPr="008E39E4" w:rsidRDefault="00600636" w:rsidP="00600636">
      <w:pPr>
        <w:pStyle w:val="Zkladntext"/>
      </w:pPr>
      <w:r w:rsidRPr="008E39E4">
        <w:t>Spoločnosť neúčtovala o  opravnej položke v priebehu účtovného obdobia.</w:t>
      </w:r>
    </w:p>
    <w:p w:rsidR="00600636" w:rsidRPr="008E39E4" w:rsidRDefault="00600636" w:rsidP="00600636">
      <w:pPr>
        <w:pStyle w:val="Zkladntext"/>
      </w:pPr>
    </w:p>
    <w:p w:rsidR="00DA12D1" w:rsidRPr="008E39E4" w:rsidRDefault="00DA12D1" w:rsidP="00DA12D1">
      <w:pPr>
        <w:pStyle w:val="Zkladntext"/>
        <w:rPr>
          <w:szCs w:val="18"/>
        </w:rPr>
      </w:pPr>
      <w:r w:rsidRPr="008E39E4">
        <w:rPr>
          <w:szCs w:val="18"/>
        </w:rPr>
        <w:t>Veková štruktúra krátkodobých pohľadávok je uvedená v nasledujúcom prehľade:</w:t>
      </w:r>
    </w:p>
    <w:p w:rsidR="00DA12D1" w:rsidRPr="008E39E4" w:rsidRDefault="00DA12D1" w:rsidP="00DA12D1">
      <w:pPr>
        <w:pStyle w:val="Zkladntext"/>
        <w:rPr>
          <w:szCs w:val="18"/>
        </w:rPr>
      </w:pPr>
    </w:p>
    <w:bookmarkStart w:id="38" w:name="_MON_1500362160"/>
    <w:bookmarkStart w:id="39" w:name="_MON_1620465930"/>
    <w:bookmarkEnd w:id="38"/>
    <w:bookmarkEnd w:id="39"/>
    <w:p w:rsidR="0065324F" w:rsidRDefault="00B27B5E" w:rsidP="00DA12D1">
      <w:pPr>
        <w:pStyle w:val="Zkladntext"/>
        <w:rPr>
          <w:szCs w:val="18"/>
          <w:lang w:val="sk-SK"/>
        </w:rPr>
      </w:pPr>
      <w:r w:rsidRPr="008E39E4">
        <w:rPr>
          <w:szCs w:val="18"/>
        </w:rPr>
        <w:object w:dxaOrig="8815" w:dyaOrig="1297">
          <v:shape id="_x0000_i1061" type="#_x0000_t75" style="width:439.55pt;height:64.45pt" o:ole="">
            <v:imagedata r:id="rId15" o:title=""/>
          </v:shape>
          <o:OLEObject Type="Embed" ProgID="Excel.Sheet.12" ShapeID="_x0000_i1061" DrawAspect="Content" ObjectID="_1620474458" r:id="rId16"/>
        </w:object>
      </w:r>
      <w:r w:rsidR="0065324F" w:rsidRPr="008E39E4">
        <w:rPr>
          <w:szCs w:val="18"/>
          <w:lang w:val="sk-SK"/>
        </w:rPr>
        <w:t>Spoločnosť eviduje dlhodobé pohľadávky</w:t>
      </w:r>
      <w:r w:rsidR="0085387C" w:rsidRPr="008E39E4">
        <w:rPr>
          <w:szCs w:val="18"/>
          <w:lang w:val="sk-SK"/>
        </w:rPr>
        <w:t xml:space="preserve"> z obchodného styku</w:t>
      </w:r>
      <w:r w:rsidR="0065324F" w:rsidRPr="008E39E4">
        <w:rPr>
          <w:szCs w:val="18"/>
          <w:lang w:val="sk-SK"/>
        </w:rPr>
        <w:t xml:space="preserve"> v</w:t>
      </w:r>
      <w:r w:rsidR="00686907" w:rsidRPr="008E39E4">
        <w:rPr>
          <w:szCs w:val="18"/>
          <w:lang w:val="sk-SK"/>
        </w:rPr>
        <w:t> leh</w:t>
      </w:r>
      <w:r w:rsidR="0065324F" w:rsidRPr="008E39E4">
        <w:rPr>
          <w:szCs w:val="18"/>
          <w:lang w:val="sk-SK"/>
        </w:rPr>
        <w:t xml:space="preserve">ote splatnosti vo výške </w:t>
      </w:r>
      <w:r w:rsidR="0057612D">
        <w:rPr>
          <w:szCs w:val="18"/>
          <w:lang w:val="sk-SK"/>
        </w:rPr>
        <w:t>7 169</w:t>
      </w:r>
      <w:r w:rsidR="0065324F" w:rsidRPr="008E39E4">
        <w:rPr>
          <w:szCs w:val="18"/>
          <w:lang w:val="sk-SK"/>
        </w:rPr>
        <w:t xml:space="preserve"> EUR (201</w:t>
      </w:r>
      <w:r w:rsidR="00065F61">
        <w:rPr>
          <w:szCs w:val="18"/>
          <w:lang w:val="sk-SK"/>
        </w:rPr>
        <w:t>7</w:t>
      </w:r>
      <w:r w:rsidR="0065324F" w:rsidRPr="008E39E4">
        <w:rPr>
          <w:szCs w:val="18"/>
          <w:lang w:val="sk-SK"/>
        </w:rPr>
        <w:t xml:space="preserve">: </w:t>
      </w:r>
      <w:r w:rsidR="00065F61">
        <w:rPr>
          <w:szCs w:val="18"/>
          <w:lang w:val="sk-SK"/>
        </w:rPr>
        <w:t xml:space="preserve">7 169 </w:t>
      </w:r>
      <w:r w:rsidR="0065324F" w:rsidRPr="008E39E4">
        <w:rPr>
          <w:szCs w:val="18"/>
          <w:lang w:val="sk-SK"/>
        </w:rPr>
        <w:t>EUR).</w:t>
      </w:r>
    </w:p>
    <w:p w:rsidR="00772F8C" w:rsidRPr="008E39E4" w:rsidRDefault="00772F8C" w:rsidP="00DA12D1">
      <w:pPr>
        <w:pStyle w:val="Zkladntext"/>
        <w:rPr>
          <w:szCs w:val="18"/>
          <w:lang w:val="sk-SK"/>
        </w:rPr>
      </w:pPr>
    </w:p>
    <w:p w:rsidR="00DA12D1" w:rsidRPr="008E39E4" w:rsidRDefault="00DA12D1" w:rsidP="00DA12D1">
      <w:pPr>
        <w:pStyle w:val="Zkladntext"/>
      </w:pPr>
      <w:r w:rsidRPr="008E39E4">
        <w:t xml:space="preserve">Pohľadávky spoločnosti nie sú zabezpečené záložným právom alebo inou formou zabezpečenia. </w:t>
      </w:r>
    </w:p>
    <w:p w:rsidR="00DA12D1" w:rsidRPr="008E39E4" w:rsidRDefault="00DA12D1" w:rsidP="00600636">
      <w:pPr>
        <w:pStyle w:val="Zkladntext"/>
      </w:pPr>
    </w:p>
    <w:p w:rsidR="008411B3" w:rsidRPr="008E39E4" w:rsidRDefault="001D08D0" w:rsidP="00D32F16">
      <w:pPr>
        <w:pStyle w:val="Nadpis2"/>
        <w:numPr>
          <w:ilvl w:val="0"/>
          <w:numId w:val="3"/>
        </w:numPr>
        <w:tabs>
          <w:tab w:val="num" w:pos="426"/>
        </w:tabs>
      </w:pPr>
      <w:bookmarkStart w:id="40" w:name="_Toc530739905"/>
      <w:r w:rsidRPr="008E39E4">
        <w:br w:type="page"/>
      </w:r>
      <w:r w:rsidR="008411B3" w:rsidRPr="008E39E4">
        <w:t>Finančné účty</w:t>
      </w:r>
      <w:bookmarkEnd w:id="40"/>
    </w:p>
    <w:p w:rsidR="008411B3" w:rsidRPr="008E39E4" w:rsidRDefault="008411B3">
      <w:pPr>
        <w:pStyle w:val="Zkladntext"/>
      </w:pPr>
    </w:p>
    <w:p w:rsidR="00A65467" w:rsidRPr="008E39E4" w:rsidRDefault="008411B3" w:rsidP="001508EC">
      <w:pPr>
        <w:pStyle w:val="Zkladntext"/>
      </w:pPr>
      <w:r w:rsidRPr="008E39E4">
        <w:t>Ako finančné účty sú vykázané peniaze v pokladnici, účty v bankách. Účtami v bankách môže Spoločnosť voľne disponovať</w:t>
      </w:r>
      <w:r w:rsidR="00B74684" w:rsidRPr="008E39E4">
        <w:t>.</w:t>
      </w:r>
      <w:r w:rsidR="001508EC" w:rsidRPr="008E39E4">
        <w:rPr>
          <w:lang w:val="sk-SK"/>
        </w:rPr>
        <w:t xml:space="preserve"> </w:t>
      </w:r>
      <w:r w:rsidR="00A65467" w:rsidRPr="008E39E4">
        <w:t>Štruktúra krátkodob</w:t>
      </w:r>
      <w:r w:rsidR="00BD4A4A">
        <w:t>ého finančného majetku k 31.12.</w:t>
      </w:r>
      <w:r w:rsidR="006F4E3D" w:rsidRPr="008E39E4">
        <w:t>201</w:t>
      </w:r>
      <w:r w:rsidR="00F17BC8">
        <w:rPr>
          <w:lang w:val="sk-SK"/>
        </w:rPr>
        <w:t>8</w:t>
      </w:r>
      <w:r w:rsidR="00A65467" w:rsidRPr="008E39E4">
        <w:t xml:space="preserve"> je nasledovná:</w:t>
      </w:r>
    </w:p>
    <w:p w:rsidR="00034BB9" w:rsidRPr="008E39E4" w:rsidRDefault="00034BB9" w:rsidP="001508EC">
      <w:pPr>
        <w:pStyle w:val="Zkladntext"/>
      </w:pPr>
    </w:p>
    <w:bookmarkStart w:id="41" w:name="_MON_1557743282"/>
    <w:bookmarkStart w:id="42" w:name="_MON_1558937098"/>
    <w:bookmarkStart w:id="43" w:name="_MON_1387868739"/>
    <w:bookmarkStart w:id="44" w:name="_MON_1425902689"/>
    <w:bookmarkStart w:id="45" w:name="_MON_1455536720"/>
    <w:bookmarkStart w:id="46" w:name="_MON_1460352406"/>
    <w:bookmarkStart w:id="47" w:name="_MON_1460359114"/>
    <w:bookmarkStart w:id="48" w:name="_MON_1460367951"/>
    <w:bookmarkStart w:id="49" w:name="_MON_1460373565"/>
    <w:bookmarkStart w:id="50" w:name="_MON_1487658999"/>
    <w:bookmarkStart w:id="51" w:name="_MON_1487659008"/>
    <w:bookmarkStart w:id="52" w:name="_MON_1487659083"/>
    <w:bookmarkStart w:id="53" w:name="_MON_1487659092"/>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491038977"/>
    <w:bookmarkEnd w:id="54"/>
    <w:p w:rsidR="001508EC" w:rsidRPr="008E39E4" w:rsidRDefault="00BE5C9A" w:rsidP="001508EC">
      <w:pPr>
        <w:pStyle w:val="Nadpis2"/>
        <w:ind w:left="360"/>
      </w:pPr>
      <w:r w:rsidRPr="008E39E4">
        <w:object w:dxaOrig="8840" w:dyaOrig="1893">
          <v:shape id="_x0000_i1029" type="#_x0000_t75" style="width:6in;height:103pt" o:ole="" o:preferrelative="f">
            <v:imagedata r:id="rId17" o:title=""/>
            <o:lock v:ext="edit" aspectratio="f"/>
          </v:shape>
          <o:OLEObject Type="Embed" ProgID="Excel.Sheet.12" ShapeID="_x0000_i1029" DrawAspect="Content" ObjectID="_1620474459" r:id="rId18"/>
        </w:object>
      </w:r>
      <w:bookmarkStart w:id="55" w:name="_Toc530739906"/>
    </w:p>
    <w:p w:rsidR="001508EC" w:rsidRPr="008E39E4" w:rsidRDefault="001508EC" w:rsidP="001508EC">
      <w:pPr>
        <w:pStyle w:val="Nadpis2"/>
        <w:ind w:left="360"/>
      </w:pPr>
    </w:p>
    <w:p w:rsidR="008411B3" w:rsidRPr="008E39E4" w:rsidRDefault="008411B3" w:rsidP="001508EC">
      <w:pPr>
        <w:pStyle w:val="Nadpis2"/>
        <w:numPr>
          <w:ilvl w:val="0"/>
          <w:numId w:val="3"/>
        </w:numPr>
        <w:tabs>
          <w:tab w:val="num" w:pos="426"/>
        </w:tabs>
      </w:pPr>
      <w:r w:rsidRPr="008E39E4">
        <w:t>Časové rozlíšenie</w:t>
      </w:r>
      <w:bookmarkEnd w:id="55"/>
    </w:p>
    <w:p w:rsidR="008411B3" w:rsidRPr="008E39E4" w:rsidRDefault="008411B3">
      <w:pPr>
        <w:pStyle w:val="Zkladntext"/>
      </w:pPr>
    </w:p>
    <w:p w:rsidR="008411B3" w:rsidRPr="008E39E4" w:rsidRDefault="008411B3">
      <w:pPr>
        <w:pStyle w:val="Zkladntext"/>
      </w:pPr>
      <w:r w:rsidRPr="008E39E4">
        <w:t xml:space="preserve">Ide o </w:t>
      </w:r>
      <w:r w:rsidR="00E3042F" w:rsidRPr="008E39E4">
        <w:t xml:space="preserve">tieto </w:t>
      </w:r>
      <w:r w:rsidRPr="008E39E4">
        <w:t>položky:</w:t>
      </w:r>
    </w:p>
    <w:bookmarkStart w:id="56" w:name="_MON_1557743315"/>
    <w:bookmarkStart w:id="57" w:name="_MON_1387868939"/>
    <w:bookmarkStart w:id="58" w:name="_MON_1387869050"/>
    <w:bookmarkStart w:id="59" w:name="_MON_1399460968"/>
    <w:bookmarkStart w:id="60" w:name="_MON_1425902755"/>
    <w:bookmarkStart w:id="61" w:name="_MON_1455536755"/>
    <w:bookmarkStart w:id="62" w:name="_MON_1460352747"/>
    <w:bookmarkStart w:id="63" w:name="_MON_1487659129"/>
    <w:bookmarkEnd w:id="56"/>
    <w:bookmarkEnd w:id="57"/>
    <w:bookmarkEnd w:id="58"/>
    <w:bookmarkEnd w:id="59"/>
    <w:bookmarkEnd w:id="60"/>
    <w:bookmarkEnd w:id="61"/>
    <w:bookmarkEnd w:id="62"/>
    <w:bookmarkEnd w:id="63"/>
    <w:bookmarkStart w:id="64" w:name="_MON_1491039081"/>
    <w:bookmarkEnd w:id="64"/>
    <w:p w:rsidR="0047012C" w:rsidRPr="008E39E4" w:rsidRDefault="00A56A51">
      <w:pPr>
        <w:pStyle w:val="Zkladntext"/>
        <w:rPr>
          <w:lang w:val="de-DE"/>
        </w:rPr>
      </w:pPr>
      <w:r w:rsidRPr="008E39E4">
        <w:rPr>
          <w:lang w:val="de-DE"/>
        </w:rPr>
        <w:object w:dxaOrig="8958" w:dyaOrig="3908">
          <v:shape id="_x0000_i1030" type="#_x0000_t75" style="width:437pt;height:213.5pt" o:ole="" o:preferrelative="f">
            <v:imagedata r:id="rId19" o:title=""/>
            <o:lock v:ext="edit" aspectratio="f"/>
          </v:shape>
          <o:OLEObject Type="Embed" ProgID="Excel.Sheet.12" ShapeID="_x0000_i1030" DrawAspect="Content" ObjectID="_1620474460" r:id="rId20"/>
        </w:object>
      </w:r>
    </w:p>
    <w:p w:rsidR="007D6FE7" w:rsidRPr="008E39E4" w:rsidRDefault="007D6FE7">
      <w:pPr>
        <w:pStyle w:val="Zkladntext"/>
        <w:rPr>
          <w:lang w:val="de-DE"/>
        </w:rPr>
      </w:pPr>
    </w:p>
    <w:p w:rsidR="007D6FE7" w:rsidRPr="008E39E4" w:rsidRDefault="007D6FE7">
      <w:pPr>
        <w:pStyle w:val="Zkladntext"/>
      </w:pPr>
    </w:p>
    <w:p w:rsidR="008411B3" w:rsidRPr="008E39E4" w:rsidRDefault="008411B3" w:rsidP="00DA12D1">
      <w:pPr>
        <w:pStyle w:val="Nadpis2"/>
        <w:numPr>
          <w:ilvl w:val="0"/>
          <w:numId w:val="3"/>
        </w:numPr>
        <w:tabs>
          <w:tab w:val="num" w:pos="426"/>
        </w:tabs>
      </w:pPr>
      <w:bookmarkStart w:id="65" w:name="_Toc530739908"/>
      <w:r w:rsidRPr="008E39E4">
        <w:t>Vlastné imanie</w:t>
      </w:r>
    </w:p>
    <w:p w:rsidR="00364440" w:rsidRPr="008E39E4" w:rsidRDefault="00364440">
      <w:pPr>
        <w:pStyle w:val="Zkladntext"/>
      </w:pPr>
    </w:p>
    <w:p w:rsidR="008411B3" w:rsidRPr="008E39E4" w:rsidRDefault="008411B3">
      <w:pPr>
        <w:pStyle w:val="Zkladntext"/>
        <w:rPr>
          <w:lang w:val="sk-SK"/>
        </w:rPr>
      </w:pPr>
      <w:r w:rsidRPr="008E39E4">
        <w:t xml:space="preserve">Informácie o vlastnom imaní sú </w:t>
      </w:r>
      <w:r w:rsidRPr="00362758">
        <w:t xml:space="preserve">uvedené v časti </w:t>
      </w:r>
      <w:r w:rsidR="00CA1498" w:rsidRPr="00362758">
        <w:t>C</w:t>
      </w:r>
      <w:r w:rsidRPr="00362758">
        <w:t xml:space="preserve"> a </w:t>
      </w:r>
      <w:r w:rsidR="001607A9" w:rsidRPr="00362758">
        <w:rPr>
          <w:lang w:val="sk-SK"/>
        </w:rPr>
        <w:t>P</w:t>
      </w:r>
      <w:r w:rsidRPr="00362758">
        <w:t>.</w:t>
      </w:r>
    </w:p>
    <w:p w:rsidR="0065324F" w:rsidRPr="008E39E4" w:rsidRDefault="0065324F">
      <w:pPr>
        <w:pStyle w:val="Zkladntext"/>
        <w:rPr>
          <w:lang w:val="sk-SK"/>
        </w:rPr>
      </w:pPr>
    </w:p>
    <w:p w:rsidR="0065324F" w:rsidRPr="008E39E4" w:rsidRDefault="0065324F" w:rsidP="0065324F">
      <w:pPr>
        <w:pStyle w:val="Zkladntext"/>
        <w:rPr>
          <w:szCs w:val="18"/>
          <w:lang w:val="sk-SK"/>
        </w:rPr>
      </w:pPr>
      <w:r w:rsidRPr="008E39E4">
        <w:rPr>
          <w:szCs w:val="18"/>
        </w:rPr>
        <w:t>Základné imanie bolo splatené v plnom rozsahu.</w:t>
      </w:r>
    </w:p>
    <w:p w:rsidR="0065324F" w:rsidRPr="008E39E4" w:rsidRDefault="0065324F">
      <w:pPr>
        <w:pStyle w:val="Zkladntext"/>
        <w:rPr>
          <w:lang w:val="sk-SK"/>
        </w:rPr>
      </w:pPr>
    </w:p>
    <w:p w:rsidR="008411B3" w:rsidRPr="008E39E4" w:rsidRDefault="007D6FE7">
      <w:pPr>
        <w:pStyle w:val="Zkladntext"/>
      </w:pPr>
      <w:r w:rsidRPr="008E39E4">
        <w:br w:type="page"/>
      </w:r>
    </w:p>
    <w:p w:rsidR="008411B3" w:rsidRPr="008E39E4" w:rsidRDefault="008411B3" w:rsidP="00DA12D1">
      <w:pPr>
        <w:pStyle w:val="Nadpis2"/>
        <w:numPr>
          <w:ilvl w:val="0"/>
          <w:numId w:val="3"/>
        </w:numPr>
        <w:tabs>
          <w:tab w:val="num" w:pos="426"/>
        </w:tabs>
      </w:pPr>
      <w:r w:rsidRPr="008E39E4">
        <w:t>Rezervy</w:t>
      </w:r>
      <w:bookmarkEnd w:id="65"/>
    </w:p>
    <w:p w:rsidR="008411B3" w:rsidRPr="008E39E4" w:rsidRDefault="008411B3">
      <w:pPr>
        <w:pStyle w:val="Zkladntext"/>
      </w:pPr>
    </w:p>
    <w:p w:rsidR="00364440" w:rsidRPr="008E39E4" w:rsidRDefault="00364440" w:rsidP="00364440">
      <w:pPr>
        <w:pStyle w:val="Zkladntext"/>
      </w:pPr>
      <w:r w:rsidRPr="008E39E4">
        <w:t>Prehľad o rezervách za bežné účtovné obdobie je uvedený v nasledujúcom prehľade:</w:t>
      </w:r>
    </w:p>
    <w:p w:rsidR="006F4E3D" w:rsidRPr="008E39E4" w:rsidRDefault="006F4E3D" w:rsidP="00364440">
      <w:pPr>
        <w:pStyle w:val="Zkladntext"/>
      </w:pPr>
    </w:p>
    <w:bookmarkStart w:id="66" w:name="_MON_1455536539"/>
    <w:bookmarkStart w:id="67" w:name="_MON_1460352841"/>
    <w:bookmarkStart w:id="68" w:name="_MON_1460357737"/>
    <w:bookmarkStart w:id="69" w:name="_MON_1460359202"/>
    <w:bookmarkStart w:id="70" w:name="_MON_1460373583"/>
    <w:bookmarkStart w:id="71" w:name="_MON_1487659228"/>
    <w:bookmarkStart w:id="72" w:name="_MON_1491040026"/>
    <w:bookmarkStart w:id="73" w:name="_MON_1416042387"/>
    <w:bookmarkStart w:id="74" w:name="_MON_1425903317"/>
    <w:bookmarkStart w:id="75" w:name="_MON_1425903531"/>
    <w:bookmarkEnd w:id="66"/>
    <w:bookmarkEnd w:id="67"/>
    <w:bookmarkEnd w:id="68"/>
    <w:bookmarkEnd w:id="69"/>
    <w:bookmarkEnd w:id="70"/>
    <w:bookmarkEnd w:id="71"/>
    <w:bookmarkEnd w:id="72"/>
    <w:bookmarkEnd w:id="73"/>
    <w:bookmarkEnd w:id="74"/>
    <w:bookmarkEnd w:id="75"/>
    <w:bookmarkStart w:id="76" w:name="_MON_1455536516"/>
    <w:bookmarkEnd w:id="76"/>
    <w:p w:rsidR="00A316E4" w:rsidRPr="008E39E4" w:rsidRDefault="00161ACC" w:rsidP="00364440">
      <w:pPr>
        <w:pStyle w:val="Zkladntext"/>
      </w:pPr>
      <w:r w:rsidRPr="008E39E4">
        <w:object w:dxaOrig="8922" w:dyaOrig="5730">
          <v:shape id="_x0000_i1031" type="#_x0000_t75" style="width:448.75pt;height:320.65pt" o:ole="" o:preferrelative="f">
            <v:imagedata r:id="rId21" o:title=""/>
            <o:lock v:ext="edit" aspectratio="f"/>
          </v:shape>
          <o:OLEObject Type="Embed" ProgID="Excel.Sheet.12" ShapeID="_x0000_i1031" DrawAspect="Content" ObjectID="_1620474461" r:id="rId22"/>
        </w:object>
      </w:r>
    </w:p>
    <w:p w:rsidR="006F4E3D" w:rsidRPr="008E39E4" w:rsidRDefault="00202D40" w:rsidP="00364440">
      <w:pPr>
        <w:pStyle w:val="Zkladntext"/>
      </w:pPr>
      <w:r w:rsidRPr="008E39E4">
        <w:t>Rezervy sú vytvorené s predpokladom, že budú použité alebo rozpustené v priebehu roku 201</w:t>
      </w:r>
      <w:r w:rsidR="006A0CE7">
        <w:rPr>
          <w:lang w:val="sk-SK"/>
        </w:rPr>
        <w:t>9</w:t>
      </w:r>
      <w:r w:rsidRPr="008E39E4">
        <w:t>.</w:t>
      </w:r>
    </w:p>
    <w:p w:rsidR="00DA12D1" w:rsidRPr="008E39E4" w:rsidRDefault="00DA12D1" w:rsidP="00364440">
      <w:pPr>
        <w:pStyle w:val="Zkladntext"/>
      </w:pPr>
    </w:p>
    <w:p w:rsidR="008E73A4" w:rsidRPr="008E39E4" w:rsidRDefault="008E73A4" w:rsidP="008E73A4">
      <w:pPr>
        <w:pStyle w:val="Zkladntext"/>
        <w:jc w:val="left"/>
        <w:rPr>
          <w:szCs w:val="18"/>
        </w:rPr>
      </w:pPr>
      <w:r w:rsidRPr="008E39E4">
        <w:rPr>
          <w:szCs w:val="18"/>
          <w:lang w:val="sk-SK"/>
        </w:rPr>
        <w:t>Dlhodobá r</w:t>
      </w:r>
      <w:proofErr w:type="spellStart"/>
      <w:r w:rsidRPr="008E39E4">
        <w:rPr>
          <w:szCs w:val="18"/>
        </w:rPr>
        <w:t>ezerva</w:t>
      </w:r>
      <w:proofErr w:type="spellEnd"/>
      <w:r w:rsidRPr="008E39E4">
        <w:rPr>
          <w:szCs w:val="18"/>
        </w:rPr>
        <w:t xml:space="preserve"> na odchodné do dôchodku bola vytvorená s použitím poistnej matematiky.</w:t>
      </w:r>
    </w:p>
    <w:p w:rsidR="008E73A4" w:rsidRPr="008E39E4" w:rsidRDefault="008E73A4" w:rsidP="00364440">
      <w:pPr>
        <w:pStyle w:val="Zkladntext"/>
      </w:pPr>
    </w:p>
    <w:p w:rsidR="006F4E3D" w:rsidRPr="008E39E4" w:rsidRDefault="00F6511E" w:rsidP="006F4E3D">
      <w:pPr>
        <w:pStyle w:val="Zkladntext"/>
        <w:rPr>
          <w:lang w:val="sk-SK"/>
        </w:rPr>
      </w:pPr>
      <w:r w:rsidRPr="008E39E4">
        <w:rPr>
          <w:lang w:val="sk-SK"/>
        </w:rPr>
        <w:br w:type="page"/>
      </w:r>
      <w:r w:rsidR="006F4E3D" w:rsidRPr="008E39E4">
        <w:t>Prehľad o rezervách za predchádzajúce účtovné obdobie je uvedený v nasledujúcom prehľade:</w:t>
      </w:r>
    </w:p>
    <w:p w:rsidR="003F0F9B" w:rsidRPr="008E39E4" w:rsidRDefault="003F0F9B" w:rsidP="006F4E3D">
      <w:pPr>
        <w:pStyle w:val="Zkladntext"/>
        <w:rPr>
          <w:lang w:val="sk-SK"/>
        </w:rPr>
      </w:pPr>
    </w:p>
    <w:bookmarkStart w:id="77" w:name="_MON_1589105522"/>
    <w:bookmarkEnd w:id="77"/>
    <w:bookmarkStart w:id="78" w:name="_MON_1558937291"/>
    <w:bookmarkEnd w:id="78"/>
    <w:p w:rsidR="00364440" w:rsidRPr="008E39E4" w:rsidRDefault="00A56A51" w:rsidP="00873636">
      <w:pPr>
        <w:pStyle w:val="Zkladntext"/>
      </w:pPr>
      <w:r w:rsidRPr="008E39E4">
        <w:object w:dxaOrig="8922" w:dyaOrig="5730">
          <v:shape id="_x0000_i1032" type="#_x0000_t75" style="width:448.75pt;height:320.65pt" o:ole="" o:preferrelative="f">
            <v:imagedata r:id="rId23" o:title=""/>
            <o:lock v:ext="edit" aspectratio="f"/>
          </v:shape>
          <o:OLEObject Type="Embed" ProgID="Excel.Sheet.12" ShapeID="_x0000_i1032" DrawAspect="Content" ObjectID="_1620474462" r:id="rId24"/>
        </w:object>
      </w:r>
    </w:p>
    <w:p w:rsidR="00047EB2" w:rsidRPr="008E39E4" w:rsidRDefault="00047EB2" w:rsidP="008E73A4">
      <w:pPr>
        <w:pStyle w:val="Zkladntext"/>
        <w:rPr>
          <w:szCs w:val="18"/>
          <w:lang w:val="sk-SK"/>
        </w:rPr>
      </w:pPr>
    </w:p>
    <w:p w:rsidR="008411B3" w:rsidRPr="008E39E4" w:rsidRDefault="008411B3" w:rsidP="00DA12D1">
      <w:pPr>
        <w:pStyle w:val="Nadpis2"/>
        <w:numPr>
          <w:ilvl w:val="0"/>
          <w:numId w:val="3"/>
        </w:numPr>
        <w:tabs>
          <w:tab w:val="num" w:pos="426"/>
        </w:tabs>
      </w:pPr>
      <w:bookmarkStart w:id="79" w:name="_Toc530739909"/>
      <w:r w:rsidRPr="008E39E4">
        <w:t>Záväzky</w:t>
      </w:r>
      <w:bookmarkEnd w:id="79"/>
    </w:p>
    <w:p w:rsidR="001D0D54" w:rsidRPr="008E39E4" w:rsidRDefault="001D0D54">
      <w:pPr>
        <w:pStyle w:val="Zkladntext"/>
      </w:pPr>
    </w:p>
    <w:p w:rsidR="008411B3" w:rsidRPr="008E39E4" w:rsidRDefault="008411B3">
      <w:pPr>
        <w:pStyle w:val="Zkladntext"/>
      </w:pPr>
      <w:r w:rsidRPr="008E39E4">
        <w:t>Štruktúra záväzkov (okrem bankových úverov) podľa zostatkovej doby splatnosti je uvedená v</w:t>
      </w:r>
      <w:r w:rsidR="00D676F9" w:rsidRPr="008E39E4">
        <w:t> </w:t>
      </w:r>
      <w:r w:rsidRPr="008E39E4">
        <w:t>nasledujúc</w:t>
      </w:r>
      <w:r w:rsidR="00D676F9" w:rsidRPr="008E39E4">
        <w:t>om prehľade</w:t>
      </w:r>
      <w:r w:rsidRPr="008E39E4">
        <w:t>:</w:t>
      </w:r>
    </w:p>
    <w:p w:rsidR="008411B3" w:rsidRPr="008E39E4" w:rsidRDefault="008411B3">
      <w:pPr>
        <w:pStyle w:val="Zkladntext"/>
      </w:pPr>
    </w:p>
    <w:bookmarkStart w:id="80" w:name="_MON_1399978044"/>
    <w:bookmarkStart w:id="81" w:name="_MON_1426398314"/>
    <w:bookmarkStart w:id="82" w:name="_MON_1426407376"/>
    <w:bookmarkStart w:id="83" w:name="_MON_1426407447"/>
    <w:bookmarkStart w:id="84" w:name="_MON_1455536788"/>
    <w:bookmarkStart w:id="85" w:name="_MON_1460351527"/>
    <w:bookmarkStart w:id="86" w:name="_MON_1460357793"/>
    <w:bookmarkStart w:id="87" w:name="_MON_1460359704"/>
    <w:bookmarkStart w:id="88" w:name="_MON_1487659450"/>
    <w:bookmarkStart w:id="89" w:name="_MON_1489476445"/>
    <w:bookmarkStart w:id="90" w:name="_MON_1491631318"/>
    <w:bookmarkStart w:id="91" w:name="_MON_1491636394"/>
    <w:bookmarkStart w:id="92" w:name="_MON_1557743438"/>
    <w:bookmarkStart w:id="93" w:name="_MON_1558937335"/>
    <w:bookmarkStart w:id="94" w:name="_MON_1387869806"/>
    <w:bookmarkStart w:id="95" w:name="_MON_1399466676"/>
    <w:bookmarkStart w:id="96" w:name="_MON_1399467543"/>
    <w:bookmarkStart w:id="97" w:name="_MON_1399467567"/>
    <w:bookmarkStart w:id="98" w:name="_MON_1399467875"/>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Start w:id="99" w:name="_MON_1399966548"/>
    <w:bookmarkEnd w:id="99"/>
    <w:p w:rsidR="0065324F" w:rsidRPr="008E39E4" w:rsidRDefault="00A56A51" w:rsidP="0065324F">
      <w:pPr>
        <w:pStyle w:val="Zkladntext"/>
        <w:rPr>
          <w:lang w:val="sk-SK"/>
        </w:rPr>
      </w:pPr>
      <w:r w:rsidRPr="008E39E4">
        <w:object w:dxaOrig="8898" w:dyaOrig="2463">
          <v:shape id="_x0000_i1033" type="#_x0000_t75" style="width:437pt;height:134.8pt" o:ole="" o:preferrelative="f">
            <v:imagedata r:id="rId25" o:title=""/>
            <o:lock v:ext="edit" aspectratio="f"/>
          </v:shape>
          <o:OLEObject Type="Embed" ProgID="Excel.Sheet.12" ShapeID="_x0000_i1033" DrawAspect="Content" ObjectID="_1620474463" r:id="rId26"/>
        </w:object>
      </w:r>
    </w:p>
    <w:p w:rsidR="0065324F" w:rsidRPr="008E39E4" w:rsidRDefault="00047EB2" w:rsidP="0065324F">
      <w:pPr>
        <w:pStyle w:val="Zkladntext"/>
        <w:rPr>
          <w:szCs w:val="18"/>
          <w:lang w:val="sk-SK"/>
        </w:rPr>
      </w:pPr>
      <w:r w:rsidRPr="008E39E4">
        <w:rPr>
          <w:szCs w:val="18"/>
        </w:rPr>
        <w:br w:type="page"/>
      </w:r>
      <w:r w:rsidR="0065324F" w:rsidRPr="008E39E4">
        <w:rPr>
          <w:szCs w:val="18"/>
        </w:rPr>
        <w:t xml:space="preserve">Štruktúra záväzkov (okrem bankových úverov, pôžičiek a návratných finančných výpomocí, odloženého daňového záväzku a rezerv) podľa zostatkovej doby splatnosti </w:t>
      </w:r>
      <w:r w:rsidR="0065324F" w:rsidRPr="00C852C3">
        <w:rPr>
          <w:szCs w:val="18"/>
        </w:rPr>
        <w:t>k 31. decembru 201</w:t>
      </w:r>
      <w:r w:rsidR="00957413" w:rsidRPr="00C852C3">
        <w:rPr>
          <w:szCs w:val="18"/>
          <w:lang w:val="sk-SK"/>
        </w:rPr>
        <w:t>8</w:t>
      </w:r>
      <w:r w:rsidR="0065324F" w:rsidRPr="008E39E4">
        <w:rPr>
          <w:szCs w:val="18"/>
        </w:rPr>
        <w:t xml:space="preserve"> je uvedená v nasledujúcom prehľade:</w:t>
      </w:r>
    </w:p>
    <w:p w:rsidR="00047EB2" w:rsidRPr="008E39E4" w:rsidRDefault="00047EB2" w:rsidP="0065324F">
      <w:pPr>
        <w:pStyle w:val="Zkladntext"/>
        <w:rPr>
          <w:szCs w:val="18"/>
          <w:lang w:val="sk-SK"/>
        </w:rPr>
      </w:pPr>
    </w:p>
    <w:bookmarkStart w:id="100" w:name="_MON_1557743585"/>
    <w:bookmarkStart w:id="101" w:name="_MON_1558937376"/>
    <w:bookmarkStart w:id="102" w:name="_MON_1500374269"/>
    <w:bookmarkStart w:id="103" w:name="_MON_1522673941"/>
    <w:bookmarkStart w:id="104" w:name="_MON_1522674316"/>
    <w:bookmarkStart w:id="105" w:name="_MON_1522674409"/>
    <w:bookmarkEnd w:id="100"/>
    <w:bookmarkEnd w:id="101"/>
    <w:bookmarkEnd w:id="102"/>
    <w:bookmarkEnd w:id="103"/>
    <w:bookmarkEnd w:id="104"/>
    <w:bookmarkEnd w:id="105"/>
    <w:bookmarkStart w:id="106" w:name="_MON_1522674441"/>
    <w:bookmarkEnd w:id="106"/>
    <w:p w:rsidR="00FB3D82" w:rsidRPr="008E39E4" w:rsidRDefault="0029659D" w:rsidP="0065324F">
      <w:pPr>
        <w:pStyle w:val="Zkladntext"/>
      </w:pPr>
      <w:r w:rsidRPr="008E39E4">
        <w:rPr>
          <w:szCs w:val="18"/>
        </w:rPr>
        <w:object w:dxaOrig="8119" w:dyaOrig="6690">
          <v:shape id="_x0000_i1034" type="#_x0000_t75" style="width:416.95pt;height:325.65pt" o:ole="">
            <v:imagedata r:id="rId27" o:title=""/>
          </v:shape>
          <o:OLEObject Type="Embed" ProgID="Excel.Sheet.12" ShapeID="_x0000_i1034" DrawAspect="Content" ObjectID="_1620474464" r:id="rId28"/>
        </w:object>
      </w:r>
    </w:p>
    <w:p w:rsidR="00047EB2" w:rsidRDefault="00047EB2" w:rsidP="0065324F">
      <w:pPr>
        <w:pStyle w:val="Zkladntext"/>
        <w:rPr>
          <w:szCs w:val="18"/>
        </w:rPr>
      </w:pPr>
      <w:r w:rsidRPr="008E39E4">
        <w:rPr>
          <w:szCs w:val="18"/>
        </w:rPr>
        <w:br w:type="page"/>
      </w:r>
      <w:r w:rsidR="0065324F" w:rsidRPr="008E39E4">
        <w:rPr>
          <w:szCs w:val="18"/>
        </w:rPr>
        <w:t>Štruktúra záväzkov (okrem bankových úverov, pôžičiek a návratných finančných výpomocí, odloženého daňového záväzku a rezerv) podľa zostatkovej doby splatnosti k 31. decembru 201</w:t>
      </w:r>
      <w:r w:rsidR="00C852C3">
        <w:rPr>
          <w:szCs w:val="18"/>
          <w:lang w:val="sk-SK"/>
        </w:rPr>
        <w:t>7</w:t>
      </w:r>
      <w:r w:rsidR="0065324F" w:rsidRPr="008E39E4">
        <w:rPr>
          <w:szCs w:val="18"/>
        </w:rPr>
        <w:t xml:space="preserve"> je uvedená v nasledujúcom prehľade:</w:t>
      </w:r>
    </w:p>
    <w:p w:rsidR="00BD4A4A" w:rsidRPr="008E39E4" w:rsidRDefault="00BD4A4A" w:rsidP="0065324F">
      <w:pPr>
        <w:pStyle w:val="Zkladntext"/>
        <w:rPr>
          <w:szCs w:val="18"/>
          <w:lang w:val="sk-SK"/>
        </w:rPr>
      </w:pPr>
    </w:p>
    <w:bookmarkStart w:id="107" w:name="_MON_1620195375"/>
    <w:bookmarkEnd w:id="107"/>
    <w:p w:rsidR="00873636" w:rsidRPr="008E39E4" w:rsidRDefault="0029659D" w:rsidP="008E73A4">
      <w:pPr>
        <w:ind w:left="567"/>
        <w:rPr>
          <w:sz w:val="18"/>
          <w:szCs w:val="18"/>
        </w:rPr>
      </w:pPr>
      <w:r w:rsidRPr="008E39E4">
        <w:rPr>
          <w:szCs w:val="18"/>
        </w:rPr>
        <w:object w:dxaOrig="8119" w:dyaOrig="6690">
          <v:shape id="_x0000_i1035" type="#_x0000_t75" style="width:416.95pt;height:325.65pt" o:ole="">
            <v:imagedata r:id="rId29" o:title=""/>
          </v:shape>
          <o:OLEObject Type="Embed" ProgID="Excel.Sheet.12" ShapeID="_x0000_i1035" DrawAspect="Content" ObjectID="_1620474465" r:id="rId30"/>
        </w:object>
      </w:r>
    </w:p>
    <w:p w:rsidR="00B83751" w:rsidRDefault="00B83751">
      <w:r>
        <w:br w:type="page"/>
      </w:r>
    </w:p>
    <w:p w:rsidR="00D16C25" w:rsidRPr="008E39E4" w:rsidRDefault="00D16C25" w:rsidP="008E73A4">
      <w:pPr>
        <w:ind w:left="567"/>
      </w:pPr>
    </w:p>
    <w:p w:rsidR="008932E6" w:rsidRPr="009715AD" w:rsidRDefault="008932E6" w:rsidP="00F62EE8">
      <w:pPr>
        <w:pStyle w:val="Nadpis2"/>
        <w:numPr>
          <w:ilvl w:val="0"/>
          <w:numId w:val="3"/>
        </w:numPr>
        <w:tabs>
          <w:tab w:val="num" w:pos="426"/>
        </w:tabs>
      </w:pPr>
      <w:r w:rsidRPr="009715AD">
        <w:t>Odložený daňový záväzok</w:t>
      </w:r>
    </w:p>
    <w:p w:rsidR="008932E6" w:rsidRPr="008E39E4" w:rsidRDefault="008932E6" w:rsidP="008932E6"/>
    <w:p w:rsidR="008932E6" w:rsidRPr="008E39E4" w:rsidRDefault="008932E6" w:rsidP="008932E6">
      <w:pPr>
        <w:pStyle w:val="Zkladntext"/>
      </w:pPr>
      <w:r w:rsidRPr="008E39E4">
        <w:t>Výpočet odloženého daňového záväzku je uvedený v nasledujúcom prehľade:</w:t>
      </w:r>
    </w:p>
    <w:bookmarkStart w:id="108" w:name="_MON_1399467976"/>
    <w:bookmarkStart w:id="109" w:name="_MON_1426407641"/>
    <w:bookmarkStart w:id="110" w:name="_MON_1455536819"/>
    <w:bookmarkStart w:id="111" w:name="_MON_1460355461"/>
    <w:bookmarkStart w:id="112" w:name="_MON_1460355528"/>
    <w:bookmarkStart w:id="113" w:name="_MON_1460357855"/>
    <w:bookmarkStart w:id="114" w:name="_MON_1487659584"/>
    <w:bookmarkStart w:id="115" w:name="_MON_1491384588"/>
    <w:bookmarkStart w:id="116" w:name="_MON_1491385284"/>
    <w:bookmarkStart w:id="117" w:name="_MON_1491636589"/>
    <w:bookmarkStart w:id="118" w:name="_MON_1387870067"/>
    <w:bookmarkEnd w:id="108"/>
    <w:bookmarkEnd w:id="109"/>
    <w:bookmarkEnd w:id="110"/>
    <w:bookmarkEnd w:id="111"/>
    <w:bookmarkEnd w:id="112"/>
    <w:bookmarkEnd w:id="113"/>
    <w:bookmarkEnd w:id="114"/>
    <w:bookmarkEnd w:id="115"/>
    <w:bookmarkEnd w:id="116"/>
    <w:bookmarkEnd w:id="117"/>
    <w:bookmarkEnd w:id="118"/>
    <w:bookmarkStart w:id="119" w:name="_MON_1387870098"/>
    <w:bookmarkStart w:id="120" w:name="_MON_1620471925"/>
    <w:bookmarkEnd w:id="119"/>
    <w:bookmarkEnd w:id="120"/>
    <w:p w:rsidR="00E343C9" w:rsidRPr="00BA6C57" w:rsidRDefault="00CE14CF" w:rsidP="008932E6">
      <w:pPr>
        <w:pStyle w:val="Zkladntext"/>
        <w:rPr>
          <w:lang w:val="sk-SK"/>
        </w:rPr>
      </w:pPr>
      <w:r w:rsidRPr="008E39E4">
        <w:object w:dxaOrig="8546" w:dyaOrig="6293">
          <v:shape id="_x0000_i1123" type="#_x0000_t75" style="width:419.45pt;height:347.45pt" o:ole="" o:preferrelative="f">
            <v:imagedata r:id="rId31" o:title=""/>
            <o:lock v:ext="edit" aspectratio="f"/>
          </v:shape>
          <o:OLEObject Type="Embed" ProgID="Excel.Sheet.12" ShapeID="_x0000_i1123" DrawAspect="Content" ObjectID="_1620474466" r:id="rId32"/>
        </w:object>
      </w:r>
    </w:p>
    <w:p w:rsidR="00BE3D21" w:rsidRPr="008E39E4" w:rsidRDefault="00BE3D21" w:rsidP="00060673">
      <w:pPr>
        <w:pStyle w:val="Zkladntext"/>
      </w:pPr>
    </w:p>
    <w:p w:rsidR="008411B3" w:rsidRPr="008E39E4" w:rsidRDefault="008411B3" w:rsidP="00F62EE8">
      <w:pPr>
        <w:pStyle w:val="Nadpis2"/>
        <w:numPr>
          <w:ilvl w:val="0"/>
          <w:numId w:val="3"/>
        </w:numPr>
        <w:tabs>
          <w:tab w:val="num" w:pos="426"/>
        </w:tabs>
      </w:pPr>
      <w:bookmarkStart w:id="121" w:name="_Toc530739911"/>
      <w:r w:rsidRPr="008E39E4">
        <w:t>Sociálny fond</w:t>
      </w:r>
      <w:bookmarkEnd w:id="121"/>
    </w:p>
    <w:p w:rsidR="008411B3" w:rsidRPr="008E39E4" w:rsidRDefault="008411B3">
      <w:pPr>
        <w:pStyle w:val="Zkladntext"/>
      </w:pPr>
    </w:p>
    <w:p w:rsidR="008411B3" w:rsidRPr="008E39E4" w:rsidRDefault="008411B3">
      <w:pPr>
        <w:pStyle w:val="Zkladntext"/>
      </w:pPr>
      <w:r w:rsidRPr="008E39E4">
        <w:t>Tvorba a čerpanie sociálneho fondu v priebehu účtovného obdobia sú znázornené v</w:t>
      </w:r>
      <w:r w:rsidR="00A50FDD" w:rsidRPr="008E39E4">
        <w:t> </w:t>
      </w:r>
      <w:r w:rsidRPr="008E39E4">
        <w:t>nasledujúc</w:t>
      </w:r>
      <w:r w:rsidR="00A50FDD" w:rsidRPr="008E39E4">
        <w:t>om prehľade</w:t>
      </w:r>
      <w:r w:rsidRPr="008E39E4">
        <w:t>:</w:t>
      </w:r>
    </w:p>
    <w:p w:rsidR="00E343C9" w:rsidRPr="008E39E4" w:rsidRDefault="00E343C9">
      <w:pPr>
        <w:pStyle w:val="Zkladntext"/>
      </w:pPr>
    </w:p>
    <w:bookmarkStart w:id="122" w:name="_MON_1491040258"/>
    <w:bookmarkStart w:id="123" w:name="_MON_1387870143"/>
    <w:bookmarkStart w:id="124" w:name="_MON_1399468023"/>
    <w:bookmarkStart w:id="125" w:name="_MON_1400052399"/>
    <w:bookmarkStart w:id="126" w:name="_MON_1425904690"/>
    <w:bookmarkStart w:id="127" w:name="_MON_1455536849"/>
    <w:bookmarkStart w:id="128" w:name="_MON_1455536881"/>
    <w:bookmarkStart w:id="129" w:name="_MON_1460353100"/>
    <w:bookmarkEnd w:id="122"/>
    <w:bookmarkEnd w:id="123"/>
    <w:bookmarkEnd w:id="124"/>
    <w:bookmarkEnd w:id="125"/>
    <w:bookmarkEnd w:id="126"/>
    <w:bookmarkEnd w:id="127"/>
    <w:bookmarkEnd w:id="128"/>
    <w:bookmarkEnd w:id="129"/>
    <w:bookmarkStart w:id="130" w:name="_MON_1487659798"/>
    <w:bookmarkEnd w:id="130"/>
    <w:p w:rsidR="00D20353" w:rsidRPr="008E39E4" w:rsidRDefault="00A83749">
      <w:pPr>
        <w:pStyle w:val="Zkladntext"/>
      </w:pPr>
      <w:r w:rsidRPr="008E39E4">
        <w:object w:dxaOrig="8920" w:dyaOrig="2903">
          <v:shape id="_x0000_i1037" type="#_x0000_t75" style="width:437pt;height:159.05pt" o:ole="" o:preferrelative="f">
            <v:imagedata r:id="rId33" o:title=""/>
            <o:lock v:ext="edit" aspectratio="f"/>
          </v:shape>
          <o:OLEObject Type="Embed" ProgID="Excel.Sheet.12" ShapeID="_x0000_i1037" DrawAspect="Content" ObjectID="_1620474467" r:id="rId34"/>
        </w:object>
      </w:r>
    </w:p>
    <w:p w:rsidR="00246305" w:rsidRDefault="00246305">
      <w:pPr>
        <w:rPr>
          <w:b/>
          <w:sz w:val="18"/>
          <w:szCs w:val="18"/>
        </w:rPr>
      </w:pPr>
      <w:r>
        <w:rPr>
          <w:b/>
          <w:sz w:val="18"/>
          <w:szCs w:val="18"/>
        </w:rPr>
        <w:br w:type="page"/>
      </w:r>
    </w:p>
    <w:p w:rsidR="00B7184F" w:rsidRPr="008E39E4" w:rsidRDefault="00B7184F" w:rsidP="00B7184F">
      <w:pPr>
        <w:spacing w:after="200" w:line="276" w:lineRule="auto"/>
        <w:rPr>
          <w:b/>
          <w:sz w:val="18"/>
          <w:szCs w:val="18"/>
        </w:rPr>
      </w:pPr>
    </w:p>
    <w:p w:rsidR="00B7184F" w:rsidRPr="008E39E4" w:rsidRDefault="00B7184F" w:rsidP="00B7184F">
      <w:pPr>
        <w:pStyle w:val="Nadpis2"/>
        <w:numPr>
          <w:ilvl w:val="0"/>
          <w:numId w:val="2"/>
        </w:numPr>
        <w:tabs>
          <w:tab w:val="num" w:pos="360"/>
        </w:tabs>
        <w:rPr>
          <w:szCs w:val="18"/>
        </w:rPr>
      </w:pPr>
      <w:r w:rsidRPr="008E39E4">
        <w:rPr>
          <w:szCs w:val="18"/>
        </w:rPr>
        <w:t>Bankové úvery</w:t>
      </w:r>
    </w:p>
    <w:p w:rsidR="00B7184F" w:rsidRPr="008E39E4" w:rsidRDefault="00B7184F" w:rsidP="00B7184F">
      <w:pPr>
        <w:pStyle w:val="Zkladntext"/>
        <w:rPr>
          <w:szCs w:val="18"/>
        </w:rPr>
      </w:pPr>
    </w:p>
    <w:p w:rsidR="00B7184F" w:rsidRPr="008E39E4" w:rsidRDefault="00B7184F" w:rsidP="00B7184F">
      <w:pPr>
        <w:pStyle w:val="Zkladntext"/>
        <w:rPr>
          <w:szCs w:val="18"/>
        </w:rPr>
      </w:pPr>
      <w:r w:rsidRPr="008E39E4">
        <w:rPr>
          <w:szCs w:val="18"/>
        </w:rPr>
        <w:t>Štruktúra bankových úverov je uvedená v nasledujúcom prehľade:</w:t>
      </w:r>
    </w:p>
    <w:p w:rsidR="00B7184F" w:rsidRPr="008E39E4" w:rsidRDefault="00B7184F" w:rsidP="00B7184F">
      <w:pPr>
        <w:pStyle w:val="Zkladntext"/>
        <w:rPr>
          <w:szCs w:val="18"/>
        </w:rPr>
      </w:pPr>
    </w:p>
    <w:bookmarkStart w:id="131" w:name="_MON_1491110906"/>
    <w:bookmarkStart w:id="132" w:name="_MON_1405949005"/>
    <w:bookmarkEnd w:id="131"/>
    <w:bookmarkEnd w:id="132"/>
    <w:bookmarkStart w:id="133" w:name="_MON_1491110565"/>
    <w:bookmarkEnd w:id="133"/>
    <w:p w:rsidR="00B7184F" w:rsidRPr="008E39E4" w:rsidRDefault="008608F4" w:rsidP="00B7184F">
      <w:pPr>
        <w:pStyle w:val="Zkladntext"/>
        <w:rPr>
          <w:szCs w:val="18"/>
        </w:rPr>
      </w:pPr>
      <w:r w:rsidRPr="008E39E4">
        <w:rPr>
          <w:szCs w:val="18"/>
        </w:rPr>
        <w:object w:dxaOrig="7638" w:dyaOrig="3291">
          <v:shape id="_x0000_i1038" type="#_x0000_t75" style="width:375.9pt;height:180.85pt" o:ole="" o:preferrelative="f">
            <v:imagedata r:id="rId35" o:title=""/>
            <o:lock v:ext="edit" aspectratio="f"/>
          </v:shape>
          <o:OLEObject Type="Embed" ProgID="Excel.Sheet.12" ShapeID="_x0000_i1038" DrawAspect="Content" ObjectID="_1620474468" r:id="rId36"/>
        </w:object>
      </w:r>
    </w:p>
    <w:p w:rsidR="0065324F" w:rsidRPr="008E39E4" w:rsidRDefault="0065324F" w:rsidP="0065324F">
      <w:pPr>
        <w:pStyle w:val="Zkladntext"/>
        <w:rPr>
          <w:lang w:val="sk-SK"/>
        </w:rPr>
      </w:pPr>
    </w:p>
    <w:p w:rsidR="0065324F" w:rsidRPr="008E39E4" w:rsidRDefault="0065324F" w:rsidP="0065324F">
      <w:pPr>
        <w:pStyle w:val="Zkladntext"/>
        <w:rPr>
          <w:szCs w:val="18"/>
        </w:rPr>
      </w:pPr>
      <w:r w:rsidRPr="008E39E4">
        <w:rPr>
          <w:szCs w:val="18"/>
        </w:rPr>
        <w:t>Štruktúra bankových úverov podľa zostatkovej doby splatnosti je uvedená v nasledujúcom prehľade:</w:t>
      </w:r>
    </w:p>
    <w:p w:rsidR="0065324F" w:rsidRPr="008E39E4" w:rsidRDefault="0065324F" w:rsidP="0065324F">
      <w:pPr>
        <w:pStyle w:val="Zkladntext"/>
        <w:rPr>
          <w:b/>
          <w:szCs w:val="18"/>
        </w:rPr>
      </w:pPr>
    </w:p>
    <w:bookmarkStart w:id="134" w:name="_MON_1557743702"/>
    <w:bookmarkStart w:id="135" w:name="_MON_1500905883"/>
    <w:bookmarkStart w:id="136" w:name="_MON_1586239011"/>
    <w:bookmarkStart w:id="137" w:name="_MON_1522675509"/>
    <w:bookmarkStart w:id="138" w:name="_MON_1522675544"/>
    <w:bookmarkEnd w:id="134"/>
    <w:bookmarkEnd w:id="135"/>
    <w:bookmarkEnd w:id="136"/>
    <w:bookmarkEnd w:id="137"/>
    <w:bookmarkEnd w:id="138"/>
    <w:bookmarkStart w:id="139" w:name="_MON_1522675591"/>
    <w:bookmarkEnd w:id="139"/>
    <w:p w:rsidR="0065324F" w:rsidRPr="008E39E4" w:rsidRDefault="00000EFC" w:rsidP="0065324F">
      <w:pPr>
        <w:pStyle w:val="Zkladntext"/>
        <w:rPr>
          <w:szCs w:val="18"/>
        </w:rPr>
      </w:pPr>
      <w:r w:rsidRPr="008E39E4">
        <w:rPr>
          <w:szCs w:val="18"/>
        </w:rPr>
        <w:object w:dxaOrig="7994" w:dyaOrig="2045">
          <v:shape id="_x0000_i1039" type="#_x0000_t75" style="width:401pt;height:103.8pt" o:ole="">
            <v:imagedata r:id="rId37" o:title=""/>
          </v:shape>
          <o:OLEObject Type="Embed" ProgID="Excel.Sheet.12" ShapeID="_x0000_i1039" DrawAspect="Content" ObjectID="_1620474469" r:id="rId38"/>
        </w:object>
      </w:r>
    </w:p>
    <w:p w:rsidR="00E343C9" w:rsidRPr="008E39E4" w:rsidRDefault="00E343C9">
      <w:pPr>
        <w:pStyle w:val="Zkladntext"/>
        <w:rPr>
          <w:lang w:val="sk-SK"/>
        </w:rPr>
      </w:pPr>
    </w:p>
    <w:p w:rsidR="00F62EE8" w:rsidRPr="008E39E4" w:rsidRDefault="00F62EE8" w:rsidP="00F62EE8">
      <w:pPr>
        <w:pStyle w:val="Nadpis1"/>
        <w:numPr>
          <w:ilvl w:val="0"/>
          <w:numId w:val="1"/>
        </w:numPr>
        <w:rPr>
          <w:szCs w:val="18"/>
        </w:rPr>
      </w:pPr>
      <w:r w:rsidRPr="008E39E4">
        <w:rPr>
          <w:szCs w:val="18"/>
        </w:rPr>
        <w:t>Informácie o PRENÁJMOCH</w:t>
      </w:r>
    </w:p>
    <w:p w:rsidR="00F62EE8" w:rsidRPr="008E39E4" w:rsidRDefault="00F62EE8" w:rsidP="00F62EE8">
      <w:pPr>
        <w:pStyle w:val="Zkladntext"/>
        <w:rPr>
          <w:b/>
          <w:i/>
          <w:u w:val="single"/>
          <w:lang w:val="sk-SK"/>
        </w:rPr>
      </w:pPr>
      <w:r w:rsidRPr="008E39E4">
        <w:rPr>
          <w:b/>
          <w:i/>
          <w:u w:val="single"/>
        </w:rPr>
        <w:t>Najatý majetok</w:t>
      </w:r>
    </w:p>
    <w:p w:rsidR="00F62EE8" w:rsidRPr="008E39E4" w:rsidRDefault="00F62EE8" w:rsidP="00F62EE8">
      <w:pPr>
        <w:pStyle w:val="Zkladntext"/>
        <w:rPr>
          <w:lang w:val="sk-SK"/>
        </w:rPr>
      </w:pPr>
    </w:p>
    <w:p w:rsidR="00F62EE8" w:rsidRPr="008E39E4" w:rsidRDefault="00F62EE8" w:rsidP="00F62EE8">
      <w:pPr>
        <w:pStyle w:val="Zkladntext"/>
        <w:rPr>
          <w:lang w:val="sk-SK"/>
        </w:rPr>
      </w:pPr>
      <w:r w:rsidRPr="008E39E4">
        <w:t xml:space="preserve">Spoločnosť má časť administratívnych priestorov v nájme od tretej osoby. Nájomná zmluva je uzatvorená </w:t>
      </w:r>
      <w:r w:rsidRPr="008E39E4">
        <w:rPr>
          <w:lang w:val="sk-SK"/>
        </w:rPr>
        <w:t>na dobu neurčitú</w:t>
      </w:r>
      <w:r w:rsidRPr="008E39E4">
        <w:t xml:space="preserve"> s možnosťou výpovede </w:t>
      </w:r>
      <w:r w:rsidRPr="008E39E4">
        <w:rPr>
          <w:lang w:val="sk-SK"/>
        </w:rPr>
        <w:t>za zmluvne dohodnutých podmienok</w:t>
      </w:r>
      <w:r w:rsidRPr="008E39E4">
        <w:t xml:space="preserve">. Ročné nájomné predstavuje </w:t>
      </w:r>
      <w:r w:rsidR="00716559" w:rsidRPr="000A1D56">
        <w:rPr>
          <w:lang w:val="sk-SK"/>
        </w:rPr>
        <w:t>22</w:t>
      </w:r>
      <w:r w:rsidR="000A1D56" w:rsidRPr="000A1D56">
        <w:rPr>
          <w:lang w:val="sk-SK"/>
        </w:rPr>
        <w:t> </w:t>
      </w:r>
      <w:r w:rsidR="00716559" w:rsidRPr="000A1D56">
        <w:rPr>
          <w:lang w:val="sk-SK"/>
        </w:rPr>
        <w:t>03</w:t>
      </w:r>
      <w:r w:rsidR="00510D8A" w:rsidRPr="000A1D56">
        <w:rPr>
          <w:lang w:val="sk-SK"/>
        </w:rPr>
        <w:t>3</w:t>
      </w:r>
      <w:r w:rsidR="000A1D56" w:rsidRPr="000A1D56">
        <w:rPr>
          <w:lang w:val="sk-SK"/>
        </w:rPr>
        <w:t>,20</w:t>
      </w:r>
      <w:r w:rsidR="00716559" w:rsidRPr="000A1D56">
        <w:rPr>
          <w:lang w:val="sk-SK"/>
        </w:rPr>
        <w:t xml:space="preserve"> </w:t>
      </w:r>
      <w:r w:rsidRPr="000A1D56">
        <w:t>EUR.</w:t>
      </w:r>
      <w:r w:rsidRPr="008E39E4">
        <w:t xml:space="preserve"> </w:t>
      </w:r>
    </w:p>
    <w:p w:rsidR="00F62EE8" w:rsidRPr="008E39E4" w:rsidRDefault="00F62EE8" w:rsidP="00F62EE8">
      <w:pPr>
        <w:pStyle w:val="Zkladntext"/>
        <w:rPr>
          <w:b/>
          <w:i/>
          <w:u w:val="single"/>
          <w:lang w:val="sk-SK"/>
        </w:rPr>
      </w:pPr>
    </w:p>
    <w:p w:rsidR="00F62EE8" w:rsidRPr="008E39E4" w:rsidRDefault="00F62EE8" w:rsidP="00F62EE8">
      <w:pPr>
        <w:pStyle w:val="Zkladntext"/>
        <w:rPr>
          <w:b/>
          <w:i/>
          <w:u w:val="single"/>
          <w:lang w:val="sk-SK"/>
        </w:rPr>
      </w:pPr>
      <w:r w:rsidRPr="008E39E4">
        <w:rPr>
          <w:b/>
          <w:i/>
          <w:u w:val="single"/>
        </w:rPr>
        <w:t>Prenajatý majetok</w:t>
      </w:r>
    </w:p>
    <w:p w:rsidR="00151FE2" w:rsidRPr="008E39E4" w:rsidRDefault="00151FE2" w:rsidP="00F62EE8">
      <w:pPr>
        <w:pStyle w:val="Zkladntext"/>
        <w:rPr>
          <w:lang w:val="sk-SK"/>
        </w:rPr>
      </w:pPr>
    </w:p>
    <w:p w:rsidR="00F62EE8" w:rsidRPr="008E39E4" w:rsidRDefault="00F62EE8" w:rsidP="00F62EE8">
      <w:pPr>
        <w:pStyle w:val="Zkladntext"/>
      </w:pPr>
      <w:r w:rsidRPr="008E39E4">
        <w:t>Netýka sa Spoločnosti</w:t>
      </w:r>
    </w:p>
    <w:p w:rsidR="00F62EE8" w:rsidRDefault="00F62EE8" w:rsidP="00F62EE8">
      <w:pPr>
        <w:rPr>
          <w:lang w:val="x-none"/>
        </w:rPr>
      </w:pPr>
    </w:p>
    <w:p w:rsidR="00246305" w:rsidRPr="008E39E4" w:rsidRDefault="00246305" w:rsidP="00F62EE8">
      <w:pPr>
        <w:rPr>
          <w:lang w:val="x-none"/>
        </w:rPr>
      </w:pPr>
    </w:p>
    <w:p w:rsidR="00F62EE8" w:rsidRPr="008E39E4" w:rsidRDefault="00F62EE8" w:rsidP="00F62EE8">
      <w:pPr>
        <w:pStyle w:val="Nadpis1"/>
        <w:numPr>
          <w:ilvl w:val="0"/>
          <w:numId w:val="1"/>
        </w:numPr>
      </w:pPr>
      <w:r w:rsidRPr="008E39E4">
        <w:t>Informácie o daniach z príjmov</w:t>
      </w:r>
    </w:p>
    <w:p w:rsidR="00F62EE8" w:rsidRPr="008E39E4" w:rsidRDefault="00F62EE8" w:rsidP="00F62EE8">
      <w:pPr>
        <w:rPr>
          <w:lang w:val="x-none"/>
        </w:rPr>
      </w:pPr>
    </w:p>
    <w:p w:rsidR="00F62EE8" w:rsidRDefault="00F62EE8" w:rsidP="00F62EE8">
      <w:pPr>
        <w:pStyle w:val="Zkladntext"/>
        <w:rPr>
          <w:szCs w:val="18"/>
        </w:rPr>
      </w:pPr>
      <w:r w:rsidRPr="008E39E4">
        <w:rPr>
          <w:szCs w:val="18"/>
        </w:rPr>
        <w:t>Sadzba dane z príjmov v Slovenske</w:t>
      </w:r>
      <w:r w:rsidR="00A85078" w:rsidRPr="008E39E4">
        <w:rPr>
          <w:szCs w:val="18"/>
        </w:rPr>
        <w:t>j republike je 2</w:t>
      </w:r>
      <w:r w:rsidR="00510D8A">
        <w:rPr>
          <w:szCs w:val="18"/>
          <w:lang w:val="sk-SK"/>
        </w:rPr>
        <w:t>1</w:t>
      </w:r>
      <w:r w:rsidR="00A85078" w:rsidRPr="008E39E4">
        <w:rPr>
          <w:szCs w:val="18"/>
        </w:rPr>
        <w:t xml:space="preserve"> %</w:t>
      </w:r>
      <w:r w:rsidRPr="008E39E4">
        <w:rPr>
          <w:szCs w:val="18"/>
        </w:rPr>
        <w:t>.</w:t>
      </w:r>
    </w:p>
    <w:p w:rsidR="00246305" w:rsidRDefault="00246305">
      <w:pPr>
        <w:rPr>
          <w:sz w:val="18"/>
          <w:szCs w:val="18"/>
          <w:lang w:val="x-none"/>
        </w:rPr>
      </w:pPr>
      <w:r>
        <w:rPr>
          <w:szCs w:val="18"/>
        </w:rPr>
        <w:br w:type="page"/>
      </w:r>
    </w:p>
    <w:p w:rsidR="00F62EE8" w:rsidRPr="008E39E4" w:rsidRDefault="00F62EE8" w:rsidP="00F62EE8">
      <w:pPr>
        <w:rPr>
          <w:lang w:val="x-none"/>
        </w:rPr>
      </w:pPr>
    </w:p>
    <w:p w:rsidR="00F62EE8" w:rsidRPr="008E39E4" w:rsidRDefault="00F62EE8" w:rsidP="00F62EE8">
      <w:pPr>
        <w:pStyle w:val="Zkladntext"/>
      </w:pPr>
      <w:r w:rsidRPr="008E39E4">
        <w:t>Prevod od teoretickej dane z príjmov k vykázanej dani z príjmov je uvedený v nasledujúcom prehľade:</w:t>
      </w:r>
    </w:p>
    <w:p w:rsidR="00F62EE8" w:rsidRPr="008E39E4" w:rsidRDefault="00F62EE8" w:rsidP="00F62EE8">
      <w:pPr>
        <w:pStyle w:val="Zkladntext"/>
      </w:pPr>
    </w:p>
    <w:bookmarkStart w:id="140" w:name="_MON_1558937843"/>
    <w:bookmarkEnd w:id="140"/>
    <w:bookmarkStart w:id="141" w:name="_MON_1522064085"/>
    <w:bookmarkEnd w:id="141"/>
    <w:p w:rsidR="00F62EE8" w:rsidRPr="008E39E4" w:rsidRDefault="00A83749" w:rsidP="00F62EE8">
      <w:pPr>
        <w:pStyle w:val="Zkladntext"/>
      </w:pPr>
      <w:r w:rsidRPr="00A300B7">
        <w:rPr>
          <w:sz w:val="20"/>
          <w:lang w:val="sk-SK"/>
        </w:rPr>
        <w:object w:dxaOrig="8928" w:dyaOrig="5076">
          <v:shape id="_x0000_i1040" type="#_x0000_t75" style="width:447.05pt;height:253.65pt" o:ole="" o:preferrelative="f">
            <v:imagedata r:id="rId39" o:title=""/>
            <o:lock v:ext="edit" aspectratio="f"/>
          </v:shape>
          <o:OLEObject Type="Embed" ProgID="Excel.Sheet.12" ShapeID="_x0000_i1040" DrawAspect="Content" ObjectID="_1620474470" r:id="rId40"/>
        </w:object>
      </w:r>
    </w:p>
    <w:p w:rsidR="00F62EE8" w:rsidRPr="008E39E4" w:rsidRDefault="00F62EE8" w:rsidP="00F62EE8">
      <w:pPr>
        <w:pStyle w:val="Zkladntext"/>
        <w:rPr>
          <w:lang w:val="sk-SK"/>
        </w:rPr>
      </w:pPr>
      <w:r w:rsidRPr="008E39E4">
        <w:rPr>
          <w:lang w:val="sk-SK"/>
        </w:rPr>
        <w:t>Zaplatená daň</w:t>
      </w:r>
      <w:r w:rsidR="00A85078" w:rsidRPr="008E39E4">
        <w:rPr>
          <w:lang w:val="sk-SK"/>
        </w:rPr>
        <w:t xml:space="preserve"> z bankových úrokov k 31.12.201</w:t>
      </w:r>
      <w:r w:rsidR="00C073CB">
        <w:rPr>
          <w:lang w:val="sk-SK"/>
        </w:rPr>
        <w:t xml:space="preserve">8 </w:t>
      </w:r>
      <w:r w:rsidRPr="008E39E4">
        <w:rPr>
          <w:lang w:val="sk-SK"/>
        </w:rPr>
        <w:t xml:space="preserve"> </w:t>
      </w:r>
      <w:r w:rsidRPr="00510D8A">
        <w:rPr>
          <w:lang w:val="sk-SK"/>
        </w:rPr>
        <w:t xml:space="preserve">bola vo </w:t>
      </w:r>
      <w:r w:rsidRPr="00EF67DE">
        <w:rPr>
          <w:lang w:val="sk-SK"/>
        </w:rPr>
        <w:t xml:space="preserve">výške </w:t>
      </w:r>
      <w:r w:rsidR="00510D8A" w:rsidRPr="00EF67DE">
        <w:rPr>
          <w:lang w:val="sk-SK"/>
        </w:rPr>
        <w:t>0</w:t>
      </w:r>
      <w:r w:rsidR="00A85078" w:rsidRPr="00EF67DE">
        <w:rPr>
          <w:lang w:val="sk-SK"/>
        </w:rPr>
        <w:t xml:space="preserve"> EUR</w:t>
      </w:r>
      <w:r w:rsidR="00A85078" w:rsidRPr="00510D8A">
        <w:rPr>
          <w:lang w:val="sk-SK"/>
        </w:rPr>
        <w:t xml:space="preserve"> (201</w:t>
      </w:r>
      <w:r w:rsidR="00C073CB">
        <w:rPr>
          <w:lang w:val="sk-SK"/>
        </w:rPr>
        <w:t>7:</w:t>
      </w:r>
      <w:r w:rsidRPr="008E39E4">
        <w:rPr>
          <w:lang w:val="sk-SK"/>
        </w:rPr>
        <w:t xml:space="preserve"> </w:t>
      </w:r>
      <w:r w:rsidR="00C073CB">
        <w:rPr>
          <w:lang w:val="sk-SK"/>
        </w:rPr>
        <w:t>0</w:t>
      </w:r>
      <w:r w:rsidRPr="008E39E4">
        <w:rPr>
          <w:lang w:val="sk-SK"/>
        </w:rPr>
        <w:t xml:space="preserve"> EUR).</w:t>
      </w:r>
    </w:p>
    <w:p w:rsidR="00F62EE8" w:rsidRPr="008E39E4" w:rsidRDefault="00F62EE8" w:rsidP="00F62EE8">
      <w:pPr>
        <w:pStyle w:val="Zkladntext"/>
      </w:pPr>
    </w:p>
    <w:p w:rsidR="00F62EE8" w:rsidRPr="008E39E4" w:rsidRDefault="00F62EE8" w:rsidP="00F62EE8">
      <w:pPr>
        <w:pStyle w:val="Zkladntext"/>
      </w:pPr>
      <w:r w:rsidRPr="008E39E4">
        <w:t>Ďalšie informácie k odloženým daniam:</w:t>
      </w:r>
    </w:p>
    <w:p w:rsidR="00F62EE8" w:rsidRPr="008E39E4" w:rsidRDefault="007F0DB6" w:rsidP="00F62EE8">
      <w:pPr>
        <w:pStyle w:val="Zkladntext"/>
      </w:pPr>
      <w:r>
        <w:rPr>
          <w:noProof/>
        </w:rPr>
        <w:pict>
          <v:shape id="_x0000_s1057" type="#_x0000_t75" style="position:absolute;left:0;text-align:left;margin-left:0;margin-top:.3pt;width:409.5pt;height:306.75pt;z-index:251659776;mso-position-horizontal:left;mso-position-horizontal-relative:text;mso-position-vertical-relative:text" o:preferrelative="f">
            <v:imagedata r:id="rId41" o:title=""/>
            <o:lock v:ext="edit" aspectratio="f"/>
            <w10:wrap type="square" side="right"/>
          </v:shape>
          <o:OLEObject Type="Embed" ProgID="Excel.Sheet.12" ShapeID="_x0000_s1057" DrawAspect="Content" ObjectID="_1620474483" r:id="rId42"/>
        </w:pict>
      </w:r>
      <w:r w:rsidR="00C073CB">
        <w:br w:type="textWrapping" w:clear="all"/>
      </w:r>
    </w:p>
    <w:p w:rsidR="00246305" w:rsidRDefault="00246305">
      <w:pPr>
        <w:rPr>
          <w:b/>
          <w:caps/>
          <w:sz w:val="18"/>
          <w:lang w:val="x-none"/>
        </w:rPr>
      </w:pPr>
      <w:r>
        <w:br w:type="page"/>
      </w:r>
    </w:p>
    <w:p w:rsidR="00246305" w:rsidRDefault="00246305" w:rsidP="00246305">
      <w:pPr>
        <w:pStyle w:val="Nadpis1"/>
        <w:numPr>
          <w:ilvl w:val="0"/>
          <w:numId w:val="0"/>
        </w:numPr>
        <w:ind w:left="360"/>
      </w:pPr>
    </w:p>
    <w:p w:rsidR="00F62EE8" w:rsidRPr="008E39E4" w:rsidRDefault="00F62EE8" w:rsidP="00F62EE8">
      <w:pPr>
        <w:pStyle w:val="Nadpis1"/>
        <w:numPr>
          <w:ilvl w:val="0"/>
          <w:numId w:val="1"/>
        </w:numPr>
      </w:pPr>
      <w:r w:rsidRPr="008E39E4">
        <w:t>informácie</w:t>
      </w:r>
      <w:r w:rsidRPr="008E39E4">
        <w:rPr>
          <w:szCs w:val="18"/>
        </w:rPr>
        <w:t xml:space="preserve"> o POLOŽKÁCH VÝKAZU ZISKOV A STRÁT</w:t>
      </w:r>
    </w:p>
    <w:p w:rsidR="00B7184F" w:rsidRPr="008E39E4" w:rsidRDefault="00B7184F">
      <w:pPr>
        <w:pStyle w:val="Zkladntext"/>
        <w:rPr>
          <w:lang w:val="sk-SK"/>
        </w:rPr>
      </w:pPr>
    </w:p>
    <w:p w:rsidR="00F62EE8" w:rsidRPr="008E39E4" w:rsidRDefault="00F62EE8">
      <w:pPr>
        <w:pStyle w:val="Zkladntext"/>
        <w:rPr>
          <w:lang w:val="sk-SK"/>
        </w:rPr>
      </w:pPr>
    </w:p>
    <w:p w:rsidR="008411B3" w:rsidRPr="008E39E4" w:rsidRDefault="008411B3">
      <w:pPr>
        <w:pStyle w:val="Nadpis2"/>
        <w:numPr>
          <w:ilvl w:val="0"/>
          <w:numId w:val="6"/>
        </w:numPr>
      </w:pPr>
      <w:bookmarkStart w:id="142" w:name="_Toc530739914"/>
      <w:r w:rsidRPr="008E39E4">
        <w:t>Tržby za vlastné výkony a tovar</w:t>
      </w:r>
      <w:bookmarkEnd w:id="142"/>
    </w:p>
    <w:p w:rsidR="008411B3" w:rsidRPr="008E39E4" w:rsidRDefault="008411B3">
      <w:pPr>
        <w:pStyle w:val="Zkladntext"/>
      </w:pPr>
    </w:p>
    <w:p w:rsidR="008411B3" w:rsidRPr="008E39E4" w:rsidRDefault="008411B3">
      <w:pPr>
        <w:pStyle w:val="Zkladntext"/>
      </w:pPr>
      <w:r w:rsidRPr="008E39E4">
        <w:t>Tržby za vlastné výkony a tovar podľa jednotlivých segmentov, t.</w:t>
      </w:r>
      <w:r w:rsidR="00333470" w:rsidRPr="008E39E4">
        <w:t> </w:t>
      </w:r>
      <w:r w:rsidRPr="008E39E4">
        <w:t>j. podľa typov</w:t>
      </w:r>
      <w:r w:rsidR="00A50FDD" w:rsidRPr="008E39E4">
        <w:t> </w:t>
      </w:r>
      <w:r w:rsidRPr="008E39E4">
        <w:t>služieb</w:t>
      </w:r>
      <w:r w:rsidR="00A50FDD" w:rsidRPr="008E39E4">
        <w:t>,</w:t>
      </w:r>
      <w:r w:rsidRPr="008E39E4">
        <w:t xml:space="preserve"> a podľa hlavných teritórií sú uvedené v</w:t>
      </w:r>
      <w:r w:rsidR="00120947" w:rsidRPr="008E39E4">
        <w:t> </w:t>
      </w:r>
      <w:r w:rsidRPr="008E39E4">
        <w:t>nasledujúc</w:t>
      </w:r>
      <w:r w:rsidR="00120947" w:rsidRPr="008E39E4">
        <w:t>om prehľade</w:t>
      </w:r>
      <w:r w:rsidRPr="008E39E4">
        <w:t>:</w:t>
      </w:r>
    </w:p>
    <w:p w:rsidR="00E343C9" w:rsidRPr="008E39E4" w:rsidRDefault="00E343C9">
      <w:pPr>
        <w:pStyle w:val="Zkladntext"/>
      </w:pPr>
    </w:p>
    <w:bookmarkStart w:id="143" w:name="_MON_1487660111"/>
    <w:bookmarkStart w:id="144" w:name="_MON_1491040341"/>
    <w:bookmarkStart w:id="145" w:name="_MON_1557743773"/>
    <w:bookmarkStart w:id="146" w:name="_MON_1558937982"/>
    <w:bookmarkStart w:id="147" w:name="_MON_1558940519"/>
    <w:bookmarkStart w:id="148" w:name="_MON_1387870270"/>
    <w:bookmarkStart w:id="149" w:name="_MON_1399468147"/>
    <w:bookmarkStart w:id="150" w:name="_MON_1399468272"/>
    <w:bookmarkStart w:id="151" w:name="_MON_1425904785"/>
    <w:bookmarkStart w:id="152" w:name="_MON_1455536899"/>
    <w:bookmarkStart w:id="153" w:name="_MON_1460353167"/>
    <w:bookmarkStart w:id="154" w:name="_MON_1460357889"/>
    <w:bookmarkStart w:id="155" w:name="_MON_1460368286"/>
    <w:bookmarkStart w:id="156" w:name="_MON_1460373594"/>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Start w:id="157" w:name="_MON_1487660072"/>
    <w:bookmarkStart w:id="158" w:name="_MON_1620468843"/>
    <w:bookmarkStart w:id="159" w:name="_MON_1620468859"/>
    <w:bookmarkStart w:id="160" w:name="_MON_1620468863"/>
    <w:bookmarkEnd w:id="157"/>
    <w:bookmarkEnd w:id="158"/>
    <w:bookmarkEnd w:id="159"/>
    <w:bookmarkEnd w:id="160"/>
    <w:p w:rsidR="008411B3" w:rsidRPr="008E39E4" w:rsidRDefault="00277A1D" w:rsidP="00D2209E">
      <w:pPr>
        <w:pStyle w:val="Zkladntext"/>
        <w:ind w:left="284"/>
      </w:pPr>
      <w:r w:rsidRPr="00277A1D">
        <w:rPr>
          <w:sz w:val="20"/>
          <w:lang w:val="sk-SK"/>
        </w:rPr>
        <w:object w:dxaOrig="9477" w:dyaOrig="1628">
          <v:shape id="_x0000_i1071" type="#_x0000_t75" style="width:475.55pt;height:82.05pt" o:ole="" o:preferrelative="f">
            <v:imagedata r:id="rId43" o:title=""/>
            <o:lock v:ext="edit" aspectratio="f"/>
          </v:shape>
          <o:OLEObject Type="Embed" ProgID="Excel.Sheet.12" ShapeID="_x0000_i1071" DrawAspect="Content" ObjectID="_1620474471" r:id="rId44"/>
        </w:object>
      </w:r>
    </w:p>
    <w:p w:rsidR="00331393" w:rsidRPr="008E39E4" w:rsidRDefault="00331393" w:rsidP="00331393">
      <w:pPr>
        <w:pStyle w:val="Nadpis2"/>
        <w:numPr>
          <w:ilvl w:val="0"/>
          <w:numId w:val="2"/>
        </w:numPr>
        <w:tabs>
          <w:tab w:val="num" w:pos="360"/>
        </w:tabs>
      </w:pPr>
      <w:r w:rsidRPr="008E39E4">
        <w:t>Aktivácia nákladov,</w:t>
      </w:r>
      <w:r w:rsidR="00FB3D82" w:rsidRPr="008E39E4">
        <w:t xml:space="preserve"> výnosy z hospodárskej činnosti a</w:t>
      </w:r>
      <w:r w:rsidRPr="008E39E4">
        <w:t xml:space="preserve"> finančnej činnosti </w:t>
      </w:r>
    </w:p>
    <w:p w:rsidR="00331393" w:rsidRPr="008E39E4" w:rsidRDefault="00331393" w:rsidP="00331393">
      <w:pPr>
        <w:pStyle w:val="Zkladntext"/>
      </w:pPr>
    </w:p>
    <w:p w:rsidR="0001682C" w:rsidRPr="008E39E4" w:rsidRDefault="00331393" w:rsidP="00331393">
      <w:pPr>
        <w:pStyle w:val="Zkladntext"/>
      </w:pPr>
      <w:r w:rsidRPr="008E39E4">
        <w:t>Prehľad o výnosoch pri aktivácii nákladov, v</w:t>
      </w:r>
      <w:r w:rsidR="00FB3D82" w:rsidRPr="008E39E4">
        <w:t>ýnosoch z hospodárskej činnosti a</w:t>
      </w:r>
      <w:r w:rsidRPr="008E39E4">
        <w:t xml:space="preserve"> finančnej činnosti je uvedený v nasledujúcom prehľade: </w:t>
      </w:r>
    </w:p>
    <w:p w:rsidR="00F12339" w:rsidRPr="008E39E4" w:rsidRDefault="00F12339" w:rsidP="00331393">
      <w:pPr>
        <w:pStyle w:val="Zkladntext"/>
      </w:pPr>
    </w:p>
    <w:bookmarkStart w:id="161" w:name="_MON_1387870507"/>
    <w:bookmarkStart w:id="162" w:name="_MON_1387870569"/>
    <w:bookmarkStart w:id="163" w:name="_MON_1387870638"/>
    <w:bookmarkStart w:id="164" w:name="_MON_1399468286"/>
    <w:bookmarkStart w:id="165" w:name="_MON_1399468864"/>
    <w:bookmarkStart w:id="166" w:name="_MON_1399966664"/>
    <w:bookmarkStart w:id="167" w:name="_MON_1399966740"/>
    <w:bookmarkStart w:id="168" w:name="_MON_1399981462"/>
    <w:bookmarkStart w:id="169" w:name="_MON_1425904864"/>
    <w:bookmarkStart w:id="170" w:name="_MON_1455536961"/>
    <w:bookmarkStart w:id="171" w:name="_MON_1460353381"/>
    <w:bookmarkStart w:id="172" w:name="_MON_1460358250"/>
    <w:bookmarkStart w:id="173" w:name="_MON_1460358280"/>
    <w:bookmarkStart w:id="174" w:name="_MON_1460358317"/>
    <w:bookmarkStart w:id="175" w:name="_MON_1460358340"/>
    <w:bookmarkStart w:id="176" w:name="_MON_1460358355"/>
    <w:bookmarkStart w:id="177" w:name="_MON_1460358387"/>
    <w:bookmarkStart w:id="178" w:name="_MON_1460359490"/>
    <w:bookmarkStart w:id="179" w:name="_MON_1460368574"/>
    <w:bookmarkStart w:id="180" w:name="_MON_1460373606"/>
    <w:bookmarkStart w:id="181" w:name="_MON_1460373615"/>
    <w:bookmarkStart w:id="182" w:name="_MON_1487660180"/>
    <w:bookmarkStart w:id="183" w:name="_MON_1487660201"/>
    <w:bookmarkStart w:id="184" w:name="_MON_1491040528"/>
    <w:bookmarkStart w:id="185" w:name="_MON_1491637331"/>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Start w:id="186" w:name="_MON_1557743834"/>
    <w:bookmarkEnd w:id="186"/>
    <w:p w:rsidR="00580BE0" w:rsidRPr="008E39E4" w:rsidRDefault="00BC70A4" w:rsidP="00FB3D82">
      <w:pPr>
        <w:ind w:left="426"/>
      </w:pPr>
      <w:r w:rsidRPr="008E39E4">
        <w:object w:dxaOrig="8858" w:dyaOrig="4660">
          <v:shape id="_x0000_i1043" type="#_x0000_t75" style="width:431.15pt;height:252.85pt" o:ole="" o:preferrelative="f">
            <v:imagedata r:id="rId45" o:title=""/>
            <o:lock v:ext="edit" aspectratio="f"/>
          </v:shape>
          <o:OLEObject Type="Embed" ProgID="Excel.Sheet.12" ShapeID="_x0000_i1043" DrawAspect="Content" ObjectID="_1620474472" r:id="rId46"/>
        </w:object>
      </w:r>
    </w:p>
    <w:p w:rsidR="00457EC7" w:rsidRPr="008E39E4" w:rsidRDefault="00580BE0" w:rsidP="00580BE0">
      <w:r w:rsidRPr="008E39E4">
        <w:br w:type="page"/>
      </w:r>
    </w:p>
    <w:p w:rsidR="00EC0203" w:rsidRPr="008E39E4" w:rsidRDefault="00EC0203">
      <w:pPr>
        <w:pStyle w:val="Zkladntext"/>
      </w:pPr>
    </w:p>
    <w:p w:rsidR="00331393" w:rsidRPr="008E39E4" w:rsidRDefault="00331393" w:rsidP="00331393">
      <w:pPr>
        <w:pStyle w:val="Nadpis2"/>
        <w:numPr>
          <w:ilvl w:val="0"/>
          <w:numId w:val="2"/>
        </w:numPr>
        <w:tabs>
          <w:tab w:val="num" w:pos="360"/>
        </w:tabs>
      </w:pPr>
      <w:r w:rsidRPr="008E39E4">
        <w:t xml:space="preserve">Čistý obrat </w:t>
      </w:r>
    </w:p>
    <w:p w:rsidR="00331393" w:rsidRPr="008E39E4" w:rsidRDefault="00331393" w:rsidP="00331393">
      <w:pPr>
        <w:pStyle w:val="Zkladntext"/>
      </w:pPr>
    </w:p>
    <w:p w:rsidR="00F62EE8" w:rsidRPr="008E39E4" w:rsidRDefault="00F62EE8" w:rsidP="00F62EE8">
      <w:pPr>
        <w:pStyle w:val="Zkladntext"/>
        <w:rPr>
          <w:szCs w:val="18"/>
        </w:rPr>
      </w:pPr>
      <w:r w:rsidRPr="008E39E4">
        <w:rPr>
          <w:szCs w:val="18"/>
        </w:rPr>
        <w:t>Členenie čistého obratu podľa § 2 ods. 15 zákona o účtovníctve podľa jednotlivých typov výrobkov, tovarov a služieb alebo iných činností účtovnej jednotky a hlavných geografických oblastí odbytu:</w:t>
      </w:r>
    </w:p>
    <w:p w:rsidR="00331393" w:rsidRPr="008E39E4" w:rsidRDefault="00331393" w:rsidP="00331393">
      <w:pPr>
        <w:pStyle w:val="Zkladntext"/>
      </w:pPr>
    </w:p>
    <w:bookmarkStart w:id="187" w:name="_MON_1500382872"/>
    <w:bookmarkEnd w:id="187"/>
    <w:p w:rsidR="00CF2B27" w:rsidRPr="008E39E4" w:rsidRDefault="00A56A51" w:rsidP="00F62EE8">
      <w:pPr>
        <w:pStyle w:val="Zkladntext"/>
      </w:pPr>
      <w:r w:rsidRPr="008E39E4">
        <w:rPr>
          <w:szCs w:val="18"/>
        </w:rPr>
        <w:object w:dxaOrig="9586" w:dyaOrig="5230">
          <v:shape id="_x0000_i1044" type="#_x0000_t75" style="width:478.9pt;height:261.2pt" o:ole="">
            <v:imagedata r:id="rId47" o:title=""/>
          </v:shape>
          <o:OLEObject Type="Embed" ProgID="Excel.Sheet.12" ShapeID="_x0000_i1044" DrawAspect="Content" ObjectID="_1620474473" r:id="rId48"/>
        </w:object>
      </w:r>
      <w:r w:rsidR="00F54FCC" w:rsidRPr="008E39E4">
        <w:br w:type="page"/>
      </w:r>
    </w:p>
    <w:p w:rsidR="001508EC" w:rsidRPr="008E39E4" w:rsidRDefault="001508EC" w:rsidP="00F62EE8">
      <w:pPr>
        <w:pStyle w:val="Nadpis2"/>
        <w:numPr>
          <w:ilvl w:val="0"/>
          <w:numId w:val="2"/>
        </w:numPr>
        <w:tabs>
          <w:tab w:val="num" w:pos="360"/>
        </w:tabs>
      </w:pPr>
      <w:r w:rsidRPr="008E39E4">
        <w:t xml:space="preserve">Náklady na poskytnuté služby, ostatné náklady na hospodársku činnosť a finančné náklady </w:t>
      </w:r>
    </w:p>
    <w:p w:rsidR="001508EC" w:rsidRPr="008E39E4" w:rsidRDefault="001508EC" w:rsidP="001508EC">
      <w:pPr>
        <w:pStyle w:val="Zkladntext"/>
      </w:pPr>
    </w:p>
    <w:p w:rsidR="00CF2B27" w:rsidRPr="008E39E4" w:rsidRDefault="001508EC" w:rsidP="001508EC">
      <w:pPr>
        <w:pStyle w:val="Zkladntext"/>
      </w:pPr>
      <w:r w:rsidRPr="008E39E4">
        <w:t>Prehľad o nákladoch na poskytnuté služby, ostatných nákladoch na hospodársku činnosť a finančných nákladoch:</w:t>
      </w:r>
    </w:p>
    <w:p w:rsidR="001508EC" w:rsidRPr="008E39E4" w:rsidRDefault="007F0DB6" w:rsidP="00457EC7">
      <w:r>
        <w:rPr>
          <w:noProof/>
        </w:rPr>
        <w:pict>
          <v:shape id="_x0000_s1026" type="#_x0000_t75" style="position:absolute;margin-left:19.85pt;margin-top:17.6pt;width:420.8pt;height:538.1pt;z-index:251657728" o:preferrelative="f">
            <v:imagedata r:id="rId49" o:title=""/>
            <o:lock v:ext="edit" aspectratio="f"/>
            <w10:wrap type="square" side="right"/>
          </v:shape>
          <o:OLEObject Type="Embed" ProgID="Excel.Sheet.12" ShapeID="_x0000_s1026" DrawAspect="Content" ObjectID="_1620474484" r:id="rId50"/>
        </w:pict>
      </w:r>
    </w:p>
    <w:p w:rsidR="00DB5507" w:rsidRPr="008E39E4" w:rsidRDefault="00DB5507" w:rsidP="002B3CCF">
      <w:pPr>
        <w:ind w:left="142"/>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000FA8" w:rsidP="00DE4C43">
      <w:pPr>
        <w:pStyle w:val="Zkladntext"/>
        <w:rPr>
          <w:b/>
          <w:szCs w:val="18"/>
          <w:lang w:val="sk-SK"/>
        </w:rPr>
      </w:pPr>
    </w:p>
    <w:p w:rsidR="00000FA8" w:rsidRDefault="00925EA8" w:rsidP="00DE4C43">
      <w:pPr>
        <w:pStyle w:val="Zkladntext"/>
        <w:rPr>
          <w:b/>
          <w:szCs w:val="18"/>
          <w:lang w:val="sk-SK"/>
        </w:rPr>
      </w:pPr>
      <w:r>
        <w:rPr>
          <w:noProof/>
          <w:szCs w:val="18"/>
        </w:rPr>
        <w:pict>
          <v:shape id="_x0000_s1058" type="#_x0000_t75" style="position:absolute;left:0;text-align:left;margin-left:0;margin-top:20.5pt;width:449.8pt;height:85.7pt;z-index:251661824;mso-position-horizontal:left;mso-position-horizontal-relative:text;mso-position-vertical-relative:text">
            <v:imagedata r:id="rId51" o:title=""/>
            <w10:wrap type="square" side="right"/>
          </v:shape>
          <o:OLEObject Type="Embed" ProgID="Excel.Sheet.12" ShapeID="_x0000_s1058" DrawAspect="Content" ObjectID="_1620474485" r:id="rId52"/>
        </w:pict>
      </w:r>
      <w:r w:rsidR="00000FA8" w:rsidRPr="008E39E4">
        <w:rPr>
          <w:b/>
          <w:szCs w:val="18"/>
        </w:rPr>
        <w:t>Osobné náklady</w:t>
      </w:r>
    </w:p>
    <w:p w:rsidR="00000FA8" w:rsidRPr="00000FA8" w:rsidRDefault="00000FA8" w:rsidP="00DE4C43">
      <w:pPr>
        <w:pStyle w:val="Zkladntext"/>
        <w:rPr>
          <w:b/>
          <w:lang w:val="sk-SK"/>
        </w:rPr>
      </w:pPr>
    </w:p>
    <w:p w:rsidR="005D3E65" w:rsidRPr="008E39E4" w:rsidRDefault="005D3E65" w:rsidP="00D821DF">
      <w:pPr>
        <w:ind w:left="426"/>
        <w:rPr>
          <w:b/>
        </w:rPr>
      </w:pPr>
    </w:p>
    <w:p w:rsidR="005D3E65" w:rsidRPr="008E39E4" w:rsidRDefault="005D3E65" w:rsidP="005D3E65">
      <w:pPr>
        <w:pStyle w:val="Nadpis1"/>
      </w:pPr>
      <w:r w:rsidRPr="008E39E4">
        <w:t>Informácie o iných aktívach a iných pasívach</w:t>
      </w:r>
    </w:p>
    <w:p w:rsidR="005D3E65" w:rsidRPr="008E39E4" w:rsidRDefault="005D3E65" w:rsidP="005D3E65">
      <w:pPr>
        <w:pStyle w:val="Zkladntext"/>
        <w:ind w:left="0"/>
        <w:rPr>
          <w:lang w:val="sk-SK"/>
        </w:rPr>
      </w:pPr>
    </w:p>
    <w:p w:rsidR="005D3E65" w:rsidRPr="008E39E4" w:rsidRDefault="005D3E65" w:rsidP="00F62EE8">
      <w:pPr>
        <w:pStyle w:val="Zkladntext"/>
        <w:rPr>
          <w:b/>
          <w:i/>
          <w:u w:val="single"/>
        </w:rPr>
      </w:pPr>
      <w:bookmarkStart w:id="188" w:name="_Toc530739921"/>
      <w:r w:rsidRPr="008E39E4">
        <w:rPr>
          <w:b/>
          <w:i/>
          <w:u w:val="single"/>
        </w:rPr>
        <w:t>Podmienené záväzky</w:t>
      </w:r>
      <w:bookmarkEnd w:id="188"/>
    </w:p>
    <w:p w:rsidR="00F62EE8" w:rsidRDefault="005D3E65" w:rsidP="00F62EE8">
      <w:pPr>
        <w:pStyle w:val="Zkladntext"/>
        <w:rPr>
          <w:lang w:val="sk-SK"/>
        </w:rPr>
      </w:pPr>
      <w:r w:rsidRPr="008E39E4">
        <w:t>Netýka sa Spoločnosti.</w:t>
      </w:r>
    </w:p>
    <w:p w:rsidR="00D62B6A" w:rsidRPr="005B7237" w:rsidRDefault="00D62B6A" w:rsidP="00F62EE8">
      <w:pPr>
        <w:pStyle w:val="Zkladntext"/>
        <w:rPr>
          <w:lang w:val="sk-SK"/>
        </w:rPr>
      </w:pPr>
    </w:p>
    <w:p w:rsidR="00F62EE8" w:rsidRPr="008E39E4" w:rsidRDefault="00F62EE8" w:rsidP="00F62EE8">
      <w:pPr>
        <w:pStyle w:val="Zkladntext"/>
      </w:pPr>
      <w:r w:rsidRPr="008E39E4">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5D3E65" w:rsidRPr="008E39E4" w:rsidRDefault="005D3E65" w:rsidP="005D3E65"/>
    <w:p w:rsidR="005D3E65" w:rsidRPr="008E39E4" w:rsidRDefault="005D3E65" w:rsidP="00F62EE8">
      <w:pPr>
        <w:pStyle w:val="Zkladntext"/>
        <w:rPr>
          <w:b/>
          <w:i/>
          <w:u w:val="single"/>
        </w:rPr>
      </w:pPr>
      <w:r w:rsidRPr="008E39E4">
        <w:rPr>
          <w:b/>
          <w:i/>
          <w:u w:val="single"/>
        </w:rPr>
        <w:t>Podmienený majetok</w:t>
      </w:r>
    </w:p>
    <w:p w:rsidR="005D3E65" w:rsidRPr="008E39E4" w:rsidRDefault="005D3E65" w:rsidP="00F62EE8">
      <w:pPr>
        <w:pStyle w:val="Zkladntext"/>
      </w:pPr>
      <w:r w:rsidRPr="008E39E4">
        <w:t>Netýka sa Spoločnosti.</w:t>
      </w:r>
    </w:p>
    <w:p w:rsidR="00F62EE8" w:rsidRPr="008E39E4" w:rsidRDefault="00F62EE8" w:rsidP="00F62EE8">
      <w:pPr>
        <w:pStyle w:val="Zkladntext"/>
        <w:rPr>
          <w:b/>
          <w:i/>
          <w:u w:val="single"/>
        </w:rPr>
      </w:pPr>
    </w:p>
    <w:p w:rsidR="00F62EE8" w:rsidRPr="008E39E4" w:rsidRDefault="00F62EE8" w:rsidP="00F62EE8">
      <w:pPr>
        <w:pStyle w:val="Zkladntext"/>
        <w:rPr>
          <w:b/>
          <w:i/>
          <w:u w:val="single"/>
        </w:rPr>
      </w:pPr>
      <w:r w:rsidRPr="008E39E4">
        <w:rPr>
          <w:b/>
          <w:i/>
          <w:u w:val="single"/>
        </w:rPr>
        <w:t>Ostatné finančné povinnosti</w:t>
      </w:r>
    </w:p>
    <w:p w:rsidR="00F62EE8" w:rsidRPr="008E39E4" w:rsidRDefault="00F62EE8" w:rsidP="00F62EE8">
      <w:pPr>
        <w:pStyle w:val="Zkladntext"/>
      </w:pPr>
      <w:r w:rsidRPr="008E39E4">
        <w:t>Netýka sa Spoločnosti.</w:t>
      </w:r>
    </w:p>
    <w:p w:rsidR="00C83531" w:rsidRPr="008E39E4" w:rsidRDefault="00C83531" w:rsidP="00E93BBD">
      <w:pPr>
        <w:pStyle w:val="Zkladntext"/>
      </w:pPr>
    </w:p>
    <w:p w:rsidR="00CB391F" w:rsidRPr="008E39E4" w:rsidRDefault="00CB391F" w:rsidP="005964C0">
      <w:pPr>
        <w:pStyle w:val="Nadpis1"/>
        <w:numPr>
          <w:ilvl w:val="0"/>
          <w:numId w:val="31"/>
        </w:numPr>
        <w:jc w:val="both"/>
      </w:pPr>
      <w:r w:rsidRPr="008E39E4">
        <w:t>Informácie o príjmoch a výhodách členov štatutárnych orgánov, dozorných orgánov a iných orgánov účtovnej jednotky</w:t>
      </w:r>
    </w:p>
    <w:p w:rsidR="00CB391F" w:rsidRPr="008E39E4" w:rsidRDefault="00CB391F" w:rsidP="00CB391F">
      <w:pPr>
        <w:pStyle w:val="Zkladntext"/>
      </w:pPr>
    </w:p>
    <w:p w:rsidR="003B36FF" w:rsidRPr="008E39E4" w:rsidRDefault="003B36FF" w:rsidP="003B36FF">
      <w:pPr>
        <w:pStyle w:val="Zkladntext"/>
      </w:pPr>
      <w:r w:rsidRPr="008E39E4">
        <w:t>Hrubé príjmy členov štatutárnych orgánov Spoločnosti za ich činnosť pre Spoločnosť v sledovanom účtovnom období boli vo výške  </w:t>
      </w:r>
      <w:r w:rsidR="000D7E0A">
        <w:rPr>
          <w:lang w:val="sk-SK"/>
        </w:rPr>
        <w:t>37 946</w:t>
      </w:r>
      <w:r w:rsidRPr="00510D8A">
        <w:t xml:space="preserve"> EUR </w:t>
      </w:r>
      <w:r w:rsidR="002B48E2" w:rsidRPr="00510D8A">
        <w:t>(</w:t>
      </w:r>
      <w:r w:rsidR="00676D45" w:rsidRPr="008E39E4">
        <w:t>201</w:t>
      </w:r>
      <w:r w:rsidR="00016713">
        <w:rPr>
          <w:lang w:val="sk-SK"/>
        </w:rPr>
        <w:t>7</w:t>
      </w:r>
      <w:r w:rsidRPr="008E39E4">
        <w:t xml:space="preserve">: </w:t>
      </w:r>
      <w:r w:rsidR="00016713">
        <w:t>56</w:t>
      </w:r>
      <w:r w:rsidR="00BF1BF5">
        <w:t> </w:t>
      </w:r>
      <w:r w:rsidR="00016713">
        <w:t>061</w:t>
      </w:r>
      <w:r w:rsidR="00BF1BF5" w:rsidRPr="008E39E4">
        <w:t xml:space="preserve"> </w:t>
      </w:r>
      <w:r w:rsidRPr="008E39E4">
        <w:t>EUR).</w:t>
      </w:r>
    </w:p>
    <w:p w:rsidR="003B36FF" w:rsidRPr="008E39E4" w:rsidRDefault="003B36FF" w:rsidP="003B36FF">
      <w:pPr>
        <w:pStyle w:val="Zkladntext"/>
      </w:pPr>
    </w:p>
    <w:p w:rsidR="003B36FF" w:rsidRPr="008E39E4" w:rsidRDefault="003B36FF" w:rsidP="003B36FF">
      <w:pPr>
        <w:pStyle w:val="Zkladntext"/>
      </w:pPr>
      <w:r w:rsidRPr="008E39E4">
        <w:t>Prehľad o príjmoch a výhodách členov štatutárnych, dozorných a iných orgánov:</w:t>
      </w:r>
    </w:p>
    <w:p w:rsidR="003B36FF" w:rsidRPr="008E39E4" w:rsidRDefault="003B36FF" w:rsidP="003B36FF">
      <w:pPr>
        <w:pStyle w:val="Zkladntext"/>
      </w:pPr>
    </w:p>
    <w:bookmarkStart w:id="189" w:name="_MON_1405950468"/>
    <w:bookmarkEnd w:id="189"/>
    <w:p w:rsidR="003B36FF" w:rsidRPr="008E39E4" w:rsidRDefault="000D7E0A" w:rsidP="003B36FF">
      <w:pPr>
        <w:pStyle w:val="Zkladntext"/>
      </w:pPr>
      <w:r w:rsidRPr="008E39E4">
        <w:object w:dxaOrig="9541" w:dyaOrig="4933">
          <v:shape id="_x0000_i1047" type="#_x0000_t75" style="width:6in;height:249.5pt" o:ole="" o:preferrelative="f">
            <v:imagedata r:id="rId53" o:title=""/>
            <o:lock v:ext="edit" aspectratio="f"/>
          </v:shape>
          <o:OLEObject Type="Embed" ProgID="Excel.Sheet.12" ShapeID="_x0000_i1047" DrawAspect="Content" ObjectID="_1620474474" r:id="rId54"/>
        </w:object>
      </w:r>
    </w:p>
    <w:p w:rsidR="003B36FF" w:rsidRPr="008E39E4" w:rsidRDefault="003B36FF" w:rsidP="00CB391F">
      <w:pPr>
        <w:pStyle w:val="Zkladntext"/>
        <w:rPr>
          <w:szCs w:val="18"/>
        </w:rPr>
      </w:pPr>
    </w:p>
    <w:p w:rsidR="00E22904" w:rsidRPr="008E39E4" w:rsidRDefault="0084371B" w:rsidP="00C92C9A">
      <w:pPr>
        <w:pStyle w:val="Nadpis1"/>
        <w:numPr>
          <w:ilvl w:val="0"/>
          <w:numId w:val="31"/>
        </w:numPr>
      </w:pPr>
      <w:r w:rsidRPr="008E39E4">
        <w:br w:type="page"/>
      </w:r>
      <w:bookmarkStart w:id="190" w:name="_Toc530739924"/>
      <w:bookmarkStart w:id="191" w:name="_Toc530739907"/>
      <w:r w:rsidR="00E22904" w:rsidRPr="008E39E4">
        <w:t>Informácie o ekonomických vzťahoch účtovnej jednotky a spriaznených osôb</w:t>
      </w:r>
      <w:bookmarkEnd w:id="190"/>
    </w:p>
    <w:p w:rsidR="00A50426" w:rsidRPr="008E39E4" w:rsidRDefault="00A50426" w:rsidP="00A50426">
      <w:pPr>
        <w:numPr>
          <w:ilvl w:val="0"/>
          <w:numId w:val="13"/>
        </w:numPr>
        <w:jc w:val="both"/>
        <w:rPr>
          <w:b/>
          <w:sz w:val="18"/>
          <w:szCs w:val="18"/>
        </w:rPr>
      </w:pPr>
      <w:r w:rsidRPr="008E39E4">
        <w:rPr>
          <w:b/>
          <w:sz w:val="18"/>
          <w:szCs w:val="18"/>
        </w:rPr>
        <w:t>Zoznam spriaznených osôb</w:t>
      </w:r>
    </w:p>
    <w:p w:rsidR="00A50426" w:rsidRPr="008E39E4" w:rsidRDefault="00A50426" w:rsidP="00E22904">
      <w:pPr>
        <w:pStyle w:val="Zkladntext"/>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5"/>
        <w:gridCol w:w="4252"/>
      </w:tblGrid>
      <w:tr w:rsidR="00A50426" w:rsidRPr="008E39E4" w:rsidTr="00A50426">
        <w:tc>
          <w:tcPr>
            <w:tcW w:w="4465" w:type="dxa"/>
          </w:tcPr>
          <w:p w:rsidR="00A50426" w:rsidRPr="008E39E4" w:rsidRDefault="00A50426" w:rsidP="00A50426">
            <w:pPr>
              <w:rPr>
                <w:b/>
                <w:sz w:val="18"/>
                <w:szCs w:val="18"/>
              </w:rPr>
            </w:pPr>
            <w:r w:rsidRPr="008E39E4">
              <w:rPr>
                <w:b/>
                <w:sz w:val="18"/>
                <w:szCs w:val="18"/>
              </w:rPr>
              <w:t>Názov alebo meno a priezvisko spriaznenej osoby</w:t>
            </w:r>
          </w:p>
        </w:tc>
        <w:tc>
          <w:tcPr>
            <w:tcW w:w="4252" w:type="dxa"/>
          </w:tcPr>
          <w:p w:rsidR="00A50426" w:rsidRPr="008E39E4" w:rsidRDefault="00A50426" w:rsidP="00A50426">
            <w:pPr>
              <w:rPr>
                <w:b/>
                <w:sz w:val="18"/>
                <w:szCs w:val="18"/>
              </w:rPr>
            </w:pPr>
            <w:r w:rsidRPr="008E39E4">
              <w:rPr>
                <w:b/>
                <w:sz w:val="18"/>
                <w:szCs w:val="18"/>
              </w:rPr>
              <w:t>Sídlo alebo trvalý pobyt spriaznenej osoby</w:t>
            </w:r>
          </w:p>
        </w:tc>
      </w:tr>
      <w:tr w:rsidR="00A50426" w:rsidRPr="008E39E4" w:rsidTr="00A50426">
        <w:tc>
          <w:tcPr>
            <w:tcW w:w="4465" w:type="dxa"/>
          </w:tcPr>
          <w:p w:rsidR="00A50426" w:rsidRPr="008E39E4" w:rsidRDefault="00A50426" w:rsidP="00A50426">
            <w:pPr>
              <w:rPr>
                <w:sz w:val="18"/>
                <w:szCs w:val="18"/>
                <w:lang w:val="de-DE"/>
              </w:rPr>
            </w:pPr>
            <w:r w:rsidRPr="008E39E4">
              <w:rPr>
                <w:sz w:val="18"/>
                <w:szCs w:val="18"/>
                <w:lang w:val="de-DE"/>
              </w:rPr>
              <w:t xml:space="preserve">TERRAVIA-TRANS </w:t>
            </w:r>
            <w:proofErr w:type="spellStart"/>
            <w:r w:rsidRPr="008E39E4">
              <w:rPr>
                <w:sz w:val="18"/>
                <w:szCs w:val="18"/>
                <w:lang w:val="de-DE"/>
              </w:rPr>
              <w:t>Kft</w:t>
            </w:r>
            <w:proofErr w:type="spellEnd"/>
            <w:r w:rsidRPr="008E39E4">
              <w:rPr>
                <w:sz w:val="18"/>
                <w:szCs w:val="18"/>
                <w:lang w:val="de-DE"/>
              </w:rPr>
              <w:t>.</w:t>
            </w:r>
          </w:p>
        </w:tc>
        <w:tc>
          <w:tcPr>
            <w:tcW w:w="4252" w:type="dxa"/>
          </w:tcPr>
          <w:p w:rsidR="00A50426" w:rsidRPr="007F0DB6" w:rsidRDefault="00A50426" w:rsidP="00A50426">
            <w:pPr>
              <w:rPr>
                <w:sz w:val="18"/>
                <w:szCs w:val="18"/>
                <w:lang w:val="en-US"/>
              </w:rPr>
            </w:pPr>
            <w:proofErr w:type="spellStart"/>
            <w:r w:rsidRPr="007F0DB6">
              <w:rPr>
                <w:sz w:val="18"/>
                <w:szCs w:val="18"/>
                <w:lang w:val="en-US"/>
              </w:rPr>
              <w:t>Teleki</w:t>
            </w:r>
            <w:proofErr w:type="spellEnd"/>
            <w:r w:rsidRPr="007F0DB6">
              <w:rPr>
                <w:sz w:val="18"/>
                <w:szCs w:val="18"/>
                <w:lang w:val="en-US"/>
              </w:rPr>
              <w:t xml:space="preserve"> </w:t>
            </w:r>
            <w:proofErr w:type="spellStart"/>
            <w:r w:rsidRPr="007F0DB6">
              <w:rPr>
                <w:sz w:val="18"/>
                <w:szCs w:val="18"/>
                <w:lang w:val="en-US"/>
              </w:rPr>
              <w:t>tér</w:t>
            </w:r>
            <w:proofErr w:type="spellEnd"/>
            <w:r w:rsidRPr="007F0DB6">
              <w:rPr>
                <w:sz w:val="18"/>
                <w:szCs w:val="18"/>
                <w:lang w:val="en-US"/>
              </w:rPr>
              <w:t xml:space="preserve"> 3.5. em.1., 1086 Budapest, </w:t>
            </w:r>
            <w:proofErr w:type="spellStart"/>
            <w:r w:rsidRPr="007F0DB6">
              <w:rPr>
                <w:sz w:val="18"/>
                <w:szCs w:val="18"/>
                <w:lang w:val="en-US"/>
              </w:rPr>
              <w:t>Hungaria</w:t>
            </w:r>
            <w:proofErr w:type="spellEnd"/>
          </w:p>
          <w:p w:rsidR="00A50426" w:rsidRPr="008E39E4" w:rsidRDefault="00A50426" w:rsidP="00A50426">
            <w:pPr>
              <w:rPr>
                <w:sz w:val="18"/>
                <w:szCs w:val="18"/>
              </w:rPr>
            </w:pPr>
            <w:r w:rsidRPr="007F0DB6">
              <w:rPr>
                <w:sz w:val="18"/>
                <w:szCs w:val="18"/>
                <w:lang w:val="en-US"/>
              </w:rPr>
              <w:t>(</w:t>
            </w:r>
            <w:proofErr w:type="spellStart"/>
            <w:proofErr w:type="gramStart"/>
            <w:r w:rsidRPr="007F0DB6">
              <w:rPr>
                <w:sz w:val="18"/>
                <w:szCs w:val="18"/>
                <w:lang w:val="en-US"/>
              </w:rPr>
              <w:t>rok</w:t>
            </w:r>
            <w:proofErr w:type="spellEnd"/>
            <w:proofErr w:type="gramEnd"/>
            <w:r w:rsidRPr="007F0DB6">
              <w:rPr>
                <w:sz w:val="18"/>
                <w:szCs w:val="18"/>
                <w:lang w:val="en-US"/>
              </w:rPr>
              <w:t xml:space="preserve"> 2007 </w:t>
            </w:r>
            <w:proofErr w:type="spellStart"/>
            <w:r w:rsidRPr="008E39E4">
              <w:rPr>
                <w:sz w:val="18"/>
                <w:szCs w:val="18"/>
              </w:rPr>
              <w:t>Csipkegyári</w:t>
            </w:r>
            <w:proofErr w:type="spellEnd"/>
            <w:r w:rsidRPr="008E39E4">
              <w:rPr>
                <w:sz w:val="18"/>
                <w:szCs w:val="18"/>
              </w:rPr>
              <w:t xml:space="preserve"> u. 6. III. </w:t>
            </w:r>
            <w:proofErr w:type="spellStart"/>
            <w:r w:rsidRPr="008E39E4">
              <w:rPr>
                <w:sz w:val="18"/>
                <w:szCs w:val="18"/>
              </w:rPr>
              <w:t>em</w:t>
            </w:r>
            <w:proofErr w:type="spellEnd"/>
            <w:r w:rsidRPr="008E39E4">
              <w:rPr>
                <w:sz w:val="18"/>
                <w:szCs w:val="18"/>
              </w:rPr>
              <w:t xml:space="preserve">., </w:t>
            </w:r>
            <w:proofErr w:type="spellStart"/>
            <w:r w:rsidRPr="008E39E4">
              <w:rPr>
                <w:sz w:val="18"/>
                <w:szCs w:val="18"/>
              </w:rPr>
              <w:t>Györ</w:t>
            </w:r>
            <w:proofErr w:type="spellEnd"/>
            <w:r w:rsidRPr="008E39E4">
              <w:rPr>
                <w:sz w:val="18"/>
                <w:szCs w:val="18"/>
              </w:rPr>
              <w:t xml:space="preserve"> 9025, </w:t>
            </w:r>
            <w:proofErr w:type="spellStart"/>
            <w:r w:rsidRPr="008E39E4">
              <w:rPr>
                <w:sz w:val="18"/>
                <w:szCs w:val="18"/>
              </w:rPr>
              <w:t>Hungaria</w:t>
            </w:r>
            <w:proofErr w:type="spellEnd"/>
            <w:r w:rsidRPr="008E39E4">
              <w:rPr>
                <w:sz w:val="18"/>
                <w:szCs w:val="18"/>
              </w:rPr>
              <w:t>)</w:t>
            </w:r>
          </w:p>
        </w:tc>
      </w:tr>
      <w:tr w:rsidR="00880377" w:rsidRPr="008E39E4" w:rsidTr="009068FA">
        <w:tc>
          <w:tcPr>
            <w:tcW w:w="4465" w:type="dxa"/>
          </w:tcPr>
          <w:p w:rsidR="00880377" w:rsidRPr="008E39E4" w:rsidRDefault="00880377" w:rsidP="009068FA">
            <w:pPr>
              <w:rPr>
                <w:sz w:val="18"/>
                <w:szCs w:val="18"/>
                <w:lang w:val="de-DE"/>
              </w:rPr>
            </w:pPr>
            <w:r w:rsidRPr="008E39E4">
              <w:rPr>
                <w:sz w:val="18"/>
                <w:szCs w:val="18"/>
                <w:lang w:val="de-DE"/>
              </w:rPr>
              <w:t xml:space="preserve">VIVENDIS S.A.R.L. – Transports </w:t>
            </w:r>
            <w:proofErr w:type="spellStart"/>
            <w:r w:rsidRPr="008E39E4">
              <w:rPr>
                <w:sz w:val="18"/>
                <w:szCs w:val="18"/>
                <w:lang w:val="de-DE"/>
              </w:rPr>
              <w:t>Internationaux</w:t>
            </w:r>
            <w:proofErr w:type="spellEnd"/>
          </w:p>
        </w:tc>
        <w:tc>
          <w:tcPr>
            <w:tcW w:w="4252" w:type="dxa"/>
          </w:tcPr>
          <w:p w:rsidR="00880377" w:rsidRPr="008E39E4" w:rsidRDefault="00880377" w:rsidP="009068FA">
            <w:pPr>
              <w:rPr>
                <w:sz w:val="18"/>
                <w:szCs w:val="18"/>
                <w:lang w:val="de-DE"/>
              </w:rPr>
            </w:pPr>
            <w:r w:rsidRPr="008E39E4">
              <w:rPr>
                <w:sz w:val="18"/>
                <w:szCs w:val="18"/>
                <w:lang w:val="de-DE"/>
              </w:rPr>
              <w:t>Zone Industrielle „</w:t>
            </w:r>
            <w:proofErr w:type="spellStart"/>
            <w:r w:rsidRPr="008E39E4">
              <w:rPr>
                <w:sz w:val="18"/>
                <w:szCs w:val="18"/>
                <w:lang w:val="de-DE"/>
              </w:rPr>
              <w:t>Scheleck</w:t>
            </w:r>
            <w:proofErr w:type="spellEnd"/>
            <w:r w:rsidRPr="008E39E4">
              <w:rPr>
                <w:sz w:val="18"/>
                <w:szCs w:val="18"/>
                <w:lang w:val="de-DE"/>
              </w:rPr>
              <w:t xml:space="preserve">“, 3225 </w:t>
            </w:r>
            <w:proofErr w:type="spellStart"/>
            <w:r w:rsidRPr="008E39E4">
              <w:rPr>
                <w:sz w:val="18"/>
                <w:szCs w:val="18"/>
                <w:lang w:val="de-DE"/>
              </w:rPr>
              <w:t>Bettembourg</w:t>
            </w:r>
            <w:proofErr w:type="spellEnd"/>
            <w:r w:rsidRPr="008E39E4">
              <w:rPr>
                <w:sz w:val="18"/>
                <w:szCs w:val="18"/>
                <w:lang w:val="de-DE"/>
              </w:rPr>
              <w:t>, Luxemburg</w:t>
            </w:r>
          </w:p>
        </w:tc>
      </w:tr>
      <w:tr w:rsidR="00EB37FB" w:rsidRPr="008E39E4" w:rsidTr="00A50426">
        <w:tc>
          <w:tcPr>
            <w:tcW w:w="4465" w:type="dxa"/>
          </w:tcPr>
          <w:p w:rsidR="00EB37FB" w:rsidRPr="008E39E4" w:rsidRDefault="00880377" w:rsidP="00A50426">
            <w:pPr>
              <w:rPr>
                <w:sz w:val="18"/>
                <w:szCs w:val="18"/>
              </w:rPr>
            </w:pPr>
            <w:r w:rsidRPr="008E39E4">
              <w:rPr>
                <w:sz w:val="18"/>
                <w:szCs w:val="18"/>
              </w:rPr>
              <w:t>Ladislav Szabo</w:t>
            </w:r>
          </w:p>
        </w:tc>
        <w:tc>
          <w:tcPr>
            <w:tcW w:w="4252" w:type="dxa"/>
          </w:tcPr>
          <w:p w:rsidR="00EB37FB" w:rsidRPr="008E39E4" w:rsidRDefault="00880377" w:rsidP="00880377">
            <w:pPr>
              <w:rPr>
                <w:sz w:val="18"/>
                <w:szCs w:val="18"/>
                <w:lang w:val="de-DE"/>
              </w:rPr>
            </w:pPr>
            <w:proofErr w:type="spellStart"/>
            <w:r w:rsidRPr="008E39E4">
              <w:rPr>
                <w:sz w:val="18"/>
                <w:szCs w:val="18"/>
                <w:lang w:val="de-DE"/>
              </w:rPr>
              <w:t>Kolarovo</w:t>
            </w:r>
            <w:proofErr w:type="spellEnd"/>
            <w:r w:rsidRPr="008E39E4">
              <w:rPr>
                <w:sz w:val="18"/>
                <w:szCs w:val="18"/>
                <w:lang w:val="de-DE"/>
              </w:rPr>
              <w:t>, SR</w:t>
            </w:r>
          </w:p>
        </w:tc>
      </w:tr>
      <w:tr w:rsidR="00EB37FB" w:rsidRPr="008E39E4" w:rsidTr="00A50426">
        <w:tc>
          <w:tcPr>
            <w:tcW w:w="4465" w:type="dxa"/>
          </w:tcPr>
          <w:p w:rsidR="00EB37FB" w:rsidRPr="008E39E4" w:rsidRDefault="00880377" w:rsidP="00A50426">
            <w:pPr>
              <w:rPr>
                <w:sz w:val="18"/>
                <w:szCs w:val="18"/>
                <w:lang w:val="de-DE"/>
              </w:rPr>
            </w:pPr>
            <w:r w:rsidRPr="008E39E4">
              <w:rPr>
                <w:sz w:val="18"/>
                <w:szCs w:val="18"/>
                <w:lang w:val="de-DE"/>
              </w:rPr>
              <w:t>Edita Grad</w:t>
            </w:r>
          </w:p>
        </w:tc>
        <w:tc>
          <w:tcPr>
            <w:tcW w:w="4252" w:type="dxa"/>
          </w:tcPr>
          <w:p w:rsidR="00EB37FB" w:rsidRPr="008E39E4" w:rsidRDefault="003E2BC9" w:rsidP="00A50426">
            <w:pPr>
              <w:rPr>
                <w:sz w:val="18"/>
                <w:szCs w:val="18"/>
                <w:lang w:val="de-DE"/>
              </w:rPr>
            </w:pPr>
            <w:r w:rsidRPr="008E39E4">
              <w:rPr>
                <w:sz w:val="18"/>
                <w:szCs w:val="18"/>
                <w:lang w:val="de-DE"/>
              </w:rPr>
              <w:t>Linz</w:t>
            </w:r>
            <w:r w:rsidR="00880377" w:rsidRPr="008E39E4">
              <w:rPr>
                <w:sz w:val="18"/>
                <w:szCs w:val="18"/>
                <w:lang w:val="de-DE"/>
              </w:rPr>
              <w:t xml:space="preserve">, </w:t>
            </w:r>
            <w:proofErr w:type="spellStart"/>
            <w:r w:rsidR="00880377" w:rsidRPr="008E39E4">
              <w:rPr>
                <w:sz w:val="18"/>
                <w:szCs w:val="18"/>
                <w:lang w:val="de-DE"/>
              </w:rPr>
              <w:t>Rakúsko</w:t>
            </w:r>
            <w:proofErr w:type="spellEnd"/>
          </w:p>
        </w:tc>
      </w:tr>
      <w:tr w:rsidR="004B3008" w:rsidRPr="008E39E4" w:rsidTr="00A50426">
        <w:tc>
          <w:tcPr>
            <w:tcW w:w="4465" w:type="dxa"/>
          </w:tcPr>
          <w:p w:rsidR="004B3008" w:rsidRPr="008E39E4" w:rsidRDefault="004B3008" w:rsidP="00A50426">
            <w:pPr>
              <w:rPr>
                <w:sz w:val="18"/>
                <w:szCs w:val="18"/>
                <w:lang w:val="de-DE"/>
              </w:rPr>
            </w:pPr>
            <w:r w:rsidRPr="008E39E4">
              <w:rPr>
                <w:sz w:val="18"/>
                <w:szCs w:val="18"/>
                <w:lang w:val="de-DE"/>
              </w:rPr>
              <w:t xml:space="preserve">Miriam </w:t>
            </w:r>
            <w:proofErr w:type="spellStart"/>
            <w:r w:rsidRPr="008E39E4">
              <w:rPr>
                <w:sz w:val="18"/>
                <w:szCs w:val="18"/>
                <w:lang w:val="de-DE"/>
              </w:rPr>
              <w:t>Gubelová</w:t>
            </w:r>
            <w:proofErr w:type="spellEnd"/>
          </w:p>
        </w:tc>
        <w:tc>
          <w:tcPr>
            <w:tcW w:w="4252" w:type="dxa"/>
          </w:tcPr>
          <w:p w:rsidR="004B3008" w:rsidRPr="008E39E4" w:rsidRDefault="004B3008" w:rsidP="00A50426">
            <w:pPr>
              <w:rPr>
                <w:sz w:val="18"/>
                <w:szCs w:val="18"/>
                <w:lang w:val="de-DE"/>
              </w:rPr>
            </w:pPr>
            <w:proofErr w:type="spellStart"/>
            <w:r w:rsidRPr="008E39E4">
              <w:rPr>
                <w:sz w:val="18"/>
                <w:szCs w:val="18"/>
                <w:lang w:val="de-DE"/>
              </w:rPr>
              <w:t>Ulica</w:t>
            </w:r>
            <w:proofErr w:type="spellEnd"/>
            <w:r w:rsidRPr="008E39E4">
              <w:rPr>
                <w:sz w:val="18"/>
                <w:szCs w:val="18"/>
                <w:lang w:val="de-DE"/>
              </w:rPr>
              <w:t xml:space="preserve"> </w:t>
            </w:r>
            <w:proofErr w:type="spellStart"/>
            <w:r w:rsidRPr="008E39E4">
              <w:rPr>
                <w:sz w:val="18"/>
                <w:szCs w:val="18"/>
                <w:lang w:val="de-DE"/>
              </w:rPr>
              <w:t>mieru</w:t>
            </w:r>
            <w:proofErr w:type="spellEnd"/>
            <w:r w:rsidRPr="008E39E4">
              <w:rPr>
                <w:sz w:val="18"/>
                <w:szCs w:val="18"/>
                <w:lang w:val="de-DE"/>
              </w:rPr>
              <w:t xml:space="preserve">, </w:t>
            </w:r>
            <w:proofErr w:type="spellStart"/>
            <w:r w:rsidRPr="008E39E4">
              <w:rPr>
                <w:sz w:val="18"/>
                <w:szCs w:val="18"/>
                <w:lang w:val="de-DE"/>
              </w:rPr>
              <w:t>Komárno</w:t>
            </w:r>
            <w:proofErr w:type="spellEnd"/>
            <w:r w:rsidR="003E2BC9" w:rsidRPr="008E39E4">
              <w:rPr>
                <w:sz w:val="18"/>
                <w:szCs w:val="18"/>
                <w:lang w:val="de-DE"/>
              </w:rPr>
              <w:t>, SR</w:t>
            </w:r>
          </w:p>
        </w:tc>
      </w:tr>
      <w:tr w:rsidR="00B5494E" w:rsidRPr="008E39E4" w:rsidTr="00A50426">
        <w:tc>
          <w:tcPr>
            <w:tcW w:w="4465" w:type="dxa"/>
          </w:tcPr>
          <w:p w:rsidR="00B5494E" w:rsidRPr="008E39E4" w:rsidRDefault="00880377" w:rsidP="00A50426">
            <w:pPr>
              <w:rPr>
                <w:sz w:val="18"/>
                <w:szCs w:val="18"/>
                <w:lang w:val="de-DE"/>
              </w:rPr>
            </w:pPr>
            <w:r w:rsidRPr="008E39E4">
              <w:rPr>
                <w:sz w:val="18"/>
                <w:szCs w:val="18"/>
                <w:lang w:val="de-DE"/>
              </w:rPr>
              <w:t xml:space="preserve">Fritz </w:t>
            </w:r>
            <w:proofErr w:type="spellStart"/>
            <w:r w:rsidRPr="008E39E4">
              <w:rPr>
                <w:sz w:val="18"/>
                <w:szCs w:val="18"/>
                <w:lang w:val="de-DE"/>
              </w:rPr>
              <w:t>Schrauf</w:t>
            </w:r>
            <w:proofErr w:type="spellEnd"/>
          </w:p>
        </w:tc>
        <w:tc>
          <w:tcPr>
            <w:tcW w:w="4252" w:type="dxa"/>
          </w:tcPr>
          <w:p w:rsidR="00B5494E" w:rsidRPr="008E39E4" w:rsidRDefault="00880377" w:rsidP="00A50426">
            <w:pPr>
              <w:rPr>
                <w:sz w:val="18"/>
                <w:szCs w:val="18"/>
                <w:lang w:val="de-DE"/>
              </w:rPr>
            </w:pPr>
            <w:proofErr w:type="spellStart"/>
            <w:r w:rsidRPr="008E39E4">
              <w:rPr>
                <w:sz w:val="18"/>
                <w:szCs w:val="18"/>
                <w:lang w:val="de-DE"/>
              </w:rPr>
              <w:t>Kolarovo</w:t>
            </w:r>
            <w:proofErr w:type="spellEnd"/>
            <w:r w:rsidRPr="008E39E4">
              <w:rPr>
                <w:sz w:val="18"/>
                <w:szCs w:val="18"/>
                <w:lang w:val="de-DE"/>
              </w:rPr>
              <w:t>, SR</w:t>
            </w:r>
          </w:p>
        </w:tc>
      </w:tr>
    </w:tbl>
    <w:p w:rsidR="00CB391F" w:rsidRPr="008E39E4" w:rsidRDefault="00CB391F" w:rsidP="00CB391F">
      <w:pPr>
        <w:pStyle w:val="Zkladntext"/>
        <w:ind w:left="0"/>
        <w:rPr>
          <w:lang w:val="sk-SK"/>
        </w:rPr>
      </w:pPr>
      <w:r w:rsidRPr="008E39E4">
        <w:rPr>
          <w:lang w:val="sk-SK"/>
        </w:rPr>
        <w:t xml:space="preserve"> </w:t>
      </w:r>
    </w:p>
    <w:p w:rsidR="00E22904" w:rsidRPr="008E39E4" w:rsidRDefault="00E22904" w:rsidP="00CB391F">
      <w:pPr>
        <w:pStyle w:val="Zkladntext"/>
      </w:pPr>
      <w:r w:rsidRPr="008E39E4">
        <w:t>Spoločnosť uskutočnila v priebehu účtovného obdobia nasledujúce transakcie so spriaznenými osobami:</w:t>
      </w:r>
    </w:p>
    <w:p w:rsidR="00A50426" w:rsidRPr="008E39E4" w:rsidRDefault="00A50426" w:rsidP="00E22904">
      <w:pPr>
        <w:pStyle w:val="Zkladntext"/>
      </w:pPr>
    </w:p>
    <w:p w:rsidR="00A50426" w:rsidRPr="008E39E4" w:rsidRDefault="00A50426" w:rsidP="00A50426">
      <w:pPr>
        <w:pStyle w:val="Zkladntext"/>
        <w:rPr>
          <w:b/>
          <w:bCs/>
        </w:rPr>
      </w:pPr>
      <w:r w:rsidRPr="008E39E4">
        <w:rPr>
          <w:b/>
          <w:bCs/>
        </w:rPr>
        <w:t xml:space="preserve">Výnosy so </w:t>
      </w:r>
      <w:r w:rsidR="00580BE0" w:rsidRPr="008E39E4">
        <w:rPr>
          <w:b/>
          <w:bCs/>
          <w:lang w:val="sk-SK"/>
        </w:rPr>
        <w:t>spriaznenými</w:t>
      </w:r>
      <w:r w:rsidRPr="008E39E4">
        <w:rPr>
          <w:b/>
          <w:bCs/>
        </w:rPr>
        <w:t xml:space="preserve"> podnikmi:</w:t>
      </w:r>
      <w:r w:rsidRPr="008E39E4">
        <w:rPr>
          <w:b/>
          <w:bCs/>
        </w:rPr>
        <w:tab/>
      </w:r>
    </w:p>
    <w:bookmarkStart w:id="192" w:name="_MON_1393509346"/>
    <w:bookmarkStart w:id="193" w:name="_MON_1393509489"/>
    <w:bookmarkStart w:id="194" w:name="_MON_1394104258"/>
    <w:bookmarkStart w:id="195" w:name="_MON_1394108764"/>
    <w:bookmarkStart w:id="196" w:name="_MON_1394109226"/>
    <w:bookmarkStart w:id="197" w:name="_MON_1394116027"/>
    <w:bookmarkStart w:id="198" w:name="_MON_1394116226"/>
    <w:bookmarkStart w:id="199" w:name="_MON_1394116297"/>
    <w:bookmarkStart w:id="200" w:name="_MON_1399696833"/>
    <w:bookmarkStart w:id="201" w:name="_MON_1399696856"/>
    <w:bookmarkStart w:id="202" w:name="_MON_1399696986"/>
    <w:bookmarkStart w:id="203" w:name="_MON_1399967938"/>
    <w:bookmarkStart w:id="204" w:name="_MON_1399968024"/>
    <w:bookmarkStart w:id="205" w:name="_MON_1399968241"/>
    <w:bookmarkStart w:id="206" w:name="_MON_1399968274"/>
    <w:bookmarkStart w:id="207" w:name="_MON_1399968297"/>
    <w:bookmarkStart w:id="208" w:name="_MON_1426352453"/>
    <w:bookmarkStart w:id="209" w:name="_MON_1426418849"/>
    <w:bookmarkStart w:id="210" w:name="_MON_1455537143"/>
    <w:bookmarkStart w:id="211" w:name="_MON_1460373695"/>
    <w:bookmarkStart w:id="212" w:name="_MON_1487669549"/>
    <w:bookmarkStart w:id="213" w:name="_MON_1489475842"/>
    <w:bookmarkStart w:id="214" w:name="_MON_1489476062"/>
    <w:bookmarkStart w:id="215" w:name="_MON_1489476079"/>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Start w:id="216" w:name="_MON_1393509301"/>
    <w:bookmarkEnd w:id="216"/>
    <w:p w:rsidR="00A50426" w:rsidRPr="00016713" w:rsidRDefault="00A56A51" w:rsidP="00A50426">
      <w:pPr>
        <w:pStyle w:val="Zkladntext"/>
        <w:rPr>
          <w:b/>
          <w:bCs/>
        </w:rPr>
      </w:pPr>
      <w:r w:rsidRPr="008E39E4">
        <w:object w:dxaOrig="8884" w:dyaOrig="891">
          <v:shape id="_x0000_i1048" type="#_x0000_t75" style="width:439.55pt;height:48.55pt" o:ole="" o:preferrelative="f">
            <v:imagedata r:id="rId55" o:title=""/>
            <o:lock v:ext="edit" aspectratio="f"/>
          </v:shape>
          <o:OLEObject Type="Embed" ProgID="Excel.Sheet.12" ShapeID="_x0000_i1048" DrawAspect="Content" ObjectID="_1620474475" r:id="rId56"/>
        </w:object>
      </w:r>
    </w:p>
    <w:p w:rsidR="00A50426" w:rsidRPr="008E39E4" w:rsidRDefault="00A50426" w:rsidP="00A50426">
      <w:pPr>
        <w:pStyle w:val="Zkladntext"/>
        <w:ind w:left="0" w:firstLine="426"/>
      </w:pPr>
      <w:r w:rsidRPr="008E39E4">
        <w:t>Kód druhu obchodu:</w:t>
      </w:r>
    </w:p>
    <w:p w:rsidR="00A50426" w:rsidRPr="008E39E4" w:rsidRDefault="00B5494E" w:rsidP="00A50426">
      <w:pPr>
        <w:pStyle w:val="Zkladntext"/>
        <w:ind w:left="0" w:firstLine="426"/>
      </w:pPr>
      <w:r w:rsidRPr="008E39E4">
        <w:t>03</w:t>
      </w:r>
      <w:r w:rsidR="00A50426" w:rsidRPr="008E39E4">
        <w:t xml:space="preserve"> – </w:t>
      </w:r>
      <w:r w:rsidRPr="008E39E4">
        <w:t>Poskytnutie služby – prenájom zamestnancov</w:t>
      </w:r>
      <w:r w:rsidR="00880377" w:rsidRPr="008E39E4">
        <w:t xml:space="preserve">, </w:t>
      </w:r>
    </w:p>
    <w:p w:rsidR="00B5494E" w:rsidRPr="008E39E4" w:rsidRDefault="00B5494E" w:rsidP="00A50426">
      <w:pPr>
        <w:pStyle w:val="Zkladntext"/>
        <w:ind w:left="0" w:firstLine="426"/>
      </w:pPr>
      <w:r w:rsidRPr="008E39E4">
        <w:t>02 – Predaj – Predaj dlhodobého majetku</w:t>
      </w:r>
    </w:p>
    <w:p w:rsidR="00A50426" w:rsidRPr="008E39E4" w:rsidRDefault="00A50426" w:rsidP="00A50426">
      <w:pPr>
        <w:pStyle w:val="Zkladntext"/>
        <w:rPr>
          <w:b/>
          <w:bCs/>
        </w:rPr>
      </w:pPr>
    </w:p>
    <w:p w:rsidR="00A50426" w:rsidRPr="008E39E4" w:rsidRDefault="00A50426" w:rsidP="00A50426">
      <w:pPr>
        <w:pStyle w:val="Zkladntext"/>
        <w:rPr>
          <w:b/>
          <w:bCs/>
        </w:rPr>
      </w:pPr>
      <w:r w:rsidRPr="008E39E4">
        <w:rPr>
          <w:b/>
          <w:bCs/>
        </w:rPr>
        <w:t xml:space="preserve">Náklady so </w:t>
      </w:r>
      <w:r w:rsidR="00580BE0" w:rsidRPr="008E39E4">
        <w:rPr>
          <w:b/>
          <w:bCs/>
          <w:lang w:val="sk-SK"/>
        </w:rPr>
        <w:t>spriaznenými</w:t>
      </w:r>
      <w:r w:rsidRPr="008E39E4">
        <w:rPr>
          <w:b/>
          <w:bCs/>
        </w:rPr>
        <w:t xml:space="preserve"> podnikmi:</w:t>
      </w:r>
    </w:p>
    <w:p w:rsidR="00A50426" w:rsidRPr="008E39E4" w:rsidRDefault="00A50426" w:rsidP="00A50426">
      <w:pPr>
        <w:pStyle w:val="Zkladntext"/>
        <w:rPr>
          <w:b/>
          <w:bCs/>
        </w:rPr>
      </w:pPr>
    </w:p>
    <w:bookmarkStart w:id="217" w:name="_MON_1394109257"/>
    <w:bookmarkStart w:id="218" w:name="_MON_1394116163"/>
    <w:bookmarkStart w:id="219" w:name="_MON_1394116266"/>
    <w:bookmarkStart w:id="220" w:name="_MON_1399697173"/>
    <w:bookmarkStart w:id="221" w:name="_MON_1399968264"/>
    <w:bookmarkStart w:id="222" w:name="_MON_1399968282"/>
    <w:bookmarkStart w:id="223" w:name="_MON_1426352488"/>
    <w:bookmarkStart w:id="224" w:name="_MON_1455537173"/>
    <w:bookmarkStart w:id="225" w:name="_MON_1460373701"/>
    <w:bookmarkStart w:id="226" w:name="_MON_1487669561"/>
    <w:bookmarkStart w:id="227" w:name="_MON_1489475861"/>
    <w:bookmarkStart w:id="228" w:name="_MON_1489475905"/>
    <w:bookmarkStart w:id="229" w:name="_MON_1489475919"/>
    <w:bookmarkStart w:id="230" w:name="_MON_1489476055"/>
    <w:bookmarkStart w:id="231" w:name="_MON_1393509624"/>
    <w:bookmarkStart w:id="232" w:name="_MON_1393509838"/>
    <w:bookmarkStart w:id="233" w:name="_MON_1394108562"/>
    <w:bookmarkStart w:id="234" w:name="_MON_1394108703"/>
    <w:bookmarkStart w:id="235" w:name="_MON_1394108758"/>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Start w:id="236" w:name="_MON_1394109248"/>
    <w:bookmarkEnd w:id="236"/>
    <w:p w:rsidR="00A50426" w:rsidRPr="008E39E4" w:rsidRDefault="00A56A51" w:rsidP="00A50426">
      <w:pPr>
        <w:pStyle w:val="Zkladntext"/>
        <w:rPr>
          <w:b/>
          <w:bCs/>
        </w:rPr>
      </w:pPr>
      <w:r w:rsidRPr="008E39E4">
        <w:object w:dxaOrig="8821" w:dyaOrig="1954">
          <v:shape id="_x0000_i1049" type="#_x0000_t75" style="width:437pt;height:107.15pt" o:ole="" o:preferrelative="f">
            <v:imagedata r:id="rId57" o:title=""/>
            <o:lock v:ext="edit" aspectratio="f"/>
          </v:shape>
          <o:OLEObject Type="Embed" ProgID="Excel.Sheet.12" ShapeID="_x0000_i1049" DrawAspect="Content" ObjectID="_1620474476" r:id="rId58"/>
        </w:object>
      </w:r>
    </w:p>
    <w:p w:rsidR="00A50426" w:rsidRPr="008E39E4" w:rsidRDefault="00A50426" w:rsidP="00A50426">
      <w:pPr>
        <w:pStyle w:val="Zkladntext"/>
        <w:ind w:left="0" w:firstLine="426"/>
      </w:pPr>
      <w:r w:rsidRPr="008E39E4">
        <w:t>Kód druhu obchodu:</w:t>
      </w:r>
    </w:p>
    <w:p w:rsidR="00A50426" w:rsidRPr="008E39E4" w:rsidRDefault="009E308A" w:rsidP="00A50426">
      <w:pPr>
        <w:pStyle w:val="Zkladntext"/>
        <w:ind w:left="0" w:firstLine="426"/>
      </w:pPr>
      <w:r w:rsidRPr="008E39E4">
        <w:t>0</w:t>
      </w:r>
      <w:r w:rsidR="00A50426" w:rsidRPr="008E39E4">
        <w:t xml:space="preserve">1 – </w:t>
      </w:r>
      <w:r w:rsidRPr="008E39E4">
        <w:t xml:space="preserve">Kúpa </w:t>
      </w:r>
    </w:p>
    <w:p w:rsidR="00A50426" w:rsidRPr="008E39E4" w:rsidRDefault="00A50426" w:rsidP="00A50426">
      <w:pPr>
        <w:pStyle w:val="Zkladntext"/>
      </w:pPr>
    </w:p>
    <w:p w:rsidR="00E225C5" w:rsidRPr="008E39E4" w:rsidRDefault="00E225C5" w:rsidP="00CB391F"/>
    <w:p w:rsidR="00E22904" w:rsidRPr="008E39E4" w:rsidRDefault="00E22904" w:rsidP="009978CC">
      <w:pPr>
        <w:pStyle w:val="Nadpis1"/>
        <w:jc w:val="both"/>
      </w:pPr>
      <w:r w:rsidRPr="008E39E4">
        <w:t>Informácie o skutočnostiach, ktoré nastali po dni, ku ktorému sa zostavuje účtovná závierka, do dňa zostavenia účtovnej závierky</w:t>
      </w:r>
    </w:p>
    <w:p w:rsidR="004C0D02" w:rsidRPr="008E39E4" w:rsidRDefault="004C0D02" w:rsidP="00A50426">
      <w:pPr>
        <w:ind w:firstLine="360"/>
        <w:rPr>
          <w:sz w:val="18"/>
        </w:rPr>
      </w:pPr>
    </w:p>
    <w:p w:rsidR="001338E0" w:rsidRPr="008E39E4" w:rsidRDefault="00A50426" w:rsidP="00A50426">
      <w:pPr>
        <w:ind w:firstLine="360"/>
        <w:rPr>
          <w:sz w:val="18"/>
        </w:rPr>
      </w:pPr>
      <w:r w:rsidRPr="008E39E4">
        <w:rPr>
          <w:sz w:val="18"/>
        </w:rPr>
        <w:t>Po 31. decembri 201</w:t>
      </w:r>
      <w:r w:rsidR="00C63DB0">
        <w:rPr>
          <w:sz w:val="18"/>
        </w:rPr>
        <w:t>8</w:t>
      </w:r>
      <w:r w:rsidRPr="008E39E4">
        <w:rPr>
          <w:sz w:val="18"/>
        </w:rPr>
        <w:t xml:space="preserve"> nenastali udalosti majúce významný vplyv na verné zobrazenie skutočností.</w:t>
      </w:r>
    </w:p>
    <w:p w:rsidR="002F6729" w:rsidRDefault="002F6729">
      <w:pPr>
        <w:rPr>
          <w:sz w:val="18"/>
        </w:rPr>
      </w:pPr>
      <w:r>
        <w:rPr>
          <w:sz w:val="18"/>
        </w:rPr>
        <w:br w:type="page"/>
      </w:r>
    </w:p>
    <w:p w:rsidR="0079065A" w:rsidRPr="008E39E4" w:rsidRDefault="0079065A" w:rsidP="00A50426">
      <w:pPr>
        <w:ind w:firstLine="360"/>
        <w:rPr>
          <w:sz w:val="18"/>
        </w:rPr>
      </w:pPr>
    </w:p>
    <w:p w:rsidR="008411B3" w:rsidRPr="008E39E4" w:rsidRDefault="008411B3" w:rsidP="00C92C9A">
      <w:pPr>
        <w:pStyle w:val="Nadpis1"/>
        <w:jc w:val="both"/>
      </w:pPr>
      <w:r w:rsidRPr="008E39E4">
        <w:t>Informácie o Vlastnom imaní</w:t>
      </w:r>
      <w:bookmarkEnd w:id="191"/>
    </w:p>
    <w:p w:rsidR="00B96C26" w:rsidRPr="008E39E4" w:rsidRDefault="00B96C26" w:rsidP="00B96C26"/>
    <w:p w:rsidR="00E22904" w:rsidRPr="008E39E4" w:rsidRDefault="00E22904" w:rsidP="00E22904">
      <w:pPr>
        <w:pStyle w:val="Zkladntext"/>
      </w:pPr>
      <w:r w:rsidRPr="008E39E4">
        <w:t>Prehľad o pohybe vlastného imania v priebehu účtovného obdobia je uvedený v nasledujúcom prehľade:</w:t>
      </w:r>
    </w:p>
    <w:p w:rsidR="00FB3D82" w:rsidRPr="008E39E4" w:rsidRDefault="00FB3D82" w:rsidP="00E22904">
      <w:pPr>
        <w:pStyle w:val="Zkladntext"/>
      </w:pPr>
    </w:p>
    <w:bookmarkStart w:id="237" w:name="_MON_1491631410"/>
    <w:bookmarkStart w:id="238" w:name="_MON_1491639612"/>
    <w:bookmarkStart w:id="239" w:name="_MON_1557744241"/>
    <w:bookmarkStart w:id="240" w:name="_MON_1558938677"/>
    <w:bookmarkEnd w:id="237"/>
    <w:bookmarkEnd w:id="238"/>
    <w:bookmarkEnd w:id="239"/>
    <w:bookmarkEnd w:id="240"/>
    <w:bookmarkStart w:id="241" w:name="_MON_1405950579"/>
    <w:bookmarkStart w:id="242" w:name="_MON_1620472255"/>
    <w:bookmarkStart w:id="243" w:name="_MON_1620472549"/>
    <w:bookmarkEnd w:id="241"/>
    <w:bookmarkEnd w:id="242"/>
    <w:bookmarkEnd w:id="243"/>
    <w:p w:rsidR="00FB3D82" w:rsidRPr="008E39E4" w:rsidRDefault="00BD3A42" w:rsidP="00E22904">
      <w:pPr>
        <w:pStyle w:val="Zkladntext"/>
      </w:pPr>
      <w:r w:rsidRPr="008E39E4">
        <w:rPr>
          <w:szCs w:val="18"/>
        </w:rPr>
        <w:object w:dxaOrig="9674" w:dyaOrig="6985">
          <v:shape id="_x0000_i1133" type="#_x0000_t75" style="width:449.6pt;height:367.55pt" o:ole="" o:preferrelative="f">
            <v:imagedata r:id="rId59" o:title=""/>
            <o:lock v:ext="edit" aspectratio="f"/>
          </v:shape>
          <o:OLEObject Type="Embed" ProgID="Excel.Sheet.12" ShapeID="_x0000_i1133" DrawAspect="Content" ObjectID="_1620474477" r:id="rId60"/>
        </w:object>
      </w:r>
      <w:bookmarkStart w:id="244" w:name="_GoBack"/>
      <w:bookmarkEnd w:id="244"/>
      <w:r w:rsidR="008B022F" w:rsidRPr="008E39E4">
        <w:t>O rozdelení výsledku hospodárenia za účtovné obdobie 201</w:t>
      </w:r>
      <w:r w:rsidR="00C63DB0">
        <w:rPr>
          <w:lang w:val="sk-SK"/>
        </w:rPr>
        <w:t>8</w:t>
      </w:r>
      <w:r w:rsidR="008B022F" w:rsidRPr="008E39E4">
        <w:t xml:space="preserve"> rozhodne valné zhromaždenie</w:t>
      </w:r>
      <w:r w:rsidR="008B022F" w:rsidRPr="008E39E4">
        <w:rPr>
          <w:lang w:val="sk-SK"/>
        </w:rPr>
        <w:t xml:space="preserve"> v roku 201</w:t>
      </w:r>
      <w:r w:rsidR="00C63DB0">
        <w:rPr>
          <w:lang w:val="sk-SK"/>
        </w:rPr>
        <w:t>9</w:t>
      </w:r>
      <w:r w:rsidR="00840C6F" w:rsidRPr="008E39E4">
        <w:rPr>
          <w:lang w:val="sk-SK"/>
        </w:rPr>
        <w:t>.</w:t>
      </w:r>
    </w:p>
    <w:p w:rsidR="00E22904" w:rsidRPr="008E39E4" w:rsidRDefault="00E22904" w:rsidP="00E22904">
      <w:pPr>
        <w:pStyle w:val="Zkladntext"/>
        <w:ind w:left="0"/>
      </w:pPr>
    </w:p>
    <w:p w:rsidR="00B96C26" w:rsidRPr="008E39E4" w:rsidRDefault="00B96C26" w:rsidP="00E22904">
      <w:pPr>
        <w:pStyle w:val="Zkladntext"/>
        <w:sectPr w:rsidR="00B96C26" w:rsidRPr="008E39E4" w:rsidSect="00FF789F">
          <w:headerReference w:type="default" r:id="rId61"/>
          <w:footerReference w:type="default" r:id="rId62"/>
          <w:headerReference w:type="first" r:id="rId63"/>
          <w:footerReference w:type="first" r:id="rId64"/>
          <w:pgSz w:w="11907" w:h="16840" w:code="9"/>
          <w:pgMar w:top="1702" w:right="1021" w:bottom="357" w:left="1673" w:header="675" w:footer="408" w:gutter="0"/>
          <w:pgNumType w:start="1"/>
          <w:cols w:space="720"/>
          <w:titlePg/>
          <w:docGrid w:linePitch="272"/>
        </w:sectPr>
      </w:pPr>
    </w:p>
    <w:p w:rsidR="00B96C26" w:rsidRPr="008E39E4" w:rsidRDefault="00B96C26" w:rsidP="00E22904">
      <w:pPr>
        <w:pStyle w:val="Zkladntext"/>
      </w:pPr>
      <w:r w:rsidRPr="008E39E4">
        <w:t>Prehľad o pohybe vlastného imania za predchádzajúce účtovné obdobie je uvedený v nasledujúcom prehľade:</w:t>
      </w:r>
    </w:p>
    <w:p w:rsidR="00B96C26" w:rsidRPr="008E39E4" w:rsidRDefault="00B96C26" w:rsidP="00E22904">
      <w:pPr>
        <w:pStyle w:val="Zkladntext"/>
        <w:rPr>
          <w:lang w:val="sk-SK"/>
        </w:rPr>
      </w:pPr>
    </w:p>
    <w:p w:rsidR="0060736B" w:rsidRPr="008E39E4" w:rsidRDefault="00C63DB0" w:rsidP="00E22904">
      <w:pPr>
        <w:pStyle w:val="Zkladntext"/>
        <w:rPr>
          <w:lang w:val="sk-SK"/>
        </w:rPr>
      </w:pPr>
      <w:r>
        <w:rPr>
          <w:sz w:val="20"/>
          <w:szCs w:val="18"/>
          <w:lang w:val="sk-SK"/>
        </w:rPr>
        <w:object w:dxaOrig="9680" w:dyaOrig="6994">
          <v:shape id="_x0000_i1051" type="#_x0000_t75" style="width:483.05pt;height:349.1pt" o:ole="" o:preferrelative="f">
            <v:imagedata r:id="rId65" o:title=""/>
            <o:lock v:ext="edit" aspectratio="f"/>
          </v:shape>
          <o:OLEObject Type="Embed" ProgID="Excel.Sheet.12" ShapeID="_x0000_i1051" DrawAspect="Content" ObjectID="_1620474478" r:id="rId66"/>
        </w:object>
      </w:r>
    </w:p>
    <w:p w:rsidR="00B96C26" w:rsidRPr="008E39E4" w:rsidRDefault="00B96C26" w:rsidP="00E22904">
      <w:pPr>
        <w:pStyle w:val="Zkladntext"/>
      </w:pPr>
    </w:p>
    <w:p w:rsidR="00E22904" w:rsidRPr="008E39E4" w:rsidRDefault="00B96C26" w:rsidP="00E22904">
      <w:pPr>
        <w:pStyle w:val="Zkladntext"/>
      </w:pPr>
      <w:r w:rsidRPr="008E39E4">
        <w:t>Účtovný zisk za rok 201</w:t>
      </w:r>
      <w:r w:rsidR="0055063D">
        <w:rPr>
          <w:lang w:val="sk-SK"/>
        </w:rPr>
        <w:t>7</w:t>
      </w:r>
      <w:r w:rsidR="00E22904" w:rsidRPr="008E39E4">
        <w:t xml:space="preserve"> bol rozdelený takto:</w:t>
      </w:r>
    </w:p>
    <w:bookmarkStart w:id="245" w:name="_MON_1455537305"/>
    <w:bookmarkStart w:id="246" w:name="_MON_1460356167"/>
    <w:bookmarkStart w:id="247" w:name="_MON_1487669864"/>
    <w:bookmarkStart w:id="248" w:name="_MON_1487669874"/>
    <w:bookmarkStart w:id="249" w:name="_MON_1399108627"/>
    <w:bookmarkEnd w:id="245"/>
    <w:bookmarkEnd w:id="246"/>
    <w:bookmarkEnd w:id="247"/>
    <w:bookmarkEnd w:id="248"/>
    <w:bookmarkEnd w:id="249"/>
    <w:bookmarkStart w:id="250" w:name="_MON_1399697899"/>
    <w:bookmarkEnd w:id="250"/>
    <w:p w:rsidR="00E22904" w:rsidRPr="008E39E4" w:rsidRDefault="0055063D" w:rsidP="00E22904">
      <w:pPr>
        <w:pStyle w:val="Zkladntext"/>
      </w:pPr>
      <w:r w:rsidRPr="003802A0">
        <w:object w:dxaOrig="9728" w:dyaOrig="711">
          <v:shape id="_x0000_i1052" type="#_x0000_t75" style="width:477.2pt;height:36.85pt" o:ole="" o:preferrelative="f">
            <v:imagedata r:id="rId67" o:title=""/>
          </v:shape>
          <o:OLEObject Type="Embed" ProgID="Excel.Sheet.12" ShapeID="_x0000_i1052" DrawAspect="Content" ObjectID="_1620474479" r:id="rId68"/>
        </w:object>
      </w:r>
    </w:p>
    <w:p w:rsidR="00E22904" w:rsidRPr="008E39E4" w:rsidRDefault="00E22904" w:rsidP="00E22904">
      <w:pPr>
        <w:pStyle w:val="Zkladntext"/>
      </w:pPr>
    </w:p>
    <w:bookmarkStart w:id="251" w:name="_MON_1491894281"/>
    <w:bookmarkStart w:id="252" w:name="_MON_1399108632"/>
    <w:bookmarkStart w:id="253" w:name="_MON_1399697895"/>
    <w:bookmarkStart w:id="254" w:name="_MON_1399697910"/>
    <w:bookmarkStart w:id="255" w:name="_MON_1399697924"/>
    <w:bookmarkStart w:id="256" w:name="_MON_1455537318"/>
    <w:bookmarkStart w:id="257" w:name="_MON_1460356176"/>
    <w:bookmarkStart w:id="258" w:name="_MON_1487669869"/>
    <w:bookmarkEnd w:id="251"/>
    <w:bookmarkEnd w:id="252"/>
    <w:bookmarkEnd w:id="253"/>
    <w:bookmarkEnd w:id="254"/>
    <w:bookmarkEnd w:id="255"/>
    <w:bookmarkEnd w:id="256"/>
    <w:bookmarkEnd w:id="257"/>
    <w:bookmarkEnd w:id="258"/>
    <w:bookmarkStart w:id="259" w:name="_MON_1487669879"/>
    <w:bookmarkEnd w:id="259"/>
    <w:p w:rsidR="00E22904" w:rsidRPr="008E39E4" w:rsidRDefault="0055063D" w:rsidP="00E22904">
      <w:pPr>
        <w:pStyle w:val="Zkladntext"/>
      </w:pPr>
      <w:r w:rsidRPr="008E39E4">
        <w:object w:dxaOrig="8714" w:dyaOrig="2585">
          <v:shape id="_x0000_i1053" type="#_x0000_t75" style="width:431.15pt;height:143.15pt" o:ole="" o:preferrelative="f">
            <v:imagedata r:id="rId69" o:title=""/>
            <o:lock v:ext="edit" aspectratio="f"/>
          </v:shape>
          <o:OLEObject Type="Embed" ProgID="Excel.Sheet.12" ShapeID="_x0000_i1053" DrawAspect="Content" ObjectID="_1620474480" r:id="rId70"/>
        </w:object>
      </w:r>
    </w:p>
    <w:p w:rsidR="00416131" w:rsidRPr="008E39E4" w:rsidRDefault="00416131" w:rsidP="003D5577">
      <w:pPr>
        <w:pStyle w:val="Zkladntext"/>
      </w:pPr>
    </w:p>
    <w:p w:rsidR="00E22904" w:rsidRPr="008E39E4" w:rsidRDefault="00980628" w:rsidP="00322C51">
      <w:pPr>
        <w:pStyle w:val="Zkladntext"/>
      </w:pPr>
      <w:r w:rsidRPr="008E39E4">
        <w:br w:type="page"/>
      </w:r>
    </w:p>
    <w:p w:rsidR="00413EFB" w:rsidRPr="008E39E4" w:rsidRDefault="00413EFB" w:rsidP="00A234DD">
      <w:pPr>
        <w:pStyle w:val="Nadpis1"/>
        <w:numPr>
          <w:ilvl w:val="0"/>
          <w:numId w:val="21"/>
        </w:numPr>
      </w:pPr>
      <w:r w:rsidRPr="008E39E4">
        <w:t xml:space="preserve">VÝKAZ CASH FLOW </w:t>
      </w:r>
      <w:r w:rsidR="00A234DD" w:rsidRPr="008E39E4">
        <w:rPr>
          <w:lang w:val="sk-SK"/>
        </w:rPr>
        <w:t>k 31.12.201</w:t>
      </w:r>
      <w:r w:rsidR="00AD61A8">
        <w:rPr>
          <w:lang w:val="sk-SK"/>
        </w:rPr>
        <w:t>8</w:t>
      </w:r>
    </w:p>
    <w:p w:rsidR="00413EFB" w:rsidRPr="008E39E4" w:rsidRDefault="00413EFB" w:rsidP="00DC2494">
      <w:pPr>
        <w:pStyle w:val="Zkladntext"/>
        <w:rPr>
          <w:szCs w:val="18"/>
        </w:rPr>
      </w:pPr>
      <w:r w:rsidRPr="008E39E4">
        <w:rPr>
          <w:szCs w:val="18"/>
        </w:rPr>
        <w:t>Spoločnosť sa rozhodla vykazovať prehľad o peňažných tokoch (</w:t>
      </w:r>
      <w:proofErr w:type="spellStart"/>
      <w:r w:rsidRPr="008E39E4">
        <w:rPr>
          <w:szCs w:val="18"/>
        </w:rPr>
        <w:t>Cash</w:t>
      </w:r>
      <w:proofErr w:type="spellEnd"/>
      <w:r w:rsidRPr="008E39E4">
        <w:rPr>
          <w:szCs w:val="18"/>
        </w:rPr>
        <w:t xml:space="preserve"> </w:t>
      </w:r>
      <w:proofErr w:type="spellStart"/>
      <w:r w:rsidRPr="008E39E4">
        <w:rPr>
          <w:szCs w:val="18"/>
        </w:rPr>
        <w:t>flow</w:t>
      </w:r>
      <w:proofErr w:type="spellEnd"/>
      <w:r w:rsidRPr="008E39E4">
        <w:rPr>
          <w:szCs w:val="18"/>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326599" w:rsidRDefault="00326599" w:rsidP="00DC2494">
      <w:pPr>
        <w:pStyle w:val="Zkladntext"/>
        <w:rPr>
          <w:szCs w:val="18"/>
        </w:rPr>
      </w:pPr>
    </w:p>
    <w:tbl>
      <w:tblPr>
        <w:tblW w:w="9407" w:type="dxa"/>
        <w:tblInd w:w="75" w:type="dxa"/>
        <w:tblCellMar>
          <w:left w:w="70" w:type="dxa"/>
          <w:right w:w="70" w:type="dxa"/>
        </w:tblCellMar>
        <w:tblLook w:val="04A0" w:firstRow="1" w:lastRow="0" w:firstColumn="1" w:lastColumn="0" w:noHBand="0" w:noVBand="1"/>
      </w:tblPr>
      <w:tblGrid>
        <w:gridCol w:w="952"/>
        <w:gridCol w:w="5706"/>
        <w:gridCol w:w="1275"/>
        <w:gridCol w:w="1474"/>
      </w:tblGrid>
      <w:tr w:rsidR="000617D5" w:rsidRPr="008E39E4" w:rsidTr="000E1110">
        <w:trPr>
          <w:trHeight w:val="24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17D5" w:rsidRPr="008E39E4" w:rsidRDefault="000617D5" w:rsidP="00FA4760">
            <w:pPr>
              <w:rPr>
                <w:sz w:val="18"/>
                <w:szCs w:val="18"/>
                <w:lang w:eastAsia="sk-SK"/>
              </w:rPr>
            </w:pPr>
            <w:r w:rsidRPr="008E39E4">
              <w:rPr>
                <w:sz w:val="18"/>
                <w:szCs w:val="18"/>
                <w:lang w:eastAsia="sk-SK"/>
              </w:rPr>
              <w:t> Označenie</w:t>
            </w:r>
          </w:p>
        </w:tc>
        <w:tc>
          <w:tcPr>
            <w:tcW w:w="5706" w:type="dxa"/>
            <w:tcBorders>
              <w:top w:val="single" w:sz="4" w:space="0" w:color="auto"/>
              <w:left w:val="nil"/>
              <w:bottom w:val="single" w:sz="4" w:space="0" w:color="auto"/>
              <w:right w:val="single" w:sz="4" w:space="0" w:color="auto"/>
            </w:tcBorders>
            <w:shd w:val="clear" w:color="auto" w:fill="auto"/>
            <w:noWrap/>
            <w:vAlign w:val="bottom"/>
            <w:hideMark/>
          </w:tcPr>
          <w:p w:rsidR="000617D5" w:rsidRPr="008E39E4" w:rsidRDefault="000617D5" w:rsidP="00FA4760">
            <w:pPr>
              <w:rPr>
                <w:sz w:val="18"/>
                <w:szCs w:val="18"/>
                <w:lang w:eastAsia="sk-SK"/>
              </w:rPr>
            </w:pPr>
            <w:r w:rsidRPr="008E39E4">
              <w:rPr>
                <w:sz w:val="18"/>
                <w:szCs w:val="18"/>
                <w:lang w:eastAsia="sk-SK"/>
              </w:rPr>
              <w:t> Obsah položky</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0617D5" w:rsidRPr="008E39E4" w:rsidRDefault="002507F6" w:rsidP="003802A0">
            <w:pPr>
              <w:jc w:val="right"/>
              <w:rPr>
                <w:sz w:val="18"/>
                <w:szCs w:val="18"/>
                <w:lang w:eastAsia="sk-SK"/>
              </w:rPr>
            </w:pPr>
            <w:r w:rsidRPr="008E39E4">
              <w:rPr>
                <w:sz w:val="18"/>
                <w:szCs w:val="18"/>
                <w:lang w:eastAsia="sk-SK"/>
              </w:rPr>
              <w:t>201</w:t>
            </w:r>
            <w:r w:rsidR="00324C22">
              <w:rPr>
                <w:sz w:val="18"/>
                <w:szCs w:val="18"/>
                <w:lang w:eastAsia="sk-SK"/>
              </w:rPr>
              <w:t>8</w:t>
            </w:r>
          </w:p>
        </w:tc>
        <w:tc>
          <w:tcPr>
            <w:tcW w:w="1474" w:type="dxa"/>
            <w:tcBorders>
              <w:top w:val="single" w:sz="4" w:space="0" w:color="auto"/>
              <w:left w:val="nil"/>
              <w:bottom w:val="single" w:sz="4" w:space="0" w:color="auto"/>
              <w:right w:val="single" w:sz="4" w:space="0" w:color="auto"/>
            </w:tcBorders>
            <w:shd w:val="clear" w:color="auto" w:fill="auto"/>
            <w:noWrap/>
            <w:vAlign w:val="bottom"/>
            <w:hideMark/>
          </w:tcPr>
          <w:p w:rsidR="000617D5" w:rsidRPr="008E39E4" w:rsidRDefault="002507F6" w:rsidP="003802A0">
            <w:pPr>
              <w:jc w:val="right"/>
              <w:rPr>
                <w:sz w:val="18"/>
                <w:szCs w:val="18"/>
                <w:lang w:eastAsia="sk-SK"/>
              </w:rPr>
            </w:pPr>
            <w:r w:rsidRPr="008E39E4">
              <w:rPr>
                <w:sz w:val="18"/>
                <w:szCs w:val="18"/>
                <w:lang w:eastAsia="sk-SK"/>
              </w:rPr>
              <w:t>201</w:t>
            </w:r>
            <w:r w:rsidR="00324C22">
              <w:rPr>
                <w:sz w:val="18"/>
                <w:szCs w:val="18"/>
                <w:lang w:eastAsia="sk-SK"/>
              </w:rPr>
              <w:t>7</w:t>
            </w:r>
          </w:p>
        </w:tc>
      </w:tr>
      <w:tr w:rsidR="000617D5" w:rsidRPr="008E39E4" w:rsidTr="000E1110">
        <w:trPr>
          <w:trHeight w:val="488"/>
        </w:trPr>
        <w:tc>
          <w:tcPr>
            <w:tcW w:w="952" w:type="dxa"/>
            <w:tcBorders>
              <w:top w:val="nil"/>
              <w:left w:val="single" w:sz="4" w:space="0" w:color="auto"/>
              <w:bottom w:val="single" w:sz="4" w:space="0" w:color="auto"/>
              <w:right w:val="single" w:sz="4" w:space="0" w:color="auto"/>
            </w:tcBorders>
            <w:shd w:val="clear" w:color="auto" w:fill="auto"/>
            <w:noWrap/>
            <w:vAlign w:val="bottom"/>
          </w:tcPr>
          <w:p w:rsidR="000617D5" w:rsidRPr="008E39E4" w:rsidRDefault="000617D5" w:rsidP="00FA4760">
            <w:pPr>
              <w:rPr>
                <w:sz w:val="18"/>
                <w:szCs w:val="18"/>
                <w:lang w:eastAsia="sk-SK"/>
              </w:rPr>
            </w:pPr>
          </w:p>
        </w:tc>
        <w:tc>
          <w:tcPr>
            <w:tcW w:w="5706" w:type="dxa"/>
            <w:tcBorders>
              <w:top w:val="nil"/>
              <w:left w:val="nil"/>
              <w:bottom w:val="single" w:sz="4" w:space="0" w:color="auto"/>
              <w:right w:val="single" w:sz="4" w:space="0" w:color="auto"/>
            </w:tcBorders>
            <w:shd w:val="clear" w:color="auto" w:fill="auto"/>
            <w:vAlign w:val="bottom"/>
          </w:tcPr>
          <w:p w:rsidR="000617D5" w:rsidRPr="008E39E4" w:rsidRDefault="000617D5" w:rsidP="00FA4760">
            <w:pPr>
              <w:rPr>
                <w:sz w:val="18"/>
                <w:szCs w:val="18"/>
                <w:lang w:eastAsia="sk-SK"/>
              </w:rPr>
            </w:pPr>
          </w:p>
        </w:tc>
        <w:tc>
          <w:tcPr>
            <w:tcW w:w="1275" w:type="dxa"/>
            <w:tcBorders>
              <w:top w:val="nil"/>
              <w:left w:val="nil"/>
              <w:bottom w:val="single" w:sz="4" w:space="0" w:color="auto"/>
              <w:right w:val="single" w:sz="4" w:space="0" w:color="auto"/>
            </w:tcBorders>
            <w:shd w:val="clear" w:color="auto" w:fill="auto"/>
            <w:vAlign w:val="bottom"/>
            <w:hideMark/>
          </w:tcPr>
          <w:p w:rsidR="000617D5" w:rsidRPr="008E39E4" w:rsidRDefault="000617D5" w:rsidP="00580BE0">
            <w:pPr>
              <w:jc w:val="right"/>
              <w:rPr>
                <w:sz w:val="18"/>
                <w:szCs w:val="18"/>
                <w:lang w:eastAsia="sk-SK"/>
              </w:rPr>
            </w:pPr>
            <w:r w:rsidRPr="008E39E4">
              <w:rPr>
                <w:sz w:val="18"/>
                <w:szCs w:val="18"/>
                <w:lang w:eastAsia="sk-SK"/>
              </w:rPr>
              <w:t>Bežné účtovné obdobie</w:t>
            </w:r>
          </w:p>
        </w:tc>
        <w:tc>
          <w:tcPr>
            <w:tcW w:w="1474" w:type="dxa"/>
            <w:tcBorders>
              <w:top w:val="nil"/>
              <w:left w:val="nil"/>
              <w:bottom w:val="single" w:sz="4" w:space="0" w:color="auto"/>
              <w:right w:val="single" w:sz="4" w:space="0" w:color="auto"/>
            </w:tcBorders>
            <w:shd w:val="clear" w:color="auto" w:fill="auto"/>
            <w:vAlign w:val="bottom"/>
            <w:hideMark/>
          </w:tcPr>
          <w:p w:rsidR="000617D5" w:rsidRPr="008E39E4" w:rsidRDefault="00580BE0" w:rsidP="00FA4760">
            <w:pPr>
              <w:rPr>
                <w:sz w:val="18"/>
                <w:szCs w:val="18"/>
                <w:lang w:eastAsia="sk-SK"/>
              </w:rPr>
            </w:pPr>
            <w:r w:rsidRPr="008E39E4">
              <w:rPr>
                <w:sz w:val="18"/>
                <w:szCs w:val="18"/>
                <w:lang w:eastAsia="sk-SK"/>
              </w:rPr>
              <w:t>Predchádzajúce</w:t>
            </w:r>
            <w:r w:rsidR="000617D5" w:rsidRPr="008E39E4">
              <w:rPr>
                <w:sz w:val="18"/>
                <w:szCs w:val="18"/>
                <w:lang w:eastAsia="sk-SK"/>
              </w:rPr>
              <w:t xml:space="preserve"> účtovné obdobie</w:t>
            </w:r>
          </w:p>
        </w:tc>
      </w:tr>
      <w:tr w:rsidR="003802A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Výsledok hospodárenia  z bežnej činnosti pred zdanením daňou z príjmov z bežnej činnosti</w:t>
            </w:r>
          </w:p>
        </w:tc>
        <w:tc>
          <w:tcPr>
            <w:tcW w:w="1275"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r w:rsidRPr="008E39E4">
              <w:rPr>
                <w:sz w:val="18"/>
                <w:szCs w:val="18"/>
                <w:lang w:eastAsia="sk-SK"/>
              </w:rPr>
              <w:t> </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r w:rsidRPr="008E39E4">
              <w:rPr>
                <w:sz w:val="18"/>
                <w:szCs w:val="18"/>
                <w:lang w:eastAsia="sk-SK"/>
              </w:rPr>
              <w:t> </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Z.</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Zisk</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812 379</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1 633 251</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S.</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Strata</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0E1110">
        <w:trPr>
          <w:trHeight w:val="28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A.1.</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Nepeňažné operácie ovplyvňujúce výsledok hospodárenia z bežnej činnosti</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i/>
                <w:sz w:val="18"/>
                <w:szCs w:val="18"/>
                <w:lang w:eastAsia="sk-SK"/>
              </w:rPr>
            </w:pPr>
            <w:r>
              <w:rPr>
                <w:i/>
                <w:sz w:val="18"/>
                <w:szCs w:val="18"/>
                <w:lang w:eastAsia="sk-SK"/>
              </w:rPr>
              <w:t>851 616</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i/>
                <w:sz w:val="18"/>
                <w:szCs w:val="18"/>
                <w:lang w:eastAsia="sk-SK"/>
              </w:rPr>
            </w:pPr>
            <w:r>
              <w:rPr>
                <w:i/>
                <w:sz w:val="18"/>
                <w:szCs w:val="18"/>
                <w:lang w:eastAsia="sk-SK"/>
              </w:rPr>
              <w:t>1 299 899</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A.1.1.</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Odpisy dlhodobého nehmotného a hmotného majetku</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1 313 927</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1 522 010</w:t>
            </w:r>
          </w:p>
        </w:tc>
      </w:tr>
      <w:tr w:rsidR="003802A0" w:rsidRPr="008E39E4" w:rsidTr="000E1110">
        <w:trPr>
          <w:trHeight w:val="39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A.1.2.</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Zostatková hodnota dlhodobého nehmotného a hmotného majetku účtovaná pri vyradení tohto majetku do nákladov na bežnú činnosť</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A.1.3.</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Odpis opravnej položky k nadobudnutému majetku</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A.1.4.</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2C0CD1">
            <w:pPr>
              <w:rPr>
                <w:sz w:val="18"/>
                <w:szCs w:val="18"/>
                <w:lang w:eastAsia="sk-SK"/>
              </w:rPr>
            </w:pPr>
            <w:r w:rsidRPr="008E39E4">
              <w:rPr>
                <w:sz w:val="18"/>
                <w:szCs w:val="18"/>
                <w:lang w:eastAsia="sk-SK"/>
              </w:rPr>
              <w:t xml:space="preserve"> Zmena stavu rezerv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24C22">
            <w:pPr>
              <w:jc w:val="right"/>
              <w:rPr>
                <w:sz w:val="18"/>
                <w:szCs w:val="18"/>
                <w:lang w:eastAsia="sk-SK"/>
              </w:rPr>
            </w:pPr>
            <w:r>
              <w:rPr>
                <w:sz w:val="18"/>
                <w:szCs w:val="18"/>
                <w:lang w:eastAsia="sk-SK"/>
              </w:rPr>
              <w:t>964</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-17 375</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A.1.5.</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Zmena stavu opravných položiek</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A.1.6.</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Zmena stavu položiek časového rozlíšenia nákladov a výnosov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2 953</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-44 263</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A.1.7.</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Dividendy a iné podiely na zisku účtované do výnosov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A.1.8.</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Úroky účtované do nákladov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2 989</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A.1.9.</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Úroky účtované do výnosov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-108</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-95</w:t>
            </w:r>
          </w:p>
        </w:tc>
      </w:tr>
      <w:tr w:rsidR="003802A0" w:rsidRPr="008E39E4" w:rsidTr="002C0CD1">
        <w:trPr>
          <w:trHeight w:val="5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A.1.10.</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Kurzový zisk vyčíslený k peňažným prostriedkom a peňažným ekvivalentom ku dňu, ku ktorému sa zostavuje účtovná závierka</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B0024B">
        <w:trPr>
          <w:trHeight w:val="54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A.1.11.</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Kurzová strata vyčíslená k peňažným prostriedkom a peňažným ekvivalentom ku dňu, ku ktorému sa zostavuje účtovná závierka</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r w:rsidRPr="008E39E4">
              <w:rPr>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r w:rsidRPr="008E39E4">
              <w:rPr>
                <w:sz w:val="18"/>
                <w:szCs w:val="18"/>
                <w:lang w:eastAsia="sk-SK"/>
              </w:rPr>
              <w:t>0</w:t>
            </w:r>
          </w:p>
        </w:tc>
      </w:tr>
      <w:tr w:rsidR="003802A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A.1.12.</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Výsledok z predaja dlhodobého majetku, s výnimkou majetku, ktorý sa považuje za peňažný ekvivalent</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-466 400</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 xml:space="preserve">-193 290 </w:t>
            </w:r>
          </w:p>
        </w:tc>
      </w:tr>
      <w:tr w:rsidR="003802A0" w:rsidRPr="008E39E4" w:rsidTr="000E1110">
        <w:trPr>
          <w:trHeight w:val="72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A.1.13.</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Ostatné položky nepeňažného charakteru, ktoré ovplyvňujú výsledok hospodárenia z bežnej činnosti, s výnimkou tých, ktoré sa uvádzajú osobitne v iných častiach prehľadu peňažných tokov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280</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 xml:space="preserve">29 923 </w:t>
            </w:r>
          </w:p>
        </w:tc>
      </w:tr>
      <w:tr w:rsidR="003802A0" w:rsidRPr="008E39E4" w:rsidTr="000E1110">
        <w:trPr>
          <w:trHeight w:val="109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A.2.</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i/>
                <w:sz w:val="18"/>
                <w:szCs w:val="18"/>
                <w:lang w:eastAsia="sk-SK"/>
              </w:rPr>
            </w:pPr>
            <w:r>
              <w:rPr>
                <w:i/>
                <w:sz w:val="18"/>
                <w:szCs w:val="18"/>
                <w:lang w:eastAsia="sk-SK"/>
              </w:rPr>
              <w:t>196 610</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i/>
                <w:sz w:val="18"/>
                <w:szCs w:val="18"/>
                <w:lang w:eastAsia="sk-SK"/>
              </w:rPr>
            </w:pPr>
            <w:r>
              <w:rPr>
                <w:i/>
                <w:sz w:val="18"/>
                <w:szCs w:val="18"/>
                <w:lang w:eastAsia="sk-SK"/>
              </w:rPr>
              <w:t>4 256 455</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A.2.1.</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Zmena stavu pohľadávok z prevádzkovej činnosti </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56 826</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4 451 773</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A.2.2.</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Zmena stavu záväzkov z prevádzkovej činnosti</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sz w:val="18"/>
                <w:szCs w:val="18"/>
                <w:lang w:eastAsia="sk-SK"/>
              </w:rPr>
            </w:pPr>
            <w:r>
              <w:rPr>
                <w:sz w:val="18"/>
                <w:szCs w:val="18"/>
                <w:lang w:eastAsia="sk-SK"/>
              </w:rPr>
              <w:t>138 481</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-193 995</w:t>
            </w:r>
          </w:p>
        </w:tc>
      </w:tr>
      <w:tr w:rsidR="003802A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A.2.3.</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Zmena stavu zásob</w:t>
            </w:r>
          </w:p>
        </w:tc>
        <w:tc>
          <w:tcPr>
            <w:tcW w:w="1275" w:type="dxa"/>
            <w:tcBorders>
              <w:top w:val="nil"/>
              <w:left w:val="nil"/>
              <w:bottom w:val="single" w:sz="4" w:space="0" w:color="auto"/>
              <w:right w:val="single" w:sz="4" w:space="0" w:color="auto"/>
            </w:tcBorders>
            <w:shd w:val="clear" w:color="auto" w:fill="auto"/>
            <w:vAlign w:val="bottom"/>
          </w:tcPr>
          <w:p w:rsidR="003802A0" w:rsidRPr="00A0536E" w:rsidRDefault="00B62DF8" w:rsidP="00A0536E">
            <w:pPr>
              <w:jc w:val="right"/>
              <w:rPr>
                <w:sz w:val="18"/>
                <w:szCs w:val="18"/>
                <w:lang w:eastAsia="sk-SK"/>
              </w:rPr>
            </w:pPr>
            <w:r>
              <w:rPr>
                <w:sz w:val="18"/>
                <w:szCs w:val="18"/>
                <w:lang w:eastAsia="sk-SK"/>
              </w:rPr>
              <w:t>1 303</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sz w:val="18"/>
                <w:szCs w:val="18"/>
                <w:lang w:eastAsia="sk-SK"/>
              </w:rPr>
            </w:pPr>
            <w:r>
              <w:rPr>
                <w:sz w:val="18"/>
                <w:szCs w:val="18"/>
                <w:lang w:eastAsia="sk-SK"/>
              </w:rPr>
              <w:t>-1 323</w:t>
            </w:r>
          </w:p>
        </w:tc>
      </w:tr>
      <w:tr w:rsidR="003802A0" w:rsidRPr="008E39E4" w:rsidTr="000E1110">
        <w:trPr>
          <w:trHeight w:val="386"/>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xml:space="preserve"> A.2.4.</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sz w:val="18"/>
                <w:szCs w:val="18"/>
                <w:lang w:eastAsia="sk-SK"/>
              </w:rPr>
            </w:pPr>
            <w:r w:rsidRPr="008E39E4">
              <w:rPr>
                <w:sz w:val="18"/>
                <w:szCs w:val="18"/>
                <w:lang w:eastAsia="sk-SK"/>
              </w:rPr>
              <w:t xml:space="preserve"> Zmena stavu krátkodobého finančného majetku, s výnimkou majetku, ktorý je súčasťou peňažných prostriedkov a peňažných ekvivalentov</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3802A0" w:rsidP="003802A0">
            <w:pPr>
              <w:jc w:val="right"/>
              <w:rPr>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sz w:val="18"/>
                <w:szCs w:val="18"/>
                <w:lang w:eastAsia="sk-SK"/>
              </w:rPr>
            </w:pPr>
          </w:p>
        </w:tc>
      </w:tr>
      <w:tr w:rsidR="003802A0" w:rsidRPr="008E39E4" w:rsidTr="002C0CD1">
        <w:trPr>
          <w:trHeight w:val="69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sz w:val="18"/>
                <w:szCs w:val="18"/>
                <w:lang w:eastAsia="sk-SK"/>
              </w:rPr>
            </w:pPr>
            <w:r w:rsidRPr="008E39E4">
              <w:rPr>
                <w:sz w:val="18"/>
                <w:szCs w:val="18"/>
                <w:lang w:eastAsia="sk-SK"/>
              </w:rPr>
              <w:t> </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b/>
                <w:bCs/>
                <w:sz w:val="18"/>
                <w:szCs w:val="18"/>
                <w:lang w:eastAsia="sk-SK"/>
              </w:rPr>
            </w:pPr>
            <w:r w:rsidRPr="008E39E4">
              <w:rPr>
                <w:b/>
                <w:bCs/>
                <w:sz w:val="18"/>
                <w:szCs w:val="18"/>
                <w:lang w:eastAsia="sk-SK"/>
              </w:rPr>
              <w:t xml:space="preserve"> Peňažné toky z prevádzkovej činnosti s výnimkou príjmov a výdavkov, ktoré sa uvádzajú osobitne v iných častiach prehľadu peňažných tokov (súčet Z/S+A1+A2)</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802A0">
            <w:pPr>
              <w:jc w:val="right"/>
              <w:rPr>
                <w:b/>
                <w:sz w:val="18"/>
                <w:szCs w:val="18"/>
                <w:lang w:eastAsia="sk-SK"/>
              </w:rPr>
            </w:pPr>
            <w:r>
              <w:rPr>
                <w:b/>
                <w:sz w:val="18"/>
                <w:szCs w:val="18"/>
                <w:lang w:eastAsia="sk-SK"/>
              </w:rPr>
              <w:t>1 860 605</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24C22">
            <w:pPr>
              <w:jc w:val="right"/>
              <w:rPr>
                <w:b/>
                <w:sz w:val="18"/>
                <w:szCs w:val="18"/>
                <w:lang w:eastAsia="sk-SK"/>
              </w:rPr>
            </w:pPr>
            <w:r>
              <w:rPr>
                <w:b/>
                <w:sz w:val="18"/>
                <w:szCs w:val="18"/>
                <w:lang w:eastAsia="sk-SK"/>
              </w:rPr>
              <w:t>7 189 605</w:t>
            </w:r>
          </w:p>
        </w:tc>
      </w:tr>
      <w:tr w:rsidR="003802A0" w:rsidRPr="008E39E4" w:rsidTr="000E1110">
        <w:trPr>
          <w:trHeight w:val="195"/>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A.3.</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Prijaté úroky, s výnimkou tých, ktoré sa začleňujú do investičných činností </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24C22">
            <w:pPr>
              <w:jc w:val="right"/>
              <w:rPr>
                <w:i/>
                <w:sz w:val="18"/>
                <w:szCs w:val="18"/>
                <w:lang w:eastAsia="sk-SK"/>
              </w:rPr>
            </w:pPr>
            <w:r>
              <w:rPr>
                <w:i/>
                <w:sz w:val="18"/>
                <w:szCs w:val="18"/>
                <w:lang w:eastAsia="sk-SK"/>
              </w:rPr>
              <w:t>108</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i/>
                <w:sz w:val="18"/>
                <w:szCs w:val="18"/>
                <w:lang w:eastAsia="sk-SK"/>
              </w:rPr>
            </w:pPr>
            <w:r>
              <w:rPr>
                <w:i/>
                <w:sz w:val="18"/>
                <w:szCs w:val="18"/>
                <w:lang w:eastAsia="sk-SK"/>
              </w:rPr>
              <w:t>95</w:t>
            </w:r>
          </w:p>
        </w:tc>
      </w:tr>
      <w:tr w:rsidR="003802A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A.4.</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Výdavky na zaplatené úroky, s výnimkou tých, ktoré sa začleňujú do investičných činností</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24C22">
            <w:pPr>
              <w:jc w:val="right"/>
              <w:rPr>
                <w:i/>
                <w:sz w:val="18"/>
                <w:szCs w:val="18"/>
                <w:lang w:eastAsia="sk-SK"/>
              </w:rPr>
            </w:pPr>
            <w:r>
              <w:rPr>
                <w:i/>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i/>
                <w:sz w:val="18"/>
                <w:szCs w:val="18"/>
                <w:lang w:eastAsia="sk-SK"/>
              </w:rPr>
            </w:pPr>
            <w:r>
              <w:rPr>
                <w:i/>
                <w:sz w:val="18"/>
                <w:szCs w:val="18"/>
                <w:lang w:eastAsia="sk-SK"/>
              </w:rPr>
              <w:t>-2 989</w:t>
            </w:r>
          </w:p>
        </w:tc>
      </w:tr>
      <w:tr w:rsidR="003802A0" w:rsidRPr="008E39E4" w:rsidTr="000E1110">
        <w:trPr>
          <w:trHeight w:val="48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A.5.</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Príjmy z dividend a iných podielov na zisku, s výnimkou tých, ktoré sa začleňujú do investičných činností</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3802A0" w:rsidRPr="008E39E4" w:rsidRDefault="003802A0" w:rsidP="003802A0">
            <w:pPr>
              <w:jc w:val="right"/>
              <w:rPr>
                <w:i/>
                <w:iCs/>
                <w:sz w:val="18"/>
                <w:szCs w:val="18"/>
                <w:lang w:eastAsia="sk-SK"/>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802A0" w:rsidRPr="008E39E4" w:rsidRDefault="003802A0" w:rsidP="003802A0">
            <w:pPr>
              <w:jc w:val="right"/>
              <w:rPr>
                <w:i/>
                <w:iCs/>
                <w:sz w:val="18"/>
                <w:szCs w:val="18"/>
                <w:lang w:eastAsia="sk-SK"/>
              </w:rPr>
            </w:pPr>
            <w:r w:rsidRPr="008E39E4">
              <w:rPr>
                <w:i/>
                <w:iCs/>
                <w:sz w:val="18"/>
                <w:szCs w:val="18"/>
                <w:lang w:eastAsia="sk-SK"/>
              </w:rPr>
              <w:t> </w:t>
            </w:r>
          </w:p>
        </w:tc>
      </w:tr>
      <w:tr w:rsidR="003802A0" w:rsidRPr="008E39E4" w:rsidTr="000E1110">
        <w:trPr>
          <w:trHeight w:val="48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A.6.</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Výdavky na vyplatené dividendy a iné podiely na zisku, s výnimkou tých, ktoré sa začleňujú do finančných činností</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3802A0" w:rsidRPr="008E39E4" w:rsidRDefault="003802A0" w:rsidP="003802A0">
            <w:pPr>
              <w:jc w:val="right"/>
              <w:rPr>
                <w:i/>
                <w:iCs/>
                <w:sz w:val="18"/>
                <w:szCs w:val="18"/>
                <w:lang w:eastAsia="sk-SK"/>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802A0" w:rsidRPr="008E39E4" w:rsidRDefault="003802A0" w:rsidP="003802A0">
            <w:pPr>
              <w:jc w:val="right"/>
              <w:rPr>
                <w:i/>
                <w:iCs/>
                <w:sz w:val="18"/>
                <w:szCs w:val="18"/>
                <w:lang w:eastAsia="sk-SK"/>
              </w:rPr>
            </w:pPr>
          </w:p>
        </w:tc>
      </w:tr>
      <w:tr w:rsidR="003802A0" w:rsidRPr="008E39E4" w:rsidTr="000E1110">
        <w:trPr>
          <w:trHeight w:val="24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w:t>
            </w:r>
          </w:p>
        </w:tc>
        <w:tc>
          <w:tcPr>
            <w:tcW w:w="5706" w:type="dxa"/>
            <w:tcBorders>
              <w:top w:val="single" w:sz="4" w:space="0" w:color="auto"/>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Peňažné toky z prevádzkovej činnosti (súčet A 1 až A 6)</w:t>
            </w:r>
          </w:p>
        </w:tc>
        <w:tc>
          <w:tcPr>
            <w:tcW w:w="1275" w:type="dxa"/>
            <w:tcBorders>
              <w:top w:val="single" w:sz="4" w:space="0" w:color="auto"/>
              <w:left w:val="nil"/>
              <w:bottom w:val="single" w:sz="4" w:space="0" w:color="auto"/>
              <w:right w:val="single" w:sz="4" w:space="0" w:color="auto"/>
            </w:tcBorders>
            <w:shd w:val="clear" w:color="auto" w:fill="auto"/>
            <w:vAlign w:val="bottom"/>
          </w:tcPr>
          <w:p w:rsidR="003802A0" w:rsidRPr="008E39E4" w:rsidRDefault="00B62DF8" w:rsidP="00324C22">
            <w:pPr>
              <w:jc w:val="right"/>
              <w:rPr>
                <w:i/>
                <w:iCs/>
                <w:sz w:val="18"/>
                <w:szCs w:val="18"/>
                <w:lang w:eastAsia="sk-SK"/>
              </w:rPr>
            </w:pPr>
            <w:r>
              <w:rPr>
                <w:i/>
                <w:iCs/>
                <w:sz w:val="18"/>
                <w:szCs w:val="18"/>
                <w:lang w:eastAsia="sk-SK"/>
              </w:rPr>
              <w:t>1 048 334</w:t>
            </w:r>
          </w:p>
        </w:tc>
        <w:tc>
          <w:tcPr>
            <w:tcW w:w="1474" w:type="dxa"/>
            <w:tcBorders>
              <w:top w:val="single" w:sz="4" w:space="0" w:color="auto"/>
              <w:left w:val="nil"/>
              <w:bottom w:val="single" w:sz="4" w:space="0" w:color="auto"/>
              <w:right w:val="single" w:sz="4" w:space="0" w:color="auto"/>
            </w:tcBorders>
            <w:shd w:val="clear" w:color="auto" w:fill="auto"/>
            <w:vAlign w:val="bottom"/>
            <w:hideMark/>
          </w:tcPr>
          <w:p w:rsidR="003802A0" w:rsidRPr="008E39E4" w:rsidRDefault="00324C22" w:rsidP="003802A0">
            <w:pPr>
              <w:jc w:val="right"/>
              <w:rPr>
                <w:i/>
                <w:iCs/>
                <w:sz w:val="18"/>
                <w:szCs w:val="18"/>
                <w:lang w:eastAsia="sk-SK"/>
              </w:rPr>
            </w:pPr>
            <w:r>
              <w:rPr>
                <w:i/>
                <w:iCs/>
                <w:sz w:val="18"/>
                <w:szCs w:val="18"/>
                <w:lang w:eastAsia="sk-SK"/>
              </w:rPr>
              <w:t>5 553 460</w:t>
            </w:r>
          </w:p>
        </w:tc>
      </w:tr>
      <w:tr w:rsidR="003802A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A.7.</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Výdavky na daň z príjmov účtovnej jednotky, s výnimkou tých, ktoré sa začleňujú do investičných alebo finančných činností</w:t>
            </w:r>
          </w:p>
        </w:tc>
        <w:tc>
          <w:tcPr>
            <w:tcW w:w="1275" w:type="dxa"/>
            <w:tcBorders>
              <w:top w:val="nil"/>
              <w:left w:val="nil"/>
              <w:bottom w:val="single" w:sz="4" w:space="0" w:color="auto"/>
              <w:right w:val="single" w:sz="4" w:space="0" w:color="auto"/>
            </w:tcBorders>
            <w:shd w:val="clear" w:color="auto" w:fill="auto"/>
            <w:vAlign w:val="bottom"/>
          </w:tcPr>
          <w:p w:rsidR="003802A0" w:rsidRPr="008E39E4" w:rsidRDefault="00B62DF8" w:rsidP="00324C22">
            <w:pPr>
              <w:jc w:val="right"/>
              <w:rPr>
                <w:i/>
                <w:iCs/>
                <w:sz w:val="18"/>
                <w:szCs w:val="18"/>
                <w:lang w:eastAsia="sk-SK"/>
              </w:rPr>
            </w:pPr>
            <w:r>
              <w:rPr>
                <w:i/>
                <w:iCs/>
                <w:sz w:val="18"/>
                <w:szCs w:val="18"/>
                <w:lang w:eastAsia="sk-SK"/>
              </w:rPr>
              <w:t>-240 345</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24C22" w:rsidP="003802A0">
            <w:pPr>
              <w:jc w:val="right"/>
              <w:rPr>
                <w:i/>
                <w:iCs/>
                <w:sz w:val="18"/>
                <w:szCs w:val="18"/>
                <w:lang w:eastAsia="sk-SK"/>
              </w:rPr>
            </w:pPr>
            <w:r>
              <w:rPr>
                <w:i/>
                <w:iCs/>
                <w:sz w:val="18"/>
                <w:szCs w:val="18"/>
                <w:lang w:eastAsia="sk-SK"/>
              </w:rPr>
              <w:t>-287 465</w:t>
            </w:r>
          </w:p>
        </w:tc>
      </w:tr>
      <w:tr w:rsidR="003802A0" w:rsidRPr="008E39E4" w:rsidTr="000E1110">
        <w:trPr>
          <w:trHeight w:val="26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A.8.</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w:t>
            </w:r>
            <w:r w:rsidR="002C0CD1" w:rsidRPr="002C0CD1">
              <w:rPr>
                <w:i/>
                <w:iCs/>
                <w:sz w:val="18"/>
                <w:szCs w:val="18"/>
                <w:lang w:eastAsia="sk-SK"/>
              </w:rPr>
              <w:t>Príjmy výnimočného rozsahu alebo výskytu vzťahujúce sa na prevádzkovú činnosť </w:t>
            </w:r>
            <w:r w:rsidRPr="008E39E4">
              <w:rPr>
                <w:i/>
                <w:iCs/>
                <w:sz w:val="18"/>
                <w:szCs w:val="18"/>
                <w:lang w:eastAsia="sk-SK"/>
              </w:rPr>
              <w:t>¤</w:t>
            </w:r>
          </w:p>
        </w:tc>
        <w:tc>
          <w:tcPr>
            <w:tcW w:w="1275"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i/>
                <w:iCs/>
                <w:sz w:val="18"/>
                <w:szCs w:val="18"/>
                <w:lang w:eastAsia="sk-SK"/>
              </w:rPr>
            </w:pPr>
            <w:r w:rsidRPr="008E39E4">
              <w:rPr>
                <w:i/>
                <w:iCs/>
                <w:sz w:val="18"/>
                <w:szCs w:val="18"/>
                <w:lang w:eastAsia="sk-SK"/>
              </w:rPr>
              <w:t> </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i/>
                <w:iCs/>
                <w:sz w:val="18"/>
                <w:szCs w:val="18"/>
                <w:lang w:eastAsia="sk-SK"/>
              </w:rPr>
            </w:pPr>
            <w:r w:rsidRPr="008E39E4">
              <w:rPr>
                <w:i/>
                <w:iCs/>
                <w:sz w:val="18"/>
                <w:szCs w:val="18"/>
                <w:lang w:eastAsia="sk-SK"/>
              </w:rPr>
              <w:t> </w:t>
            </w:r>
          </w:p>
        </w:tc>
      </w:tr>
      <w:tr w:rsidR="003802A0" w:rsidRPr="008E39E4" w:rsidTr="000E1110">
        <w:trPr>
          <w:trHeight w:val="27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A.9.</w:t>
            </w:r>
          </w:p>
        </w:tc>
        <w:tc>
          <w:tcPr>
            <w:tcW w:w="5706"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rPr>
                <w:i/>
                <w:iCs/>
                <w:sz w:val="18"/>
                <w:szCs w:val="18"/>
                <w:lang w:eastAsia="sk-SK"/>
              </w:rPr>
            </w:pPr>
            <w:r w:rsidRPr="008E39E4">
              <w:rPr>
                <w:i/>
                <w:iCs/>
                <w:sz w:val="18"/>
                <w:szCs w:val="18"/>
                <w:lang w:eastAsia="sk-SK"/>
              </w:rPr>
              <w:t xml:space="preserve"> </w:t>
            </w:r>
            <w:r w:rsidR="002C0CD1" w:rsidRPr="002C0CD1">
              <w:rPr>
                <w:i/>
                <w:iCs/>
                <w:sz w:val="18"/>
                <w:szCs w:val="18"/>
                <w:lang w:eastAsia="sk-SK"/>
              </w:rPr>
              <w:t>Výdavky výnimočného rozsahu alebo výskytu vzťahujúce sa na prevádzkovú činnosť </w:t>
            </w:r>
            <w:r w:rsidRPr="008E39E4">
              <w:rPr>
                <w:i/>
                <w:iCs/>
                <w:sz w:val="18"/>
                <w:szCs w:val="18"/>
                <w:lang w:eastAsia="sk-SK"/>
              </w:rPr>
              <w:t>¤</w:t>
            </w:r>
          </w:p>
        </w:tc>
        <w:tc>
          <w:tcPr>
            <w:tcW w:w="1275"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i/>
                <w:iCs/>
                <w:sz w:val="18"/>
                <w:szCs w:val="18"/>
                <w:lang w:eastAsia="sk-SK"/>
              </w:rPr>
            </w:pPr>
            <w:r w:rsidRPr="008E39E4">
              <w:rPr>
                <w:i/>
                <w:iCs/>
                <w:sz w:val="18"/>
                <w:szCs w:val="18"/>
                <w:lang w:eastAsia="sk-SK"/>
              </w:rPr>
              <w:t> </w:t>
            </w:r>
          </w:p>
        </w:tc>
        <w:tc>
          <w:tcPr>
            <w:tcW w:w="1474" w:type="dxa"/>
            <w:tcBorders>
              <w:top w:val="nil"/>
              <w:left w:val="nil"/>
              <w:bottom w:val="single" w:sz="4" w:space="0" w:color="auto"/>
              <w:right w:val="single" w:sz="4" w:space="0" w:color="auto"/>
            </w:tcBorders>
            <w:shd w:val="clear" w:color="auto" w:fill="auto"/>
            <w:vAlign w:val="bottom"/>
            <w:hideMark/>
          </w:tcPr>
          <w:p w:rsidR="003802A0" w:rsidRPr="008E39E4" w:rsidRDefault="003802A0" w:rsidP="003802A0">
            <w:pPr>
              <w:jc w:val="right"/>
              <w:rPr>
                <w:i/>
                <w:iCs/>
                <w:sz w:val="18"/>
                <w:szCs w:val="18"/>
                <w:lang w:eastAsia="sk-SK"/>
              </w:rPr>
            </w:pPr>
            <w:r w:rsidRPr="008E39E4">
              <w:rPr>
                <w:i/>
                <w:iCs/>
                <w:sz w:val="18"/>
                <w:szCs w:val="18"/>
                <w:lang w:eastAsia="sk-SK"/>
              </w:rPr>
              <w:t> </w:t>
            </w:r>
          </w:p>
        </w:tc>
      </w:tr>
      <w:tr w:rsidR="00452372" w:rsidRPr="008E39E4" w:rsidTr="00452372">
        <w:trPr>
          <w:trHeight w:val="369"/>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2372" w:rsidRPr="00452372" w:rsidRDefault="00452372" w:rsidP="000E1110">
            <w:pPr>
              <w:rPr>
                <w:bCs/>
                <w:sz w:val="18"/>
                <w:szCs w:val="18"/>
                <w:lang w:eastAsia="sk-SK"/>
              </w:rPr>
            </w:pPr>
            <w:r w:rsidRPr="00452372">
              <w:rPr>
                <w:bCs/>
                <w:sz w:val="18"/>
                <w:szCs w:val="18"/>
                <w:lang w:eastAsia="sk-SK"/>
              </w:rPr>
              <w:t>Označenie</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tcPr>
          <w:p w:rsidR="00452372" w:rsidRPr="00452372" w:rsidRDefault="00452372" w:rsidP="000E1110">
            <w:pPr>
              <w:rPr>
                <w:bCs/>
                <w:sz w:val="18"/>
                <w:szCs w:val="18"/>
                <w:lang w:eastAsia="sk-SK"/>
              </w:rPr>
            </w:pPr>
            <w:r>
              <w:rPr>
                <w:bCs/>
                <w:sz w:val="18"/>
                <w:szCs w:val="18"/>
                <w:lang w:eastAsia="sk-SK"/>
              </w:rPr>
              <w:t>Obsah položky</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452372" w:rsidRPr="008E00EE" w:rsidRDefault="00324C22" w:rsidP="000E1110">
            <w:pPr>
              <w:jc w:val="right"/>
              <w:rPr>
                <w:iCs/>
                <w:sz w:val="18"/>
                <w:szCs w:val="18"/>
                <w:lang w:eastAsia="sk-SK"/>
              </w:rPr>
            </w:pPr>
            <w:r>
              <w:rPr>
                <w:iCs/>
                <w:sz w:val="18"/>
                <w:szCs w:val="18"/>
                <w:lang w:eastAsia="sk-SK"/>
              </w:rPr>
              <w:t>2018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tcPr>
          <w:p w:rsidR="00452372" w:rsidRPr="008E00EE" w:rsidRDefault="00324C22" w:rsidP="000E1110">
            <w:pPr>
              <w:jc w:val="right"/>
              <w:rPr>
                <w:iCs/>
                <w:sz w:val="18"/>
                <w:szCs w:val="18"/>
                <w:lang w:eastAsia="sk-SK"/>
              </w:rPr>
            </w:pPr>
            <w:r>
              <w:rPr>
                <w:iCs/>
                <w:sz w:val="18"/>
                <w:szCs w:val="18"/>
                <w:lang w:eastAsia="sk-SK"/>
              </w:rPr>
              <w:t>2017</w:t>
            </w:r>
          </w:p>
        </w:tc>
      </w:tr>
      <w:tr w:rsidR="000E1110" w:rsidRPr="008E39E4" w:rsidTr="00452372">
        <w:trPr>
          <w:trHeight w:val="369"/>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A.</w:t>
            </w:r>
          </w:p>
        </w:tc>
        <w:tc>
          <w:tcPr>
            <w:tcW w:w="5706" w:type="dxa"/>
            <w:tcBorders>
              <w:top w:val="single" w:sz="4" w:space="0" w:color="auto"/>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Čistý peňažné toky z prevádzkovej činnosti (súčet Z/S + A 1 až A 9)</w:t>
            </w:r>
          </w:p>
        </w:tc>
        <w:tc>
          <w:tcPr>
            <w:tcW w:w="1275" w:type="dxa"/>
            <w:tcBorders>
              <w:top w:val="single" w:sz="4" w:space="0" w:color="auto"/>
              <w:left w:val="nil"/>
              <w:bottom w:val="single" w:sz="4" w:space="0" w:color="auto"/>
              <w:right w:val="single" w:sz="4" w:space="0" w:color="auto"/>
            </w:tcBorders>
            <w:shd w:val="clear" w:color="auto" w:fill="auto"/>
            <w:vAlign w:val="bottom"/>
          </w:tcPr>
          <w:p w:rsidR="000E1110" w:rsidRPr="008E39E4" w:rsidRDefault="00B62DF8" w:rsidP="000E1110">
            <w:pPr>
              <w:jc w:val="right"/>
              <w:rPr>
                <w:b/>
                <w:iCs/>
                <w:sz w:val="18"/>
                <w:szCs w:val="18"/>
                <w:lang w:eastAsia="sk-SK"/>
              </w:rPr>
            </w:pPr>
            <w:r>
              <w:rPr>
                <w:b/>
                <w:iCs/>
                <w:sz w:val="18"/>
                <w:szCs w:val="18"/>
                <w:lang w:eastAsia="sk-SK"/>
              </w:rPr>
              <w:t>1 620 368</w:t>
            </w:r>
          </w:p>
        </w:tc>
        <w:tc>
          <w:tcPr>
            <w:tcW w:w="1474" w:type="dxa"/>
            <w:tcBorders>
              <w:top w:val="single" w:sz="4" w:space="0" w:color="auto"/>
              <w:left w:val="nil"/>
              <w:bottom w:val="single" w:sz="4" w:space="0" w:color="auto"/>
              <w:right w:val="single" w:sz="4" w:space="0" w:color="auto"/>
            </w:tcBorders>
            <w:shd w:val="clear" w:color="auto" w:fill="auto"/>
            <w:vAlign w:val="bottom"/>
            <w:hideMark/>
          </w:tcPr>
          <w:p w:rsidR="000E1110" w:rsidRPr="008E39E4" w:rsidRDefault="00324C22" w:rsidP="000E1110">
            <w:pPr>
              <w:jc w:val="right"/>
              <w:rPr>
                <w:b/>
                <w:iCs/>
                <w:sz w:val="18"/>
                <w:szCs w:val="18"/>
                <w:lang w:eastAsia="sk-SK"/>
              </w:rPr>
            </w:pPr>
            <w:r>
              <w:rPr>
                <w:b/>
                <w:iCs/>
                <w:sz w:val="18"/>
                <w:szCs w:val="18"/>
                <w:lang w:eastAsia="sk-SK"/>
              </w:rPr>
              <w:t>6 899 246</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Peňažné toky z investičnej činnosti </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B.1.</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Výdavky na obstaranie dlhodobého nehmotného majetku</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B.2.</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Výdavky na obstaranie dlhodobého hmotného majetku</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i/>
                <w:iCs/>
                <w:sz w:val="18"/>
                <w:szCs w:val="18"/>
                <w:lang w:eastAsia="sk-SK"/>
              </w:rPr>
            </w:pPr>
            <w:r>
              <w:rPr>
                <w:i/>
                <w:iCs/>
                <w:sz w:val="18"/>
                <w:szCs w:val="18"/>
                <w:lang w:eastAsia="sk-SK"/>
              </w:rPr>
              <w:t>-2 381 400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324C22">
            <w:pPr>
              <w:jc w:val="right"/>
              <w:rPr>
                <w:i/>
                <w:iCs/>
                <w:sz w:val="18"/>
                <w:szCs w:val="18"/>
                <w:lang w:eastAsia="sk-SK"/>
              </w:rPr>
            </w:pPr>
            <w:r w:rsidRPr="008E39E4">
              <w:rPr>
                <w:i/>
                <w:iCs/>
                <w:sz w:val="18"/>
                <w:szCs w:val="18"/>
                <w:lang w:eastAsia="sk-SK"/>
              </w:rPr>
              <w:t>-</w:t>
            </w:r>
            <w:r w:rsidR="00324C22">
              <w:rPr>
                <w:i/>
                <w:iCs/>
                <w:sz w:val="18"/>
                <w:szCs w:val="18"/>
                <w:lang w:eastAsia="sk-SK"/>
              </w:rPr>
              <w:t>1 167 500</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B.5.</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Príjmy z predaja dlhodobého hmotného majetku</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i/>
                <w:iCs/>
                <w:sz w:val="18"/>
                <w:szCs w:val="18"/>
                <w:lang w:eastAsia="sk-SK"/>
              </w:rPr>
            </w:pPr>
            <w:r>
              <w:rPr>
                <w:i/>
                <w:iCs/>
                <w:sz w:val="18"/>
                <w:szCs w:val="18"/>
                <w:lang w:eastAsia="sk-SK"/>
              </w:rPr>
              <w:t>788 000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324C22" w:rsidP="000E1110">
            <w:pPr>
              <w:jc w:val="right"/>
              <w:rPr>
                <w:i/>
                <w:iCs/>
                <w:sz w:val="18"/>
                <w:szCs w:val="18"/>
                <w:lang w:eastAsia="sk-SK"/>
              </w:rPr>
            </w:pPr>
            <w:r>
              <w:rPr>
                <w:i/>
                <w:iCs/>
                <w:sz w:val="18"/>
                <w:szCs w:val="18"/>
                <w:lang w:eastAsia="sk-SK"/>
              </w:rPr>
              <w:t>473 000</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B.</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Čisté peňažné toky z investičnej činnosti (súčet B1 až B 20)¤</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613D7E">
            <w:pPr>
              <w:jc w:val="right"/>
              <w:rPr>
                <w:b/>
                <w:iCs/>
                <w:sz w:val="18"/>
                <w:szCs w:val="18"/>
                <w:lang w:eastAsia="sk-SK"/>
              </w:rPr>
            </w:pPr>
            <w:r>
              <w:rPr>
                <w:b/>
                <w:iCs/>
                <w:sz w:val="18"/>
                <w:szCs w:val="18"/>
                <w:lang w:eastAsia="sk-SK"/>
              </w:rPr>
              <w:t>-1 593 400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324C22" w:rsidP="000E1110">
            <w:pPr>
              <w:jc w:val="right"/>
              <w:rPr>
                <w:b/>
                <w:iCs/>
                <w:sz w:val="18"/>
                <w:szCs w:val="18"/>
                <w:lang w:eastAsia="sk-SK"/>
              </w:rPr>
            </w:pPr>
            <w:r>
              <w:rPr>
                <w:b/>
                <w:iCs/>
                <w:sz w:val="18"/>
                <w:szCs w:val="18"/>
                <w:lang w:eastAsia="sk-SK"/>
              </w:rPr>
              <w:t>-694 500</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Peňažné toky z finančnej činnosti ¤</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C.1.</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Peňažné toky vo vlastnom imaní (súčet C 1.1 až C 1.8)</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C.1.1.</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upísaných akcií a obchodných podielov</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C.1.2.</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ďalších vkladov do vlastného imania spoločníkmi alebo fyzickou osobou, ktorá je účtovnou jednotkou¤</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C.1.3.</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Prijaté peňažné dary</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C.1.4.</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úhrady straty spoločníkmi</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C.1.5.</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obstaranie alebo spätné odkúpenie vlastných akcií a vlastných obchodných podielov</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36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C.1.6</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spojené so znížením fondov vytvorených účtovnou jednotkou</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C.1.7.</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vyplatenie podielu na vlastnom imaní spoločníkmi účtovnej jednotky a fyzickou osobou, ktorá je účtovnou jednotkou</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19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C.1.8.</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z iných dôvodov, ktoré súvisia so znížením vlastného imania</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1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C.2.</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Peňažné toky vznikajúce z dlhodobých záväzkov a krátkodobých záväzkov z finančnej činnosti (súčet C 2. 1 až C 2.10)</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i/>
                <w:iCs/>
                <w:sz w:val="18"/>
                <w:szCs w:val="18"/>
                <w:lang w:eastAsia="sk-SK"/>
              </w:rPr>
            </w:pPr>
            <w:r>
              <w:rPr>
                <w:i/>
                <w:iCs/>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-263 32</w:t>
            </w:r>
            <w:r w:rsidR="00613D7E">
              <w:rPr>
                <w:i/>
                <w:iCs/>
                <w:sz w:val="18"/>
                <w:szCs w:val="18"/>
                <w:lang w:eastAsia="sk-SK"/>
              </w:rPr>
              <w:t>6</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C.2.1.</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emisie dlhových CP</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C.2.2.</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úhradu záväzkov z dlhových CP</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62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C.2.3.</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úverov, ktoré účtovnej jednotke poskytla banka alebo pobočka zahraničnej banky, s výnimkou úverov, ktoré boli poskytnuté na zabezpečenie hlavného predmetu činnosti</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54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C.2.4.</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splácanie úverov, ktoré účtovnej jednotke poskytla banka alebo pobočka zahraničnej banky, s výnimkou úverov, ktoré boli poskytnuté n a zabezpečenie hlavného predmetu činnosti</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iCs/>
                <w:sz w:val="18"/>
                <w:szCs w:val="18"/>
                <w:lang w:eastAsia="sk-SK"/>
              </w:rPr>
            </w:pPr>
            <w:r>
              <w:rPr>
                <w:iCs/>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Cs/>
                <w:sz w:val="18"/>
                <w:szCs w:val="18"/>
                <w:lang w:eastAsia="sk-SK"/>
              </w:rPr>
            </w:pPr>
            <w:r w:rsidRPr="008E39E4">
              <w:rPr>
                <w:iCs/>
                <w:sz w:val="18"/>
                <w:szCs w:val="18"/>
                <w:lang w:eastAsia="sk-SK"/>
              </w:rPr>
              <w:t>-263 32</w:t>
            </w:r>
            <w:r w:rsidR="00613D7E">
              <w:rPr>
                <w:iCs/>
                <w:sz w:val="18"/>
                <w:szCs w:val="18"/>
                <w:lang w:eastAsia="sk-SK"/>
              </w:rPr>
              <w:t>6</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C.2.5.</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prijatých pôžičiek </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C.2.6.</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splácanie pôžičiek</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C.2.7.</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úhradu záväzkov z používania majetku, ktorý je predmetom zmluvy o kúpe prenajatej veci</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7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C.2.8.</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úhradu záväzkov za prenájom súboru hnuteľného majetku a nehnuteľného majetku používaného a odpisovaného nájomcom</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69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C.2.9.</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Príjmy z ostatných dlhodobých záväzkov a krátkodobých záväzkov vyplývajúcich z finančnej činnosti účtovnej jednotky, s výnimkou tých, ktoré sa uvádzajú osobitne v inej časti prehľadu peňažných tokov</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56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sz w:val="18"/>
                <w:szCs w:val="18"/>
                <w:lang w:eastAsia="sk-SK"/>
              </w:rPr>
            </w:pPr>
            <w:r w:rsidRPr="008E39E4">
              <w:rPr>
                <w:sz w:val="18"/>
                <w:szCs w:val="18"/>
                <w:lang w:eastAsia="sk-SK"/>
              </w:rPr>
              <w:t xml:space="preserve"> C.2.10.</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0E1110" w:rsidP="000E1110">
            <w:pPr>
              <w:rPr>
                <w:sz w:val="18"/>
                <w:szCs w:val="18"/>
                <w:lang w:eastAsia="sk-SK"/>
              </w:rPr>
            </w:pPr>
            <w:r w:rsidRPr="008E39E4">
              <w:rPr>
                <w:sz w:val="18"/>
                <w:szCs w:val="18"/>
                <w:lang w:eastAsia="sk-SK"/>
              </w:rPr>
              <w:t xml:space="preserve"> Výdavky na splácanie ostatných dlhodobých záväzkov a krátkodobých záväzkov vyplývajúcich z finančnej činnosti účtovnej jednotky, s výnimkou tých, ktoré sa uvádzajú osobitne v inej časti prehľadu peňažných tokov</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8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C.3.</w:t>
            </w:r>
          </w:p>
        </w:tc>
        <w:tc>
          <w:tcPr>
            <w:tcW w:w="5706" w:type="dxa"/>
            <w:tcBorders>
              <w:top w:val="single" w:sz="4" w:space="0" w:color="auto"/>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Výdavky na zaplatené úroky, s výnimkou tých, ktoré sa začleňujú do prevádzkových činností</w:t>
            </w:r>
          </w:p>
        </w:tc>
        <w:tc>
          <w:tcPr>
            <w:tcW w:w="1275" w:type="dxa"/>
            <w:tcBorders>
              <w:top w:val="single" w:sz="4" w:space="0" w:color="auto"/>
              <w:left w:val="nil"/>
              <w:bottom w:val="single" w:sz="4" w:space="0" w:color="auto"/>
              <w:right w:val="single" w:sz="4" w:space="0" w:color="auto"/>
            </w:tcBorders>
            <w:shd w:val="clear" w:color="auto" w:fill="auto"/>
            <w:vAlign w:val="bottom"/>
          </w:tcPr>
          <w:p w:rsidR="000E1110" w:rsidRPr="008E39E4" w:rsidRDefault="000E1110" w:rsidP="000E1110">
            <w:pPr>
              <w:jc w:val="right"/>
              <w:rPr>
                <w:i/>
                <w:iCs/>
                <w:sz w:val="18"/>
                <w:szCs w:val="18"/>
                <w:lang w:eastAsia="sk-SK"/>
              </w:rPr>
            </w:pPr>
          </w:p>
        </w:tc>
        <w:tc>
          <w:tcPr>
            <w:tcW w:w="1474" w:type="dxa"/>
            <w:tcBorders>
              <w:top w:val="single" w:sz="4" w:space="0" w:color="auto"/>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C.4.</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Výdavky na vyplatené dividendy a iné podiely na zisku, s výnimkou tých, ktoré sa začleňujú do prevádzkových činností</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i/>
                <w:iCs/>
                <w:sz w:val="18"/>
                <w:szCs w:val="18"/>
                <w:lang w:eastAsia="sk-SK"/>
              </w:rPr>
            </w:pPr>
            <w:r>
              <w:rPr>
                <w:i/>
                <w:iCs/>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613D7E" w:rsidP="000E1110">
            <w:pPr>
              <w:jc w:val="right"/>
              <w:rPr>
                <w:i/>
                <w:iCs/>
                <w:sz w:val="18"/>
                <w:szCs w:val="18"/>
                <w:lang w:eastAsia="sk-SK"/>
              </w:rPr>
            </w:pPr>
            <w:r>
              <w:rPr>
                <w:i/>
                <w:iCs/>
                <w:sz w:val="18"/>
                <w:szCs w:val="18"/>
                <w:lang w:eastAsia="sk-SK"/>
              </w:rPr>
              <w:t>-6 000 000</w:t>
            </w:r>
          </w:p>
        </w:tc>
      </w:tr>
      <w:tr w:rsidR="000E1110" w:rsidRPr="008E39E4" w:rsidTr="000E1110">
        <w:trPr>
          <w:trHeight w:val="35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C.5.</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Výdavky súvisiace s derivátmi, s výnimkou, ak sú určené na predaj alebo na obchodovanie, alebo ak sa považujú za peňažné toky z investičnej činnosti</w:t>
            </w:r>
          </w:p>
        </w:tc>
        <w:tc>
          <w:tcPr>
            <w:tcW w:w="1275"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 </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 </w:t>
            </w:r>
          </w:p>
        </w:tc>
      </w:tr>
      <w:tr w:rsidR="000E1110" w:rsidRPr="008E39E4" w:rsidTr="000E1110">
        <w:trPr>
          <w:trHeight w:val="49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C.6.</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Príjmy súvisiace s derivátmi, s výnimkou, ak sú určené na predaj alebo na obchodovanie, alebo ak sa považujú za peňažné toky z investičnej činnosti</w:t>
            </w:r>
          </w:p>
        </w:tc>
        <w:tc>
          <w:tcPr>
            <w:tcW w:w="1275"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 </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 </w:t>
            </w: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C.7.</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i/>
                <w:iCs/>
                <w:sz w:val="18"/>
                <w:szCs w:val="18"/>
                <w:lang w:eastAsia="sk-SK"/>
              </w:rPr>
            </w:pPr>
            <w:r w:rsidRPr="008E39E4">
              <w:rPr>
                <w:i/>
                <w:iCs/>
                <w:sz w:val="18"/>
                <w:szCs w:val="18"/>
                <w:lang w:eastAsia="sk-SK"/>
              </w:rPr>
              <w:t xml:space="preserve"> Výdavky na daň z príjmov účtovnej jednotky, ak ich možno začleniť do finančných činností</w:t>
            </w:r>
          </w:p>
        </w:tc>
        <w:tc>
          <w:tcPr>
            <w:tcW w:w="1275"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 </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i/>
                <w:iCs/>
                <w:sz w:val="18"/>
                <w:szCs w:val="18"/>
                <w:lang w:eastAsia="sk-SK"/>
              </w:rPr>
            </w:pPr>
            <w:r w:rsidRPr="008E39E4">
              <w:rPr>
                <w:i/>
                <w:iCs/>
                <w:sz w:val="18"/>
                <w:szCs w:val="18"/>
                <w:lang w:eastAsia="sk-SK"/>
              </w:rPr>
              <w:t> </w:t>
            </w:r>
          </w:p>
        </w:tc>
      </w:tr>
      <w:tr w:rsidR="000E1110" w:rsidRPr="008E39E4" w:rsidTr="000E1110">
        <w:trPr>
          <w:trHeight w:val="24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C.</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Čisté peňažné toky z finančnej činnosti (súčet C 1 až C 9)</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b/>
                <w:iCs/>
                <w:sz w:val="18"/>
                <w:szCs w:val="18"/>
                <w:lang w:eastAsia="sk-SK"/>
              </w:rPr>
            </w:pPr>
            <w:r>
              <w:rPr>
                <w:b/>
                <w:iCs/>
                <w:sz w:val="18"/>
                <w:szCs w:val="18"/>
                <w:lang w:eastAsia="sk-SK"/>
              </w:rPr>
              <w:t>0</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jc w:val="right"/>
              <w:rPr>
                <w:b/>
                <w:iCs/>
                <w:sz w:val="18"/>
                <w:szCs w:val="18"/>
                <w:lang w:eastAsia="sk-SK"/>
              </w:rPr>
            </w:pPr>
            <w:r w:rsidRPr="008E39E4">
              <w:rPr>
                <w:b/>
                <w:iCs/>
                <w:sz w:val="18"/>
                <w:szCs w:val="18"/>
                <w:lang w:eastAsia="sk-SK"/>
              </w:rPr>
              <w:t>-</w:t>
            </w:r>
            <w:r w:rsidR="00613D7E">
              <w:rPr>
                <w:b/>
                <w:iCs/>
                <w:sz w:val="18"/>
                <w:szCs w:val="18"/>
                <w:lang w:eastAsia="sk-SK"/>
              </w:rPr>
              <w:t>6 263 326</w:t>
            </w:r>
          </w:p>
        </w:tc>
      </w:tr>
      <w:tr w:rsidR="000E1110" w:rsidRPr="008E39E4" w:rsidTr="000E1110">
        <w:trPr>
          <w:trHeight w:val="48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D.</w:t>
            </w:r>
          </w:p>
        </w:tc>
        <w:tc>
          <w:tcPr>
            <w:tcW w:w="5706" w:type="dxa"/>
            <w:tcBorders>
              <w:top w:val="nil"/>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Čisté zvýšenie alebo čisté zníženie peňažných prostriedkov (súčet A + B +C)¤</w:t>
            </w:r>
          </w:p>
        </w:tc>
        <w:tc>
          <w:tcPr>
            <w:tcW w:w="1275" w:type="dxa"/>
            <w:tcBorders>
              <w:top w:val="nil"/>
              <w:left w:val="nil"/>
              <w:bottom w:val="single" w:sz="4" w:space="0" w:color="auto"/>
              <w:right w:val="single" w:sz="4" w:space="0" w:color="auto"/>
            </w:tcBorders>
            <w:shd w:val="clear" w:color="auto" w:fill="auto"/>
            <w:vAlign w:val="bottom"/>
          </w:tcPr>
          <w:p w:rsidR="000E1110" w:rsidRPr="008E39E4" w:rsidRDefault="00B62DF8" w:rsidP="000E1110">
            <w:pPr>
              <w:jc w:val="right"/>
              <w:rPr>
                <w:b/>
                <w:iCs/>
                <w:sz w:val="18"/>
                <w:szCs w:val="18"/>
                <w:lang w:eastAsia="sk-SK"/>
              </w:rPr>
            </w:pPr>
            <w:r>
              <w:rPr>
                <w:b/>
                <w:iCs/>
                <w:sz w:val="18"/>
                <w:szCs w:val="18"/>
                <w:lang w:eastAsia="sk-SK"/>
              </w:rPr>
              <w:t>26 968</w:t>
            </w:r>
          </w:p>
        </w:tc>
        <w:tc>
          <w:tcPr>
            <w:tcW w:w="1474" w:type="dxa"/>
            <w:tcBorders>
              <w:top w:val="nil"/>
              <w:left w:val="nil"/>
              <w:bottom w:val="single" w:sz="4" w:space="0" w:color="auto"/>
              <w:right w:val="single" w:sz="4" w:space="0" w:color="auto"/>
            </w:tcBorders>
            <w:shd w:val="clear" w:color="auto" w:fill="auto"/>
            <w:vAlign w:val="bottom"/>
            <w:hideMark/>
          </w:tcPr>
          <w:p w:rsidR="000E1110" w:rsidRPr="008E39E4" w:rsidRDefault="00613D7E" w:rsidP="000E1110">
            <w:pPr>
              <w:jc w:val="right"/>
              <w:rPr>
                <w:b/>
                <w:iCs/>
                <w:sz w:val="18"/>
                <w:szCs w:val="18"/>
                <w:lang w:eastAsia="sk-SK"/>
              </w:rPr>
            </w:pPr>
            <w:r>
              <w:rPr>
                <w:b/>
                <w:iCs/>
                <w:sz w:val="18"/>
                <w:szCs w:val="18"/>
                <w:lang w:eastAsia="sk-SK"/>
              </w:rPr>
              <w:t>-58 580</w:t>
            </w:r>
          </w:p>
        </w:tc>
      </w:tr>
      <w:tr w:rsidR="000E1110" w:rsidRPr="008E39E4" w:rsidTr="002C0CD1">
        <w:trPr>
          <w:trHeight w:val="48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E.</w:t>
            </w:r>
          </w:p>
        </w:tc>
        <w:tc>
          <w:tcPr>
            <w:tcW w:w="5706" w:type="dxa"/>
            <w:tcBorders>
              <w:top w:val="single" w:sz="4" w:space="0" w:color="auto"/>
              <w:left w:val="nil"/>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Stav peňažných prostriedkov a peňažných ekvivalentov na začiatku účtovného obdobia</w:t>
            </w:r>
          </w:p>
        </w:tc>
        <w:tc>
          <w:tcPr>
            <w:tcW w:w="1275" w:type="dxa"/>
            <w:tcBorders>
              <w:top w:val="single" w:sz="4" w:space="0" w:color="auto"/>
              <w:left w:val="nil"/>
              <w:bottom w:val="single" w:sz="4" w:space="0" w:color="auto"/>
              <w:right w:val="single" w:sz="4" w:space="0" w:color="auto"/>
            </w:tcBorders>
            <w:shd w:val="clear" w:color="auto" w:fill="auto"/>
            <w:vAlign w:val="bottom"/>
          </w:tcPr>
          <w:p w:rsidR="000E1110" w:rsidRPr="008E39E4" w:rsidRDefault="00B62DF8" w:rsidP="000E1110">
            <w:pPr>
              <w:jc w:val="right"/>
              <w:rPr>
                <w:b/>
                <w:iCs/>
                <w:sz w:val="18"/>
                <w:szCs w:val="18"/>
                <w:lang w:eastAsia="sk-SK"/>
              </w:rPr>
            </w:pPr>
            <w:r>
              <w:rPr>
                <w:b/>
                <w:iCs/>
                <w:sz w:val="18"/>
                <w:szCs w:val="18"/>
                <w:lang w:eastAsia="sk-SK"/>
              </w:rPr>
              <w:t>39 653</w:t>
            </w:r>
          </w:p>
        </w:tc>
        <w:tc>
          <w:tcPr>
            <w:tcW w:w="1474" w:type="dxa"/>
            <w:tcBorders>
              <w:top w:val="single" w:sz="4" w:space="0" w:color="auto"/>
              <w:left w:val="nil"/>
              <w:bottom w:val="single" w:sz="4" w:space="0" w:color="auto"/>
              <w:right w:val="single" w:sz="4" w:space="0" w:color="auto"/>
            </w:tcBorders>
            <w:shd w:val="clear" w:color="auto" w:fill="auto"/>
            <w:vAlign w:val="bottom"/>
            <w:hideMark/>
          </w:tcPr>
          <w:p w:rsidR="000E1110" w:rsidRPr="008E39E4" w:rsidRDefault="00613D7E" w:rsidP="00613D7E">
            <w:pPr>
              <w:jc w:val="right"/>
              <w:rPr>
                <w:b/>
                <w:iCs/>
                <w:sz w:val="18"/>
                <w:szCs w:val="18"/>
                <w:lang w:eastAsia="sk-SK"/>
              </w:rPr>
            </w:pPr>
            <w:r>
              <w:rPr>
                <w:b/>
                <w:iCs/>
                <w:sz w:val="18"/>
                <w:szCs w:val="18"/>
                <w:lang w:eastAsia="sk-SK"/>
              </w:rPr>
              <w:t>98 233</w:t>
            </w:r>
          </w:p>
        </w:tc>
      </w:tr>
      <w:tr w:rsidR="002C0CD1" w:rsidRPr="008E39E4" w:rsidTr="002C0CD1">
        <w:trPr>
          <w:trHeight w:val="419"/>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C0CD1" w:rsidRPr="008E39E4" w:rsidRDefault="002C0CD1" w:rsidP="000E1110">
            <w:pPr>
              <w:rPr>
                <w:b/>
                <w:bCs/>
                <w:sz w:val="18"/>
                <w:szCs w:val="18"/>
                <w:lang w:eastAsia="sk-SK"/>
              </w:rPr>
            </w:pPr>
            <w:r w:rsidRPr="008E39E4">
              <w:rPr>
                <w:sz w:val="18"/>
                <w:szCs w:val="18"/>
                <w:lang w:eastAsia="sk-SK"/>
              </w:rPr>
              <w:t>Označenie</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tcPr>
          <w:p w:rsidR="002C0CD1" w:rsidRPr="008E39E4" w:rsidRDefault="002C0CD1" w:rsidP="000E1110">
            <w:pPr>
              <w:rPr>
                <w:b/>
                <w:bCs/>
                <w:sz w:val="18"/>
                <w:szCs w:val="18"/>
                <w:lang w:eastAsia="sk-SK"/>
              </w:rPr>
            </w:pPr>
            <w:r w:rsidRPr="008E39E4">
              <w:rPr>
                <w:sz w:val="18"/>
                <w:szCs w:val="18"/>
                <w:lang w:eastAsia="sk-SK"/>
              </w:rPr>
              <w:t>Obsah položky</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2C0CD1" w:rsidRDefault="002C0CD1" w:rsidP="000E1110">
            <w:pPr>
              <w:jc w:val="right"/>
              <w:rPr>
                <w:b/>
                <w:iCs/>
                <w:sz w:val="18"/>
                <w:szCs w:val="18"/>
                <w:lang w:eastAsia="sk-SK"/>
              </w:rPr>
            </w:pPr>
            <w:r w:rsidRPr="008E39E4">
              <w:rPr>
                <w:sz w:val="18"/>
                <w:szCs w:val="18"/>
                <w:lang w:eastAsia="sk-SK"/>
              </w:rPr>
              <w:t>201</w:t>
            </w:r>
            <w:r w:rsidR="00613D7E">
              <w:rPr>
                <w:sz w:val="18"/>
                <w:szCs w:val="18"/>
                <w:lang w:eastAsia="sk-SK"/>
              </w:rPr>
              <w:t>8</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tcPr>
          <w:p w:rsidR="002C0CD1" w:rsidRPr="008E39E4" w:rsidRDefault="002C0CD1" w:rsidP="000E1110">
            <w:pPr>
              <w:jc w:val="right"/>
              <w:rPr>
                <w:b/>
                <w:iCs/>
                <w:sz w:val="18"/>
                <w:szCs w:val="18"/>
                <w:lang w:eastAsia="sk-SK"/>
              </w:rPr>
            </w:pPr>
            <w:r w:rsidRPr="008E39E4">
              <w:rPr>
                <w:sz w:val="18"/>
                <w:szCs w:val="18"/>
                <w:lang w:eastAsia="sk-SK"/>
              </w:rPr>
              <w:t>201</w:t>
            </w:r>
            <w:r w:rsidR="00613D7E">
              <w:rPr>
                <w:sz w:val="18"/>
                <w:szCs w:val="18"/>
                <w:lang w:eastAsia="sk-SK"/>
              </w:rPr>
              <w:t>7</w:t>
            </w:r>
          </w:p>
        </w:tc>
      </w:tr>
      <w:tr w:rsidR="000E1110" w:rsidRPr="008E39E4" w:rsidTr="002C0CD1">
        <w:trPr>
          <w:trHeight w:val="836"/>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F.</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Stav peňažných prostriedkov a peňažných ekvivalentov na konci účtovného obdobia pred zohľadnením kurzových rozdielov vyčíslených ku dňu, ku ktorému sa zostavuje účtovná závierka¤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0E1110" w:rsidRPr="008E39E4" w:rsidRDefault="006642C0" w:rsidP="000E1110">
            <w:pPr>
              <w:jc w:val="right"/>
              <w:rPr>
                <w:b/>
                <w:iCs/>
                <w:sz w:val="18"/>
                <w:szCs w:val="18"/>
                <w:lang w:eastAsia="sk-SK"/>
              </w:rPr>
            </w:pPr>
            <w:r>
              <w:rPr>
                <w:b/>
                <w:iCs/>
                <w:sz w:val="18"/>
                <w:szCs w:val="18"/>
                <w:lang w:eastAsia="sk-SK"/>
              </w:rPr>
              <w:t>66 621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613D7E" w:rsidP="00613D7E">
            <w:pPr>
              <w:jc w:val="right"/>
              <w:rPr>
                <w:b/>
                <w:iCs/>
                <w:sz w:val="18"/>
                <w:szCs w:val="18"/>
                <w:lang w:eastAsia="sk-SK"/>
              </w:rPr>
            </w:pPr>
            <w:r>
              <w:rPr>
                <w:b/>
                <w:iCs/>
                <w:sz w:val="18"/>
                <w:szCs w:val="18"/>
                <w:lang w:eastAsia="sk-SK"/>
              </w:rPr>
              <w:t>39 65</w:t>
            </w:r>
            <w:r w:rsidR="000E1110" w:rsidRPr="008E39E4">
              <w:rPr>
                <w:b/>
                <w:iCs/>
                <w:sz w:val="18"/>
                <w:szCs w:val="18"/>
                <w:lang w:eastAsia="sk-SK"/>
              </w:rPr>
              <w:t>3</w:t>
            </w:r>
          </w:p>
        </w:tc>
      </w:tr>
      <w:tr w:rsidR="000E1110" w:rsidRPr="008E39E4" w:rsidTr="002C0CD1">
        <w:trPr>
          <w:trHeight w:val="707"/>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G.</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Kurzové rozdiely vyčíslené k peňažným prostriedkom a peňažným ekvivalentom ku dňu, ku ktorému sa zostavuje účtovná závierka¤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0E1110" w:rsidRPr="008E39E4" w:rsidRDefault="002C0CD1" w:rsidP="000E1110">
            <w:pPr>
              <w:jc w:val="right"/>
              <w:rPr>
                <w:b/>
                <w:iCs/>
                <w:sz w:val="18"/>
                <w:szCs w:val="18"/>
                <w:lang w:eastAsia="sk-SK"/>
              </w:rPr>
            </w:pPr>
            <w:r>
              <w:rPr>
                <w:b/>
                <w:iCs/>
                <w:sz w:val="18"/>
                <w:szCs w:val="18"/>
                <w:lang w:eastAsia="sk-SK"/>
              </w:rPr>
              <w:t>0</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0E1110" w:rsidP="000E1110">
            <w:pPr>
              <w:jc w:val="right"/>
              <w:rPr>
                <w:b/>
                <w:iCs/>
                <w:sz w:val="18"/>
                <w:szCs w:val="18"/>
                <w:lang w:eastAsia="sk-SK"/>
              </w:rPr>
            </w:pPr>
            <w:r w:rsidRPr="008E39E4">
              <w:rPr>
                <w:b/>
                <w:iCs/>
                <w:sz w:val="18"/>
                <w:szCs w:val="18"/>
                <w:lang w:eastAsia="sk-SK"/>
              </w:rPr>
              <w:t>0</w:t>
            </w:r>
          </w:p>
        </w:tc>
      </w:tr>
      <w:tr w:rsidR="000E1110" w:rsidRPr="008E39E4" w:rsidTr="002C0CD1">
        <w:trPr>
          <w:trHeight w:val="720"/>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H.</w:t>
            </w:r>
          </w:p>
        </w:tc>
        <w:tc>
          <w:tcPr>
            <w:tcW w:w="57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0E1110" w:rsidP="000E1110">
            <w:pPr>
              <w:rPr>
                <w:b/>
                <w:bCs/>
                <w:sz w:val="18"/>
                <w:szCs w:val="18"/>
                <w:lang w:eastAsia="sk-SK"/>
              </w:rPr>
            </w:pPr>
            <w:r w:rsidRPr="008E39E4">
              <w:rPr>
                <w:b/>
                <w:bCs/>
                <w:sz w:val="18"/>
                <w:szCs w:val="18"/>
                <w:lang w:eastAsia="sk-SK"/>
              </w:rPr>
              <w:t xml:space="preserve"> Zostatok peňažných prostriedkov a peňažných ekvivalentov na konci účtovného obdobia, upravený o kurzové rozdiely vyčíslené ku dňu, ku ktorému sa zostavuje účtovná závierka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tcPr>
          <w:p w:rsidR="000E1110" w:rsidRPr="008E39E4" w:rsidRDefault="006642C0" w:rsidP="000E1110">
            <w:pPr>
              <w:jc w:val="right"/>
              <w:rPr>
                <w:b/>
                <w:iCs/>
                <w:sz w:val="18"/>
                <w:szCs w:val="18"/>
                <w:lang w:eastAsia="sk-SK"/>
              </w:rPr>
            </w:pPr>
            <w:r>
              <w:rPr>
                <w:b/>
                <w:iCs/>
                <w:sz w:val="18"/>
                <w:szCs w:val="18"/>
                <w:lang w:eastAsia="sk-SK"/>
              </w:rPr>
              <w:t>66 621</w:t>
            </w:r>
          </w:p>
        </w:tc>
        <w:tc>
          <w:tcPr>
            <w:tcW w:w="147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1110" w:rsidRPr="008E39E4" w:rsidRDefault="00613D7E" w:rsidP="00613D7E">
            <w:pPr>
              <w:jc w:val="right"/>
              <w:rPr>
                <w:b/>
                <w:iCs/>
                <w:sz w:val="18"/>
                <w:szCs w:val="18"/>
                <w:lang w:eastAsia="sk-SK"/>
              </w:rPr>
            </w:pPr>
            <w:r>
              <w:rPr>
                <w:b/>
                <w:iCs/>
                <w:sz w:val="18"/>
                <w:szCs w:val="18"/>
                <w:lang w:eastAsia="sk-SK"/>
              </w:rPr>
              <w:t>39 65</w:t>
            </w:r>
            <w:r w:rsidR="000E1110" w:rsidRPr="008E39E4">
              <w:rPr>
                <w:b/>
                <w:iCs/>
                <w:sz w:val="18"/>
                <w:szCs w:val="18"/>
                <w:lang w:eastAsia="sk-SK"/>
              </w:rPr>
              <w:t>3</w:t>
            </w:r>
          </w:p>
        </w:tc>
      </w:tr>
    </w:tbl>
    <w:p w:rsidR="00E826C8" w:rsidRPr="008E39E4" w:rsidRDefault="00E826C8" w:rsidP="00465CB5"/>
    <w:p w:rsidR="00CE1437" w:rsidRPr="008E39E4" w:rsidRDefault="00CE1437" w:rsidP="00CE1437">
      <w:pPr>
        <w:pStyle w:val="Zkladntext"/>
        <w:rPr>
          <w:b/>
        </w:rPr>
      </w:pPr>
      <w:r w:rsidRPr="008E39E4">
        <w:rPr>
          <w:b/>
        </w:rPr>
        <w:t>Peňažné prostriedky</w:t>
      </w:r>
    </w:p>
    <w:p w:rsidR="00CE1437" w:rsidRPr="008E39E4" w:rsidRDefault="00CE1437" w:rsidP="00CE1437">
      <w:pPr>
        <w:pStyle w:val="Zkladntext"/>
        <w:rPr>
          <w:b/>
        </w:rPr>
      </w:pPr>
    </w:p>
    <w:p w:rsidR="00CE1437" w:rsidRPr="008E39E4" w:rsidRDefault="00CE1437" w:rsidP="00CE1437">
      <w:pPr>
        <w:pStyle w:val="Zkladntext"/>
      </w:pPr>
      <w:r w:rsidRPr="008E39E4">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E1437" w:rsidRPr="008E39E4" w:rsidRDefault="00CE1437" w:rsidP="00CE1437">
      <w:pPr>
        <w:pStyle w:val="Zkladntext"/>
      </w:pPr>
    </w:p>
    <w:p w:rsidR="00CE1437" w:rsidRPr="008E39E4" w:rsidRDefault="00CE1437" w:rsidP="00CE1437">
      <w:pPr>
        <w:pStyle w:val="Zkladntext"/>
        <w:rPr>
          <w:b/>
        </w:rPr>
      </w:pPr>
      <w:r w:rsidRPr="008E39E4">
        <w:rPr>
          <w:b/>
        </w:rPr>
        <w:t>Ekvivalenty peňažných prostriedkov</w:t>
      </w:r>
    </w:p>
    <w:p w:rsidR="00CE1437" w:rsidRPr="008E39E4" w:rsidRDefault="00CE1437" w:rsidP="00CE1437">
      <w:pPr>
        <w:pStyle w:val="Zkladntext"/>
      </w:pPr>
    </w:p>
    <w:p w:rsidR="008411B3" w:rsidRPr="008E39E4" w:rsidRDefault="00CE1437" w:rsidP="00382431">
      <w:pPr>
        <w:pStyle w:val="Zkladntext"/>
        <w:rPr>
          <w:lang w:val="sk-SK"/>
        </w:rPr>
      </w:pPr>
      <w:r w:rsidRPr="008E39E4">
        <w:t xml:space="preserve">Ekvivalentmi peňažných prostriedkov (angl. </w:t>
      </w:r>
      <w:proofErr w:type="spellStart"/>
      <w:r w:rsidRPr="008E39E4">
        <w:t>cash</w:t>
      </w:r>
      <w:proofErr w:type="spellEnd"/>
      <w:r w:rsidRPr="008E39E4">
        <w:t xml:space="preserve"> </w:t>
      </w:r>
      <w:proofErr w:type="spellStart"/>
      <w:r w:rsidRPr="008E39E4">
        <w:t>equivalents</w:t>
      </w:r>
      <w:proofErr w:type="spellEnd"/>
      <w:r w:rsidRPr="008E39E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323E3" w:rsidRPr="008E39E4" w:rsidRDefault="006323E3" w:rsidP="00382431">
      <w:pPr>
        <w:pStyle w:val="Zkladntext"/>
        <w:rPr>
          <w:lang w:val="sk-SK"/>
        </w:rPr>
      </w:pPr>
    </w:p>
    <w:p w:rsidR="006323E3" w:rsidRPr="008E39E4" w:rsidRDefault="006323E3" w:rsidP="00382431">
      <w:pPr>
        <w:pStyle w:val="Zkladntext"/>
        <w:rPr>
          <w:lang w:val="sk-SK"/>
        </w:rPr>
      </w:pPr>
    </w:p>
    <w:p w:rsidR="000617D5" w:rsidRPr="008E39E4" w:rsidRDefault="000617D5" w:rsidP="00382431">
      <w:pPr>
        <w:pStyle w:val="Zkladntext"/>
        <w:rPr>
          <w:lang w:val="sk-SK"/>
        </w:rPr>
      </w:pPr>
    </w:p>
    <w:p w:rsidR="000617D5" w:rsidRPr="008E39E4" w:rsidRDefault="000617D5" w:rsidP="00382431">
      <w:pPr>
        <w:pStyle w:val="Zkladntext"/>
        <w:rPr>
          <w:lang w:val="sk-SK"/>
        </w:rPr>
        <w:sectPr w:rsidR="000617D5" w:rsidRPr="008E39E4" w:rsidSect="00382431">
          <w:pgSz w:w="11907" w:h="16840" w:code="9"/>
          <w:pgMar w:top="1702" w:right="1021" w:bottom="357" w:left="1127" w:header="675" w:footer="408" w:gutter="0"/>
          <w:cols w:space="720"/>
          <w:docGrid w:linePitch="272"/>
        </w:sectPr>
      </w:pPr>
    </w:p>
    <w:p w:rsidR="006323E3" w:rsidRPr="008E39E4" w:rsidRDefault="006323E3" w:rsidP="006323E3"/>
    <w:p w:rsidR="006323E3" w:rsidRPr="008E39E4" w:rsidRDefault="006323E3" w:rsidP="006323E3">
      <w:pPr>
        <w:ind w:firstLine="720"/>
      </w:pPr>
    </w:p>
    <w:bookmarkStart w:id="260" w:name="_MON_1520231044"/>
    <w:bookmarkStart w:id="261" w:name="_MON_1557744444"/>
    <w:bookmarkStart w:id="262" w:name="_MON_1519038302"/>
    <w:bookmarkStart w:id="263" w:name="_MON_1520230470"/>
    <w:bookmarkStart w:id="264" w:name="_MON_1520230643"/>
    <w:bookmarkStart w:id="265" w:name="_MON_1520231013"/>
    <w:bookmarkEnd w:id="260"/>
    <w:bookmarkEnd w:id="261"/>
    <w:bookmarkEnd w:id="262"/>
    <w:bookmarkEnd w:id="263"/>
    <w:bookmarkEnd w:id="264"/>
    <w:bookmarkEnd w:id="265"/>
    <w:bookmarkStart w:id="266" w:name="_MON_1520231024"/>
    <w:bookmarkStart w:id="267" w:name="_MON_1620471311"/>
    <w:bookmarkStart w:id="268" w:name="_MON_1620471486"/>
    <w:bookmarkEnd w:id="266"/>
    <w:bookmarkEnd w:id="267"/>
    <w:bookmarkEnd w:id="268"/>
    <w:p w:rsidR="006323E3" w:rsidRPr="008E39E4" w:rsidRDefault="007F2CA6" w:rsidP="006323E3">
      <w:pPr>
        <w:ind w:firstLine="720"/>
      </w:pPr>
      <w:r w:rsidRPr="008E39E4">
        <w:object w:dxaOrig="16635" w:dyaOrig="12230">
          <v:shape id="_x0000_i1119" type="#_x0000_t75" style="width:639.65pt;height:414.4pt" o:ole="">
            <v:imagedata r:id="rId71" o:title=""/>
          </v:shape>
          <o:OLEObject Type="Embed" ProgID="Excel.Sheet.12" ShapeID="_x0000_i1119" DrawAspect="Content" ObjectID="_1620474481" r:id="rId72"/>
        </w:object>
      </w:r>
      <w:r w:rsidR="00435DD0" w:rsidRPr="008E39E4">
        <w:t xml:space="preserve">  </w:t>
      </w:r>
    </w:p>
    <w:p w:rsidR="006323E3" w:rsidRPr="008E39E4" w:rsidRDefault="006323E3" w:rsidP="006323E3">
      <w:pPr>
        <w:ind w:firstLine="720"/>
      </w:pPr>
    </w:p>
    <w:p w:rsidR="006323E3" w:rsidRPr="008E39E4" w:rsidRDefault="006323E3" w:rsidP="006323E3">
      <w:pPr>
        <w:ind w:firstLine="720"/>
      </w:pPr>
    </w:p>
    <w:p w:rsidR="006323E3" w:rsidRPr="006323E3" w:rsidRDefault="00613D7E" w:rsidP="006323E3">
      <w:pPr>
        <w:ind w:firstLine="720"/>
      </w:pPr>
      <w:r w:rsidRPr="008E39E4">
        <w:object w:dxaOrig="16878" w:dyaOrig="12324">
          <v:shape id="_x0000_i1055" type="#_x0000_t75" style="width:648.85pt;height:417.75pt" o:ole="">
            <v:imagedata r:id="rId73" o:title=""/>
          </v:shape>
          <o:OLEObject Type="Embed" ProgID="Excel.Sheet.12" ShapeID="_x0000_i1055" DrawAspect="Content" ObjectID="_1620474482" r:id="rId74"/>
        </w:object>
      </w:r>
    </w:p>
    <w:sectPr w:rsidR="006323E3" w:rsidRPr="006323E3" w:rsidSect="006323E3">
      <w:pgSz w:w="16840" w:h="11907" w:orient="landscape" w:code="9"/>
      <w:pgMar w:top="1128" w:right="1701" w:bottom="1021" w:left="357" w:header="675" w:footer="408"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A42" w:rsidRDefault="00BD3A42">
      <w:r>
        <w:separator/>
      </w:r>
    </w:p>
  </w:endnote>
  <w:endnote w:type="continuationSeparator" w:id="0">
    <w:p w:rsidR="00BD3A42" w:rsidRDefault="00BD3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3A42" w:rsidRDefault="00BD3A42">
    <w:pPr>
      <w:pStyle w:val="Pta"/>
      <w:jc w:val="center"/>
    </w:pPr>
    <w:r>
      <w:fldChar w:fldCharType="begin"/>
    </w:r>
    <w:r>
      <w:instrText>PAGE   \* MERGEFORMAT</w:instrText>
    </w:r>
    <w:r>
      <w:fldChar w:fldCharType="separate"/>
    </w:r>
    <w:r w:rsidR="006C4755" w:rsidRPr="006C4755">
      <w:rPr>
        <w:noProof/>
        <w:lang w:val="sk-SK"/>
      </w:rPr>
      <w:t>23</w:t>
    </w:r>
    <w:r>
      <w:fldChar w:fldCharType="end"/>
    </w:r>
  </w:p>
  <w:p w:rsidR="00BD3A42" w:rsidRPr="006642E5" w:rsidRDefault="00BD3A42" w:rsidP="006642E5">
    <w:pPr>
      <w:autoSpaceDE w:val="0"/>
      <w:autoSpaceDN w:val="0"/>
      <w:adjustRightInd w:val="0"/>
      <w:jc w:val="right"/>
      <w:rPr>
        <w:szCs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3A42" w:rsidRPr="006642E5" w:rsidRDefault="00BD3A42" w:rsidP="00FF789F">
    <w:pPr>
      <w:pStyle w:val="Pta"/>
      <w:jc w:val="center"/>
      <w:rPr>
        <w:lang w:val="sk-SK"/>
      </w:rPr>
    </w:pPr>
    <w:r>
      <w:rPr>
        <w:lang w:val="sk-SK"/>
      </w:rP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A42" w:rsidRDefault="00BD3A42">
      <w:r>
        <w:separator/>
      </w:r>
    </w:p>
  </w:footnote>
  <w:footnote w:type="continuationSeparator" w:id="0">
    <w:p w:rsidR="00BD3A42" w:rsidRDefault="00BD3A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BD3A42" w:rsidRPr="00DA12D1" w:rsidTr="00D76740">
      <w:trPr>
        <w:trHeight w:val="274"/>
      </w:trPr>
      <w:tc>
        <w:tcPr>
          <w:tcW w:w="2127" w:type="dxa"/>
          <w:tcBorders>
            <w:top w:val="nil"/>
            <w:left w:val="nil"/>
            <w:bottom w:val="nil"/>
            <w:right w:val="nil"/>
          </w:tcBorders>
          <w:vAlign w:val="center"/>
        </w:tcPr>
        <w:p w:rsidR="00BD3A42" w:rsidRPr="00DA12D1" w:rsidRDefault="00BD3A42" w:rsidP="00FF789F">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rsidR="00BD3A42" w:rsidRPr="00DA12D1" w:rsidRDefault="00BD3A42" w:rsidP="00FF789F">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rsidR="00BD3A42" w:rsidRPr="00DA12D1" w:rsidRDefault="00BD3A42" w:rsidP="00FF789F">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rsidR="00BD3A42" w:rsidRPr="00DA12D1" w:rsidRDefault="00BD3A42" w:rsidP="00FF789F">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5</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2</w:t>
          </w: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7</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9</w:t>
          </w: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8</w:t>
          </w:r>
        </w:p>
      </w:tc>
    </w:tr>
  </w:tbl>
  <w:p w:rsidR="00BD3A42" w:rsidRPr="00DA12D1" w:rsidRDefault="00BD3A42" w:rsidP="006642E5">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D3A42" w:rsidRPr="00DA12D1" w:rsidTr="00E850E3">
      <w:trPr>
        <w:trHeight w:val="127"/>
      </w:trPr>
      <w:tc>
        <w:tcPr>
          <w:tcW w:w="2012" w:type="dxa"/>
          <w:tcBorders>
            <w:top w:val="nil"/>
            <w:left w:val="nil"/>
            <w:bottom w:val="nil"/>
            <w:right w:val="nil"/>
          </w:tcBorders>
          <w:vAlign w:val="center"/>
          <w:hideMark/>
        </w:tcPr>
        <w:p w:rsidR="00BD3A42" w:rsidRPr="00DA12D1" w:rsidRDefault="00BD3A42" w:rsidP="006642E5">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rsidR="00BD3A42" w:rsidRPr="00DA12D1" w:rsidRDefault="00BD3A42" w:rsidP="006642E5">
          <w:pPr>
            <w:pStyle w:val="Hlavika"/>
            <w:tabs>
              <w:tab w:val="center" w:pos="4253"/>
              <w:tab w:val="right" w:pos="9213"/>
            </w:tabs>
            <w:spacing w:line="276" w:lineRule="auto"/>
            <w:jc w:val="center"/>
            <w:rPr>
              <w:sz w:val="17"/>
              <w:szCs w:val="17"/>
              <w:lang w:val="sk-SK"/>
            </w:rPr>
          </w:pPr>
          <w:r w:rsidRPr="00DA12D1">
            <w:rPr>
              <w:sz w:val="17"/>
              <w:szCs w:val="17"/>
              <w:lang w:val="sk-SK"/>
            </w:rPr>
            <w:t xml:space="preserve">                                                                    DIČ</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val="de-DE" w:eastAsia="sk-SK"/>
            </w:rPr>
          </w:pPr>
          <w:r w:rsidRPr="00DA12D1">
            <w:rPr>
              <w:rFonts w:ascii="Calibri" w:eastAsia="Calibri" w:hAnsi="Calibri" w:cs="Arial"/>
              <w:sz w:val="17"/>
              <w:szCs w:val="17"/>
              <w:lang w:val="de-DE" w:eastAsia="sk-SK"/>
            </w:rPr>
            <w:t>2</w:t>
          </w:r>
        </w:p>
      </w:tc>
      <w:tc>
        <w:tcPr>
          <w:tcW w:w="280"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1</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3</w:t>
          </w:r>
        </w:p>
      </w:tc>
      <w:tc>
        <w:tcPr>
          <w:tcW w:w="278"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8</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2</w:t>
          </w:r>
        </w:p>
      </w:tc>
      <w:tc>
        <w:tcPr>
          <w:tcW w:w="278"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3</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0</w:t>
          </w:r>
        </w:p>
      </w:tc>
      <w:tc>
        <w:tcPr>
          <w:tcW w:w="278" w:type="dxa"/>
          <w:tcBorders>
            <w:top w:val="single" w:sz="4" w:space="0" w:color="auto"/>
            <w:left w:val="single" w:sz="4" w:space="0" w:color="auto"/>
            <w:bottom w:val="single" w:sz="4" w:space="0" w:color="auto"/>
            <w:right w:val="single" w:sz="4" w:space="0" w:color="auto"/>
          </w:tcBorders>
          <w:hideMark/>
        </w:tcPr>
        <w:p w:rsidR="00BD3A42" w:rsidRPr="00DA12D1" w:rsidRDefault="00BD3A42" w:rsidP="006642E5">
          <w:pPr>
            <w:rPr>
              <w:rFonts w:ascii="Calibri" w:eastAsia="Calibri" w:hAnsi="Calibri" w:cs="Arial"/>
              <w:sz w:val="17"/>
              <w:szCs w:val="17"/>
              <w:lang w:eastAsia="sk-SK"/>
            </w:rPr>
          </w:pPr>
          <w:r w:rsidRPr="00DA12D1">
            <w:rPr>
              <w:rFonts w:ascii="Calibri" w:eastAsia="Calibri" w:hAnsi="Calibri" w:cs="Arial"/>
              <w:sz w:val="17"/>
              <w:szCs w:val="17"/>
              <w:lang w:eastAsia="sk-SK"/>
            </w:rPr>
            <w:t>8</w:t>
          </w:r>
        </w:p>
      </w:tc>
    </w:tr>
  </w:tbl>
  <w:p w:rsidR="00BD3A42" w:rsidRPr="00DA12D1" w:rsidRDefault="00BD3A42">
    <w:pPr>
      <w:pStyle w:val="Hlavika"/>
      <w:rPr>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BD3A42" w:rsidRPr="00DA12D1" w:rsidTr="00D76740">
      <w:trPr>
        <w:trHeight w:val="274"/>
      </w:trPr>
      <w:tc>
        <w:tcPr>
          <w:tcW w:w="2127" w:type="dxa"/>
          <w:tcBorders>
            <w:top w:val="nil"/>
            <w:left w:val="nil"/>
            <w:bottom w:val="nil"/>
            <w:right w:val="nil"/>
          </w:tcBorders>
          <w:vAlign w:val="center"/>
        </w:tcPr>
        <w:p w:rsidR="00BD3A42" w:rsidRPr="00DA12D1" w:rsidRDefault="00BD3A42" w:rsidP="00FF789F">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rsidR="00BD3A42" w:rsidRPr="00DA12D1" w:rsidRDefault="00BD3A42" w:rsidP="00FF789F">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rsidR="00BD3A42" w:rsidRPr="00DA12D1" w:rsidRDefault="00BD3A42" w:rsidP="00FF789F">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rsidR="00BD3A42" w:rsidRPr="00DA12D1" w:rsidRDefault="00BD3A42" w:rsidP="00FF789F">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5</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2</w:t>
          </w: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7</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9</w:t>
          </w:r>
        </w:p>
      </w:tc>
      <w:tc>
        <w:tcPr>
          <w:tcW w:w="278"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rsidR="00BD3A42" w:rsidRPr="00DA12D1" w:rsidRDefault="00BD3A42" w:rsidP="00FF789F">
          <w:pPr>
            <w:rPr>
              <w:rFonts w:cs="Arial"/>
              <w:sz w:val="17"/>
              <w:szCs w:val="17"/>
              <w:lang w:eastAsia="sk-SK"/>
            </w:rPr>
          </w:pPr>
          <w:r w:rsidRPr="00DA12D1">
            <w:rPr>
              <w:rFonts w:cs="Arial"/>
              <w:sz w:val="17"/>
              <w:szCs w:val="17"/>
              <w:lang w:eastAsia="sk-SK"/>
            </w:rPr>
            <w:t>8</w:t>
          </w:r>
        </w:p>
      </w:tc>
    </w:tr>
  </w:tbl>
  <w:p w:rsidR="00BD3A42" w:rsidRPr="00DA12D1" w:rsidRDefault="00BD3A42" w:rsidP="00FC56FF">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D3A42" w:rsidRPr="00DA12D1" w:rsidTr="00365CD8">
      <w:trPr>
        <w:trHeight w:val="192"/>
      </w:trPr>
      <w:tc>
        <w:tcPr>
          <w:tcW w:w="2012" w:type="dxa"/>
          <w:tcBorders>
            <w:top w:val="nil"/>
            <w:left w:val="nil"/>
            <w:bottom w:val="nil"/>
            <w:right w:val="nil"/>
          </w:tcBorders>
          <w:vAlign w:val="center"/>
          <w:hideMark/>
        </w:tcPr>
        <w:p w:rsidR="00BD3A42" w:rsidRPr="00DA12D1" w:rsidRDefault="00BD3A42" w:rsidP="00FC56FF">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rsidR="00BD3A42" w:rsidRPr="00DA12D1" w:rsidRDefault="00BD3A42" w:rsidP="00DA12D1">
          <w:pPr>
            <w:pStyle w:val="Hlavika"/>
            <w:tabs>
              <w:tab w:val="center" w:pos="4253"/>
              <w:tab w:val="right" w:pos="9213"/>
            </w:tabs>
            <w:spacing w:line="276" w:lineRule="auto"/>
            <w:jc w:val="center"/>
            <w:rPr>
              <w:sz w:val="17"/>
              <w:szCs w:val="17"/>
              <w:lang w:val="sk-SK"/>
            </w:rPr>
          </w:pPr>
          <w:r w:rsidRPr="00DA12D1">
            <w:rPr>
              <w:sz w:val="17"/>
              <w:szCs w:val="17"/>
              <w:lang w:val="sk-SK"/>
            </w:rPr>
            <w:t xml:space="preserve">DIČ                                            </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val="de-DE" w:eastAsia="sk-SK"/>
            </w:rPr>
          </w:pPr>
          <w:r w:rsidRPr="00DA12D1">
            <w:rPr>
              <w:rFonts w:ascii="Calibri" w:eastAsia="Calibri" w:hAnsi="Calibri" w:cs="Arial"/>
              <w:sz w:val="17"/>
              <w:szCs w:val="17"/>
              <w:lang w:val="de-DE" w:eastAsia="sk-SK"/>
            </w:rPr>
            <w:t>2</w:t>
          </w:r>
        </w:p>
      </w:tc>
      <w:tc>
        <w:tcPr>
          <w:tcW w:w="280"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1</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3</w:t>
          </w:r>
        </w:p>
      </w:tc>
      <w:tc>
        <w:tcPr>
          <w:tcW w:w="278"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8</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2</w:t>
          </w:r>
        </w:p>
      </w:tc>
      <w:tc>
        <w:tcPr>
          <w:tcW w:w="278"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3</w:t>
          </w:r>
        </w:p>
      </w:tc>
      <w:tc>
        <w:tcPr>
          <w:tcW w:w="279"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0</w:t>
          </w:r>
        </w:p>
      </w:tc>
      <w:tc>
        <w:tcPr>
          <w:tcW w:w="278" w:type="dxa"/>
          <w:tcBorders>
            <w:top w:val="single" w:sz="4" w:space="0" w:color="auto"/>
            <w:left w:val="single" w:sz="4" w:space="0" w:color="auto"/>
            <w:bottom w:val="single" w:sz="4" w:space="0" w:color="auto"/>
            <w:right w:val="single" w:sz="4" w:space="0" w:color="auto"/>
          </w:tcBorders>
          <w:hideMark/>
        </w:tcPr>
        <w:p w:rsidR="00BD3A42" w:rsidRPr="00DA12D1" w:rsidRDefault="00BD3A42" w:rsidP="00365CD8">
          <w:pPr>
            <w:rPr>
              <w:rFonts w:ascii="Calibri" w:eastAsia="Calibri" w:hAnsi="Calibri" w:cs="Arial"/>
              <w:sz w:val="17"/>
              <w:szCs w:val="17"/>
              <w:lang w:eastAsia="sk-SK"/>
            </w:rPr>
          </w:pPr>
          <w:r w:rsidRPr="00DA12D1">
            <w:rPr>
              <w:rFonts w:ascii="Calibri" w:eastAsia="Calibri" w:hAnsi="Calibri" w:cs="Arial"/>
              <w:sz w:val="17"/>
              <w:szCs w:val="17"/>
              <w:lang w:eastAsia="sk-SK"/>
            </w:rPr>
            <w:t>8</w:t>
          </w:r>
        </w:p>
      </w:tc>
    </w:tr>
  </w:tbl>
  <w:p w:rsidR="00BD3A42" w:rsidRPr="00DA12D1" w:rsidRDefault="00BD3A42">
    <w:pPr>
      <w:pStyle w:val="Hlavika"/>
      <w:rPr>
        <w:sz w:val="17"/>
        <w:szCs w:val="17"/>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25411EE"/>
    <w:multiLevelType w:val="hybridMultilevel"/>
    <w:tmpl w:val="28FCD1FA"/>
    <w:lvl w:ilvl="0" w:tplc="10AC07A2">
      <w:start w:val="79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3A6200A"/>
    <w:multiLevelType w:val="hybridMultilevel"/>
    <w:tmpl w:val="7FB48182"/>
    <w:lvl w:ilvl="0" w:tplc="EA22B266">
      <w:start w:val="945"/>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4">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D6101DB"/>
    <w:multiLevelType w:val="hybridMultilevel"/>
    <w:tmpl w:val="B396282C"/>
    <w:lvl w:ilvl="0" w:tplc="5D2CEDE4">
      <w:start w:val="1"/>
      <w:numFmt w:val="bullet"/>
      <w:lvlText w:val=""/>
      <w:lvlJc w:val="left"/>
      <w:pPr>
        <w:ind w:left="1440" w:hanging="360"/>
      </w:pPr>
      <w:rPr>
        <w:rFonts w:ascii="Symbol" w:hAnsi="Symbol" w:hint="default"/>
        <w:color w:val="auto"/>
        <w:sz w:val="22"/>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F725ADB"/>
    <w:multiLevelType w:val="hybridMultilevel"/>
    <w:tmpl w:val="64883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6BE61C3"/>
    <w:multiLevelType w:val="singleLevel"/>
    <w:tmpl w:val="041B000F"/>
    <w:lvl w:ilvl="0">
      <w:start w:val="1"/>
      <w:numFmt w:val="decimal"/>
      <w:lvlText w:val="%1."/>
      <w:lvlJc w:val="left"/>
      <w:pPr>
        <w:ind w:left="360" w:hanging="360"/>
      </w:pPr>
      <w:rPr>
        <w:rFonts w:hint="default"/>
      </w:rPr>
    </w:lvl>
  </w:abstractNum>
  <w:abstractNum w:abstractNumId="1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538A11FE"/>
    <w:multiLevelType w:val="hybridMultilevel"/>
    <w:tmpl w:val="D88AA71A"/>
    <w:lvl w:ilvl="0" w:tplc="274849E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6081081D"/>
    <w:multiLevelType w:val="singleLevel"/>
    <w:tmpl w:val="AFE0D710"/>
    <w:lvl w:ilvl="0">
      <w:start w:val="2"/>
      <w:numFmt w:val="decimal"/>
      <w:lvlText w:val="%1."/>
      <w:lvlJc w:val="left"/>
      <w:pPr>
        <w:tabs>
          <w:tab w:val="num" w:pos="360"/>
        </w:tabs>
        <w:ind w:left="360" w:hanging="360"/>
      </w:pPr>
      <w:rPr>
        <w:b w:val="0"/>
        <w:i w:val="0"/>
      </w:rPr>
    </w:lvl>
  </w:abstractNum>
  <w:abstractNum w:abstractNumId="17">
    <w:nsid w:val="62564385"/>
    <w:multiLevelType w:val="singleLevel"/>
    <w:tmpl w:val="D44E64B2"/>
    <w:lvl w:ilvl="0">
      <w:start w:val="1"/>
      <w:numFmt w:val="lowerLetter"/>
      <w:lvlText w:val="%1)"/>
      <w:lvlJc w:val="left"/>
      <w:pPr>
        <w:tabs>
          <w:tab w:val="num" w:pos="360"/>
        </w:tabs>
        <w:ind w:left="360" w:hanging="360"/>
      </w:pPr>
    </w:lvl>
  </w:abstractNum>
  <w:abstractNum w:abstractNumId="18">
    <w:nsid w:val="73473C13"/>
    <w:multiLevelType w:val="singleLevel"/>
    <w:tmpl w:val="5344E0BA"/>
    <w:lvl w:ilvl="0">
      <w:start w:val="1"/>
      <w:numFmt w:val="upperLetter"/>
      <w:pStyle w:val="Nadpis1"/>
      <w:lvlText w:val="%1."/>
      <w:lvlJc w:val="left"/>
      <w:pPr>
        <w:tabs>
          <w:tab w:val="num" w:pos="360"/>
        </w:tabs>
        <w:ind w:left="360" w:hanging="360"/>
      </w:pPr>
      <w:rPr>
        <w:rFonts w:hint="default"/>
      </w:rPr>
    </w:lvl>
  </w:abstractNum>
  <w:abstractNum w:abstractNumId="19">
    <w:nsid w:val="79A163B7"/>
    <w:multiLevelType w:val="hybridMultilevel"/>
    <w:tmpl w:val="07302252"/>
    <w:lvl w:ilvl="0" w:tplc="F1B414F2">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F6F14FA"/>
    <w:multiLevelType w:val="hybridMultilevel"/>
    <w:tmpl w:val="E9248B48"/>
    <w:lvl w:ilvl="0" w:tplc="0554A712">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8"/>
  </w:num>
  <w:num w:numId="2">
    <w:abstractNumId w:val="11"/>
  </w:num>
  <w:num w:numId="3">
    <w:abstractNumId w:val="11"/>
  </w:num>
  <w:num w:numId="4">
    <w:abstractNumId w:val="6"/>
  </w:num>
  <w:num w:numId="5">
    <w:abstractNumId w:val="11"/>
    <w:lvlOverride w:ilvl="0">
      <w:startOverride w:val="1"/>
    </w:lvlOverride>
  </w:num>
  <w:num w:numId="6">
    <w:abstractNumId w:val="11"/>
    <w:lvlOverride w:ilvl="0">
      <w:startOverride w:val="1"/>
    </w:lvlOverride>
  </w:num>
  <w:num w:numId="7">
    <w:abstractNumId w:val="11"/>
    <w:lvlOverride w:ilvl="0">
      <w:startOverride w:val="1"/>
    </w:lvlOverride>
  </w:num>
  <w:num w:numId="8">
    <w:abstractNumId w:val="7"/>
  </w:num>
  <w:num w:numId="9">
    <w:abstractNumId w:val="3"/>
  </w:num>
  <w:num w:numId="10">
    <w:abstractNumId w:val="5"/>
  </w:num>
  <w:num w:numId="11">
    <w:abstractNumId w:val="16"/>
  </w:num>
  <w:num w:numId="12">
    <w:abstractNumId w:val="18"/>
  </w:num>
  <w:num w:numId="13">
    <w:abstractNumId w:val="17"/>
  </w:num>
  <w:num w:numId="14">
    <w:abstractNumId w:val="18"/>
  </w:num>
  <w:num w:numId="15">
    <w:abstractNumId w:val="15"/>
  </w:num>
  <w:num w:numId="16">
    <w:abstractNumId w:val="0"/>
    <w:lvlOverride w:ilvl="0">
      <w:lvl w:ilvl="0">
        <w:start w:val="1"/>
        <w:numFmt w:val="bullet"/>
        <w:lvlText w:val="-"/>
        <w:legacy w:legacy="1" w:legacySpace="0" w:legacyIndent="360"/>
        <w:lvlJc w:val="left"/>
        <w:pPr>
          <w:ind w:left="360" w:hanging="360"/>
        </w:pPr>
      </w:lvl>
    </w:lvlOverride>
  </w:num>
  <w:num w:numId="17">
    <w:abstractNumId w:val="20"/>
  </w:num>
  <w:num w:numId="18">
    <w:abstractNumId w:val="4"/>
  </w:num>
  <w:num w:numId="19">
    <w:abstractNumId w:val="10"/>
  </w:num>
  <w:num w:numId="20">
    <w:abstractNumId w:val="8"/>
  </w:num>
  <w:num w:numId="21">
    <w:abstractNumId w:val="18"/>
    <w:lvlOverride w:ilvl="0">
      <w:startOverride w:val="16"/>
    </w:lvlOverride>
  </w:num>
  <w:num w:numId="22">
    <w:abstractNumId w:val="18"/>
  </w:num>
  <w:num w:numId="23">
    <w:abstractNumId w:val="18"/>
  </w:num>
  <w:num w:numId="24">
    <w:abstractNumId w:val="18"/>
  </w:num>
  <w:num w:numId="25">
    <w:abstractNumId w:val="14"/>
  </w:num>
  <w:num w:numId="26">
    <w:abstractNumId w:val="18"/>
  </w:num>
  <w:num w:numId="27">
    <w:abstractNumId w:val="2"/>
  </w:num>
  <w:num w:numId="28">
    <w:abstractNumId w:val="18"/>
  </w:num>
  <w:num w:numId="29">
    <w:abstractNumId w:val="13"/>
  </w:num>
  <w:num w:numId="30">
    <w:abstractNumId w:val="18"/>
  </w:num>
  <w:num w:numId="31">
    <w:abstractNumId w:val="18"/>
    <w:lvlOverride w:ilvl="0">
      <w:startOverride w:val="13"/>
    </w:lvlOverride>
  </w:num>
  <w:num w:numId="32">
    <w:abstractNumId w:val="18"/>
  </w:num>
  <w:num w:numId="33">
    <w:abstractNumId w:val="18"/>
  </w:num>
  <w:num w:numId="34">
    <w:abstractNumId w:val="1"/>
  </w:num>
  <w:num w:numId="35">
    <w:abstractNumId w:val="9"/>
  </w:num>
  <w:num w:numId="36">
    <w:abstractNumId w:val="12"/>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5632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AF6"/>
    <w:rsid w:val="00000841"/>
    <w:rsid w:val="00000C38"/>
    <w:rsid w:val="00000EFC"/>
    <w:rsid w:val="00000FA8"/>
    <w:rsid w:val="0000244D"/>
    <w:rsid w:val="00002B10"/>
    <w:rsid w:val="00003788"/>
    <w:rsid w:val="00003930"/>
    <w:rsid w:val="000049DE"/>
    <w:rsid w:val="000055AF"/>
    <w:rsid w:val="00006107"/>
    <w:rsid w:val="00006DF1"/>
    <w:rsid w:val="0001014C"/>
    <w:rsid w:val="00011B94"/>
    <w:rsid w:val="00011C08"/>
    <w:rsid w:val="00011F37"/>
    <w:rsid w:val="000124DC"/>
    <w:rsid w:val="00013C6A"/>
    <w:rsid w:val="000165F7"/>
    <w:rsid w:val="00016713"/>
    <w:rsid w:val="0001682C"/>
    <w:rsid w:val="00017615"/>
    <w:rsid w:val="00017669"/>
    <w:rsid w:val="000246AC"/>
    <w:rsid w:val="00025002"/>
    <w:rsid w:val="00025600"/>
    <w:rsid w:val="00025AD8"/>
    <w:rsid w:val="0002621C"/>
    <w:rsid w:val="000267B0"/>
    <w:rsid w:val="00027197"/>
    <w:rsid w:val="00030777"/>
    <w:rsid w:val="0003289F"/>
    <w:rsid w:val="00034BB9"/>
    <w:rsid w:val="00034CC2"/>
    <w:rsid w:val="00037019"/>
    <w:rsid w:val="00040227"/>
    <w:rsid w:val="00040E8B"/>
    <w:rsid w:val="000410CA"/>
    <w:rsid w:val="00041699"/>
    <w:rsid w:val="00042018"/>
    <w:rsid w:val="000446CB"/>
    <w:rsid w:val="00044815"/>
    <w:rsid w:val="0004720B"/>
    <w:rsid w:val="00047DBA"/>
    <w:rsid w:val="00047EB2"/>
    <w:rsid w:val="000522FF"/>
    <w:rsid w:val="000526A6"/>
    <w:rsid w:val="00052CC2"/>
    <w:rsid w:val="0005339C"/>
    <w:rsid w:val="00053B81"/>
    <w:rsid w:val="000541A9"/>
    <w:rsid w:val="00057F8C"/>
    <w:rsid w:val="00060673"/>
    <w:rsid w:val="000617D5"/>
    <w:rsid w:val="0006205B"/>
    <w:rsid w:val="000627AC"/>
    <w:rsid w:val="0006326D"/>
    <w:rsid w:val="000658F2"/>
    <w:rsid w:val="00065F61"/>
    <w:rsid w:val="00067C72"/>
    <w:rsid w:val="00067FAD"/>
    <w:rsid w:val="0007211D"/>
    <w:rsid w:val="0007214E"/>
    <w:rsid w:val="00072C98"/>
    <w:rsid w:val="0007398F"/>
    <w:rsid w:val="00073997"/>
    <w:rsid w:val="000748C9"/>
    <w:rsid w:val="0007666F"/>
    <w:rsid w:val="00077A6D"/>
    <w:rsid w:val="000819FA"/>
    <w:rsid w:val="00087A91"/>
    <w:rsid w:val="00092370"/>
    <w:rsid w:val="00093ABA"/>
    <w:rsid w:val="00095CEC"/>
    <w:rsid w:val="000A0EB3"/>
    <w:rsid w:val="000A1045"/>
    <w:rsid w:val="000A1D4B"/>
    <w:rsid w:val="000A1D56"/>
    <w:rsid w:val="000A320F"/>
    <w:rsid w:val="000A3A4A"/>
    <w:rsid w:val="000A44D0"/>
    <w:rsid w:val="000A6B66"/>
    <w:rsid w:val="000B2220"/>
    <w:rsid w:val="000B2B61"/>
    <w:rsid w:val="000B5910"/>
    <w:rsid w:val="000B679E"/>
    <w:rsid w:val="000C0C3E"/>
    <w:rsid w:val="000C269E"/>
    <w:rsid w:val="000C2CC4"/>
    <w:rsid w:val="000C4A7B"/>
    <w:rsid w:val="000C4E15"/>
    <w:rsid w:val="000D18DC"/>
    <w:rsid w:val="000D203F"/>
    <w:rsid w:val="000D23B7"/>
    <w:rsid w:val="000D3AA1"/>
    <w:rsid w:val="000D41FE"/>
    <w:rsid w:val="000D4233"/>
    <w:rsid w:val="000D47B6"/>
    <w:rsid w:val="000D48CD"/>
    <w:rsid w:val="000D4CE3"/>
    <w:rsid w:val="000D66D4"/>
    <w:rsid w:val="000D73D3"/>
    <w:rsid w:val="000D760A"/>
    <w:rsid w:val="000D7E0A"/>
    <w:rsid w:val="000D7F8C"/>
    <w:rsid w:val="000D7FB5"/>
    <w:rsid w:val="000E1110"/>
    <w:rsid w:val="000E2EE9"/>
    <w:rsid w:val="000E38A6"/>
    <w:rsid w:val="000E4237"/>
    <w:rsid w:val="000E5D91"/>
    <w:rsid w:val="000E7937"/>
    <w:rsid w:val="000F14F5"/>
    <w:rsid w:val="000F3556"/>
    <w:rsid w:val="000F3DBB"/>
    <w:rsid w:val="00101D07"/>
    <w:rsid w:val="00102067"/>
    <w:rsid w:val="001034C8"/>
    <w:rsid w:val="0011179B"/>
    <w:rsid w:val="0011201A"/>
    <w:rsid w:val="00113EDE"/>
    <w:rsid w:val="00114046"/>
    <w:rsid w:val="00114785"/>
    <w:rsid w:val="00114C3F"/>
    <w:rsid w:val="00120020"/>
    <w:rsid w:val="00120947"/>
    <w:rsid w:val="00121AE9"/>
    <w:rsid w:val="00121D65"/>
    <w:rsid w:val="001225CC"/>
    <w:rsid w:val="00122D25"/>
    <w:rsid w:val="00123FA8"/>
    <w:rsid w:val="00125170"/>
    <w:rsid w:val="0013004A"/>
    <w:rsid w:val="00130E26"/>
    <w:rsid w:val="00131110"/>
    <w:rsid w:val="0013151F"/>
    <w:rsid w:val="001321ED"/>
    <w:rsid w:val="001338E0"/>
    <w:rsid w:val="00135042"/>
    <w:rsid w:val="001359D9"/>
    <w:rsid w:val="00140062"/>
    <w:rsid w:val="001430CE"/>
    <w:rsid w:val="001433EA"/>
    <w:rsid w:val="00143BE0"/>
    <w:rsid w:val="001454EE"/>
    <w:rsid w:val="00147335"/>
    <w:rsid w:val="00147A3A"/>
    <w:rsid w:val="001508EC"/>
    <w:rsid w:val="00150F2C"/>
    <w:rsid w:val="00151FE2"/>
    <w:rsid w:val="00153D31"/>
    <w:rsid w:val="00153F8A"/>
    <w:rsid w:val="0015540F"/>
    <w:rsid w:val="00155B84"/>
    <w:rsid w:val="00157670"/>
    <w:rsid w:val="00160267"/>
    <w:rsid w:val="001607A9"/>
    <w:rsid w:val="00161ACC"/>
    <w:rsid w:val="00162B77"/>
    <w:rsid w:val="00163107"/>
    <w:rsid w:val="00163EF4"/>
    <w:rsid w:val="0016402C"/>
    <w:rsid w:val="00165F85"/>
    <w:rsid w:val="001710A1"/>
    <w:rsid w:val="001718F6"/>
    <w:rsid w:val="001745BA"/>
    <w:rsid w:val="00175694"/>
    <w:rsid w:val="001759FA"/>
    <w:rsid w:val="00177612"/>
    <w:rsid w:val="00183D46"/>
    <w:rsid w:val="001861D9"/>
    <w:rsid w:val="00186695"/>
    <w:rsid w:val="0018686D"/>
    <w:rsid w:val="0018708F"/>
    <w:rsid w:val="0018717B"/>
    <w:rsid w:val="001874CF"/>
    <w:rsid w:val="00190C81"/>
    <w:rsid w:val="0019169C"/>
    <w:rsid w:val="00194BFD"/>
    <w:rsid w:val="00196CED"/>
    <w:rsid w:val="001A0DD6"/>
    <w:rsid w:val="001A39EF"/>
    <w:rsid w:val="001A6149"/>
    <w:rsid w:val="001B1E73"/>
    <w:rsid w:val="001B37B5"/>
    <w:rsid w:val="001B3D72"/>
    <w:rsid w:val="001B42FF"/>
    <w:rsid w:val="001B496F"/>
    <w:rsid w:val="001C2DC4"/>
    <w:rsid w:val="001C30AF"/>
    <w:rsid w:val="001C3CF7"/>
    <w:rsid w:val="001C490C"/>
    <w:rsid w:val="001C5864"/>
    <w:rsid w:val="001D08D0"/>
    <w:rsid w:val="001D0D54"/>
    <w:rsid w:val="001D4219"/>
    <w:rsid w:val="001D46C6"/>
    <w:rsid w:val="001D58CA"/>
    <w:rsid w:val="001D5920"/>
    <w:rsid w:val="001D5ACB"/>
    <w:rsid w:val="001D603E"/>
    <w:rsid w:val="001E1C91"/>
    <w:rsid w:val="001E2162"/>
    <w:rsid w:val="001E322D"/>
    <w:rsid w:val="001E37E7"/>
    <w:rsid w:val="001E38E9"/>
    <w:rsid w:val="001E50E2"/>
    <w:rsid w:val="001E62EF"/>
    <w:rsid w:val="001E7E85"/>
    <w:rsid w:val="001F18ED"/>
    <w:rsid w:val="001F5447"/>
    <w:rsid w:val="001F6293"/>
    <w:rsid w:val="00200636"/>
    <w:rsid w:val="0020074F"/>
    <w:rsid w:val="00201205"/>
    <w:rsid w:val="0020155A"/>
    <w:rsid w:val="00202D40"/>
    <w:rsid w:val="00202D54"/>
    <w:rsid w:val="00202DED"/>
    <w:rsid w:val="002031D5"/>
    <w:rsid w:val="00205C69"/>
    <w:rsid w:val="00205CBA"/>
    <w:rsid w:val="002078A0"/>
    <w:rsid w:val="002112E4"/>
    <w:rsid w:val="00212870"/>
    <w:rsid w:val="00213876"/>
    <w:rsid w:val="00213CCA"/>
    <w:rsid w:val="00214DE2"/>
    <w:rsid w:val="00215928"/>
    <w:rsid w:val="00216A16"/>
    <w:rsid w:val="002205C1"/>
    <w:rsid w:val="0022101D"/>
    <w:rsid w:val="002219DC"/>
    <w:rsid w:val="00221BD9"/>
    <w:rsid w:val="002265B9"/>
    <w:rsid w:val="002273AA"/>
    <w:rsid w:val="002303A7"/>
    <w:rsid w:val="0023113B"/>
    <w:rsid w:val="00231538"/>
    <w:rsid w:val="00231578"/>
    <w:rsid w:val="00231A0B"/>
    <w:rsid w:val="00232B8D"/>
    <w:rsid w:val="002339B6"/>
    <w:rsid w:val="00234249"/>
    <w:rsid w:val="00235BA0"/>
    <w:rsid w:val="00240005"/>
    <w:rsid w:val="00241930"/>
    <w:rsid w:val="002431B7"/>
    <w:rsid w:val="00243710"/>
    <w:rsid w:val="00243B81"/>
    <w:rsid w:val="00245296"/>
    <w:rsid w:val="00245F8F"/>
    <w:rsid w:val="00246305"/>
    <w:rsid w:val="00246948"/>
    <w:rsid w:val="00246F66"/>
    <w:rsid w:val="0024772A"/>
    <w:rsid w:val="00247E2C"/>
    <w:rsid w:val="00247FFB"/>
    <w:rsid w:val="002507F6"/>
    <w:rsid w:val="00252E14"/>
    <w:rsid w:val="00253B68"/>
    <w:rsid w:val="002542AC"/>
    <w:rsid w:val="0025490E"/>
    <w:rsid w:val="002561F8"/>
    <w:rsid w:val="00256BFA"/>
    <w:rsid w:val="00256C32"/>
    <w:rsid w:val="00257ABC"/>
    <w:rsid w:val="002615ED"/>
    <w:rsid w:val="002635B3"/>
    <w:rsid w:val="00263CE7"/>
    <w:rsid w:val="00265C98"/>
    <w:rsid w:val="00266944"/>
    <w:rsid w:val="002675CA"/>
    <w:rsid w:val="002702C2"/>
    <w:rsid w:val="0027069D"/>
    <w:rsid w:val="002722CF"/>
    <w:rsid w:val="002749F2"/>
    <w:rsid w:val="00276EB8"/>
    <w:rsid w:val="00277A1D"/>
    <w:rsid w:val="00280254"/>
    <w:rsid w:val="002819B5"/>
    <w:rsid w:val="00286E8A"/>
    <w:rsid w:val="00287964"/>
    <w:rsid w:val="00287DD2"/>
    <w:rsid w:val="00290AF5"/>
    <w:rsid w:val="00291161"/>
    <w:rsid w:val="0029659D"/>
    <w:rsid w:val="00296617"/>
    <w:rsid w:val="0029755E"/>
    <w:rsid w:val="002A2252"/>
    <w:rsid w:val="002A36F1"/>
    <w:rsid w:val="002A539F"/>
    <w:rsid w:val="002A592F"/>
    <w:rsid w:val="002B090E"/>
    <w:rsid w:val="002B1D72"/>
    <w:rsid w:val="002B1F3C"/>
    <w:rsid w:val="002B25AF"/>
    <w:rsid w:val="002B26C5"/>
    <w:rsid w:val="002B321C"/>
    <w:rsid w:val="002B39BE"/>
    <w:rsid w:val="002B3BAF"/>
    <w:rsid w:val="002B3CCF"/>
    <w:rsid w:val="002B43A1"/>
    <w:rsid w:val="002B48E2"/>
    <w:rsid w:val="002B6077"/>
    <w:rsid w:val="002B66B9"/>
    <w:rsid w:val="002C0CD1"/>
    <w:rsid w:val="002C33F4"/>
    <w:rsid w:val="002C6201"/>
    <w:rsid w:val="002C6EEA"/>
    <w:rsid w:val="002C7F6A"/>
    <w:rsid w:val="002D3BBA"/>
    <w:rsid w:val="002D6AE8"/>
    <w:rsid w:val="002D770F"/>
    <w:rsid w:val="002D7B2C"/>
    <w:rsid w:val="002E0125"/>
    <w:rsid w:val="002E096D"/>
    <w:rsid w:val="002E45C2"/>
    <w:rsid w:val="002E7633"/>
    <w:rsid w:val="002E76AB"/>
    <w:rsid w:val="002F3534"/>
    <w:rsid w:val="002F48E7"/>
    <w:rsid w:val="002F6729"/>
    <w:rsid w:val="002F76AD"/>
    <w:rsid w:val="0030116D"/>
    <w:rsid w:val="003014A4"/>
    <w:rsid w:val="0030497A"/>
    <w:rsid w:val="003055FC"/>
    <w:rsid w:val="00306716"/>
    <w:rsid w:val="00310A8B"/>
    <w:rsid w:val="00315685"/>
    <w:rsid w:val="00316452"/>
    <w:rsid w:val="00320E3B"/>
    <w:rsid w:val="00321706"/>
    <w:rsid w:val="00321D18"/>
    <w:rsid w:val="00322203"/>
    <w:rsid w:val="00322C51"/>
    <w:rsid w:val="00324C22"/>
    <w:rsid w:val="00326599"/>
    <w:rsid w:val="00326994"/>
    <w:rsid w:val="00326E7C"/>
    <w:rsid w:val="0032739A"/>
    <w:rsid w:val="00327E31"/>
    <w:rsid w:val="003307AC"/>
    <w:rsid w:val="00330F85"/>
    <w:rsid w:val="00331393"/>
    <w:rsid w:val="003321AE"/>
    <w:rsid w:val="003322EF"/>
    <w:rsid w:val="00333470"/>
    <w:rsid w:val="003346C6"/>
    <w:rsid w:val="00336231"/>
    <w:rsid w:val="00336643"/>
    <w:rsid w:val="00340090"/>
    <w:rsid w:val="003415BA"/>
    <w:rsid w:val="003417EB"/>
    <w:rsid w:val="003439DA"/>
    <w:rsid w:val="003455EA"/>
    <w:rsid w:val="003478A8"/>
    <w:rsid w:val="00350E0B"/>
    <w:rsid w:val="00351C81"/>
    <w:rsid w:val="00352904"/>
    <w:rsid w:val="00353FA4"/>
    <w:rsid w:val="003546AE"/>
    <w:rsid w:val="00354A06"/>
    <w:rsid w:val="00354F49"/>
    <w:rsid w:val="003609E4"/>
    <w:rsid w:val="0036121E"/>
    <w:rsid w:val="00361C84"/>
    <w:rsid w:val="00362758"/>
    <w:rsid w:val="00362F2B"/>
    <w:rsid w:val="00363231"/>
    <w:rsid w:val="00364440"/>
    <w:rsid w:val="00365CD8"/>
    <w:rsid w:val="003700DA"/>
    <w:rsid w:val="003708B0"/>
    <w:rsid w:val="00372B72"/>
    <w:rsid w:val="0037339F"/>
    <w:rsid w:val="003765A7"/>
    <w:rsid w:val="003766E3"/>
    <w:rsid w:val="003802A0"/>
    <w:rsid w:val="00382431"/>
    <w:rsid w:val="00382909"/>
    <w:rsid w:val="00382AEF"/>
    <w:rsid w:val="00384813"/>
    <w:rsid w:val="00391342"/>
    <w:rsid w:val="00391F5B"/>
    <w:rsid w:val="003921F1"/>
    <w:rsid w:val="0039297B"/>
    <w:rsid w:val="00392B82"/>
    <w:rsid w:val="00393B8F"/>
    <w:rsid w:val="00394F73"/>
    <w:rsid w:val="00396FB0"/>
    <w:rsid w:val="00397329"/>
    <w:rsid w:val="00397FEB"/>
    <w:rsid w:val="003A052E"/>
    <w:rsid w:val="003A228D"/>
    <w:rsid w:val="003A3D0B"/>
    <w:rsid w:val="003A5781"/>
    <w:rsid w:val="003A5BF1"/>
    <w:rsid w:val="003A72D2"/>
    <w:rsid w:val="003B12C0"/>
    <w:rsid w:val="003B1D73"/>
    <w:rsid w:val="003B2969"/>
    <w:rsid w:val="003B36FF"/>
    <w:rsid w:val="003B3F09"/>
    <w:rsid w:val="003B47AF"/>
    <w:rsid w:val="003B4ED9"/>
    <w:rsid w:val="003B5241"/>
    <w:rsid w:val="003B58E8"/>
    <w:rsid w:val="003B5A89"/>
    <w:rsid w:val="003B5CB3"/>
    <w:rsid w:val="003C0316"/>
    <w:rsid w:val="003C0605"/>
    <w:rsid w:val="003C1B2A"/>
    <w:rsid w:val="003C264F"/>
    <w:rsid w:val="003C2C4B"/>
    <w:rsid w:val="003C5058"/>
    <w:rsid w:val="003C5593"/>
    <w:rsid w:val="003C645F"/>
    <w:rsid w:val="003C6F02"/>
    <w:rsid w:val="003C7BB9"/>
    <w:rsid w:val="003D027C"/>
    <w:rsid w:val="003D0F75"/>
    <w:rsid w:val="003D1409"/>
    <w:rsid w:val="003D37A9"/>
    <w:rsid w:val="003D4866"/>
    <w:rsid w:val="003D5577"/>
    <w:rsid w:val="003D5E51"/>
    <w:rsid w:val="003D70D6"/>
    <w:rsid w:val="003D75B0"/>
    <w:rsid w:val="003E0F38"/>
    <w:rsid w:val="003E155B"/>
    <w:rsid w:val="003E2BC9"/>
    <w:rsid w:val="003E3E27"/>
    <w:rsid w:val="003E4634"/>
    <w:rsid w:val="003E556B"/>
    <w:rsid w:val="003E674A"/>
    <w:rsid w:val="003F0F9B"/>
    <w:rsid w:val="003F266C"/>
    <w:rsid w:val="003F3085"/>
    <w:rsid w:val="003F3AD1"/>
    <w:rsid w:val="003F440A"/>
    <w:rsid w:val="003F5753"/>
    <w:rsid w:val="00402B0A"/>
    <w:rsid w:val="00404398"/>
    <w:rsid w:val="00404FD7"/>
    <w:rsid w:val="00406AD9"/>
    <w:rsid w:val="0040709B"/>
    <w:rsid w:val="00413BF4"/>
    <w:rsid w:val="00413EFB"/>
    <w:rsid w:val="00416131"/>
    <w:rsid w:val="00420DE2"/>
    <w:rsid w:val="004221BA"/>
    <w:rsid w:val="004230F2"/>
    <w:rsid w:val="00423D7B"/>
    <w:rsid w:val="00423EC7"/>
    <w:rsid w:val="0042584F"/>
    <w:rsid w:val="00426792"/>
    <w:rsid w:val="0042687C"/>
    <w:rsid w:val="004270A6"/>
    <w:rsid w:val="004272D5"/>
    <w:rsid w:val="004315CE"/>
    <w:rsid w:val="004352E7"/>
    <w:rsid w:val="0043549D"/>
    <w:rsid w:val="00435DD0"/>
    <w:rsid w:val="00435FDD"/>
    <w:rsid w:val="00443A9C"/>
    <w:rsid w:val="00443DAD"/>
    <w:rsid w:val="00452146"/>
    <w:rsid w:val="00452372"/>
    <w:rsid w:val="004533A0"/>
    <w:rsid w:val="00453467"/>
    <w:rsid w:val="004544BF"/>
    <w:rsid w:val="00455C54"/>
    <w:rsid w:val="00455D94"/>
    <w:rsid w:val="00456774"/>
    <w:rsid w:val="00457EC7"/>
    <w:rsid w:val="00461AA2"/>
    <w:rsid w:val="004620E9"/>
    <w:rsid w:val="004623CE"/>
    <w:rsid w:val="00462812"/>
    <w:rsid w:val="0046413C"/>
    <w:rsid w:val="00465CB5"/>
    <w:rsid w:val="0046648F"/>
    <w:rsid w:val="00466B24"/>
    <w:rsid w:val="0047012C"/>
    <w:rsid w:val="00474E1D"/>
    <w:rsid w:val="00475533"/>
    <w:rsid w:val="00477B0B"/>
    <w:rsid w:val="00477D6E"/>
    <w:rsid w:val="00480264"/>
    <w:rsid w:val="00481ACF"/>
    <w:rsid w:val="004838F3"/>
    <w:rsid w:val="00485FCF"/>
    <w:rsid w:val="00486904"/>
    <w:rsid w:val="00490967"/>
    <w:rsid w:val="00494AF8"/>
    <w:rsid w:val="0049634A"/>
    <w:rsid w:val="004A04B1"/>
    <w:rsid w:val="004A20DC"/>
    <w:rsid w:val="004A2666"/>
    <w:rsid w:val="004A5E67"/>
    <w:rsid w:val="004A6936"/>
    <w:rsid w:val="004A6CEE"/>
    <w:rsid w:val="004B0A90"/>
    <w:rsid w:val="004B1651"/>
    <w:rsid w:val="004B2D6F"/>
    <w:rsid w:val="004B3008"/>
    <w:rsid w:val="004B318B"/>
    <w:rsid w:val="004B3C43"/>
    <w:rsid w:val="004B4923"/>
    <w:rsid w:val="004B4FA4"/>
    <w:rsid w:val="004B543E"/>
    <w:rsid w:val="004B653D"/>
    <w:rsid w:val="004B764E"/>
    <w:rsid w:val="004C0D02"/>
    <w:rsid w:val="004C12DA"/>
    <w:rsid w:val="004C1729"/>
    <w:rsid w:val="004C54E8"/>
    <w:rsid w:val="004C5784"/>
    <w:rsid w:val="004D15CD"/>
    <w:rsid w:val="004D1FD9"/>
    <w:rsid w:val="004D6738"/>
    <w:rsid w:val="004E04F0"/>
    <w:rsid w:val="004E04F6"/>
    <w:rsid w:val="004E32F8"/>
    <w:rsid w:val="004E4624"/>
    <w:rsid w:val="004E5234"/>
    <w:rsid w:val="004E5C08"/>
    <w:rsid w:val="004E5FBF"/>
    <w:rsid w:val="004E6A42"/>
    <w:rsid w:val="004F49C0"/>
    <w:rsid w:val="004F5413"/>
    <w:rsid w:val="004F66EE"/>
    <w:rsid w:val="004F6C03"/>
    <w:rsid w:val="004F7556"/>
    <w:rsid w:val="00500439"/>
    <w:rsid w:val="005029EC"/>
    <w:rsid w:val="00502BB1"/>
    <w:rsid w:val="005052B2"/>
    <w:rsid w:val="00510D8A"/>
    <w:rsid w:val="0051340C"/>
    <w:rsid w:val="0051773A"/>
    <w:rsid w:val="005206A2"/>
    <w:rsid w:val="00520872"/>
    <w:rsid w:val="00520C13"/>
    <w:rsid w:val="00521CDC"/>
    <w:rsid w:val="005228E4"/>
    <w:rsid w:val="00522CAA"/>
    <w:rsid w:val="00522D3F"/>
    <w:rsid w:val="0052549A"/>
    <w:rsid w:val="0053069A"/>
    <w:rsid w:val="00532F7E"/>
    <w:rsid w:val="00534F49"/>
    <w:rsid w:val="005354F6"/>
    <w:rsid w:val="00536C4D"/>
    <w:rsid w:val="0053723F"/>
    <w:rsid w:val="005372ED"/>
    <w:rsid w:val="00537A26"/>
    <w:rsid w:val="00540908"/>
    <w:rsid w:val="00547B38"/>
    <w:rsid w:val="0055063D"/>
    <w:rsid w:val="0055100F"/>
    <w:rsid w:val="005514CB"/>
    <w:rsid w:val="005515D4"/>
    <w:rsid w:val="005523F1"/>
    <w:rsid w:val="0055543F"/>
    <w:rsid w:val="00555FAD"/>
    <w:rsid w:val="00557475"/>
    <w:rsid w:val="0056110B"/>
    <w:rsid w:val="00561151"/>
    <w:rsid w:val="00563B12"/>
    <w:rsid w:val="005668E0"/>
    <w:rsid w:val="005669C6"/>
    <w:rsid w:val="00573DC9"/>
    <w:rsid w:val="00575ABC"/>
    <w:rsid w:val="00575DC2"/>
    <w:rsid w:val="0057612D"/>
    <w:rsid w:val="00580BE0"/>
    <w:rsid w:val="0058437C"/>
    <w:rsid w:val="005847C8"/>
    <w:rsid w:val="00584FD0"/>
    <w:rsid w:val="00586A2C"/>
    <w:rsid w:val="0058702E"/>
    <w:rsid w:val="00590092"/>
    <w:rsid w:val="0059030F"/>
    <w:rsid w:val="00591426"/>
    <w:rsid w:val="00592563"/>
    <w:rsid w:val="005954F0"/>
    <w:rsid w:val="00595B44"/>
    <w:rsid w:val="00596258"/>
    <w:rsid w:val="005964C0"/>
    <w:rsid w:val="005970F0"/>
    <w:rsid w:val="005A04A8"/>
    <w:rsid w:val="005A1A1D"/>
    <w:rsid w:val="005A7A46"/>
    <w:rsid w:val="005B20BC"/>
    <w:rsid w:val="005B330B"/>
    <w:rsid w:val="005B3F30"/>
    <w:rsid w:val="005B4DD7"/>
    <w:rsid w:val="005B6BF4"/>
    <w:rsid w:val="005B6E74"/>
    <w:rsid w:val="005B7237"/>
    <w:rsid w:val="005C039D"/>
    <w:rsid w:val="005C0999"/>
    <w:rsid w:val="005C52A0"/>
    <w:rsid w:val="005D0DD7"/>
    <w:rsid w:val="005D226D"/>
    <w:rsid w:val="005D3E65"/>
    <w:rsid w:val="005D463D"/>
    <w:rsid w:val="005D5D75"/>
    <w:rsid w:val="005D7538"/>
    <w:rsid w:val="005D7EF5"/>
    <w:rsid w:val="005E211C"/>
    <w:rsid w:val="005E3D40"/>
    <w:rsid w:val="005E3E56"/>
    <w:rsid w:val="005F04C5"/>
    <w:rsid w:val="005F05B5"/>
    <w:rsid w:val="005F08CF"/>
    <w:rsid w:val="005F3597"/>
    <w:rsid w:val="005F35C2"/>
    <w:rsid w:val="005F3CDE"/>
    <w:rsid w:val="00600636"/>
    <w:rsid w:val="006014AE"/>
    <w:rsid w:val="0060204E"/>
    <w:rsid w:val="00602901"/>
    <w:rsid w:val="0060736B"/>
    <w:rsid w:val="00610903"/>
    <w:rsid w:val="00612857"/>
    <w:rsid w:val="00612B70"/>
    <w:rsid w:val="00613481"/>
    <w:rsid w:val="00613608"/>
    <w:rsid w:val="00613D7E"/>
    <w:rsid w:val="00614E1D"/>
    <w:rsid w:val="00617F6D"/>
    <w:rsid w:val="00620DD4"/>
    <w:rsid w:val="006220C6"/>
    <w:rsid w:val="00625CB1"/>
    <w:rsid w:val="00625FB5"/>
    <w:rsid w:val="00626285"/>
    <w:rsid w:val="00627F34"/>
    <w:rsid w:val="006323E3"/>
    <w:rsid w:val="00632949"/>
    <w:rsid w:val="00633E78"/>
    <w:rsid w:val="00634A82"/>
    <w:rsid w:val="0063609F"/>
    <w:rsid w:val="00640568"/>
    <w:rsid w:val="00641D29"/>
    <w:rsid w:val="0064248F"/>
    <w:rsid w:val="00644128"/>
    <w:rsid w:val="00652731"/>
    <w:rsid w:val="006529F5"/>
    <w:rsid w:val="0065324F"/>
    <w:rsid w:val="00653414"/>
    <w:rsid w:val="00653F0C"/>
    <w:rsid w:val="00654110"/>
    <w:rsid w:val="00656C7C"/>
    <w:rsid w:val="006574C2"/>
    <w:rsid w:val="006576A7"/>
    <w:rsid w:val="00660C9A"/>
    <w:rsid w:val="006642C0"/>
    <w:rsid w:val="006642E5"/>
    <w:rsid w:val="00664913"/>
    <w:rsid w:val="0066494A"/>
    <w:rsid w:val="00670A7B"/>
    <w:rsid w:val="00674C28"/>
    <w:rsid w:val="00676CEB"/>
    <w:rsid w:val="00676D45"/>
    <w:rsid w:val="006804D3"/>
    <w:rsid w:val="00680BFF"/>
    <w:rsid w:val="00681DA2"/>
    <w:rsid w:val="00686907"/>
    <w:rsid w:val="0068744D"/>
    <w:rsid w:val="00690125"/>
    <w:rsid w:val="006910A0"/>
    <w:rsid w:val="00692FE5"/>
    <w:rsid w:val="006935E7"/>
    <w:rsid w:val="006943A1"/>
    <w:rsid w:val="00695869"/>
    <w:rsid w:val="00695944"/>
    <w:rsid w:val="00695B3F"/>
    <w:rsid w:val="0069757C"/>
    <w:rsid w:val="006A0CE7"/>
    <w:rsid w:val="006A2044"/>
    <w:rsid w:val="006A2CC6"/>
    <w:rsid w:val="006A2D32"/>
    <w:rsid w:val="006A3179"/>
    <w:rsid w:val="006A365D"/>
    <w:rsid w:val="006B1B4B"/>
    <w:rsid w:val="006B24D1"/>
    <w:rsid w:val="006B3DD3"/>
    <w:rsid w:val="006B558F"/>
    <w:rsid w:val="006B5D6D"/>
    <w:rsid w:val="006B6459"/>
    <w:rsid w:val="006C2457"/>
    <w:rsid w:val="006C4755"/>
    <w:rsid w:val="006C5301"/>
    <w:rsid w:val="006C57DF"/>
    <w:rsid w:val="006C745C"/>
    <w:rsid w:val="006D0D08"/>
    <w:rsid w:val="006D3C35"/>
    <w:rsid w:val="006D770C"/>
    <w:rsid w:val="006D7DED"/>
    <w:rsid w:val="006E0813"/>
    <w:rsid w:val="006E23BE"/>
    <w:rsid w:val="006E25DA"/>
    <w:rsid w:val="006E29F5"/>
    <w:rsid w:val="006E44EE"/>
    <w:rsid w:val="006E6DEA"/>
    <w:rsid w:val="006F0F56"/>
    <w:rsid w:val="006F2805"/>
    <w:rsid w:val="006F47F8"/>
    <w:rsid w:val="006F4E3D"/>
    <w:rsid w:val="006F5062"/>
    <w:rsid w:val="006F58E4"/>
    <w:rsid w:val="006F653B"/>
    <w:rsid w:val="006F7CC8"/>
    <w:rsid w:val="0070319F"/>
    <w:rsid w:val="00703E1C"/>
    <w:rsid w:val="007065D6"/>
    <w:rsid w:val="0070738A"/>
    <w:rsid w:val="007121B8"/>
    <w:rsid w:val="0071232A"/>
    <w:rsid w:val="00712821"/>
    <w:rsid w:val="00714818"/>
    <w:rsid w:val="00715024"/>
    <w:rsid w:val="007160C1"/>
    <w:rsid w:val="00716559"/>
    <w:rsid w:val="00716B7A"/>
    <w:rsid w:val="00720FE9"/>
    <w:rsid w:val="00721905"/>
    <w:rsid w:val="007227A7"/>
    <w:rsid w:val="00722E3D"/>
    <w:rsid w:val="00723707"/>
    <w:rsid w:val="00723DDB"/>
    <w:rsid w:val="007244D2"/>
    <w:rsid w:val="00724E8D"/>
    <w:rsid w:val="00726320"/>
    <w:rsid w:val="00727CF7"/>
    <w:rsid w:val="00727E03"/>
    <w:rsid w:val="007308E4"/>
    <w:rsid w:val="00732262"/>
    <w:rsid w:val="00733E75"/>
    <w:rsid w:val="00735A28"/>
    <w:rsid w:val="00735BEF"/>
    <w:rsid w:val="00735EB5"/>
    <w:rsid w:val="00741FFB"/>
    <w:rsid w:val="00743A87"/>
    <w:rsid w:val="0074405E"/>
    <w:rsid w:val="007440B4"/>
    <w:rsid w:val="00744EEA"/>
    <w:rsid w:val="00747066"/>
    <w:rsid w:val="00751D5F"/>
    <w:rsid w:val="00751FF3"/>
    <w:rsid w:val="00752C68"/>
    <w:rsid w:val="007530C4"/>
    <w:rsid w:val="00754450"/>
    <w:rsid w:val="0075592D"/>
    <w:rsid w:val="00757612"/>
    <w:rsid w:val="0075768F"/>
    <w:rsid w:val="00757701"/>
    <w:rsid w:val="0076020C"/>
    <w:rsid w:val="00760854"/>
    <w:rsid w:val="00762611"/>
    <w:rsid w:val="00762817"/>
    <w:rsid w:val="0076359F"/>
    <w:rsid w:val="0076642C"/>
    <w:rsid w:val="007667AD"/>
    <w:rsid w:val="0076729E"/>
    <w:rsid w:val="00772F8C"/>
    <w:rsid w:val="007755C4"/>
    <w:rsid w:val="0077567C"/>
    <w:rsid w:val="00777560"/>
    <w:rsid w:val="00777FA2"/>
    <w:rsid w:val="007830A4"/>
    <w:rsid w:val="007861DB"/>
    <w:rsid w:val="007866A4"/>
    <w:rsid w:val="007877E5"/>
    <w:rsid w:val="0079065A"/>
    <w:rsid w:val="00792A79"/>
    <w:rsid w:val="007940C4"/>
    <w:rsid w:val="00795A29"/>
    <w:rsid w:val="007A49C8"/>
    <w:rsid w:val="007A62DB"/>
    <w:rsid w:val="007A7AFF"/>
    <w:rsid w:val="007B218C"/>
    <w:rsid w:val="007B2AAC"/>
    <w:rsid w:val="007B2B92"/>
    <w:rsid w:val="007B4811"/>
    <w:rsid w:val="007B66A4"/>
    <w:rsid w:val="007B6908"/>
    <w:rsid w:val="007C11EC"/>
    <w:rsid w:val="007C1D49"/>
    <w:rsid w:val="007C3787"/>
    <w:rsid w:val="007C3CE1"/>
    <w:rsid w:val="007C40F4"/>
    <w:rsid w:val="007C55BB"/>
    <w:rsid w:val="007C761D"/>
    <w:rsid w:val="007D44D1"/>
    <w:rsid w:val="007D4607"/>
    <w:rsid w:val="007D6FE7"/>
    <w:rsid w:val="007D7178"/>
    <w:rsid w:val="007E15E9"/>
    <w:rsid w:val="007E1E1D"/>
    <w:rsid w:val="007E3765"/>
    <w:rsid w:val="007E5AAE"/>
    <w:rsid w:val="007E6513"/>
    <w:rsid w:val="007E7B4C"/>
    <w:rsid w:val="007F0DB6"/>
    <w:rsid w:val="007F15C0"/>
    <w:rsid w:val="007F2CA6"/>
    <w:rsid w:val="00801784"/>
    <w:rsid w:val="00802004"/>
    <w:rsid w:val="00803D2C"/>
    <w:rsid w:val="0080759A"/>
    <w:rsid w:val="0080761E"/>
    <w:rsid w:val="00810672"/>
    <w:rsid w:val="0081092F"/>
    <w:rsid w:val="00810FA2"/>
    <w:rsid w:val="00811516"/>
    <w:rsid w:val="00812487"/>
    <w:rsid w:val="00816958"/>
    <w:rsid w:val="00816BC2"/>
    <w:rsid w:val="00816F9F"/>
    <w:rsid w:val="00822D47"/>
    <w:rsid w:val="008262C4"/>
    <w:rsid w:val="00826544"/>
    <w:rsid w:val="008304C0"/>
    <w:rsid w:val="008305A3"/>
    <w:rsid w:val="008324BB"/>
    <w:rsid w:val="00832909"/>
    <w:rsid w:val="008332E6"/>
    <w:rsid w:val="008333C3"/>
    <w:rsid w:val="0083367C"/>
    <w:rsid w:val="00833C44"/>
    <w:rsid w:val="00834BD9"/>
    <w:rsid w:val="008365AB"/>
    <w:rsid w:val="0083792D"/>
    <w:rsid w:val="00840C6F"/>
    <w:rsid w:val="008411B3"/>
    <w:rsid w:val="00841625"/>
    <w:rsid w:val="00841B65"/>
    <w:rsid w:val="0084371B"/>
    <w:rsid w:val="00844043"/>
    <w:rsid w:val="00844766"/>
    <w:rsid w:val="0084538C"/>
    <w:rsid w:val="00851E8A"/>
    <w:rsid w:val="008520A8"/>
    <w:rsid w:val="00852DDE"/>
    <w:rsid w:val="00852E8E"/>
    <w:rsid w:val="0085373D"/>
    <w:rsid w:val="0085387C"/>
    <w:rsid w:val="0085397C"/>
    <w:rsid w:val="00856906"/>
    <w:rsid w:val="00856C4F"/>
    <w:rsid w:val="00856D29"/>
    <w:rsid w:val="00857BE5"/>
    <w:rsid w:val="00857F35"/>
    <w:rsid w:val="00860382"/>
    <w:rsid w:val="008608F4"/>
    <w:rsid w:val="0086401B"/>
    <w:rsid w:val="00864670"/>
    <w:rsid w:val="00865940"/>
    <w:rsid w:val="008675D6"/>
    <w:rsid w:val="008679C2"/>
    <w:rsid w:val="00871AE4"/>
    <w:rsid w:val="00872CBE"/>
    <w:rsid w:val="00873636"/>
    <w:rsid w:val="00873A94"/>
    <w:rsid w:val="00873D24"/>
    <w:rsid w:val="00874981"/>
    <w:rsid w:val="00874CC1"/>
    <w:rsid w:val="00875BAC"/>
    <w:rsid w:val="00877310"/>
    <w:rsid w:val="00880377"/>
    <w:rsid w:val="00882E1B"/>
    <w:rsid w:val="00882E55"/>
    <w:rsid w:val="00885DFE"/>
    <w:rsid w:val="00891516"/>
    <w:rsid w:val="008932E6"/>
    <w:rsid w:val="008947B8"/>
    <w:rsid w:val="00896FAF"/>
    <w:rsid w:val="008A0685"/>
    <w:rsid w:val="008A1392"/>
    <w:rsid w:val="008A19E5"/>
    <w:rsid w:val="008A2551"/>
    <w:rsid w:val="008A3DDC"/>
    <w:rsid w:val="008A5620"/>
    <w:rsid w:val="008A6C2B"/>
    <w:rsid w:val="008A6D0C"/>
    <w:rsid w:val="008A7CE6"/>
    <w:rsid w:val="008B022F"/>
    <w:rsid w:val="008B2652"/>
    <w:rsid w:val="008B4053"/>
    <w:rsid w:val="008B53E7"/>
    <w:rsid w:val="008B60DA"/>
    <w:rsid w:val="008B73D7"/>
    <w:rsid w:val="008C13E0"/>
    <w:rsid w:val="008C2A86"/>
    <w:rsid w:val="008C3F3A"/>
    <w:rsid w:val="008C622A"/>
    <w:rsid w:val="008D04CA"/>
    <w:rsid w:val="008D119F"/>
    <w:rsid w:val="008D3859"/>
    <w:rsid w:val="008D3E70"/>
    <w:rsid w:val="008D46C8"/>
    <w:rsid w:val="008D5548"/>
    <w:rsid w:val="008D5B5B"/>
    <w:rsid w:val="008D6361"/>
    <w:rsid w:val="008D6C38"/>
    <w:rsid w:val="008E00EE"/>
    <w:rsid w:val="008E39E4"/>
    <w:rsid w:val="008E662E"/>
    <w:rsid w:val="008E6836"/>
    <w:rsid w:val="008E73A4"/>
    <w:rsid w:val="008E75C7"/>
    <w:rsid w:val="008F0ED7"/>
    <w:rsid w:val="008F576D"/>
    <w:rsid w:val="008F5E5F"/>
    <w:rsid w:val="008F6199"/>
    <w:rsid w:val="008F6C73"/>
    <w:rsid w:val="0090065B"/>
    <w:rsid w:val="00900771"/>
    <w:rsid w:val="00901A98"/>
    <w:rsid w:val="00901D2E"/>
    <w:rsid w:val="00904E44"/>
    <w:rsid w:val="009068FA"/>
    <w:rsid w:val="009110CB"/>
    <w:rsid w:val="00911EB3"/>
    <w:rsid w:val="00912C48"/>
    <w:rsid w:val="00913B20"/>
    <w:rsid w:val="00914E91"/>
    <w:rsid w:val="009155A7"/>
    <w:rsid w:val="00915AA9"/>
    <w:rsid w:val="00917926"/>
    <w:rsid w:val="00920A24"/>
    <w:rsid w:val="00922294"/>
    <w:rsid w:val="00922C73"/>
    <w:rsid w:val="00923C10"/>
    <w:rsid w:val="00924375"/>
    <w:rsid w:val="009246A9"/>
    <w:rsid w:val="00925EA8"/>
    <w:rsid w:val="009310A9"/>
    <w:rsid w:val="00932697"/>
    <w:rsid w:val="00934703"/>
    <w:rsid w:val="00934810"/>
    <w:rsid w:val="00935170"/>
    <w:rsid w:val="009366BF"/>
    <w:rsid w:val="009419FE"/>
    <w:rsid w:val="00942397"/>
    <w:rsid w:val="009439B6"/>
    <w:rsid w:val="00944FCC"/>
    <w:rsid w:val="0094618D"/>
    <w:rsid w:val="009506E0"/>
    <w:rsid w:val="009548C5"/>
    <w:rsid w:val="00954A69"/>
    <w:rsid w:val="00955801"/>
    <w:rsid w:val="00956407"/>
    <w:rsid w:val="00956C0E"/>
    <w:rsid w:val="00957413"/>
    <w:rsid w:val="00961506"/>
    <w:rsid w:val="00962A1D"/>
    <w:rsid w:val="00965916"/>
    <w:rsid w:val="009667D7"/>
    <w:rsid w:val="00971058"/>
    <w:rsid w:val="009715AD"/>
    <w:rsid w:val="00973406"/>
    <w:rsid w:val="009740B6"/>
    <w:rsid w:val="00976359"/>
    <w:rsid w:val="00980628"/>
    <w:rsid w:val="0098063A"/>
    <w:rsid w:val="009806B7"/>
    <w:rsid w:val="00982594"/>
    <w:rsid w:val="00982D5C"/>
    <w:rsid w:val="00982EF2"/>
    <w:rsid w:val="00982F89"/>
    <w:rsid w:val="00983E1E"/>
    <w:rsid w:val="00984707"/>
    <w:rsid w:val="00984872"/>
    <w:rsid w:val="00984E68"/>
    <w:rsid w:val="00985864"/>
    <w:rsid w:val="00990C79"/>
    <w:rsid w:val="00993A57"/>
    <w:rsid w:val="00993BB7"/>
    <w:rsid w:val="00996774"/>
    <w:rsid w:val="009978CC"/>
    <w:rsid w:val="00997D45"/>
    <w:rsid w:val="00997FD3"/>
    <w:rsid w:val="009A077E"/>
    <w:rsid w:val="009A0A6B"/>
    <w:rsid w:val="009A0F46"/>
    <w:rsid w:val="009A13A4"/>
    <w:rsid w:val="009A501D"/>
    <w:rsid w:val="009A60AC"/>
    <w:rsid w:val="009A713C"/>
    <w:rsid w:val="009A75BE"/>
    <w:rsid w:val="009A78BC"/>
    <w:rsid w:val="009B028E"/>
    <w:rsid w:val="009B0C06"/>
    <w:rsid w:val="009B0E54"/>
    <w:rsid w:val="009B3CA0"/>
    <w:rsid w:val="009B473C"/>
    <w:rsid w:val="009C09C6"/>
    <w:rsid w:val="009C2E81"/>
    <w:rsid w:val="009C33CC"/>
    <w:rsid w:val="009C7C88"/>
    <w:rsid w:val="009D6B34"/>
    <w:rsid w:val="009E0B18"/>
    <w:rsid w:val="009E13BE"/>
    <w:rsid w:val="009E171B"/>
    <w:rsid w:val="009E308A"/>
    <w:rsid w:val="009E3115"/>
    <w:rsid w:val="009E4139"/>
    <w:rsid w:val="009E55EE"/>
    <w:rsid w:val="009E6E09"/>
    <w:rsid w:val="009F1EFE"/>
    <w:rsid w:val="009F4377"/>
    <w:rsid w:val="00A02239"/>
    <w:rsid w:val="00A026DF"/>
    <w:rsid w:val="00A03157"/>
    <w:rsid w:val="00A0536E"/>
    <w:rsid w:val="00A06DEF"/>
    <w:rsid w:val="00A07951"/>
    <w:rsid w:val="00A10E85"/>
    <w:rsid w:val="00A147F3"/>
    <w:rsid w:val="00A1547F"/>
    <w:rsid w:val="00A22AAA"/>
    <w:rsid w:val="00A234DD"/>
    <w:rsid w:val="00A2426F"/>
    <w:rsid w:val="00A300B7"/>
    <w:rsid w:val="00A316E4"/>
    <w:rsid w:val="00A34140"/>
    <w:rsid w:val="00A341AD"/>
    <w:rsid w:val="00A34361"/>
    <w:rsid w:val="00A34DD0"/>
    <w:rsid w:val="00A351C0"/>
    <w:rsid w:val="00A35DFD"/>
    <w:rsid w:val="00A364F8"/>
    <w:rsid w:val="00A4406A"/>
    <w:rsid w:val="00A4460B"/>
    <w:rsid w:val="00A44B87"/>
    <w:rsid w:val="00A4525A"/>
    <w:rsid w:val="00A47054"/>
    <w:rsid w:val="00A50426"/>
    <w:rsid w:val="00A50FDD"/>
    <w:rsid w:val="00A52592"/>
    <w:rsid w:val="00A53E08"/>
    <w:rsid w:val="00A56373"/>
    <w:rsid w:val="00A56A51"/>
    <w:rsid w:val="00A56A86"/>
    <w:rsid w:val="00A56B7F"/>
    <w:rsid w:val="00A56C71"/>
    <w:rsid w:val="00A571DB"/>
    <w:rsid w:val="00A60910"/>
    <w:rsid w:val="00A62112"/>
    <w:rsid w:val="00A632CE"/>
    <w:rsid w:val="00A64353"/>
    <w:rsid w:val="00A64CAC"/>
    <w:rsid w:val="00A65467"/>
    <w:rsid w:val="00A65AF4"/>
    <w:rsid w:val="00A71877"/>
    <w:rsid w:val="00A73087"/>
    <w:rsid w:val="00A757AA"/>
    <w:rsid w:val="00A80883"/>
    <w:rsid w:val="00A8090F"/>
    <w:rsid w:val="00A81678"/>
    <w:rsid w:val="00A81C11"/>
    <w:rsid w:val="00A81FDD"/>
    <w:rsid w:val="00A82254"/>
    <w:rsid w:val="00A83749"/>
    <w:rsid w:val="00A84B08"/>
    <w:rsid w:val="00A85078"/>
    <w:rsid w:val="00A86736"/>
    <w:rsid w:val="00A86A12"/>
    <w:rsid w:val="00A87FC6"/>
    <w:rsid w:val="00A9050B"/>
    <w:rsid w:val="00A95947"/>
    <w:rsid w:val="00A96433"/>
    <w:rsid w:val="00A9658A"/>
    <w:rsid w:val="00A96B0F"/>
    <w:rsid w:val="00AA10DE"/>
    <w:rsid w:val="00AA23AF"/>
    <w:rsid w:val="00AA3035"/>
    <w:rsid w:val="00AA309E"/>
    <w:rsid w:val="00AA56BD"/>
    <w:rsid w:val="00AA749C"/>
    <w:rsid w:val="00AA7EAD"/>
    <w:rsid w:val="00AB050D"/>
    <w:rsid w:val="00AB0D0A"/>
    <w:rsid w:val="00AB0D90"/>
    <w:rsid w:val="00AB0F06"/>
    <w:rsid w:val="00AB2431"/>
    <w:rsid w:val="00AB25C2"/>
    <w:rsid w:val="00AB367D"/>
    <w:rsid w:val="00AB3A12"/>
    <w:rsid w:val="00AB768F"/>
    <w:rsid w:val="00AC097C"/>
    <w:rsid w:val="00AC20E5"/>
    <w:rsid w:val="00AC334E"/>
    <w:rsid w:val="00AC35CC"/>
    <w:rsid w:val="00AC56B2"/>
    <w:rsid w:val="00AD0059"/>
    <w:rsid w:val="00AD1E06"/>
    <w:rsid w:val="00AD39F0"/>
    <w:rsid w:val="00AD61A8"/>
    <w:rsid w:val="00AD649C"/>
    <w:rsid w:val="00AD6847"/>
    <w:rsid w:val="00AD6F13"/>
    <w:rsid w:val="00AE394F"/>
    <w:rsid w:val="00AE3E19"/>
    <w:rsid w:val="00AF30D8"/>
    <w:rsid w:val="00AF3D4B"/>
    <w:rsid w:val="00AF4583"/>
    <w:rsid w:val="00AF45A7"/>
    <w:rsid w:val="00AF662C"/>
    <w:rsid w:val="00AF68E3"/>
    <w:rsid w:val="00B0024B"/>
    <w:rsid w:val="00B04C99"/>
    <w:rsid w:val="00B110B5"/>
    <w:rsid w:val="00B11ED0"/>
    <w:rsid w:val="00B1412B"/>
    <w:rsid w:val="00B148A7"/>
    <w:rsid w:val="00B20FB8"/>
    <w:rsid w:val="00B22A4E"/>
    <w:rsid w:val="00B22E81"/>
    <w:rsid w:val="00B237D0"/>
    <w:rsid w:val="00B25590"/>
    <w:rsid w:val="00B26DEE"/>
    <w:rsid w:val="00B27B5E"/>
    <w:rsid w:val="00B30747"/>
    <w:rsid w:val="00B30D1E"/>
    <w:rsid w:val="00B338E6"/>
    <w:rsid w:val="00B340F2"/>
    <w:rsid w:val="00B343EF"/>
    <w:rsid w:val="00B359B2"/>
    <w:rsid w:val="00B41612"/>
    <w:rsid w:val="00B42B1D"/>
    <w:rsid w:val="00B4398F"/>
    <w:rsid w:val="00B43C9F"/>
    <w:rsid w:val="00B43D1A"/>
    <w:rsid w:val="00B443E8"/>
    <w:rsid w:val="00B476CA"/>
    <w:rsid w:val="00B520E3"/>
    <w:rsid w:val="00B5250C"/>
    <w:rsid w:val="00B5342C"/>
    <w:rsid w:val="00B53A84"/>
    <w:rsid w:val="00B5494E"/>
    <w:rsid w:val="00B5605F"/>
    <w:rsid w:val="00B563B7"/>
    <w:rsid w:val="00B565A8"/>
    <w:rsid w:val="00B61084"/>
    <w:rsid w:val="00B6162B"/>
    <w:rsid w:val="00B62DF8"/>
    <w:rsid w:val="00B62E18"/>
    <w:rsid w:val="00B640E9"/>
    <w:rsid w:val="00B6546D"/>
    <w:rsid w:val="00B654DF"/>
    <w:rsid w:val="00B679D5"/>
    <w:rsid w:val="00B67E2E"/>
    <w:rsid w:val="00B7184F"/>
    <w:rsid w:val="00B73B59"/>
    <w:rsid w:val="00B74684"/>
    <w:rsid w:val="00B76A32"/>
    <w:rsid w:val="00B811CD"/>
    <w:rsid w:val="00B834C0"/>
    <w:rsid w:val="00B83751"/>
    <w:rsid w:val="00B83775"/>
    <w:rsid w:val="00B83F5F"/>
    <w:rsid w:val="00B849B6"/>
    <w:rsid w:val="00B85C6A"/>
    <w:rsid w:val="00B93ACE"/>
    <w:rsid w:val="00B94182"/>
    <w:rsid w:val="00B96BC5"/>
    <w:rsid w:val="00B96C26"/>
    <w:rsid w:val="00BA4274"/>
    <w:rsid w:val="00BA43CF"/>
    <w:rsid w:val="00BA6C57"/>
    <w:rsid w:val="00BA7552"/>
    <w:rsid w:val="00BA774C"/>
    <w:rsid w:val="00BB18C9"/>
    <w:rsid w:val="00BB211B"/>
    <w:rsid w:val="00BB4D5C"/>
    <w:rsid w:val="00BB54F3"/>
    <w:rsid w:val="00BB74A0"/>
    <w:rsid w:val="00BC1AC4"/>
    <w:rsid w:val="00BC1F00"/>
    <w:rsid w:val="00BC2864"/>
    <w:rsid w:val="00BC2E30"/>
    <w:rsid w:val="00BC3554"/>
    <w:rsid w:val="00BC70A4"/>
    <w:rsid w:val="00BD2626"/>
    <w:rsid w:val="00BD38FC"/>
    <w:rsid w:val="00BD3A42"/>
    <w:rsid w:val="00BD4380"/>
    <w:rsid w:val="00BD4A4A"/>
    <w:rsid w:val="00BD67E8"/>
    <w:rsid w:val="00BD7C28"/>
    <w:rsid w:val="00BE124E"/>
    <w:rsid w:val="00BE2050"/>
    <w:rsid w:val="00BE2A56"/>
    <w:rsid w:val="00BE3CC6"/>
    <w:rsid w:val="00BE3D21"/>
    <w:rsid w:val="00BE5B3B"/>
    <w:rsid w:val="00BE5C9A"/>
    <w:rsid w:val="00BE74FC"/>
    <w:rsid w:val="00BE7C36"/>
    <w:rsid w:val="00BF1856"/>
    <w:rsid w:val="00BF1BF5"/>
    <w:rsid w:val="00BF3164"/>
    <w:rsid w:val="00BF43BC"/>
    <w:rsid w:val="00BF5606"/>
    <w:rsid w:val="00BF5E8D"/>
    <w:rsid w:val="00BF6177"/>
    <w:rsid w:val="00C00278"/>
    <w:rsid w:val="00C0052F"/>
    <w:rsid w:val="00C00AE2"/>
    <w:rsid w:val="00C00B12"/>
    <w:rsid w:val="00C02838"/>
    <w:rsid w:val="00C05A01"/>
    <w:rsid w:val="00C05C7D"/>
    <w:rsid w:val="00C073CB"/>
    <w:rsid w:val="00C11741"/>
    <w:rsid w:val="00C12705"/>
    <w:rsid w:val="00C159BF"/>
    <w:rsid w:val="00C15C4B"/>
    <w:rsid w:val="00C16104"/>
    <w:rsid w:val="00C16625"/>
    <w:rsid w:val="00C16899"/>
    <w:rsid w:val="00C16F62"/>
    <w:rsid w:val="00C17C54"/>
    <w:rsid w:val="00C20311"/>
    <w:rsid w:val="00C20440"/>
    <w:rsid w:val="00C20477"/>
    <w:rsid w:val="00C20F83"/>
    <w:rsid w:val="00C22BB5"/>
    <w:rsid w:val="00C24311"/>
    <w:rsid w:val="00C27929"/>
    <w:rsid w:val="00C31ADC"/>
    <w:rsid w:val="00C37452"/>
    <w:rsid w:val="00C37F27"/>
    <w:rsid w:val="00C41B98"/>
    <w:rsid w:val="00C41EC7"/>
    <w:rsid w:val="00C42595"/>
    <w:rsid w:val="00C43949"/>
    <w:rsid w:val="00C45DE7"/>
    <w:rsid w:val="00C46C03"/>
    <w:rsid w:val="00C46D49"/>
    <w:rsid w:val="00C47975"/>
    <w:rsid w:val="00C47B0E"/>
    <w:rsid w:val="00C50023"/>
    <w:rsid w:val="00C51C61"/>
    <w:rsid w:val="00C5233D"/>
    <w:rsid w:val="00C52A4B"/>
    <w:rsid w:val="00C530FF"/>
    <w:rsid w:val="00C541F2"/>
    <w:rsid w:val="00C55DD6"/>
    <w:rsid w:val="00C56110"/>
    <w:rsid w:val="00C56774"/>
    <w:rsid w:val="00C574D4"/>
    <w:rsid w:val="00C63DB0"/>
    <w:rsid w:val="00C6466E"/>
    <w:rsid w:val="00C65006"/>
    <w:rsid w:val="00C650CC"/>
    <w:rsid w:val="00C65E04"/>
    <w:rsid w:val="00C67549"/>
    <w:rsid w:val="00C67EDE"/>
    <w:rsid w:val="00C713E3"/>
    <w:rsid w:val="00C72E9D"/>
    <w:rsid w:val="00C72FE7"/>
    <w:rsid w:val="00C73464"/>
    <w:rsid w:val="00C743AC"/>
    <w:rsid w:val="00C75540"/>
    <w:rsid w:val="00C7687C"/>
    <w:rsid w:val="00C77402"/>
    <w:rsid w:val="00C77D31"/>
    <w:rsid w:val="00C80520"/>
    <w:rsid w:val="00C82E61"/>
    <w:rsid w:val="00C83531"/>
    <w:rsid w:val="00C852C3"/>
    <w:rsid w:val="00C85AF8"/>
    <w:rsid w:val="00C85D31"/>
    <w:rsid w:val="00C85D77"/>
    <w:rsid w:val="00C87DC6"/>
    <w:rsid w:val="00C92254"/>
    <w:rsid w:val="00C929E7"/>
    <w:rsid w:val="00C92C9A"/>
    <w:rsid w:val="00C93820"/>
    <w:rsid w:val="00C9400A"/>
    <w:rsid w:val="00C956A5"/>
    <w:rsid w:val="00C970B7"/>
    <w:rsid w:val="00C971AB"/>
    <w:rsid w:val="00C97899"/>
    <w:rsid w:val="00CA0A63"/>
    <w:rsid w:val="00CA1498"/>
    <w:rsid w:val="00CA4B5A"/>
    <w:rsid w:val="00CA50D8"/>
    <w:rsid w:val="00CA5244"/>
    <w:rsid w:val="00CA5B1B"/>
    <w:rsid w:val="00CA5DD4"/>
    <w:rsid w:val="00CA6B65"/>
    <w:rsid w:val="00CA6B8A"/>
    <w:rsid w:val="00CB391F"/>
    <w:rsid w:val="00CB4AB6"/>
    <w:rsid w:val="00CB4AF2"/>
    <w:rsid w:val="00CC096E"/>
    <w:rsid w:val="00CC0EB8"/>
    <w:rsid w:val="00CC16A7"/>
    <w:rsid w:val="00CC4763"/>
    <w:rsid w:val="00CC4D07"/>
    <w:rsid w:val="00CC5D34"/>
    <w:rsid w:val="00CC6D48"/>
    <w:rsid w:val="00CC715B"/>
    <w:rsid w:val="00CC7F06"/>
    <w:rsid w:val="00CC7F15"/>
    <w:rsid w:val="00CC7FBC"/>
    <w:rsid w:val="00CD132D"/>
    <w:rsid w:val="00CD1691"/>
    <w:rsid w:val="00CD2EA7"/>
    <w:rsid w:val="00CD44FE"/>
    <w:rsid w:val="00CD5A9E"/>
    <w:rsid w:val="00CD5C04"/>
    <w:rsid w:val="00CE08D0"/>
    <w:rsid w:val="00CE0A81"/>
    <w:rsid w:val="00CE1437"/>
    <w:rsid w:val="00CE14CF"/>
    <w:rsid w:val="00CE1F62"/>
    <w:rsid w:val="00CE3DAA"/>
    <w:rsid w:val="00CE5537"/>
    <w:rsid w:val="00CE632D"/>
    <w:rsid w:val="00CF17FE"/>
    <w:rsid w:val="00CF245B"/>
    <w:rsid w:val="00CF26D9"/>
    <w:rsid w:val="00CF2B27"/>
    <w:rsid w:val="00CF7A33"/>
    <w:rsid w:val="00D01C35"/>
    <w:rsid w:val="00D01E11"/>
    <w:rsid w:val="00D039AD"/>
    <w:rsid w:val="00D04CA7"/>
    <w:rsid w:val="00D04DA9"/>
    <w:rsid w:val="00D05903"/>
    <w:rsid w:val="00D10487"/>
    <w:rsid w:val="00D111C7"/>
    <w:rsid w:val="00D12377"/>
    <w:rsid w:val="00D14977"/>
    <w:rsid w:val="00D14D4E"/>
    <w:rsid w:val="00D16C25"/>
    <w:rsid w:val="00D17CB9"/>
    <w:rsid w:val="00D20353"/>
    <w:rsid w:val="00D21463"/>
    <w:rsid w:val="00D2209E"/>
    <w:rsid w:val="00D22179"/>
    <w:rsid w:val="00D22329"/>
    <w:rsid w:val="00D245E3"/>
    <w:rsid w:val="00D24CAC"/>
    <w:rsid w:val="00D26490"/>
    <w:rsid w:val="00D274C7"/>
    <w:rsid w:val="00D30C8F"/>
    <w:rsid w:val="00D32611"/>
    <w:rsid w:val="00D32F16"/>
    <w:rsid w:val="00D34676"/>
    <w:rsid w:val="00D3468F"/>
    <w:rsid w:val="00D3645D"/>
    <w:rsid w:val="00D37B74"/>
    <w:rsid w:val="00D4494A"/>
    <w:rsid w:val="00D46B8E"/>
    <w:rsid w:val="00D47A3A"/>
    <w:rsid w:val="00D50677"/>
    <w:rsid w:val="00D50DC3"/>
    <w:rsid w:val="00D52F1F"/>
    <w:rsid w:val="00D53488"/>
    <w:rsid w:val="00D53F2B"/>
    <w:rsid w:val="00D5666F"/>
    <w:rsid w:val="00D56B6A"/>
    <w:rsid w:val="00D60B92"/>
    <w:rsid w:val="00D610AE"/>
    <w:rsid w:val="00D611E3"/>
    <w:rsid w:val="00D61556"/>
    <w:rsid w:val="00D6280B"/>
    <w:rsid w:val="00D62B6A"/>
    <w:rsid w:val="00D62B8C"/>
    <w:rsid w:val="00D62EF8"/>
    <w:rsid w:val="00D6594E"/>
    <w:rsid w:val="00D676F9"/>
    <w:rsid w:val="00D6790B"/>
    <w:rsid w:val="00D67BF1"/>
    <w:rsid w:val="00D7365C"/>
    <w:rsid w:val="00D76740"/>
    <w:rsid w:val="00D77DA9"/>
    <w:rsid w:val="00D77E6C"/>
    <w:rsid w:val="00D80395"/>
    <w:rsid w:val="00D80C24"/>
    <w:rsid w:val="00D812E4"/>
    <w:rsid w:val="00D81392"/>
    <w:rsid w:val="00D821DF"/>
    <w:rsid w:val="00D84364"/>
    <w:rsid w:val="00D85525"/>
    <w:rsid w:val="00D86AF6"/>
    <w:rsid w:val="00D90383"/>
    <w:rsid w:val="00D91D1C"/>
    <w:rsid w:val="00D9662B"/>
    <w:rsid w:val="00D97BD1"/>
    <w:rsid w:val="00DA04E9"/>
    <w:rsid w:val="00DA12D1"/>
    <w:rsid w:val="00DA19F6"/>
    <w:rsid w:val="00DA46B8"/>
    <w:rsid w:val="00DA513B"/>
    <w:rsid w:val="00DA523C"/>
    <w:rsid w:val="00DA52DC"/>
    <w:rsid w:val="00DB0ECB"/>
    <w:rsid w:val="00DB21B1"/>
    <w:rsid w:val="00DB2711"/>
    <w:rsid w:val="00DB356D"/>
    <w:rsid w:val="00DB3C75"/>
    <w:rsid w:val="00DB5507"/>
    <w:rsid w:val="00DB5CF7"/>
    <w:rsid w:val="00DB6401"/>
    <w:rsid w:val="00DB7959"/>
    <w:rsid w:val="00DB7C42"/>
    <w:rsid w:val="00DC213C"/>
    <w:rsid w:val="00DC22C0"/>
    <w:rsid w:val="00DC2494"/>
    <w:rsid w:val="00DC3324"/>
    <w:rsid w:val="00DC51C9"/>
    <w:rsid w:val="00DC7246"/>
    <w:rsid w:val="00DC7844"/>
    <w:rsid w:val="00DC7B96"/>
    <w:rsid w:val="00DD21DE"/>
    <w:rsid w:val="00DD2762"/>
    <w:rsid w:val="00DD2DED"/>
    <w:rsid w:val="00DD30B8"/>
    <w:rsid w:val="00DD35FE"/>
    <w:rsid w:val="00DD4C6D"/>
    <w:rsid w:val="00DD69C7"/>
    <w:rsid w:val="00DD740F"/>
    <w:rsid w:val="00DE2055"/>
    <w:rsid w:val="00DE4C43"/>
    <w:rsid w:val="00DE6C05"/>
    <w:rsid w:val="00DF1A18"/>
    <w:rsid w:val="00DF1C9A"/>
    <w:rsid w:val="00DF227C"/>
    <w:rsid w:val="00DF295B"/>
    <w:rsid w:val="00DF3A39"/>
    <w:rsid w:val="00DF50B1"/>
    <w:rsid w:val="00E0241F"/>
    <w:rsid w:val="00E02758"/>
    <w:rsid w:val="00E02F6E"/>
    <w:rsid w:val="00E0404D"/>
    <w:rsid w:val="00E047B0"/>
    <w:rsid w:val="00E04E74"/>
    <w:rsid w:val="00E06F87"/>
    <w:rsid w:val="00E074F2"/>
    <w:rsid w:val="00E1130D"/>
    <w:rsid w:val="00E12570"/>
    <w:rsid w:val="00E13B04"/>
    <w:rsid w:val="00E14529"/>
    <w:rsid w:val="00E1560C"/>
    <w:rsid w:val="00E225C5"/>
    <w:rsid w:val="00E228B5"/>
    <w:rsid w:val="00E22904"/>
    <w:rsid w:val="00E24669"/>
    <w:rsid w:val="00E2502A"/>
    <w:rsid w:val="00E3042F"/>
    <w:rsid w:val="00E3237F"/>
    <w:rsid w:val="00E338C1"/>
    <w:rsid w:val="00E343C9"/>
    <w:rsid w:val="00E36ABD"/>
    <w:rsid w:val="00E444E4"/>
    <w:rsid w:val="00E45304"/>
    <w:rsid w:val="00E4552F"/>
    <w:rsid w:val="00E47D2C"/>
    <w:rsid w:val="00E5011C"/>
    <w:rsid w:val="00E50695"/>
    <w:rsid w:val="00E50CE8"/>
    <w:rsid w:val="00E515D5"/>
    <w:rsid w:val="00E5328C"/>
    <w:rsid w:val="00E54EE2"/>
    <w:rsid w:val="00E563FE"/>
    <w:rsid w:val="00E567DF"/>
    <w:rsid w:val="00E62DD7"/>
    <w:rsid w:val="00E62E78"/>
    <w:rsid w:val="00E6370B"/>
    <w:rsid w:val="00E6469E"/>
    <w:rsid w:val="00E6475D"/>
    <w:rsid w:val="00E657F6"/>
    <w:rsid w:val="00E665BC"/>
    <w:rsid w:val="00E70D35"/>
    <w:rsid w:val="00E7210A"/>
    <w:rsid w:val="00E72FF9"/>
    <w:rsid w:val="00E7439C"/>
    <w:rsid w:val="00E778EB"/>
    <w:rsid w:val="00E80991"/>
    <w:rsid w:val="00E826C8"/>
    <w:rsid w:val="00E827B0"/>
    <w:rsid w:val="00E850E3"/>
    <w:rsid w:val="00E90EF2"/>
    <w:rsid w:val="00E92E3B"/>
    <w:rsid w:val="00E93BBD"/>
    <w:rsid w:val="00E94259"/>
    <w:rsid w:val="00E9497F"/>
    <w:rsid w:val="00E949CF"/>
    <w:rsid w:val="00E957F7"/>
    <w:rsid w:val="00E961D0"/>
    <w:rsid w:val="00E97429"/>
    <w:rsid w:val="00EA15B5"/>
    <w:rsid w:val="00EA16D7"/>
    <w:rsid w:val="00EA2C71"/>
    <w:rsid w:val="00EA3D2C"/>
    <w:rsid w:val="00EA45CB"/>
    <w:rsid w:val="00EA4E51"/>
    <w:rsid w:val="00EA7ED4"/>
    <w:rsid w:val="00EB26A5"/>
    <w:rsid w:val="00EB37FB"/>
    <w:rsid w:val="00EB4818"/>
    <w:rsid w:val="00EC0203"/>
    <w:rsid w:val="00EC08E2"/>
    <w:rsid w:val="00EC3A4C"/>
    <w:rsid w:val="00EC46CB"/>
    <w:rsid w:val="00ED4A03"/>
    <w:rsid w:val="00ED68BD"/>
    <w:rsid w:val="00ED7732"/>
    <w:rsid w:val="00EE2799"/>
    <w:rsid w:val="00EE2DF3"/>
    <w:rsid w:val="00EE3009"/>
    <w:rsid w:val="00EE51FD"/>
    <w:rsid w:val="00EE6675"/>
    <w:rsid w:val="00EE6EB3"/>
    <w:rsid w:val="00EF1CCA"/>
    <w:rsid w:val="00EF29F8"/>
    <w:rsid w:val="00EF3519"/>
    <w:rsid w:val="00EF67DE"/>
    <w:rsid w:val="00F009D8"/>
    <w:rsid w:val="00F00D72"/>
    <w:rsid w:val="00F029F2"/>
    <w:rsid w:val="00F040D8"/>
    <w:rsid w:val="00F06062"/>
    <w:rsid w:val="00F104C0"/>
    <w:rsid w:val="00F107DA"/>
    <w:rsid w:val="00F10D8E"/>
    <w:rsid w:val="00F12339"/>
    <w:rsid w:val="00F13450"/>
    <w:rsid w:val="00F15F3D"/>
    <w:rsid w:val="00F16D9E"/>
    <w:rsid w:val="00F17BC8"/>
    <w:rsid w:val="00F24406"/>
    <w:rsid w:val="00F25ED6"/>
    <w:rsid w:val="00F27C10"/>
    <w:rsid w:val="00F300BC"/>
    <w:rsid w:val="00F304FB"/>
    <w:rsid w:val="00F32FB4"/>
    <w:rsid w:val="00F332E8"/>
    <w:rsid w:val="00F34ADA"/>
    <w:rsid w:val="00F372E2"/>
    <w:rsid w:val="00F40447"/>
    <w:rsid w:val="00F408AF"/>
    <w:rsid w:val="00F4268C"/>
    <w:rsid w:val="00F43AED"/>
    <w:rsid w:val="00F43E12"/>
    <w:rsid w:val="00F452CD"/>
    <w:rsid w:val="00F45484"/>
    <w:rsid w:val="00F4593B"/>
    <w:rsid w:val="00F46E9E"/>
    <w:rsid w:val="00F47560"/>
    <w:rsid w:val="00F512ED"/>
    <w:rsid w:val="00F51301"/>
    <w:rsid w:val="00F5401C"/>
    <w:rsid w:val="00F54306"/>
    <w:rsid w:val="00F54FCC"/>
    <w:rsid w:val="00F5587A"/>
    <w:rsid w:val="00F56F53"/>
    <w:rsid w:val="00F578C2"/>
    <w:rsid w:val="00F57AB1"/>
    <w:rsid w:val="00F614EC"/>
    <w:rsid w:val="00F62A02"/>
    <w:rsid w:val="00F62EE8"/>
    <w:rsid w:val="00F64540"/>
    <w:rsid w:val="00F6511E"/>
    <w:rsid w:val="00F6583F"/>
    <w:rsid w:val="00F65AD6"/>
    <w:rsid w:val="00F675EC"/>
    <w:rsid w:val="00F67D17"/>
    <w:rsid w:val="00F7086A"/>
    <w:rsid w:val="00F70DF0"/>
    <w:rsid w:val="00F725E3"/>
    <w:rsid w:val="00F733C7"/>
    <w:rsid w:val="00F73D8C"/>
    <w:rsid w:val="00F743C7"/>
    <w:rsid w:val="00F74AE7"/>
    <w:rsid w:val="00F74FF8"/>
    <w:rsid w:val="00F7546B"/>
    <w:rsid w:val="00F75962"/>
    <w:rsid w:val="00F75BEA"/>
    <w:rsid w:val="00F80766"/>
    <w:rsid w:val="00F86A67"/>
    <w:rsid w:val="00F9150D"/>
    <w:rsid w:val="00F92A72"/>
    <w:rsid w:val="00F94F98"/>
    <w:rsid w:val="00F9533A"/>
    <w:rsid w:val="00F958CD"/>
    <w:rsid w:val="00F95E71"/>
    <w:rsid w:val="00F96923"/>
    <w:rsid w:val="00F9731D"/>
    <w:rsid w:val="00F97749"/>
    <w:rsid w:val="00FA049B"/>
    <w:rsid w:val="00FA0C14"/>
    <w:rsid w:val="00FA1503"/>
    <w:rsid w:val="00FA1573"/>
    <w:rsid w:val="00FA328E"/>
    <w:rsid w:val="00FA4760"/>
    <w:rsid w:val="00FA5DB7"/>
    <w:rsid w:val="00FA6C26"/>
    <w:rsid w:val="00FB0F89"/>
    <w:rsid w:val="00FB266E"/>
    <w:rsid w:val="00FB362F"/>
    <w:rsid w:val="00FB3D82"/>
    <w:rsid w:val="00FB49DB"/>
    <w:rsid w:val="00FB4FB8"/>
    <w:rsid w:val="00FB7C6B"/>
    <w:rsid w:val="00FC20E2"/>
    <w:rsid w:val="00FC3875"/>
    <w:rsid w:val="00FC4428"/>
    <w:rsid w:val="00FC56FF"/>
    <w:rsid w:val="00FC7748"/>
    <w:rsid w:val="00FD38F0"/>
    <w:rsid w:val="00FD59D7"/>
    <w:rsid w:val="00FD7543"/>
    <w:rsid w:val="00FE1B81"/>
    <w:rsid w:val="00FE4B08"/>
    <w:rsid w:val="00FE7FEA"/>
    <w:rsid w:val="00FF02D7"/>
    <w:rsid w:val="00FF0971"/>
    <w:rsid w:val="00FF0A97"/>
    <w:rsid w:val="00FF1C42"/>
    <w:rsid w:val="00FF65FF"/>
    <w:rsid w:val="00FF78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lang w:eastAsia="en-US"/>
    </w:rPr>
  </w:style>
  <w:style w:type="paragraph" w:styleId="Nadpis1">
    <w:name w:val="heading 1"/>
    <w:basedOn w:val="Normlny"/>
    <w:next w:val="Normlny"/>
    <w:link w:val="Nadpis1Char"/>
    <w:qFormat/>
    <w:rsid w:val="00420DE2"/>
    <w:pPr>
      <w:keepNext/>
      <w:numPr>
        <w:numId w:val="26"/>
      </w:numPr>
      <w:spacing w:before="120" w:after="60"/>
      <w:outlineLvl w:val="0"/>
    </w:pPr>
    <w:rPr>
      <w:b/>
      <w:caps/>
      <w:sz w:val="18"/>
      <w:lang w:val="x-none"/>
    </w:rPr>
  </w:style>
  <w:style w:type="paragraph" w:styleId="Nadpis2">
    <w:name w:val="heading 2"/>
    <w:basedOn w:val="Normlny"/>
    <w:next w:val="Normlny"/>
    <w:link w:val="Nadpis2Char"/>
    <w:qFormat/>
    <w:pPr>
      <w:keepNext/>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lang w:val="x-none"/>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lang w:val="x-none"/>
    </w:r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ZkladntextChar">
    <w:name w:val="Základný text Char"/>
    <w:link w:val="Zkladntext"/>
    <w:locked/>
    <w:rsid w:val="00DA513B"/>
    <w:rPr>
      <w:sz w:val="18"/>
      <w:lang w:eastAsia="en-US"/>
    </w:rPr>
  </w:style>
  <w:style w:type="character" w:customStyle="1" w:styleId="Nadpis2Char">
    <w:name w:val="Nadpis 2 Char"/>
    <w:link w:val="Nadpis2"/>
    <w:locked/>
    <w:rsid w:val="008932E6"/>
    <w:rPr>
      <w:b/>
      <w:sz w:val="18"/>
      <w:lang w:eastAsia="en-US"/>
    </w:rPr>
  </w:style>
  <w:style w:type="character" w:customStyle="1" w:styleId="Nadpis4Char">
    <w:name w:val="Nadpis 4 Char"/>
    <w:link w:val="Nadpis4"/>
    <w:locked/>
    <w:rsid w:val="008932E6"/>
    <w:rPr>
      <w:b/>
      <w:lang w:eastAsia="en-US"/>
    </w:rPr>
  </w:style>
  <w:style w:type="character" w:customStyle="1" w:styleId="Nadpis1Char">
    <w:name w:val="Nadpis 1 Char"/>
    <w:link w:val="Nadpis1"/>
    <w:locked/>
    <w:rsid w:val="00490967"/>
    <w:rPr>
      <w:b/>
      <w:caps/>
      <w:sz w:val="18"/>
      <w:lang w:val="x-none" w:eastAsia="en-US"/>
    </w:rPr>
  </w:style>
  <w:style w:type="paragraph" w:customStyle="1" w:styleId="TopHeader">
    <w:name w:val="Top Header"/>
    <w:basedOn w:val="Normlny"/>
    <w:qFormat/>
    <w:rsid w:val="00044815"/>
    <w:pPr>
      <w:jc w:val="center"/>
    </w:pPr>
    <w:rPr>
      <w:rFonts w:ascii="Arial Narrow" w:hAnsi="Arial Narrow"/>
      <w:b/>
      <w:bCs/>
      <w:sz w:val="22"/>
      <w:szCs w:val="22"/>
    </w:rPr>
  </w:style>
  <w:style w:type="character" w:customStyle="1" w:styleId="PtaChar">
    <w:name w:val="Päta Char"/>
    <w:link w:val="Pta"/>
    <w:uiPriority w:val="99"/>
    <w:rsid w:val="00E06F87"/>
    <w:rPr>
      <w:lang w:eastAsia="en-US"/>
    </w:rPr>
  </w:style>
  <w:style w:type="character" w:customStyle="1" w:styleId="HlavikaChar">
    <w:name w:val="Hlavička Char"/>
    <w:link w:val="Hlavika"/>
    <w:uiPriority w:val="99"/>
    <w:rsid w:val="00FC56FF"/>
    <w:rPr>
      <w:lang w:eastAsia="en-US"/>
    </w:rPr>
  </w:style>
  <w:style w:type="character" w:customStyle="1" w:styleId="ra">
    <w:name w:val="ra"/>
    <w:rsid w:val="006642E5"/>
  </w:style>
  <w:style w:type="paragraph" w:customStyle="1" w:styleId="AccountingPolicy">
    <w:name w:val="Accounting Policy"/>
    <w:basedOn w:val="Normlny"/>
    <w:link w:val="AccountingPolicyChar"/>
    <w:uiPriority w:val="99"/>
    <w:rsid w:val="008538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5387C"/>
    <w:rPr>
      <w:rFonts w:ascii="Univers 45 Light" w:hAnsi="Univers 45 Light" w:cs="Univers 45 Light"/>
      <w:color w:val="000000"/>
      <w:lang w:val="en-NZ" w:eastAsia="en-NZ"/>
    </w:rPr>
  </w:style>
  <w:style w:type="paragraph" w:styleId="Odsekzoznamu">
    <w:name w:val="List Paragraph"/>
    <w:basedOn w:val="Normlny"/>
    <w:uiPriority w:val="34"/>
    <w:qFormat/>
    <w:rsid w:val="00A0536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lang w:eastAsia="en-US"/>
    </w:rPr>
  </w:style>
  <w:style w:type="paragraph" w:styleId="Nadpis1">
    <w:name w:val="heading 1"/>
    <w:basedOn w:val="Normlny"/>
    <w:next w:val="Normlny"/>
    <w:link w:val="Nadpis1Char"/>
    <w:qFormat/>
    <w:rsid w:val="00420DE2"/>
    <w:pPr>
      <w:keepNext/>
      <w:numPr>
        <w:numId w:val="26"/>
      </w:numPr>
      <w:spacing w:before="120" w:after="60"/>
      <w:outlineLvl w:val="0"/>
    </w:pPr>
    <w:rPr>
      <w:b/>
      <w:caps/>
      <w:sz w:val="18"/>
      <w:lang w:val="x-none"/>
    </w:rPr>
  </w:style>
  <w:style w:type="paragraph" w:styleId="Nadpis2">
    <w:name w:val="heading 2"/>
    <w:basedOn w:val="Normlny"/>
    <w:next w:val="Normlny"/>
    <w:link w:val="Nadpis2Char"/>
    <w:qFormat/>
    <w:pPr>
      <w:keepNext/>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lang w:val="x-none"/>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lang w:val="x-none"/>
    </w:r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ZkladntextChar">
    <w:name w:val="Základný text Char"/>
    <w:link w:val="Zkladntext"/>
    <w:locked/>
    <w:rsid w:val="00DA513B"/>
    <w:rPr>
      <w:sz w:val="18"/>
      <w:lang w:eastAsia="en-US"/>
    </w:rPr>
  </w:style>
  <w:style w:type="character" w:customStyle="1" w:styleId="Nadpis2Char">
    <w:name w:val="Nadpis 2 Char"/>
    <w:link w:val="Nadpis2"/>
    <w:locked/>
    <w:rsid w:val="008932E6"/>
    <w:rPr>
      <w:b/>
      <w:sz w:val="18"/>
      <w:lang w:eastAsia="en-US"/>
    </w:rPr>
  </w:style>
  <w:style w:type="character" w:customStyle="1" w:styleId="Nadpis4Char">
    <w:name w:val="Nadpis 4 Char"/>
    <w:link w:val="Nadpis4"/>
    <w:locked/>
    <w:rsid w:val="008932E6"/>
    <w:rPr>
      <w:b/>
      <w:lang w:eastAsia="en-US"/>
    </w:rPr>
  </w:style>
  <w:style w:type="character" w:customStyle="1" w:styleId="Nadpis1Char">
    <w:name w:val="Nadpis 1 Char"/>
    <w:link w:val="Nadpis1"/>
    <w:locked/>
    <w:rsid w:val="00490967"/>
    <w:rPr>
      <w:b/>
      <w:caps/>
      <w:sz w:val="18"/>
      <w:lang w:val="x-none" w:eastAsia="en-US"/>
    </w:rPr>
  </w:style>
  <w:style w:type="paragraph" w:customStyle="1" w:styleId="TopHeader">
    <w:name w:val="Top Header"/>
    <w:basedOn w:val="Normlny"/>
    <w:qFormat/>
    <w:rsid w:val="00044815"/>
    <w:pPr>
      <w:jc w:val="center"/>
    </w:pPr>
    <w:rPr>
      <w:rFonts w:ascii="Arial Narrow" w:hAnsi="Arial Narrow"/>
      <w:b/>
      <w:bCs/>
      <w:sz w:val="22"/>
      <w:szCs w:val="22"/>
    </w:rPr>
  </w:style>
  <w:style w:type="character" w:customStyle="1" w:styleId="PtaChar">
    <w:name w:val="Päta Char"/>
    <w:link w:val="Pta"/>
    <w:uiPriority w:val="99"/>
    <w:rsid w:val="00E06F87"/>
    <w:rPr>
      <w:lang w:eastAsia="en-US"/>
    </w:rPr>
  </w:style>
  <w:style w:type="character" w:customStyle="1" w:styleId="HlavikaChar">
    <w:name w:val="Hlavička Char"/>
    <w:link w:val="Hlavika"/>
    <w:uiPriority w:val="99"/>
    <w:rsid w:val="00FC56FF"/>
    <w:rPr>
      <w:lang w:eastAsia="en-US"/>
    </w:rPr>
  </w:style>
  <w:style w:type="character" w:customStyle="1" w:styleId="ra">
    <w:name w:val="ra"/>
    <w:rsid w:val="006642E5"/>
  </w:style>
  <w:style w:type="paragraph" w:customStyle="1" w:styleId="AccountingPolicy">
    <w:name w:val="Accounting Policy"/>
    <w:basedOn w:val="Normlny"/>
    <w:link w:val="AccountingPolicyChar"/>
    <w:uiPriority w:val="99"/>
    <w:rsid w:val="008538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5387C"/>
    <w:rPr>
      <w:rFonts w:ascii="Univers 45 Light" w:hAnsi="Univers 45 Light" w:cs="Univers 45 Light"/>
      <w:color w:val="000000"/>
      <w:lang w:val="en-NZ" w:eastAsia="en-NZ"/>
    </w:rPr>
  </w:style>
  <w:style w:type="paragraph" w:styleId="Odsekzoznamu">
    <w:name w:val="List Paragraph"/>
    <w:basedOn w:val="Normlny"/>
    <w:uiPriority w:val="34"/>
    <w:qFormat/>
    <w:rsid w:val="00A053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77617">
      <w:bodyDiv w:val="1"/>
      <w:marLeft w:val="0"/>
      <w:marRight w:val="0"/>
      <w:marTop w:val="0"/>
      <w:marBottom w:val="0"/>
      <w:divBdr>
        <w:top w:val="none" w:sz="0" w:space="0" w:color="auto"/>
        <w:left w:val="none" w:sz="0" w:space="0" w:color="auto"/>
        <w:bottom w:val="none" w:sz="0" w:space="0" w:color="auto"/>
        <w:right w:val="none" w:sz="0" w:space="0" w:color="auto"/>
      </w:divBdr>
    </w:div>
    <w:div w:id="63532350">
      <w:bodyDiv w:val="1"/>
      <w:marLeft w:val="0"/>
      <w:marRight w:val="0"/>
      <w:marTop w:val="0"/>
      <w:marBottom w:val="0"/>
      <w:divBdr>
        <w:top w:val="none" w:sz="0" w:space="0" w:color="auto"/>
        <w:left w:val="none" w:sz="0" w:space="0" w:color="auto"/>
        <w:bottom w:val="none" w:sz="0" w:space="0" w:color="auto"/>
        <w:right w:val="none" w:sz="0" w:space="0" w:color="auto"/>
      </w:divBdr>
    </w:div>
    <w:div w:id="99689723">
      <w:bodyDiv w:val="1"/>
      <w:marLeft w:val="0"/>
      <w:marRight w:val="0"/>
      <w:marTop w:val="0"/>
      <w:marBottom w:val="0"/>
      <w:divBdr>
        <w:top w:val="none" w:sz="0" w:space="0" w:color="auto"/>
        <w:left w:val="none" w:sz="0" w:space="0" w:color="auto"/>
        <w:bottom w:val="none" w:sz="0" w:space="0" w:color="auto"/>
        <w:right w:val="none" w:sz="0" w:space="0" w:color="auto"/>
      </w:divBdr>
    </w:div>
    <w:div w:id="145631663">
      <w:bodyDiv w:val="1"/>
      <w:marLeft w:val="0"/>
      <w:marRight w:val="0"/>
      <w:marTop w:val="0"/>
      <w:marBottom w:val="0"/>
      <w:divBdr>
        <w:top w:val="none" w:sz="0" w:space="0" w:color="auto"/>
        <w:left w:val="none" w:sz="0" w:space="0" w:color="auto"/>
        <w:bottom w:val="none" w:sz="0" w:space="0" w:color="auto"/>
        <w:right w:val="none" w:sz="0" w:space="0" w:color="auto"/>
      </w:divBdr>
    </w:div>
    <w:div w:id="160432847">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05744364">
      <w:bodyDiv w:val="1"/>
      <w:marLeft w:val="0"/>
      <w:marRight w:val="0"/>
      <w:marTop w:val="0"/>
      <w:marBottom w:val="0"/>
      <w:divBdr>
        <w:top w:val="none" w:sz="0" w:space="0" w:color="auto"/>
        <w:left w:val="none" w:sz="0" w:space="0" w:color="auto"/>
        <w:bottom w:val="none" w:sz="0" w:space="0" w:color="auto"/>
        <w:right w:val="none" w:sz="0" w:space="0" w:color="auto"/>
      </w:divBdr>
    </w:div>
    <w:div w:id="359666051">
      <w:bodyDiv w:val="1"/>
      <w:marLeft w:val="0"/>
      <w:marRight w:val="0"/>
      <w:marTop w:val="0"/>
      <w:marBottom w:val="0"/>
      <w:divBdr>
        <w:top w:val="none" w:sz="0" w:space="0" w:color="auto"/>
        <w:left w:val="none" w:sz="0" w:space="0" w:color="auto"/>
        <w:bottom w:val="none" w:sz="0" w:space="0" w:color="auto"/>
        <w:right w:val="none" w:sz="0" w:space="0" w:color="auto"/>
      </w:divBdr>
    </w:div>
    <w:div w:id="369497624">
      <w:bodyDiv w:val="1"/>
      <w:marLeft w:val="0"/>
      <w:marRight w:val="0"/>
      <w:marTop w:val="0"/>
      <w:marBottom w:val="0"/>
      <w:divBdr>
        <w:top w:val="none" w:sz="0" w:space="0" w:color="auto"/>
        <w:left w:val="none" w:sz="0" w:space="0" w:color="auto"/>
        <w:bottom w:val="none" w:sz="0" w:space="0" w:color="auto"/>
        <w:right w:val="none" w:sz="0" w:space="0" w:color="auto"/>
      </w:divBdr>
    </w:div>
    <w:div w:id="394016195">
      <w:bodyDiv w:val="1"/>
      <w:marLeft w:val="0"/>
      <w:marRight w:val="0"/>
      <w:marTop w:val="0"/>
      <w:marBottom w:val="0"/>
      <w:divBdr>
        <w:top w:val="none" w:sz="0" w:space="0" w:color="auto"/>
        <w:left w:val="none" w:sz="0" w:space="0" w:color="auto"/>
        <w:bottom w:val="none" w:sz="0" w:space="0" w:color="auto"/>
        <w:right w:val="none" w:sz="0" w:space="0" w:color="auto"/>
      </w:divBdr>
    </w:div>
    <w:div w:id="421223520">
      <w:bodyDiv w:val="1"/>
      <w:marLeft w:val="0"/>
      <w:marRight w:val="0"/>
      <w:marTop w:val="0"/>
      <w:marBottom w:val="0"/>
      <w:divBdr>
        <w:top w:val="none" w:sz="0" w:space="0" w:color="auto"/>
        <w:left w:val="none" w:sz="0" w:space="0" w:color="auto"/>
        <w:bottom w:val="none" w:sz="0" w:space="0" w:color="auto"/>
        <w:right w:val="none" w:sz="0" w:space="0" w:color="auto"/>
      </w:divBdr>
    </w:div>
    <w:div w:id="535386043">
      <w:bodyDiv w:val="1"/>
      <w:marLeft w:val="0"/>
      <w:marRight w:val="0"/>
      <w:marTop w:val="0"/>
      <w:marBottom w:val="0"/>
      <w:divBdr>
        <w:top w:val="none" w:sz="0" w:space="0" w:color="auto"/>
        <w:left w:val="none" w:sz="0" w:space="0" w:color="auto"/>
        <w:bottom w:val="none" w:sz="0" w:space="0" w:color="auto"/>
        <w:right w:val="none" w:sz="0" w:space="0" w:color="auto"/>
      </w:divBdr>
    </w:div>
    <w:div w:id="646010612">
      <w:bodyDiv w:val="1"/>
      <w:marLeft w:val="0"/>
      <w:marRight w:val="0"/>
      <w:marTop w:val="0"/>
      <w:marBottom w:val="0"/>
      <w:divBdr>
        <w:top w:val="none" w:sz="0" w:space="0" w:color="auto"/>
        <w:left w:val="none" w:sz="0" w:space="0" w:color="auto"/>
        <w:bottom w:val="none" w:sz="0" w:space="0" w:color="auto"/>
        <w:right w:val="none" w:sz="0" w:space="0" w:color="auto"/>
      </w:divBdr>
    </w:div>
    <w:div w:id="874003131">
      <w:bodyDiv w:val="1"/>
      <w:marLeft w:val="0"/>
      <w:marRight w:val="0"/>
      <w:marTop w:val="0"/>
      <w:marBottom w:val="0"/>
      <w:divBdr>
        <w:top w:val="none" w:sz="0" w:space="0" w:color="auto"/>
        <w:left w:val="none" w:sz="0" w:space="0" w:color="auto"/>
        <w:bottom w:val="none" w:sz="0" w:space="0" w:color="auto"/>
        <w:right w:val="none" w:sz="0" w:space="0" w:color="auto"/>
      </w:divBdr>
    </w:div>
    <w:div w:id="1118329483">
      <w:bodyDiv w:val="1"/>
      <w:marLeft w:val="0"/>
      <w:marRight w:val="0"/>
      <w:marTop w:val="0"/>
      <w:marBottom w:val="0"/>
      <w:divBdr>
        <w:top w:val="none" w:sz="0" w:space="0" w:color="auto"/>
        <w:left w:val="none" w:sz="0" w:space="0" w:color="auto"/>
        <w:bottom w:val="none" w:sz="0" w:space="0" w:color="auto"/>
        <w:right w:val="none" w:sz="0" w:space="0" w:color="auto"/>
      </w:divBdr>
    </w:div>
    <w:div w:id="1215653171">
      <w:bodyDiv w:val="1"/>
      <w:marLeft w:val="0"/>
      <w:marRight w:val="0"/>
      <w:marTop w:val="0"/>
      <w:marBottom w:val="0"/>
      <w:divBdr>
        <w:top w:val="none" w:sz="0" w:space="0" w:color="auto"/>
        <w:left w:val="none" w:sz="0" w:space="0" w:color="auto"/>
        <w:bottom w:val="none" w:sz="0" w:space="0" w:color="auto"/>
        <w:right w:val="none" w:sz="0" w:space="0" w:color="auto"/>
      </w:divBdr>
    </w:div>
    <w:div w:id="1308507720">
      <w:bodyDiv w:val="1"/>
      <w:marLeft w:val="0"/>
      <w:marRight w:val="0"/>
      <w:marTop w:val="0"/>
      <w:marBottom w:val="0"/>
      <w:divBdr>
        <w:top w:val="none" w:sz="0" w:space="0" w:color="auto"/>
        <w:left w:val="none" w:sz="0" w:space="0" w:color="auto"/>
        <w:bottom w:val="none" w:sz="0" w:space="0" w:color="auto"/>
        <w:right w:val="none" w:sz="0" w:space="0" w:color="auto"/>
      </w:divBdr>
    </w:div>
    <w:div w:id="1309287024">
      <w:bodyDiv w:val="1"/>
      <w:marLeft w:val="0"/>
      <w:marRight w:val="0"/>
      <w:marTop w:val="0"/>
      <w:marBottom w:val="0"/>
      <w:divBdr>
        <w:top w:val="none" w:sz="0" w:space="0" w:color="auto"/>
        <w:left w:val="none" w:sz="0" w:space="0" w:color="auto"/>
        <w:bottom w:val="none" w:sz="0" w:space="0" w:color="auto"/>
        <w:right w:val="none" w:sz="0" w:space="0" w:color="auto"/>
      </w:divBdr>
    </w:div>
    <w:div w:id="132096158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83745145">
      <w:bodyDiv w:val="1"/>
      <w:marLeft w:val="0"/>
      <w:marRight w:val="0"/>
      <w:marTop w:val="0"/>
      <w:marBottom w:val="0"/>
      <w:divBdr>
        <w:top w:val="none" w:sz="0" w:space="0" w:color="auto"/>
        <w:left w:val="none" w:sz="0" w:space="0" w:color="auto"/>
        <w:bottom w:val="none" w:sz="0" w:space="0" w:color="auto"/>
        <w:right w:val="none" w:sz="0" w:space="0" w:color="auto"/>
      </w:divBdr>
    </w:div>
    <w:div w:id="1438330350">
      <w:bodyDiv w:val="1"/>
      <w:marLeft w:val="0"/>
      <w:marRight w:val="0"/>
      <w:marTop w:val="0"/>
      <w:marBottom w:val="0"/>
      <w:divBdr>
        <w:top w:val="none" w:sz="0" w:space="0" w:color="auto"/>
        <w:left w:val="none" w:sz="0" w:space="0" w:color="auto"/>
        <w:bottom w:val="none" w:sz="0" w:space="0" w:color="auto"/>
        <w:right w:val="none" w:sz="0" w:space="0" w:color="auto"/>
      </w:divBdr>
    </w:div>
    <w:div w:id="1456948088">
      <w:bodyDiv w:val="1"/>
      <w:marLeft w:val="0"/>
      <w:marRight w:val="0"/>
      <w:marTop w:val="0"/>
      <w:marBottom w:val="0"/>
      <w:divBdr>
        <w:top w:val="none" w:sz="0" w:space="0" w:color="auto"/>
        <w:left w:val="none" w:sz="0" w:space="0" w:color="auto"/>
        <w:bottom w:val="none" w:sz="0" w:space="0" w:color="auto"/>
        <w:right w:val="none" w:sz="0" w:space="0" w:color="auto"/>
      </w:divBdr>
    </w:div>
    <w:div w:id="1482040421">
      <w:bodyDiv w:val="1"/>
      <w:marLeft w:val="0"/>
      <w:marRight w:val="0"/>
      <w:marTop w:val="0"/>
      <w:marBottom w:val="0"/>
      <w:divBdr>
        <w:top w:val="none" w:sz="0" w:space="0" w:color="auto"/>
        <w:left w:val="none" w:sz="0" w:space="0" w:color="auto"/>
        <w:bottom w:val="none" w:sz="0" w:space="0" w:color="auto"/>
        <w:right w:val="none" w:sz="0" w:space="0" w:color="auto"/>
      </w:divBdr>
    </w:div>
    <w:div w:id="1619214071">
      <w:bodyDiv w:val="1"/>
      <w:marLeft w:val="0"/>
      <w:marRight w:val="0"/>
      <w:marTop w:val="0"/>
      <w:marBottom w:val="0"/>
      <w:divBdr>
        <w:top w:val="none" w:sz="0" w:space="0" w:color="auto"/>
        <w:left w:val="none" w:sz="0" w:space="0" w:color="auto"/>
        <w:bottom w:val="none" w:sz="0" w:space="0" w:color="auto"/>
        <w:right w:val="none" w:sz="0" w:space="0" w:color="auto"/>
      </w:divBdr>
    </w:div>
    <w:div w:id="1620801169">
      <w:bodyDiv w:val="1"/>
      <w:marLeft w:val="0"/>
      <w:marRight w:val="0"/>
      <w:marTop w:val="0"/>
      <w:marBottom w:val="0"/>
      <w:divBdr>
        <w:top w:val="none" w:sz="0" w:space="0" w:color="auto"/>
        <w:left w:val="none" w:sz="0" w:space="0" w:color="auto"/>
        <w:bottom w:val="none" w:sz="0" w:space="0" w:color="auto"/>
        <w:right w:val="none" w:sz="0" w:space="0" w:color="auto"/>
      </w:divBdr>
    </w:div>
    <w:div w:id="1628316101">
      <w:bodyDiv w:val="1"/>
      <w:marLeft w:val="0"/>
      <w:marRight w:val="0"/>
      <w:marTop w:val="0"/>
      <w:marBottom w:val="0"/>
      <w:divBdr>
        <w:top w:val="none" w:sz="0" w:space="0" w:color="auto"/>
        <w:left w:val="none" w:sz="0" w:space="0" w:color="auto"/>
        <w:bottom w:val="none" w:sz="0" w:space="0" w:color="auto"/>
        <w:right w:val="none" w:sz="0" w:space="0" w:color="auto"/>
      </w:divBdr>
    </w:div>
    <w:div w:id="1634284187">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24328149">
      <w:bodyDiv w:val="1"/>
      <w:marLeft w:val="0"/>
      <w:marRight w:val="0"/>
      <w:marTop w:val="0"/>
      <w:marBottom w:val="0"/>
      <w:divBdr>
        <w:top w:val="none" w:sz="0" w:space="0" w:color="auto"/>
        <w:left w:val="none" w:sz="0" w:space="0" w:color="auto"/>
        <w:bottom w:val="none" w:sz="0" w:space="0" w:color="auto"/>
        <w:right w:val="none" w:sz="0" w:space="0" w:color="auto"/>
      </w:divBdr>
    </w:div>
    <w:div w:id="1831023664">
      <w:bodyDiv w:val="1"/>
      <w:marLeft w:val="0"/>
      <w:marRight w:val="0"/>
      <w:marTop w:val="0"/>
      <w:marBottom w:val="0"/>
      <w:divBdr>
        <w:top w:val="none" w:sz="0" w:space="0" w:color="auto"/>
        <w:left w:val="none" w:sz="0" w:space="0" w:color="auto"/>
        <w:bottom w:val="none" w:sz="0" w:space="0" w:color="auto"/>
        <w:right w:val="none" w:sz="0" w:space="0" w:color="auto"/>
      </w:divBdr>
    </w:div>
    <w:div w:id="1884514960">
      <w:bodyDiv w:val="1"/>
      <w:marLeft w:val="0"/>
      <w:marRight w:val="0"/>
      <w:marTop w:val="0"/>
      <w:marBottom w:val="0"/>
      <w:divBdr>
        <w:top w:val="none" w:sz="0" w:space="0" w:color="auto"/>
        <w:left w:val="none" w:sz="0" w:space="0" w:color="auto"/>
        <w:bottom w:val="none" w:sz="0" w:space="0" w:color="auto"/>
        <w:right w:val="none" w:sz="0" w:space="0" w:color="auto"/>
      </w:divBdr>
    </w:div>
    <w:div w:id="1929845861">
      <w:bodyDiv w:val="1"/>
      <w:marLeft w:val="0"/>
      <w:marRight w:val="0"/>
      <w:marTop w:val="0"/>
      <w:marBottom w:val="0"/>
      <w:divBdr>
        <w:top w:val="none" w:sz="0" w:space="0" w:color="auto"/>
        <w:left w:val="none" w:sz="0" w:space="0" w:color="auto"/>
        <w:bottom w:val="none" w:sz="0" w:space="0" w:color="auto"/>
        <w:right w:val="none" w:sz="0" w:space="0" w:color="auto"/>
      </w:divBdr>
    </w:div>
    <w:div w:id="1934699033">
      <w:bodyDiv w:val="1"/>
      <w:marLeft w:val="0"/>
      <w:marRight w:val="0"/>
      <w:marTop w:val="0"/>
      <w:marBottom w:val="0"/>
      <w:divBdr>
        <w:top w:val="none" w:sz="0" w:space="0" w:color="auto"/>
        <w:left w:val="none" w:sz="0" w:space="0" w:color="auto"/>
        <w:bottom w:val="none" w:sz="0" w:space="0" w:color="auto"/>
        <w:right w:val="none" w:sz="0" w:space="0" w:color="auto"/>
      </w:divBdr>
    </w:div>
    <w:div w:id="1960380734">
      <w:bodyDiv w:val="1"/>
      <w:marLeft w:val="0"/>
      <w:marRight w:val="0"/>
      <w:marTop w:val="0"/>
      <w:marBottom w:val="0"/>
      <w:divBdr>
        <w:top w:val="none" w:sz="0" w:space="0" w:color="auto"/>
        <w:left w:val="none" w:sz="0" w:space="0" w:color="auto"/>
        <w:bottom w:val="none" w:sz="0" w:space="0" w:color="auto"/>
        <w:right w:val="none" w:sz="0" w:space="0" w:color="auto"/>
      </w:divBdr>
    </w:div>
    <w:div w:id="1968851207">
      <w:bodyDiv w:val="1"/>
      <w:marLeft w:val="0"/>
      <w:marRight w:val="0"/>
      <w:marTop w:val="0"/>
      <w:marBottom w:val="0"/>
      <w:divBdr>
        <w:top w:val="none" w:sz="0" w:space="0" w:color="auto"/>
        <w:left w:val="none" w:sz="0" w:space="0" w:color="auto"/>
        <w:bottom w:val="none" w:sz="0" w:space="0" w:color="auto"/>
        <w:right w:val="none" w:sz="0" w:space="0" w:color="auto"/>
      </w:divBdr>
    </w:div>
    <w:div w:id="1994869970">
      <w:bodyDiv w:val="1"/>
      <w:marLeft w:val="0"/>
      <w:marRight w:val="0"/>
      <w:marTop w:val="0"/>
      <w:marBottom w:val="0"/>
      <w:divBdr>
        <w:top w:val="none" w:sz="0" w:space="0" w:color="auto"/>
        <w:left w:val="none" w:sz="0" w:space="0" w:color="auto"/>
        <w:bottom w:val="none" w:sz="0" w:space="0" w:color="auto"/>
        <w:right w:val="none" w:sz="0" w:space="0" w:color="auto"/>
      </w:divBdr>
    </w:div>
    <w:div w:id="2081709831">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Pracovn__h_rok_programu_Microsoft_Excel4.xlsx"/><Relationship Id="rId26" Type="http://schemas.openxmlformats.org/officeDocument/2006/relationships/package" Target="embeddings/Pracovn__h_rok_programu_Microsoft_Excel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Pracovn__h_rok_programu_Microsoft_Excel12.xlsx"/><Relationship Id="rId42" Type="http://schemas.openxmlformats.org/officeDocument/2006/relationships/package" Target="embeddings/Pracovn__h_rok_programu_Microsoft_Excel16.xlsx"/><Relationship Id="rId47" Type="http://schemas.openxmlformats.org/officeDocument/2006/relationships/image" Target="media/image20.emf"/><Relationship Id="rId50" Type="http://schemas.openxmlformats.org/officeDocument/2006/relationships/package" Target="embeddings/Pracovn__h_rok_programu_Microsoft_Excel20.xlsx"/><Relationship Id="rId55" Type="http://schemas.openxmlformats.org/officeDocument/2006/relationships/image" Target="media/image24.emf"/><Relationship Id="rId63" Type="http://schemas.openxmlformats.org/officeDocument/2006/relationships/header" Target="header2.xml"/><Relationship Id="rId68" Type="http://schemas.openxmlformats.org/officeDocument/2006/relationships/package" Target="embeddings/Pracovn__h_rok_programu_Microsoft_Excel27.xlsx"/><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package" Target="embeddings/Pracovn__h_rok_programu_Microsoft_Excel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Pracovn__h_rok_programu_Microsoft_Excel7.xlsx"/><Relationship Id="rId32" Type="http://schemas.openxmlformats.org/officeDocument/2006/relationships/package" Target="embeddings/Pracovn__h_rok_programu_Microsoft_Excel11.xlsx"/><Relationship Id="rId37" Type="http://schemas.openxmlformats.org/officeDocument/2006/relationships/image" Target="media/image15.emf"/><Relationship Id="rId40" Type="http://schemas.openxmlformats.org/officeDocument/2006/relationships/package" Target="embeddings/Pracovn__h_rok_programu_Microsoft_Excel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Pracovn__h_rok_programu_Microsoft_Excel24.xlsx"/><Relationship Id="rId66" Type="http://schemas.openxmlformats.org/officeDocument/2006/relationships/package" Target="embeddings/Pracovn__h_rok_programu_Microsoft_Excel26.xlsx"/><Relationship Id="rId74" Type="http://schemas.openxmlformats.org/officeDocument/2006/relationships/package" Target="embeddings/Pracovn__h_rok_programu_Microsoft_Excel30.xlsx"/><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Pracovn__h_rok_programu_Microsoft_Excel9.xlsx"/><Relationship Id="rId36" Type="http://schemas.openxmlformats.org/officeDocument/2006/relationships/package" Target="embeddings/Pracovn__h_rok_programu_Microsoft_Excel13.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header" Target="header1.xml"/><Relationship Id="rId10" Type="http://schemas.openxmlformats.org/officeDocument/2006/relationships/package" Target="embeddings/Pracovn__h_rok_programu_Microsoft_Excel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Pracovn__h_rok_programu_Microsoft_Excel17.xlsx"/><Relationship Id="rId52" Type="http://schemas.openxmlformats.org/officeDocument/2006/relationships/package" Target="embeddings/Pracovn__h_rok_programu_Microsoft_Excel21.xlsx"/><Relationship Id="rId60" Type="http://schemas.openxmlformats.org/officeDocument/2006/relationships/package" Target="embeddings/Pracovn__h_rok_programu_Microsoft_Excel25.xlsx"/><Relationship Id="rId65" Type="http://schemas.openxmlformats.org/officeDocument/2006/relationships/image" Target="media/image27.emf"/><Relationship Id="rId73" Type="http://schemas.openxmlformats.org/officeDocument/2006/relationships/image" Target="media/image31.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Pracovn__h_rok_programu_Microsoft_Excel_97-20031.xls"/><Relationship Id="rId22" Type="http://schemas.openxmlformats.org/officeDocument/2006/relationships/package" Target="embeddings/Pracovn__h_rok_programu_Microsoft_Excel6.xlsx"/><Relationship Id="rId27" Type="http://schemas.openxmlformats.org/officeDocument/2006/relationships/image" Target="media/image10.emf"/><Relationship Id="rId30" Type="http://schemas.openxmlformats.org/officeDocument/2006/relationships/package" Target="embeddings/Pracovn__h_rok_programu_Microsoft_Excel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Pracovn__h_rok_programu_Microsoft_Excel19.xlsx"/><Relationship Id="rId56" Type="http://schemas.openxmlformats.org/officeDocument/2006/relationships/package" Target="embeddings/Pracovn__h_rok_programu_Microsoft_Excel23.xlsx"/><Relationship Id="rId64" Type="http://schemas.openxmlformats.org/officeDocument/2006/relationships/footer" Target="footer2.xml"/><Relationship Id="rId69" Type="http://schemas.openxmlformats.org/officeDocument/2006/relationships/image" Target="media/image29.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Pracovn__h_rok_programu_Microsoft_Excel29.xlsx"/><Relationship Id="rId3" Type="http://schemas.openxmlformats.org/officeDocument/2006/relationships/styles" Target="styles.xml"/><Relationship Id="rId12" Type="http://schemas.openxmlformats.org/officeDocument/2006/relationships/package" Target="embeddings/Pracovn__h_rok_programu_Microsoft_Excel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Pracovn__h_rok_programu_Microsoft_Excel14.xlsx"/><Relationship Id="rId46" Type="http://schemas.openxmlformats.org/officeDocument/2006/relationships/package" Target="embeddings/Pracovn__h_rok_programu_Microsoft_Excel18.xlsx"/><Relationship Id="rId59" Type="http://schemas.openxmlformats.org/officeDocument/2006/relationships/image" Target="media/image26.emf"/><Relationship Id="rId67" Type="http://schemas.openxmlformats.org/officeDocument/2006/relationships/image" Target="media/image28.emf"/><Relationship Id="rId20" Type="http://schemas.openxmlformats.org/officeDocument/2006/relationships/package" Target="embeddings/Pracovn__h_rok_programu_Microsoft_Excel5.xlsx"/><Relationship Id="rId41" Type="http://schemas.openxmlformats.org/officeDocument/2006/relationships/image" Target="media/image17.emf"/><Relationship Id="rId54" Type="http://schemas.openxmlformats.org/officeDocument/2006/relationships/package" Target="embeddings/Pracovn__h_rok_programu_Microsoft_Excel22.xlsx"/><Relationship Id="rId62" Type="http://schemas.openxmlformats.org/officeDocument/2006/relationships/footer" Target="footer1.xml"/><Relationship Id="rId70" Type="http://schemas.openxmlformats.org/officeDocument/2006/relationships/package" Target="embeddings/Pracovn__h_rok_programu_Microsoft_Excel28.xlsx"/><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CE1270-0564-4843-BE1E-B8F7CE542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27</Pages>
  <Words>5229</Words>
  <Characters>32562</Characters>
  <Application>Microsoft Office Word</Application>
  <DocSecurity>0</DocSecurity>
  <Lines>271</Lines>
  <Paragraphs>75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37716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Alexandra Kopinská | MANDAT</dc:creator>
  <cp:keywords/>
  <dc:description/>
  <cp:lastModifiedBy>Martin Dubai</cp:lastModifiedBy>
  <cp:revision>16</cp:revision>
  <cp:lastPrinted>2018-04-25T08:03:00Z</cp:lastPrinted>
  <dcterms:created xsi:type="dcterms:W3CDTF">2019-05-24T11:26:00Z</dcterms:created>
  <dcterms:modified xsi:type="dcterms:W3CDTF">2019-05-27T12:57:00Z</dcterms:modified>
</cp:coreProperties>
</file>