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441" w:rsidRDefault="00C97441" w:rsidP="00AC5A1B">
      <w:pPr>
        <w:jc w:val="center"/>
        <w:rPr>
          <w:sz w:val="52"/>
          <w:szCs w:val="52"/>
        </w:rPr>
      </w:pPr>
    </w:p>
    <w:p w:rsidR="00C97441" w:rsidRDefault="00C97441" w:rsidP="00AC5A1B">
      <w:pPr>
        <w:jc w:val="center"/>
        <w:rPr>
          <w:sz w:val="52"/>
          <w:szCs w:val="52"/>
        </w:rPr>
      </w:pPr>
    </w:p>
    <w:p w:rsidR="00C97441" w:rsidRDefault="00C97441" w:rsidP="00AC5A1B">
      <w:pPr>
        <w:jc w:val="center"/>
        <w:rPr>
          <w:sz w:val="52"/>
          <w:szCs w:val="52"/>
        </w:rPr>
      </w:pPr>
    </w:p>
    <w:p w:rsidR="00C97441" w:rsidRDefault="00C97441" w:rsidP="00AC5A1B">
      <w:pPr>
        <w:jc w:val="center"/>
        <w:rPr>
          <w:sz w:val="52"/>
          <w:szCs w:val="52"/>
        </w:rPr>
      </w:pPr>
    </w:p>
    <w:p w:rsidR="00AC5A1B" w:rsidRDefault="00AC5A1B" w:rsidP="00AC5A1B">
      <w:pPr>
        <w:jc w:val="center"/>
        <w:rPr>
          <w:sz w:val="52"/>
          <w:szCs w:val="52"/>
        </w:rPr>
      </w:pPr>
      <w:r>
        <w:rPr>
          <w:sz w:val="52"/>
          <w:szCs w:val="52"/>
        </w:rPr>
        <w:t>Poznámky k účtovnej závierke</w:t>
      </w:r>
    </w:p>
    <w:p w:rsidR="00AC5A1B" w:rsidRDefault="00AC5A1B" w:rsidP="00AC5A1B">
      <w:pPr>
        <w:jc w:val="center"/>
        <w:rPr>
          <w:sz w:val="52"/>
          <w:szCs w:val="52"/>
        </w:rPr>
      </w:pPr>
    </w:p>
    <w:p w:rsidR="00AC5A1B" w:rsidRDefault="00AC5A1B" w:rsidP="00AC5A1B">
      <w:pPr>
        <w:jc w:val="center"/>
        <w:rPr>
          <w:sz w:val="52"/>
          <w:szCs w:val="52"/>
        </w:rPr>
      </w:pPr>
    </w:p>
    <w:p w:rsidR="00C97441" w:rsidRDefault="00C97441" w:rsidP="00AC5A1B">
      <w:pPr>
        <w:jc w:val="center"/>
        <w:rPr>
          <w:sz w:val="52"/>
          <w:szCs w:val="52"/>
        </w:rPr>
      </w:pPr>
    </w:p>
    <w:p w:rsidR="00C97441" w:rsidRDefault="00C97441" w:rsidP="00AC5A1B">
      <w:pPr>
        <w:jc w:val="center"/>
        <w:rPr>
          <w:sz w:val="52"/>
          <w:szCs w:val="52"/>
        </w:rPr>
      </w:pPr>
    </w:p>
    <w:p w:rsidR="00AC5A1B" w:rsidRDefault="00C97441" w:rsidP="00AC5A1B">
      <w:pPr>
        <w:jc w:val="center"/>
        <w:rPr>
          <w:sz w:val="52"/>
          <w:szCs w:val="52"/>
        </w:rPr>
      </w:pPr>
      <w:r>
        <w:rPr>
          <w:sz w:val="52"/>
          <w:szCs w:val="52"/>
        </w:rPr>
        <w:tab/>
      </w:r>
    </w:p>
    <w:p w:rsidR="00AC5A1B" w:rsidRDefault="00AC5A1B" w:rsidP="00AC5A1B">
      <w:pPr>
        <w:rPr>
          <w:sz w:val="28"/>
        </w:rPr>
      </w:pPr>
      <w:r>
        <w:t>Účtovná jednotka:</w:t>
      </w:r>
      <w:r>
        <w:tab/>
      </w:r>
      <w:r>
        <w:rPr>
          <w:b/>
          <w:sz w:val="28"/>
        </w:rPr>
        <w:t>MERYLAND, s.r.o.</w:t>
      </w:r>
    </w:p>
    <w:p w:rsidR="00AC5A1B" w:rsidRDefault="00AC5A1B" w:rsidP="00AC5A1B"/>
    <w:p w:rsidR="00AC5A1B" w:rsidRDefault="00AC5A1B" w:rsidP="00AC5A1B">
      <w:r>
        <w:t>Sídlo:</w:t>
      </w:r>
      <w:r>
        <w:tab/>
      </w:r>
      <w:r>
        <w:tab/>
      </w:r>
      <w:r>
        <w:tab/>
        <w:t>Tichá 1242/43</w:t>
      </w:r>
    </w:p>
    <w:p w:rsidR="00AC5A1B" w:rsidRDefault="00AC5A1B" w:rsidP="00AC5A1B">
      <w:r>
        <w:tab/>
      </w:r>
      <w:r>
        <w:tab/>
      </w:r>
      <w:r>
        <w:tab/>
        <w:t>932 01 Veľký Meder</w:t>
      </w:r>
    </w:p>
    <w:p w:rsidR="00AC5A1B" w:rsidRDefault="00AC5A1B" w:rsidP="00AC5A1B"/>
    <w:p w:rsidR="00AC5A1B" w:rsidRDefault="00AC5A1B" w:rsidP="00AC5A1B"/>
    <w:p w:rsidR="00AC5A1B" w:rsidRDefault="00AC5A1B" w:rsidP="00AC5A1B"/>
    <w:p w:rsidR="00AC5A1B" w:rsidRDefault="00AC5A1B" w:rsidP="00AC5A1B"/>
    <w:p w:rsidR="00AC5A1B" w:rsidRDefault="00AC5A1B" w:rsidP="00AC5A1B">
      <w:pPr>
        <w:rPr>
          <w:b/>
          <w:bCs/>
        </w:rPr>
      </w:pPr>
      <w:r>
        <w:t>Ku dňu:</w:t>
      </w:r>
      <w:r>
        <w:tab/>
      </w:r>
      <w:r>
        <w:tab/>
      </w:r>
      <w:r>
        <w:rPr>
          <w:b/>
          <w:bCs/>
        </w:rPr>
        <w:t xml:space="preserve">31. 12. </w:t>
      </w:r>
      <w:r w:rsidR="00110DD3">
        <w:rPr>
          <w:b/>
          <w:bCs/>
        </w:rPr>
        <w:t>201</w:t>
      </w:r>
      <w:r w:rsidR="00F526FE">
        <w:rPr>
          <w:b/>
          <w:bCs/>
        </w:rPr>
        <w:t>8</w:t>
      </w:r>
    </w:p>
    <w:p w:rsidR="00AC5A1B" w:rsidRDefault="00AC5A1B" w:rsidP="00AC5A1B">
      <w:pPr>
        <w:rPr>
          <w:b/>
          <w:bCs/>
        </w:rPr>
      </w:pPr>
    </w:p>
    <w:p w:rsidR="00AC5A1B" w:rsidRDefault="00AC5A1B" w:rsidP="00AC5A1B">
      <w:pPr>
        <w:rPr>
          <w:b/>
          <w:bCs/>
        </w:rPr>
      </w:pPr>
    </w:p>
    <w:p w:rsidR="00AC5A1B" w:rsidRDefault="00AC5A1B" w:rsidP="00AC5A1B">
      <w:pPr>
        <w:rPr>
          <w:b/>
          <w:bCs/>
        </w:rPr>
      </w:pPr>
    </w:p>
    <w:p w:rsidR="00AC5A1B" w:rsidRDefault="00AC5A1B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AC5A1B" w:rsidRDefault="00AC5A1B" w:rsidP="00AC5A1B">
      <w:pPr>
        <w:rPr>
          <w:b/>
          <w:bCs/>
        </w:rPr>
      </w:pPr>
    </w:p>
    <w:p w:rsidR="00AC5A1B" w:rsidRDefault="00AC5A1B" w:rsidP="00AC5A1B">
      <w:pPr>
        <w:pStyle w:val="Nadpis1"/>
        <w:rPr>
          <w:sz w:val="28"/>
          <w:szCs w:val="28"/>
        </w:rPr>
      </w:pPr>
      <w:r>
        <w:rPr>
          <w:sz w:val="28"/>
          <w:szCs w:val="28"/>
        </w:rPr>
        <w:lastRenderedPageBreak/>
        <w:t>Všeobecné údaje</w:t>
      </w:r>
    </w:p>
    <w:p w:rsidR="00AC5A1B" w:rsidRPr="005339C9" w:rsidRDefault="00AC5A1B" w:rsidP="00AC5A1B">
      <w:pPr>
        <w:pStyle w:val="Nadpis2"/>
        <w:rPr>
          <w:rFonts w:ascii="Book Antiqua" w:hAnsi="Book Antiqua"/>
          <w:b w:val="0"/>
          <w:bCs w:val="0"/>
          <w:sz w:val="24"/>
          <w:szCs w:val="24"/>
        </w:rPr>
      </w:pPr>
      <w:r w:rsidRPr="005339C9">
        <w:rPr>
          <w:rFonts w:ascii="Book Antiqua" w:hAnsi="Book Antiqua"/>
          <w:b w:val="0"/>
          <w:bCs w:val="0"/>
          <w:sz w:val="24"/>
          <w:szCs w:val="24"/>
        </w:rPr>
        <w:t>Názov a sídlo účtovnej jednotky</w:t>
      </w:r>
    </w:p>
    <w:p w:rsidR="00AC5A1B" w:rsidRDefault="00AC5A1B" w:rsidP="00AC5A1B"/>
    <w:p w:rsidR="00AC5A1B" w:rsidRDefault="00AC5A1B" w:rsidP="00AC5A1B">
      <w:r>
        <w:t>Názov spoločnosti:</w:t>
      </w:r>
      <w:r>
        <w:tab/>
      </w:r>
      <w:r>
        <w:rPr>
          <w:i/>
        </w:rPr>
        <w:t>Meryland, s.r.o.</w:t>
      </w:r>
    </w:p>
    <w:p w:rsidR="00AC5A1B" w:rsidRDefault="00AC5A1B" w:rsidP="00AC5A1B"/>
    <w:p w:rsidR="00AC5A1B" w:rsidRDefault="00AC5A1B" w:rsidP="00AC5A1B">
      <w:r>
        <w:t>Sídlo spoločnosti:</w:t>
      </w:r>
      <w:r>
        <w:tab/>
      </w:r>
      <w:r w:rsidR="00DD270B">
        <w:rPr>
          <w:i/>
        </w:rPr>
        <w:t>Tichá 1242/43, 932 01 Veľký Me</w:t>
      </w:r>
      <w:r>
        <w:rPr>
          <w:i/>
        </w:rPr>
        <w:t>der</w:t>
      </w:r>
    </w:p>
    <w:p w:rsidR="00AC5A1B" w:rsidRDefault="00AC5A1B" w:rsidP="00AC5A1B"/>
    <w:p w:rsidR="00AC5A1B" w:rsidRDefault="00AC5A1B" w:rsidP="00AC5A1B">
      <w:r>
        <w:t>Dátum zápisu do obchodného registra:</w:t>
      </w:r>
      <w:r>
        <w:tab/>
        <w:t>01. 04. 2005</w:t>
      </w:r>
    </w:p>
    <w:p w:rsidR="00AC5A1B" w:rsidRDefault="00AC5A1B" w:rsidP="00AC5A1B"/>
    <w:p w:rsidR="00AC5A1B" w:rsidRDefault="00AC5A1B" w:rsidP="00AC5A1B">
      <w:r>
        <w:t>Identifikačné číslo:</w:t>
      </w:r>
      <w:r>
        <w:tab/>
      </w:r>
      <w:r>
        <w:tab/>
        <w:t>36 270 172</w:t>
      </w:r>
    </w:p>
    <w:p w:rsidR="00AC5A1B" w:rsidRDefault="00AC5A1B" w:rsidP="00AC5A1B"/>
    <w:p w:rsidR="00AC5A1B" w:rsidRDefault="00AC5A1B" w:rsidP="00AC5A1B">
      <w:r>
        <w:t xml:space="preserve">Daňové identifikačné číslo: </w:t>
      </w:r>
      <w:r>
        <w:tab/>
        <w:t>2021983975</w:t>
      </w:r>
    </w:p>
    <w:p w:rsidR="00AC5A1B" w:rsidRDefault="00AC5A1B" w:rsidP="00AC5A1B"/>
    <w:p w:rsidR="00AC5A1B" w:rsidRDefault="00AC5A1B" w:rsidP="00AC5A1B">
      <w:r>
        <w:t>IČ DPH:</w:t>
      </w:r>
      <w:r>
        <w:tab/>
      </w:r>
      <w:r>
        <w:tab/>
      </w:r>
      <w:r>
        <w:tab/>
        <w:t>SK2021983975</w:t>
      </w:r>
    </w:p>
    <w:p w:rsidR="00AC5A1B" w:rsidRDefault="00AC5A1B" w:rsidP="00AC5A1B"/>
    <w:p w:rsidR="00AC5A1B" w:rsidRPr="005339C9" w:rsidRDefault="00AC5A1B" w:rsidP="00AC5A1B">
      <w:pPr>
        <w:pStyle w:val="Nadpis2"/>
        <w:rPr>
          <w:rFonts w:ascii="Book Antiqua" w:hAnsi="Book Antiqua"/>
          <w:b w:val="0"/>
          <w:bCs w:val="0"/>
          <w:sz w:val="24"/>
          <w:szCs w:val="24"/>
        </w:rPr>
      </w:pPr>
      <w:r w:rsidRPr="005339C9">
        <w:rPr>
          <w:rFonts w:ascii="Book Antiqua" w:hAnsi="Book Antiqua"/>
          <w:b w:val="0"/>
          <w:bCs w:val="0"/>
          <w:sz w:val="24"/>
          <w:szCs w:val="24"/>
        </w:rPr>
        <w:t>Hlavné činnosti spoločnosti podľa výpisu z obchodného registra</w:t>
      </w:r>
    </w:p>
    <w:p w:rsidR="00AC5A1B" w:rsidRDefault="00AC5A1B" w:rsidP="00AC5A1B"/>
    <w:p w:rsidR="00C97441" w:rsidRDefault="00C97441" w:rsidP="00C97441">
      <w:pPr>
        <w:numPr>
          <w:ilvl w:val="0"/>
          <w:numId w:val="8"/>
        </w:numPr>
        <w:jc w:val="both"/>
        <w:rPr>
          <w:color w:val="000000"/>
        </w:rPr>
      </w:pPr>
      <w:r w:rsidRPr="00AC5A1B">
        <w:rPr>
          <w:color w:val="000000"/>
        </w:rPr>
        <w:t xml:space="preserve">kúpa tovaru na účely jeho predaja konečnému spotrebiteľovi </w:t>
      </w:r>
      <w:r>
        <w:rPr>
          <w:color w:val="000000"/>
        </w:rPr>
        <w:t xml:space="preserve">(maloobchod) alebo na účely </w:t>
      </w:r>
      <w:r w:rsidRPr="00AC5A1B">
        <w:rPr>
          <w:color w:val="000000"/>
        </w:rPr>
        <w:t>jeho predaja iným prevádzkovateľom živnosti (veľkoobchod) v rozsahu voľnej živnosti</w:t>
      </w:r>
    </w:p>
    <w:p w:rsidR="00C97441" w:rsidRDefault="00C97441" w:rsidP="00C97441">
      <w:pPr>
        <w:ind w:left="2124" w:hanging="2124"/>
        <w:jc w:val="both"/>
      </w:pPr>
    </w:p>
    <w:p w:rsidR="00C97441" w:rsidRDefault="00C97441" w:rsidP="00C97441">
      <w:pPr>
        <w:numPr>
          <w:ilvl w:val="0"/>
          <w:numId w:val="8"/>
        </w:numPr>
      </w:pPr>
      <w:r w:rsidRPr="00AC5A1B">
        <w:rPr>
          <w:color w:val="000000"/>
        </w:rPr>
        <w:t>sprostredkovateľská činnosť v rozsahu voľnej živnosti</w:t>
      </w:r>
    </w:p>
    <w:p w:rsidR="00C97441" w:rsidRDefault="00C97441" w:rsidP="00C97441"/>
    <w:p w:rsidR="00C97441" w:rsidRDefault="00C97441" w:rsidP="00C97441">
      <w:pPr>
        <w:numPr>
          <w:ilvl w:val="0"/>
          <w:numId w:val="10"/>
        </w:numPr>
        <w:jc w:val="both"/>
        <w:rPr>
          <w:color w:val="000000"/>
        </w:rPr>
      </w:pPr>
      <w:r w:rsidRPr="00AC5A1B">
        <w:rPr>
          <w:color w:val="000000"/>
        </w:rPr>
        <w:t xml:space="preserve">predaj na priamu konzumáciu nealkoholických a </w:t>
      </w:r>
      <w:r w:rsidR="00DD270B" w:rsidRPr="00AC5A1B">
        <w:rPr>
          <w:color w:val="000000"/>
        </w:rPr>
        <w:t>priemyselne</w:t>
      </w:r>
      <w:r w:rsidRPr="00AC5A1B">
        <w:rPr>
          <w:color w:val="000000"/>
        </w:rPr>
        <w:t xml:space="preserve"> vyrábaných mliečnych nápojov, koktailov, piva, vína, destilátov</w:t>
      </w:r>
    </w:p>
    <w:p w:rsidR="00C97441" w:rsidRDefault="00C97441" w:rsidP="00C97441">
      <w:pPr>
        <w:ind w:left="2124" w:firstLine="6"/>
        <w:jc w:val="both"/>
        <w:rPr>
          <w:color w:val="000000"/>
        </w:rPr>
      </w:pPr>
    </w:p>
    <w:p w:rsidR="00C97441" w:rsidRDefault="00C97441" w:rsidP="00C97441">
      <w:pPr>
        <w:numPr>
          <w:ilvl w:val="0"/>
          <w:numId w:val="10"/>
        </w:numPr>
        <w:jc w:val="both"/>
        <w:rPr>
          <w:color w:val="000000"/>
        </w:rPr>
      </w:pPr>
      <w:r w:rsidRPr="00AC5A1B">
        <w:rPr>
          <w:color w:val="000000"/>
        </w:rPr>
        <w:t>vykonávanie zemných prác</w:t>
      </w:r>
    </w:p>
    <w:p w:rsidR="00C97441" w:rsidRDefault="00C97441" w:rsidP="00C97441">
      <w:pPr>
        <w:ind w:left="2130"/>
        <w:jc w:val="both"/>
        <w:rPr>
          <w:color w:val="000000"/>
        </w:rPr>
      </w:pPr>
    </w:p>
    <w:p w:rsidR="00C97441" w:rsidRDefault="00C97441" w:rsidP="00C97441">
      <w:pPr>
        <w:numPr>
          <w:ilvl w:val="0"/>
          <w:numId w:val="10"/>
        </w:numPr>
        <w:jc w:val="both"/>
        <w:rPr>
          <w:color w:val="000000"/>
        </w:rPr>
      </w:pPr>
      <w:r w:rsidRPr="00AC5A1B">
        <w:rPr>
          <w:color w:val="000000"/>
        </w:rPr>
        <w:t>pilčické práce, približovanie, manipulácia s</w:t>
      </w:r>
      <w:r>
        <w:rPr>
          <w:color w:val="000000"/>
        </w:rPr>
        <w:t> </w:t>
      </w:r>
      <w:r w:rsidRPr="00AC5A1B">
        <w:rPr>
          <w:color w:val="000000"/>
        </w:rPr>
        <w:t>drevom</w:t>
      </w:r>
    </w:p>
    <w:p w:rsidR="00C97441" w:rsidRDefault="00C97441" w:rsidP="00C97441">
      <w:pPr>
        <w:ind w:left="2124"/>
        <w:jc w:val="both"/>
        <w:rPr>
          <w:color w:val="000000"/>
        </w:rPr>
      </w:pPr>
    </w:p>
    <w:p w:rsidR="00C97441" w:rsidRDefault="00C97441" w:rsidP="00C97441">
      <w:pPr>
        <w:numPr>
          <w:ilvl w:val="0"/>
          <w:numId w:val="10"/>
        </w:numPr>
        <w:jc w:val="both"/>
        <w:rPr>
          <w:color w:val="000000"/>
        </w:rPr>
      </w:pPr>
      <w:r w:rsidRPr="00AC5A1B">
        <w:rPr>
          <w:color w:val="000000"/>
        </w:rPr>
        <w:t>výroba a montáž kovových a oceľových konštrukcií</w:t>
      </w:r>
    </w:p>
    <w:p w:rsidR="00C97441" w:rsidRDefault="00C97441" w:rsidP="00C97441">
      <w:pPr>
        <w:ind w:left="2130"/>
        <w:jc w:val="both"/>
        <w:rPr>
          <w:color w:val="000000"/>
        </w:rPr>
      </w:pPr>
    </w:p>
    <w:p w:rsidR="00C97441" w:rsidRDefault="00C97441" w:rsidP="00C97441">
      <w:pPr>
        <w:numPr>
          <w:ilvl w:val="0"/>
          <w:numId w:val="10"/>
        </w:numPr>
        <w:jc w:val="both"/>
        <w:rPr>
          <w:color w:val="000000"/>
        </w:rPr>
      </w:pPr>
      <w:r w:rsidRPr="00AC5A1B">
        <w:rPr>
          <w:color w:val="000000"/>
        </w:rPr>
        <w:t>železobetonárske práce</w:t>
      </w:r>
    </w:p>
    <w:p w:rsidR="00C97441" w:rsidRDefault="00C97441" w:rsidP="00C97441">
      <w:pPr>
        <w:ind w:left="2130"/>
        <w:jc w:val="both"/>
        <w:rPr>
          <w:color w:val="000000"/>
        </w:rPr>
      </w:pPr>
    </w:p>
    <w:p w:rsidR="00C97441" w:rsidRDefault="00C97441" w:rsidP="00C97441">
      <w:pPr>
        <w:numPr>
          <w:ilvl w:val="0"/>
          <w:numId w:val="10"/>
        </w:numPr>
        <w:jc w:val="both"/>
        <w:rPr>
          <w:color w:val="000000"/>
        </w:rPr>
      </w:pPr>
      <w:r w:rsidRPr="00AC5A1B">
        <w:rPr>
          <w:color w:val="000000"/>
        </w:rPr>
        <w:t>natieračské a maliarske práce</w:t>
      </w:r>
    </w:p>
    <w:p w:rsidR="00C97441" w:rsidRDefault="00C97441" w:rsidP="00C97441">
      <w:pPr>
        <w:ind w:left="2130"/>
        <w:jc w:val="both"/>
        <w:rPr>
          <w:color w:val="000000"/>
        </w:rPr>
      </w:pPr>
    </w:p>
    <w:p w:rsidR="00C97441" w:rsidRDefault="00C97441" w:rsidP="00C97441">
      <w:pPr>
        <w:numPr>
          <w:ilvl w:val="0"/>
          <w:numId w:val="10"/>
        </w:numPr>
        <w:jc w:val="both"/>
        <w:rPr>
          <w:color w:val="000000"/>
        </w:rPr>
      </w:pPr>
      <w:r w:rsidRPr="00AC5A1B">
        <w:rPr>
          <w:color w:val="000000"/>
        </w:rPr>
        <w:t>pomocné práce pre stavbu</w:t>
      </w:r>
    </w:p>
    <w:p w:rsidR="00C97441" w:rsidRDefault="00C97441" w:rsidP="00C97441">
      <w:pPr>
        <w:ind w:left="2130"/>
        <w:jc w:val="both"/>
        <w:rPr>
          <w:color w:val="000000"/>
        </w:rPr>
      </w:pPr>
    </w:p>
    <w:p w:rsidR="00C97441" w:rsidRDefault="00C97441" w:rsidP="00C97441">
      <w:pPr>
        <w:numPr>
          <w:ilvl w:val="0"/>
          <w:numId w:val="10"/>
        </w:numPr>
        <w:jc w:val="both"/>
        <w:rPr>
          <w:color w:val="000000"/>
        </w:rPr>
      </w:pPr>
      <w:r w:rsidRPr="00AC5A1B">
        <w:rPr>
          <w:color w:val="000000"/>
        </w:rPr>
        <w:t>montáž sadrokartónov</w:t>
      </w:r>
    </w:p>
    <w:p w:rsidR="00C97441" w:rsidRDefault="00C97441" w:rsidP="00C97441">
      <w:pPr>
        <w:ind w:left="2124"/>
        <w:rPr>
          <w:color w:val="000000"/>
        </w:rPr>
      </w:pPr>
    </w:p>
    <w:p w:rsidR="00C97441" w:rsidRDefault="00C97441" w:rsidP="00C97441">
      <w:pPr>
        <w:numPr>
          <w:ilvl w:val="0"/>
          <w:numId w:val="10"/>
        </w:numPr>
      </w:pPr>
      <w:r w:rsidRPr="00AC5A1B">
        <w:rPr>
          <w:color w:val="000000"/>
        </w:rPr>
        <w:t>demolačné a búracie práce</w:t>
      </w:r>
    </w:p>
    <w:p w:rsidR="00AC5A1B" w:rsidRDefault="00AC5A1B" w:rsidP="00C97441">
      <w:pPr>
        <w:jc w:val="both"/>
      </w:pPr>
    </w:p>
    <w:p w:rsidR="00AC5A1B" w:rsidRDefault="00AC5A1B" w:rsidP="00AC5A1B">
      <w:pPr>
        <w:jc w:val="both"/>
      </w:pPr>
    </w:p>
    <w:p w:rsidR="0096225A" w:rsidRDefault="0096225A" w:rsidP="00AC5A1B">
      <w:pPr>
        <w:jc w:val="both"/>
      </w:pPr>
    </w:p>
    <w:p w:rsidR="00AC5A1B" w:rsidRPr="005339C9" w:rsidRDefault="00AC5A1B" w:rsidP="00AC5A1B">
      <w:pPr>
        <w:pStyle w:val="Nadpis2"/>
        <w:rPr>
          <w:rFonts w:ascii="Book Antiqua" w:hAnsi="Book Antiqua"/>
          <w:b w:val="0"/>
          <w:bCs w:val="0"/>
          <w:sz w:val="24"/>
        </w:rPr>
      </w:pPr>
      <w:r w:rsidRPr="005339C9">
        <w:rPr>
          <w:rFonts w:ascii="Book Antiqua" w:hAnsi="Book Antiqua"/>
          <w:b w:val="0"/>
          <w:bCs w:val="0"/>
          <w:sz w:val="24"/>
        </w:rPr>
        <w:lastRenderedPageBreak/>
        <w:t>Členovia štatutárneho orgánu</w:t>
      </w:r>
    </w:p>
    <w:p w:rsidR="00AC5A1B" w:rsidRDefault="00AC5A1B" w:rsidP="00AC5A1B">
      <w:r>
        <w:t>Podľa platného výpisu z obchodného registra</w:t>
      </w:r>
    </w:p>
    <w:p w:rsidR="00AC5A1B" w:rsidRDefault="00AC5A1B" w:rsidP="00AC5A1B"/>
    <w:p w:rsidR="00AC5A1B" w:rsidRDefault="00AC5A1B" w:rsidP="00AC5A1B">
      <w:r>
        <w:rPr>
          <w:i/>
        </w:rPr>
        <w:t>Štatutárny orgán</w:t>
      </w:r>
      <w:r>
        <w:t>:</w:t>
      </w:r>
      <w:r>
        <w:tab/>
      </w:r>
      <w:r w:rsidR="00C97441">
        <w:t>Ladislav Patasi - konateľ</w:t>
      </w:r>
    </w:p>
    <w:p w:rsidR="00AC5A1B" w:rsidRDefault="00AC5A1B" w:rsidP="00AC5A1B">
      <w:r>
        <w:tab/>
      </w:r>
      <w:r>
        <w:tab/>
      </w:r>
      <w:r>
        <w:tab/>
      </w:r>
      <w:r w:rsidR="00C97441">
        <w:t>Tichá 1242/43</w:t>
      </w:r>
    </w:p>
    <w:p w:rsidR="00AC5A1B" w:rsidRDefault="00AC5A1B" w:rsidP="00AC5A1B">
      <w:r>
        <w:tab/>
      </w:r>
      <w:r>
        <w:tab/>
      </w:r>
      <w:r>
        <w:tab/>
      </w:r>
      <w:r w:rsidR="00C97441">
        <w:t>932 01 Veľký Meder</w:t>
      </w:r>
    </w:p>
    <w:p w:rsidR="00AC5A1B" w:rsidRDefault="00AC5A1B" w:rsidP="00AC5A1B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AC5A1B" w:rsidRDefault="00AC5A1B" w:rsidP="00AC5A1B">
      <w:r>
        <w:rPr>
          <w:i/>
        </w:rPr>
        <w:t>Konanie v mene spoločnosti</w:t>
      </w:r>
      <w:r>
        <w:t>:</w:t>
      </w:r>
      <w:r>
        <w:tab/>
      </w:r>
      <w:r w:rsidR="00C97441">
        <w:t>Menom spoločnosti koná samostatne konateľ.</w:t>
      </w:r>
    </w:p>
    <w:p w:rsidR="00AC5A1B" w:rsidRDefault="00AC5A1B" w:rsidP="00AC5A1B"/>
    <w:p w:rsidR="00AC5A1B" w:rsidRPr="005339C9" w:rsidRDefault="00C97441" w:rsidP="00AC5A1B">
      <w:pPr>
        <w:pStyle w:val="Nadpis2"/>
        <w:jc w:val="both"/>
        <w:rPr>
          <w:rFonts w:ascii="Book Antiqua" w:hAnsi="Book Antiqua"/>
          <w:b w:val="0"/>
          <w:bCs w:val="0"/>
          <w:sz w:val="24"/>
          <w:szCs w:val="24"/>
        </w:rPr>
      </w:pPr>
      <w:r w:rsidRPr="005339C9">
        <w:rPr>
          <w:rFonts w:ascii="Book Antiqua" w:hAnsi="Book Antiqua"/>
          <w:b w:val="0"/>
          <w:bCs w:val="0"/>
          <w:sz w:val="24"/>
          <w:szCs w:val="24"/>
        </w:rPr>
        <w:t>Spoločnosť MERYLAND, s.r.o.</w:t>
      </w:r>
      <w:r w:rsidR="00AC5A1B" w:rsidRPr="005339C9">
        <w:rPr>
          <w:rFonts w:ascii="Book Antiqua" w:hAnsi="Book Antiqua"/>
          <w:b w:val="0"/>
          <w:bCs w:val="0"/>
          <w:sz w:val="24"/>
          <w:szCs w:val="24"/>
        </w:rPr>
        <w:t xml:space="preserve"> zostavil</w:t>
      </w:r>
      <w:r w:rsidRPr="005339C9">
        <w:rPr>
          <w:rFonts w:ascii="Book Antiqua" w:hAnsi="Book Antiqua"/>
          <w:b w:val="0"/>
          <w:bCs w:val="0"/>
          <w:sz w:val="24"/>
          <w:szCs w:val="24"/>
        </w:rPr>
        <w:t>a</w:t>
      </w:r>
      <w:r w:rsidR="00AC5A1B" w:rsidRPr="005339C9">
        <w:rPr>
          <w:rFonts w:ascii="Book Antiqua" w:hAnsi="Book Antiqua"/>
          <w:b w:val="0"/>
          <w:bCs w:val="0"/>
          <w:sz w:val="24"/>
          <w:szCs w:val="24"/>
        </w:rPr>
        <w:t xml:space="preserve"> riadnu účtovnú závierku za predpokladu nepretržitéhopokračovania jeho činnosti</w:t>
      </w:r>
    </w:p>
    <w:p w:rsidR="00AC5A1B" w:rsidRPr="005339C9" w:rsidRDefault="00AC5A1B" w:rsidP="00AC5A1B">
      <w:pPr>
        <w:pStyle w:val="Nadpis2"/>
        <w:rPr>
          <w:rFonts w:ascii="Book Antiqua" w:hAnsi="Book Antiqua"/>
          <w:b w:val="0"/>
          <w:bCs w:val="0"/>
          <w:sz w:val="24"/>
          <w:szCs w:val="24"/>
        </w:rPr>
      </w:pPr>
      <w:r w:rsidRPr="005339C9">
        <w:rPr>
          <w:rFonts w:ascii="Book Antiqua" w:hAnsi="Book Antiqua"/>
          <w:b w:val="0"/>
          <w:bCs w:val="0"/>
          <w:sz w:val="24"/>
          <w:szCs w:val="24"/>
        </w:rPr>
        <w:t>Priemerný počet pracovníkov</w:t>
      </w:r>
    </w:p>
    <w:p w:rsidR="00AC5A1B" w:rsidRDefault="00AC5A1B" w:rsidP="00AC5A1B"/>
    <w:p w:rsidR="00AC5A1B" w:rsidRDefault="00AC5A1B" w:rsidP="00AC5A1B">
      <w:r>
        <w:t>Priemerný počet zamestnancov (fyzické osoby) počas účtovného obdobia:</w:t>
      </w:r>
      <w:r>
        <w:tab/>
      </w:r>
      <w:r w:rsidR="00F526FE">
        <w:t>0</w:t>
      </w:r>
    </w:p>
    <w:p w:rsidR="00AC5A1B" w:rsidRDefault="00AC5A1B" w:rsidP="00AC5A1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AC5A1B" w:rsidRDefault="00AC5A1B" w:rsidP="00AC5A1B">
      <w:pPr>
        <w:pStyle w:val="Nadpis1"/>
        <w:jc w:val="both"/>
        <w:rPr>
          <w:sz w:val="28"/>
          <w:szCs w:val="28"/>
        </w:rPr>
      </w:pPr>
      <w:r>
        <w:rPr>
          <w:sz w:val="28"/>
          <w:szCs w:val="28"/>
        </w:rPr>
        <w:t>Informácie o účtovných metódach a všeobecných účtovných zásadách</w:t>
      </w:r>
    </w:p>
    <w:p w:rsidR="00AC5A1B" w:rsidRDefault="00AC5A1B" w:rsidP="00AC5A1B"/>
    <w:p w:rsidR="00C97441" w:rsidRDefault="00C97441" w:rsidP="00C97441">
      <w:pPr>
        <w:pStyle w:val="Normlnywebov"/>
        <w:jc w:val="both"/>
      </w:pPr>
      <w:r>
        <w:t>MERYLAND, s.r.o.</w:t>
      </w:r>
      <w:r w:rsidR="00AC5A1B">
        <w:t xml:space="preserve"> vedie svoje účtovníctvo  podľa „</w:t>
      </w:r>
      <w:r>
        <w:t>Opatrenie Ministerstva financií SR č. 23054/200-92 zo 16. decembra 2002, ktorým sa ustanovujú podrobnosti o postupoch účtovania a rámcovej účtovej osnove pre podnikateľov účtujúcich v sústave podvojného účtovníctva (v znení opatrenia č. 25167/2003-</w:t>
      </w:r>
      <w:smartTag w:uri="urn:schemas-microsoft-com:office:smarttags" w:element="metricconverter">
        <w:smartTagPr>
          <w:attr w:name="ProductID" w:val="92 a"/>
        </w:smartTagPr>
        <w:r>
          <w:t>92 a</w:t>
        </w:r>
      </w:smartTag>
      <w:r>
        <w:t xml:space="preserve"> o zmene a doplnení niektorých opatrení)</w:t>
      </w:r>
    </w:p>
    <w:p w:rsidR="00AC5A1B" w:rsidRPr="005339C9" w:rsidRDefault="00AC5A1B" w:rsidP="00025A83">
      <w:pPr>
        <w:pStyle w:val="Zkladntext"/>
      </w:pPr>
      <w:r w:rsidRPr="005339C9">
        <w:t>Spôsob  oceňovania položiek súvahy</w:t>
      </w:r>
    </w:p>
    <w:p w:rsidR="00AC5A1B" w:rsidRPr="005339C9" w:rsidRDefault="00541DB9" w:rsidP="00AC5A1B">
      <w:pPr>
        <w:pStyle w:val="Nadpis3"/>
        <w:rPr>
          <w:rFonts w:ascii="Book Antiqua" w:hAnsi="Book Antiqua"/>
          <w:b w:val="0"/>
          <w:bCs w:val="0"/>
          <w:i/>
          <w:sz w:val="24"/>
          <w:szCs w:val="24"/>
        </w:rPr>
      </w:pPr>
      <w:r>
        <w:rPr>
          <w:rFonts w:ascii="Book Antiqua" w:hAnsi="Book Antiqua"/>
          <w:b w:val="0"/>
          <w:bCs w:val="0"/>
          <w:i/>
          <w:sz w:val="24"/>
          <w:szCs w:val="24"/>
        </w:rPr>
        <w:t>D</w:t>
      </w:r>
      <w:r w:rsidR="00AC5A1B" w:rsidRPr="005339C9">
        <w:rPr>
          <w:rFonts w:ascii="Book Antiqua" w:hAnsi="Book Antiqua"/>
          <w:b w:val="0"/>
          <w:bCs w:val="0"/>
          <w:i/>
          <w:sz w:val="24"/>
          <w:szCs w:val="24"/>
        </w:rPr>
        <w:t>lhodobý hmotný majetok</w:t>
      </w:r>
    </w:p>
    <w:p w:rsidR="00AC5A1B" w:rsidRDefault="00AC5A1B" w:rsidP="00AC5A1B"/>
    <w:p w:rsidR="0066407F" w:rsidRDefault="00110DD3" w:rsidP="00AC5A1B">
      <w:pPr>
        <w:jc w:val="both"/>
      </w:pPr>
      <w:r>
        <w:t>Celková hodnota dlhodo</w:t>
      </w:r>
      <w:r w:rsidR="00E8098F">
        <w:t>b</w:t>
      </w:r>
      <w:r w:rsidR="0057439F">
        <w:t xml:space="preserve">ého hmotného majetku bola </w:t>
      </w:r>
      <w:r w:rsidR="00F526FE">
        <w:t>k 31.12.2018</w:t>
      </w:r>
      <w:r w:rsidR="00D44BAB">
        <w:t xml:space="preserve"> </w:t>
      </w:r>
      <w:r w:rsidR="0057439F">
        <w:t xml:space="preserve">upravená </w:t>
      </w:r>
      <w:r w:rsidR="00D44BAB">
        <w:t xml:space="preserve">súvahovo, </w:t>
      </w:r>
      <w:r w:rsidR="0057439F">
        <w:t xml:space="preserve">vzhľadom na vyradenie DHM, ktoré nebolo </w:t>
      </w:r>
      <w:r w:rsidR="00F526FE">
        <w:t>zachytené v účtovníctve v r.2017</w:t>
      </w:r>
      <w:r w:rsidR="0057439F">
        <w:t xml:space="preserve">. Z pohľadu účtovníctva išlo o opravu chýb minulých období. </w:t>
      </w:r>
    </w:p>
    <w:p w:rsidR="0066407F" w:rsidRDefault="0066407F" w:rsidP="00AC5A1B">
      <w:pPr>
        <w:jc w:val="both"/>
      </w:pPr>
    </w:p>
    <w:p w:rsidR="00AC5A1B" w:rsidRPr="005339C9" w:rsidRDefault="00541DB9" w:rsidP="00C872E5">
      <w:pPr>
        <w:jc w:val="both"/>
        <w:rPr>
          <w:rFonts w:ascii="Book Antiqua" w:hAnsi="Book Antiqua"/>
          <w:b/>
          <w:bCs/>
          <w:i/>
        </w:rPr>
      </w:pPr>
      <w:r>
        <w:tab/>
      </w:r>
      <w:r w:rsidR="00BE6420" w:rsidRPr="005339C9">
        <w:rPr>
          <w:rFonts w:ascii="Book Antiqua" w:hAnsi="Book Antiqua"/>
          <w:i/>
        </w:rPr>
        <w:t xml:space="preserve">Meryland, s.r.o. </w:t>
      </w:r>
      <w:r w:rsidR="00AC5A1B" w:rsidRPr="005339C9">
        <w:rPr>
          <w:rFonts w:ascii="Book Antiqua" w:hAnsi="Book Antiqua"/>
          <w:i/>
        </w:rPr>
        <w:t xml:space="preserve">netvoril </w:t>
      </w:r>
      <w:r w:rsidR="00110DD3">
        <w:rPr>
          <w:rFonts w:ascii="Book Antiqua" w:hAnsi="Book Antiqua"/>
          <w:i/>
        </w:rPr>
        <w:t>v roku 201</w:t>
      </w:r>
      <w:r w:rsidR="00F526FE">
        <w:rPr>
          <w:rFonts w:ascii="Book Antiqua" w:hAnsi="Book Antiqua"/>
          <w:i/>
        </w:rPr>
        <w:t xml:space="preserve">8 </w:t>
      </w:r>
      <w:r w:rsidR="00AC5A1B" w:rsidRPr="005339C9">
        <w:rPr>
          <w:rFonts w:ascii="Book Antiqua" w:hAnsi="Book Antiqua"/>
          <w:i/>
        </w:rPr>
        <w:t>DNM a DHM vlastnou činnosťou</w:t>
      </w:r>
    </w:p>
    <w:p w:rsidR="00AC5A1B" w:rsidRDefault="00AC5A1B" w:rsidP="00AC5A1B"/>
    <w:p w:rsidR="00AC5A1B" w:rsidRPr="005339C9" w:rsidRDefault="00AC5A1B" w:rsidP="00AC5A1B">
      <w:pPr>
        <w:pStyle w:val="Nadpis2"/>
        <w:rPr>
          <w:rFonts w:ascii="Book Antiqua" w:hAnsi="Book Antiqua"/>
          <w:b w:val="0"/>
          <w:bCs w:val="0"/>
          <w:sz w:val="24"/>
          <w:szCs w:val="24"/>
        </w:rPr>
      </w:pPr>
      <w:r w:rsidRPr="005339C9">
        <w:rPr>
          <w:rFonts w:ascii="Book Antiqua" w:hAnsi="Book Antiqua"/>
          <w:b w:val="0"/>
          <w:bCs w:val="0"/>
          <w:sz w:val="24"/>
          <w:szCs w:val="24"/>
        </w:rPr>
        <w:t>Spôsob zostavenia odpisového plánu</w:t>
      </w:r>
    </w:p>
    <w:p w:rsidR="00AC5A1B" w:rsidRDefault="00AC5A1B" w:rsidP="00D017EE">
      <w:pPr>
        <w:ind w:left="180"/>
        <w:jc w:val="both"/>
      </w:pPr>
      <w:r>
        <w:t>Účtovné odpisy dlhodobého  hmotného a nehmotného majetku boli stanovené nasledovne:</w:t>
      </w:r>
    </w:p>
    <w:p w:rsidR="00AC5A1B" w:rsidRDefault="00AC5A1B" w:rsidP="00AC5A1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08"/>
        <w:gridCol w:w="1800"/>
        <w:gridCol w:w="1440"/>
        <w:gridCol w:w="2700"/>
      </w:tblGrid>
      <w:tr w:rsidR="00AC5A1B" w:rsidTr="00AC5A1B"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AC5A1B">
            <w:r>
              <w:t>Druh inv. majetku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AC5A1B">
            <w:r>
              <w:t>Odpisová metóda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AC5A1B">
            <w:r>
              <w:t>Počet rokov odpisovania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AC5A1B">
            <w:r>
              <w:t>Ročná odpisová</w:t>
            </w:r>
          </w:p>
          <w:p w:rsidR="00AC5A1B" w:rsidRDefault="00AC5A1B">
            <w:r>
              <w:t>Sadzba v %</w:t>
            </w:r>
          </w:p>
        </w:tc>
      </w:tr>
      <w:tr w:rsidR="00AC5A1B" w:rsidTr="00AC5A1B"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AC5A1B">
            <w:r>
              <w:t>Stroje,prístroje a zar</w:t>
            </w:r>
            <w:r w:rsidR="00BE6420">
              <w:t>iadenia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AC5A1B">
            <w:pPr>
              <w:jc w:val="center"/>
            </w:pPr>
            <w:r>
              <w:t>rovnomerne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AC5A1B">
            <w:pPr>
              <w:jc w:val="center"/>
            </w:pPr>
            <w:r>
              <w:t>4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BE6420">
            <w:pPr>
              <w:jc w:val="center"/>
            </w:pPr>
            <w:r>
              <w:t>25</w:t>
            </w:r>
          </w:p>
        </w:tc>
      </w:tr>
    </w:tbl>
    <w:p w:rsidR="00C872E5" w:rsidRDefault="00C872E5" w:rsidP="00D017EE">
      <w:pPr>
        <w:ind w:left="180"/>
      </w:pPr>
    </w:p>
    <w:p w:rsidR="00403323" w:rsidRDefault="00403323" w:rsidP="00D017EE">
      <w:pPr>
        <w:ind w:left="180"/>
      </w:pPr>
      <w:r>
        <w:t xml:space="preserve">Technické zhodnotenie </w:t>
      </w:r>
      <w:r w:rsidR="00E96D66">
        <w:t xml:space="preserve">na </w:t>
      </w:r>
      <w:r>
        <w:t>hmotn</w:t>
      </w:r>
      <w:r w:rsidR="00E96D66">
        <w:t>om</w:t>
      </w:r>
      <w:r>
        <w:t xml:space="preserve"> majetku </w:t>
      </w:r>
      <w:r w:rsidR="00E96D66">
        <w:t>ne</w:t>
      </w:r>
      <w:r>
        <w:t>bolo vykonané.</w:t>
      </w:r>
    </w:p>
    <w:p w:rsidR="00E8098F" w:rsidRDefault="00E8098F" w:rsidP="00D017EE">
      <w:pPr>
        <w:ind w:left="180"/>
      </w:pPr>
      <w:r>
        <w:t>Za rok 201</w:t>
      </w:r>
      <w:r w:rsidR="00F526FE">
        <w:t>8</w:t>
      </w:r>
      <w:r>
        <w:t xml:space="preserve"> celková hodnota </w:t>
      </w:r>
      <w:r w:rsidR="002A5AD5">
        <w:t xml:space="preserve">účtovných </w:t>
      </w:r>
      <w:r>
        <w:t xml:space="preserve">odpisov predstavuje sumu </w:t>
      </w:r>
      <w:r w:rsidR="00541DB9">
        <w:t>687 eur</w:t>
      </w:r>
      <w:r w:rsidR="0066407F">
        <w:t>.</w:t>
      </w:r>
    </w:p>
    <w:p w:rsidR="00110DD3" w:rsidRDefault="00110DD3" w:rsidP="00D017EE">
      <w:pPr>
        <w:ind w:left="180"/>
      </w:pPr>
    </w:p>
    <w:p w:rsidR="00AC5A1B" w:rsidRPr="005339C9" w:rsidRDefault="00AC5A1B" w:rsidP="00AC5A1B">
      <w:pPr>
        <w:pStyle w:val="Nadpis3"/>
        <w:rPr>
          <w:rFonts w:ascii="Book Antiqua" w:hAnsi="Book Antiqua"/>
          <w:b w:val="0"/>
          <w:bCs w:val="0"/>
          <w:i/>
          <w:sz w:val="24"/>
          <w:szCs w:val="24"/>
        </w:rPr>
      </w:pPr>
      <w:r w:rsidRPr="005339C9">
        <w:rPr>
          <w:rFonts w:ascii="Book Antiqua" w:hAnsi="Book Antiqua"/>
          <w:b w:val="0"/>
          <w:bCs w:val="0"/>
          <w:i/>
          <w:sz w:val="24"/>
          <w:szCs w:val="24"/>
        </w:rPr>
        <w:t>Spôsob odpisovania drobného hmotného majetku</w:t>
      </w:r>
    </w:p>
    <w:p w:rsidR="00AC5A1B" w:rsidRDefault="00AC5A1B" w:rsidP="00AC5A1B"/>
    <w:p w:rsidR="00110DD3" w:rsidRDefault="00E8098F" w:rsidP="00110DD3">
      <w:pPr>
        <w:ind w:left="180"/>
      </w:pPr>
      <w:r>
        <w:t xml:space="preserve">Odpis drobného majetku je nastavený tak, aby daňové odpisy sa rovnali účtovným v súlade </w:t>
      </w:r>
      <w:r w:rsidR="007453CF">
        <w:t>s usmernením Ministerstva financií Slovenskej republiky.</w:t>
      </w:r>
    </w:p>
    <w:p w:rsidR="00AC5A1B" w:rsidRPr="00DD270B" w:rsidRDefault="00AC5A1B" w:rsidP="00DD270B">
      <w:pPr>
        <w:pStyle w:val="Nadpis1"/>
        <w:jc w:val="both"/>
        <w:rPr>
          <w:sz w:val="28"/>
          <w:szCs w:val="28"/>
        </w:rPr>
      </w:pPr>
      <w:r w:rsidRPr="00DD270B">
        <w:rPr>
          <w:sz w:val="28"/>
          <w:szCs w:val="28"/>
        </w:rPr>
        <w:t>Cenné papiere</w:t>
      </w:r>
    </w:p>
    <w:p w:rsidR="00AC5A1B" w:rsidRDefault="00AC5A1B" w:rsidP="00AC5A1B"/>
    <w:p w:rsidR="00AC5A1B" w:rsidRDefault="00DD270B" w:rsidP="00D017EE">
      <w:pPr>
        <w:ind w:firstLine="180"/>
        <w:jc w:val="both"/>
      </w:pPr>
      <w:r>
        <w:t>V roku</w:t>
      </w:r>
      <w:r w:rsidR="00B22D71">
        <w:t xml:space="preserve"> 201</w:t>
      </w:r>
      <w:r w:rsidR="00F526FE">
        <w:t xml:space="preserve">8 </w:t>
      </w:r>
      <w:r>
        <w:t xml:space="preserve">spoločnosť </w:t>
      </w:r>
      <w:r w:rsidR="00403323">
        <w:t>neobchodova</w:t>
      </w:r>
      <w:r w:rsidR="00BE6420">
        <w:t>l</w:t>
      </w:r>
      <w:r w:rsidR="00403323">
        <w:t>a</w:t>
      </w:r>
      <w:r w:rsidR="00BE6420">
        <w:t xml:space="preserve"> s cennými papiermi</w:t>
      </w:r>
      <w:r w:rsidR="00AC5A1B">
        <w:t>.</w:t>
      </w:r>
    </w:p>
    <w:p w:rsidR="00AC5A1B" w:rsidRDefault="00AC5A1B" w:rsidP="00AC5A1B"/>
    <w:p w:rsidR="00AC5A1B" w:rsidRDefault="00AC5A1B" w:rsidP="00AC5A1B">
      <w:pPr>
        <w:pStyle w:val="Nadpis1"/>
        <w:rPr>
          <w:sz w:val="28"/>
          <w:szCs w:val="28"/>
        </w:rPr>
      </w:pPr>
      <w:r>
        <w:rPr>
          <w:sz w:val="28"/>
          <w:szCs w:val="28"/>
        </w:rPr>
        <w:t>Údaje o základnom imaní</w:t>
      </w:r>
    </w:p>
    <w:p w:rsidR="00AC5A1B" w:rsidRDefault="00AC5A1B" w:rsidP="00AC5A1B"/>
    <w:p w:rsidR="00AC5A1B" w:rsidRDefault="00AC5A1B" w:rsidP="00D017EE">
      <w:pPr>
        <w:ind w:firstLine="180"/>
      </w:pPr>
      <w:r>
        <w:t xml:space="preserve">Počiatočný stav základného imania </w:t>
      </w:r>
      <w:r w:rsidR="00DD270B">
        <w:t xml:space="preserve">pri založení s.r.o.  </w:t>
      </w:r>
      <w:r>
        <w:tab/>
      </w:r>
      <w:r>
        <w:tab/>
      </w:r>
      <w:r w:rsidR="0096225A">
        <w:tab/>
      </w:r>
      <w:r>
        <w:t> </w:t>
      </w:r>
      <w:r w:rsidR="007453CF">
        <w:t>6 638,78 €.</w:t>
      </w:r>
    </w:p>
    <w:p w:rsidR="005339C9" w:rsidRDefault="005339C9" w:rsidP="00D017EE">
      <w:pPr>
        <w:ind w:left="180"/>
      </w:pPr>
      <w:r>
        <w:t>V ro</w:t>
      </w:r>
      <w:r w:rsidR="00DD270B">
        <w:t>ku 20</w:t>
      </w:r>
      <w:r w:rsidR="00B22D71">
        <w:t>1</w:t>
      </w:r>
      <w:r w:rsidR="00F526FE">
        <w:t>8</w:t>
      </w:r>
      <w:r>
        <w:t xml:space="preserve"> nedošlo ani k zníženiu ani k zvýšeniu hodnoty základného imania.</w:t>
      </w:r>
    </w:p>
    <w:p w:rsidR="00AC5A1B" w:rsidRDefault="00AC5A1B" w:rsidP="00AC5A1B">
      <w:pPr>
        <w:ind w:firstLine="432"/>
      </w:pPr>
    </w:p>
    <w:p w:rsidR="00AC5A1B" w:rsidRPr="007453CF" w:rsidRDefault="00AC5A1B" w:rsidP="00DD270B">
      <w:pPr>
        <w:pStyle w:val="Nadpis1"/>
        <w:jc w:val="both"/>
        <w:rPr>
          <w:sz w:val="28"/>
          <w:szCs w:val="28"/>
        </w:rPr>
      </w:pPr>
      <w:r w:rsidRPr="007453CF">
        <w:rPr>
          <w:sz w:val="28"/>
          <w:szCs w:val="28"/>
        </w:rPr>
        <w:t>Údaje o záväzkoch</w:t>
      </w:r>
    </w:p>
    <w:p w:rsidR="00AC5A1B" w:rsidRPr="007453CF" w:rsidRDefault="00AC5A1B" w:rsidP="00AC5A1B">
      <w:pPr>
        <w:pStyle w:val="Nadpis2"/>
        <w:rPr>
          <w:rFonts w:ascii="Book Antiqua" w:hAnsi="Book Antiqua"/>
          <w:b w:val="0"/>
          <w:bCs w:val="0"/>
          <w:sz w:val="24"/>
          <w:szCs w:val="24"/>
        </w:rPr>
      </w:pPr>
      <w:r w:rsidRPr="007453CF">
        <w:rPr>
          <w:rFonts w:ascii="Book Antiqua" w:hAnsi="Book Antiqua"/>
          <w:b w:val="0"/>
          <w:bCs w:val="0"/>
          <w:sz w:val="24"/>
          <w:szCs w:val="24"/>
        </w:rPr>
        <w:t>Súvahové položky záväzku</w:t>
      </w:r>
      <w:r w:rsidR="00CD1EE3" w:rsidRPr="007453CF">
        <w:rPr>
          <w:rFonts w:ascii="Book Antiqua" w:hAnsi="Book Antiqua"/>
          <w:b w:val="0"/>
          <w:bCs w:val="0"/>
          <w:sz w:val="24"/>
          <w:szCs w:val="24"/>
        </w:rPr>
        <w:t xml:space="preserve"> za rok </w:t>
      </w:r>
      <w:r w:rsidR="00165C7F" w:rsidRPr="007453CF">
        <w:rPr>
          <w:rFonts w:ascii="Book Antiqua" w:hAnsi="Book Antiqua"/>
          <w:b w:val="0"/>
          <w:bCs w:val="0"/>
          <w:sz w:val="24"/>
          <w:szCs w:val="24"/>
        </w:rPr>
        <w:t>201</w:t>
      </w:r>
      <w:r w:rsidR="00F526FE">
        <w:rPr>
          <w:rFonts w:ascii="Book Antiqua" w:hAnsi="Book Antiqua"/>
          <w:b w:val="0"/>
          <w:bCs w:val="0"/>
          <w:sz w:val="24"/>
          <w:szCs w:val="24"/>
        </w:rPr>
        <w:t>8</w:t>
      </w:r>
      <w:r w:rsidR="00D017EE" w:rsidRPr="007453CF">
        <w:rPr>
          <w:rFonts w:ascii="Book Antiqua" w:hAnsi="Book Antiqua"/>
          <w:b w:val="0"/>
          <w:bCs w:val="0"/>
          <w:sz w:val="24"/>
          <w:szCs w:val="24"/>
        </w:rPr>
        <w:t xml:space="preserve"> (saldokonto) </w:t>
      </w:r>
      <w:r w:rsidRPr="007453CF">
        <w:rPr>
          <w:rFonts w:ascii="Book Antiqua" w:hAnsi="Book Antiqua"/>
          <w:b w:val="0"/>
          <w:bCs w:val="0"/>
          <w:sz w:val="24"/>
          <w:szCs w:val="24"/>
        </w:rPr>
        <w:t>:</w:t>
      </w:r>
    </w:p>
    <w:p w:rsidR="00AC5A1B" w:rsidRPr="007453CF" w:rsidRDefault="00AC5A1B" w:rsidP="00AC5A1B">
      <w:r w:rsidRPr="007453CF">
        <w:t>Záväzky z obchodného styku:</w:t>
      </w:r>
      <w:r w:rsidR="00CD1EE3" w:rsidRPr="007453CF">
        <w:tab/>
      </w:r>
      <w:r w:rsidR="00CD1EE3" w:rsidRPr="007453CF">
        <w:tab/>
      </w:r>
      <w:r w:rsidR="00CD1EE3" w:rsidRPr="007453CF">
        <w:tab/>
      </w:r>
      <w:r w:rsidR="00CD1EE3" w:rsidRPr="007453CF">
        <w:tab/>
      </w:r>
      <w:r w:rsidR="00CD1EE3" w:rsidRPr="007453CF">
        <w:tab/>
      </w:r>
      <w:r w:rsidR="00CD1EE3" w:rsidRPr="007453CF">
        <w:tab/>
      </w:r>
      <w:r w:rsidR="00541DB9">
        <w:rPr>
          <w:rFonts w:ascii="Book Antiqua" w:hAnsi="Book Antiqua"/>
          <w:bCs/>
        </w:rPr>
        <w:t>(v tis. eur</w:t>
      </w:r>
      <w:r w:rsidR="00CD1EE3" w:rsidRPr="007453CF">
        <w:rPr>
          <w:rFonts w:ascii="Book Antiqua" w:hAnsi="Book Antiqua"/>
          <w:bCs/>
        </w:rPr>
        <w:t>)</w:t>
      </w:r>
    </w:p>
    <w:p w:rsidR="00AC5A1B" w:rsidRPr="007453CF" w:rsidRDefault="00AC5A1B" w:rsidP="00AC5A1B">
      <w:r w:rsidRPr="007453CF">
        <w:t xml:space="preserve">    </w:t>
      </w:r>
      <w:r w:rsidR="00F526FE">
        <w:tab/>
      </w:r>
      <w:r w:rsidRPr="007453CF">
        <w:t xml:space="preserve">Účet 321                           </w:t>
      </w:r>
      <w:r w:rsidR="00F526FE">
        <w:tab/>
        <w:t xml:space="preserve">  </w:t>
      </w:r>
      <w:r w:rsidRPr="007453CF">
        <w:t xml:space="preserve"> - dodáva</w:t>
      </w:r>
      <w:r w:rsidR="001A3188" w:rsidRPr="007453CF">
        <w:t>telia</w:t>
      </w:r>
      <w:r w:rsidR="001A3188" w:rsidRPr="007453CF">
        <w:tab/>
      </w:r>
      <w:r w:rsidR="001A3188" w:rsidRPr="007453CF">
        <w:tab/>
      </w:r>
      <w:r w:rsidR="001A3188" w:rsidRPr="007453CF">
        <w:tab/>
      </w:r>
      <w:r w:rsidR="001A3188" w:rsidRPr="007453CF">
        <w:tab/>
      </w:r>
      <w:r w:rsidR="001A3188" w:rsidRPr="007453CF">
        <w:tab/>
      </w:r>
      <w:r w:rsidR="00644579">
        <w:tab/>
      </w:r>
      <w:r w:rsidR="00F526FE">
        <w:t>178</w:t>
      </w:r>
    </w:p>
    <w:p w:rsidR="007D6EE4" w:rsidRDefault="00F526FE" w:rsidP="00D017EE">
      <w:r>
        <w:tab/>
      </w:r>
    </w:p>
    <w:p w:rsidR="001431A4" w:rsidRPr="007453CF" w:rsidRDefault="001431A4" w:rsidP="00D017EE"/>
    <w:p w:rsidR="003F45BF" w:rsidRPr="007453CF" w:rsidRDefault="003F45BF" w:rsidP="00D017EE">
      <w:r w:rsidRPr="007453CF">
        <w:t>Ostatné záv</w:t>
      </w:r>
      <w:r w:rsidR="00DD270B" w:rsidRPr="007453CF">
        <w:t>ä</w:t>
      </w:r>
      <w:r w:rsidRPr="007453CF">
        <w:t>zky:</w:t>
      </w:r>
    </w:p>
    <w:p w:rsidR="00AC5A1B" w:rsidRPr="007453CF" w:rsidRDefault="00AC5A1B" w:rsidP="003F45BF"/>
    <w:p w:rsidR="00AC5A1B" w:rsidRPr="007453CF" w:rsidRDefault="00AC5A1B" w:rsidP="00F526FE">
      <w:pPr>
        <w:ind w:firstLine="708"/>
      </w:pPr>
      <w:r w:rsidRPr="007453CF">
        <w:t xml:space="preserve">Účet </w:t>
      </w:r>
      <w:r w:rsidR="004C0CD5" w:rsidRPr="007453CF">
        <w:t>231</w:t>
      </w:r>
      <w:r w:rsidRPr="007453CF">
        <w:t xml:space="preserve">                    </w:t>
      </w:r>
      <w:r w:rsidR="00F526FE">
        <w:tab/>
      </w:r>
      <w:r w:rsidR="00F526FE">
        <w:tab/>
      </w:r>
      <w:r w:rsidRPr="007453CF">
        <w:t xml:space="preserve">   - </w:t>
      </w:r>
      <w:r w:rsidR="004C0CD5" w:rsidRPr="007453CF">
        <w:t xml:space="preserve">bankové úvery  </w:t>
      </w:r>
      <w:r w:rsidR="007C2193" w:rsidRPr="007453CF">
        <w:t xml:space="preserve">a pôžičky  </w:t>
      </w:r>
      <w:r w:rsidR="00F526FE">
        <w:tab/>
      </w:r>
      <w:r w:rsidR="00F526FE">
        <w:tab/>
      </w:r>
      <w:r w:rsidR="00F526FE">
        <w:tab/>
        <w:t>1,8</w:t>
      </w:r>
    </w:p>
    <w:p w:rsidR="00541DB9" w:rsidRDefault="00541DB9" w:rsidP="00F526FE">
      <w:pPr>
        <w:ind w:firstLine="708"/>
      </w:pPr>
      <w:r>
        <w:t>Účet 336</w:t>
      </w:r>
      <w:r>
        <w:tab/>
      </w:r>
      <w:r>
        <w:tab/>
      </w:r>
      <w:r>
        <w:tab/>
        <w:t xml:space="preserve">   -  SP a ZP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526FE">
        <w:t>3,5</w:t>
      </w:r>
    </w:p>
    <w:p w:rsidR="00CD1EE3" w:rsidRPr="007453CF" w:rsidRDefault="007C2193" w:rsidP="001A3188">
      <w:r w:rsidRPr="007453CF">
        <w:rPr>
          <w:b/>
        </w:rPr>
        <w:tab/>
      </w:r>
      <w:r w:rsidRPr="007453CF">
        <w:rPr>
          <w:b/>
        </w:rPr>
        <w:tab/>
      </w:r>
      <w:r w:rsidRPr="007453CF">
        <w:rPr>
          <w:b/>
        </w:rPr>
        <w:tab/>
      </w:r>
      <w:r w:rsidRPr="007453CF">
        <w:rPr>
          <w:b/>
        </w:rPr>
        <w:tab/>
      </w:r>
      <w:r w:rsidRPr="007453CF">
        <w:rPr>
          <w:b/>
        </w:rPr>
        <w:tab/>
      </w:r>
      <w:r w:rsidRPr="007453CF">
        <w:rPr>
          <w:b/>
        </w:rPr>
        <w:tab/>
      </w:r>
      <w:r w:rsidRPr="007453CF">
        <w:rPr>
          <w:b/>
        </w:rPr>
        <w:tab/>
      </w:r>
    </w:p>
    <w:p w:rsidR="00AC5A1B" w:rsidRPr="007453CF" w:rsidRDefault="00AC5A1B" w:rsidP="00025A83">
      <w:pPr>
        <w:pStyle w:val="Nadpis1"/>
        <w:jc w:val="both"/>
        <w:rPr>
          <w:sz w:val="28"/>
          <w:szCs w:val="28"/>
        </w:rPr>
      </w:pPr>
      <w:r w:rsidRPr="007453CF">
        <w:rPr>
          <w:sz w:val="28"/>
          <w:szCs w:val="28"/>
        </w:rPr>
        <w:t>Údaje o pohľadávkach</w:t>
      </w:r>
    </w:p>
    <w:p w:rsidR="00AC5A1B" w:rsidRPr="007453CF" w:rsidRDefault="00AC5A1B" w:rsidP="00AC5A1B"/>
    <w:p w:rsidR="003F45BF" w:rsidRPr="007453CF" w:rsidRDefault="003F45BF" w:rsidP="003F45BF">
      <w:pPr>
        <w:pStyle w:val="Nadpis2"/>
        <w:rPr>
          <w:rFonts w:ascii="Book Antiqua" w:hAnsi="Book Antiqua"/>
          <w:b w:val="0"/>
          <w:bCs w:val="0"/>
          <w:sz w:val="24"/>
          <w:szCs w:val="24"/>
        </w:rPr>
      </w:pPr>
      <w:r w:rsidRPr="007453CF">
        <w:rPr>
          <w:rFonts w:ascii="Book Antiqua" w:hAnsi="Book Antiqua"/>
          <w:b w:val="0"/>
          <w:bCs w:val="0"/>
          <w:sz w:val="24"/>
          <w:szCs w:val="24"/>
        </w:rPr>
        <w:t>Súvahové položky pohľadávok</w:t>
      </w:r>
      <w:r w:rsidR="00D017EE" w:rsidRPr="007453CF">
        <w:rPr>
          <w:rFonts w:ascii="Book Antiqua" w:hAnsi="Book Antiqua"/>
          <w:b w:val="0"/>
          <w:bCs w:val="0"/>
          <w:sz w:val="24"/>
          <w:szCs w:val="24"/>
        </w:rPr>
        <w:t xml:space="preserve"> za rok 20</w:t>
      </w:r>
      <w:r w:rsidR="00165C7F" w:rsidRPr="007453CF">
        <w:rPr>
          <w:rFonts w:ascii="Book Antiqua" w:hAnsi="Book Antiqua"/>
          <w:b w:val="0"/>
          <w:bCs w:val="0"/>
          <w:sz w:val="24"/>
          <w:szCs w:val="24"/>
        </w:rPr>
        <w:t>1</w:t>
      </w:r>
      <w:r w:rsidR="00F526FE">
        <w:rPr>
          <w:rFonts w:ascii="Book Antiqua" w:hAnsi="Book Antiqua"/>
          <w:b w:val="0"/>
          <w:bCs w:val="0"/>
          <w:sz w:val="24"/>
          <w:szCs w:val="24"/>
        </w:rPr>
        <w:t>8</w:t>
      </w:r>
      <w:r w:rsidR="00D017EE" w:rsidRPr="007453CF">
        <w:rPr>
          <w:rFonts w:ascii="Book Antiqua" w:hAnsi="Book Antiqua"/>
          <w:b w:val="0"/>
          <w:bCs w:val="0"/>
          <w:sz w:val="24"/>
          <w:szCs w:val="24"/>
        </w:rPr>
        <w:t xml:space="preserve"> (saldokonto</w:t>
      </w:r>
      <w:r w:rsidR="00541DB9">
        <w:rPr>
          <w:rFonts w:ascii="Book Antiqua" w:hAnsi="Book Antiqua"/>
          <w:b w:val="0"/>
          <w:bCs w:val="0"/>
          <w:sz w:val="24"/>
          <w:szCs w:val="24"/>
        </w:rPr>
        <w:t>, vrátane opravných položiek</w:t>
      </w:r>
      <w:r w:rsidR="00D017EE" w:rsidRPr="007453CF">
        <w:rPr>
          <w:rFonts w:ascii="Book Antiqua" w:hAnsi="Book Antiqua"/>
          <w:b w:val="0"/>
          <w:bCs w:val="0"/>
          <w:sz w:val="24"/>
          <w:szCs w:val="24"/>
        </w:rPr>
        <w:t>)</w:t>
      </w:r>
      <w:r w:rsidRPr="007453CF">
        <w:rPr>
          <w:rFonts w:ascii="Book Antiqua" w:hAnsi="Book Antiqua"/>
          <w:b w:val="0"/>
          <w:bCs w:val="0"/>
          <w:sz w:val="24"/>
          <w:szCs w:val="24"/>
        </w:rPr>
        <w:t>:</w:t>
      </w:r>
    </w:p>
    <w:p w:rsidR="003F45BF" w:rsidRPr="007453CF" w:rsidRDefault="003F45BF" w:rsidP="003F45BF">
      <w:r w:rsidRPr="007453CF">
        <w:t xml:space="preserve">       Pohľadávky z obchodného styku:</w:t>
      </w:r>
      <w:r w:rsidR="00D017EE" w:rsidRPr="007453CF">
        <w:tab/>
      </w:r>
      <w:r w:rsidR="00D017EE" w:rsidRPr="007453CF">
        <w:tab/>
      </w:r>
      <w:r w:rsidR="00D017EE" w:rsidRPr="007453CF">
        <w:tab/>
      </w:r>
      <w:r w:rsidR="00D017EE" w:rsidRPr="007453CF">
        <w:tab/>
      </w:r>
      <w:r w:rsidR="00D017EE" w:rsidRPr="007453CF">
        <w:tab/>
      </w:r>
      <w:r w:rsidR="00D017EE" w:rsidRPr="007453CF">
        <w:rPr>
          <w:rFonts w:ascii="Book Antiqua" w:hAnsi="Book Antiqua"/>
          <w:bCs/>
        </w:rPr>
        <w:t xml:space="preserve">(v tis. </w:t>
      </w:r>
      <w:r w:rsidR="00541DB9">
        <w:rPr>
          <w:rFonts w:ascii="Book Antiqua" w:hAnsi="Book Antiqua"/>
          <w:bCs/>
        </w:rPr>
        <w:t>eur</w:t>
      </w:r>
      <w:r w:rsidR="00D017EE" w:rsidRPr="007453CF">
        <w:rPr>
          <w:rFonts w:ascii="Book Antiqua" w:hAnsi="Book Antiqua"/>
          <w:bCs/>
        </w:rPr>
        <w:t>)</w:t>
      </w:r>
    </w:p>
    <w:p w:rsidR="003F45BF" w:rsidRDefault="00F526FE" w:rsidP="003F45BF">
      <w:pPr>
        <w:ind w:left="360"/>
      </w:pPr>
      <w:r>
        <w:t xml:space="preserve">      </w:t>
      </w:r>
      <w:r w:rsidR="00541DB9">
        <w:t>O</w:t>
      </w:r>
      <w:r w:rsidR="003F45BF" w:rsidRPr="007453CF">
        <w:t>dberatelia</w:t>
      </w:r>
      <w:r w:rsidR="00541DB9">
        <w:t>SR a EÚ</w:t>
      </w:r>
      <w:r w:rsidR="003F45BF" w:rsidRPr="007453CF">
        <w:tab/>
      </w:r>
      <w:r w:rsidR="00562BE4">
        <w:tab/>
      </w:r>
      <w:r w:rsidR="00562BE4">
        <w:tab/>
      </w:r>
      <w:r w:rsidR="003F45BF" w:rsidRPr="007453CF">
        <w:tab/>
      </w:r>
      <w:r w:rsidR="00CD1EE3" w:rsidRPr="007453CF">
        <w:tab/>
      </w:r>
      <w:r w:rsidR="001431A4">
        <w:tab/>
      </w:r>
      <w:r w:rsidR="00541DB9">
        <w:tab/>
      </w:r>
      <w:r>
        <w:tab/>
      </w:r>
      <w:r w:rsidR="00541DB9">
        <w:t>1</w:t>
      </w:r>
      <w:r>
        <w:t>94</w:t>
      </w:r>
    </w:p>
    <w:p w:rsidR="00D017EE" w:rsidRPr="001431A4" w:rsidRDefault="00541DB9" w:rsidP="001431A4">
      <w:pPr>
        <w:ind w:left="360"/>
        <w:rPr>
          <w:rFonts w:ascii="Arial" w:hAnsi="Arial" w:cs="Arial"/>
          <w:b/>
          <w:sz w:val="22"/>
          <w:szCs w:val="22"/>
        </w:rPr>
      </w:pPr>
      <w:r>
        <w:tab/>
        <w:t>Ostatné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</w:p>
    <w:p w:rsidR="001431A4" w:rsidRPr="007453CF" w:rsidRDefault="001431A4" w:rsidP="003F45BF">
      <w:pPr>
        <w:ind w:left="360"/>
        <w:rPr>
          <w:sz w:val="22"/>
          <w:szCs w:val="22"/>
        </w:rPr>
      </w:pPr>
    </w:p>
    <w:p w:rsidR="00025A83" w:rsidRPr="007453CF" w:rsidRDefault="00025A83" w:rsidP="00025A83">
      <w:pPr>
        <w:ind w:left="360"/>
        <w:rPr>
          <w:b/>
        </w:rPr>
      </w:pPr>
      <w:r w:rsidRPr="007453CF">
        <w:rPr>
          <w:b/>
        </w:rPr>
        <w:t>Spolu</w:t>
      </w:r>
      <w:r w:rsidRPr="007453CF">
        <w:rPr>
          <w:b/>
        </w:rPr>
        <w:tab/>
      </w:r>
      <w:r w:rsidR="008B7C5A" w:rsidRPr="007453CF">
        <w:rPr>
          <w:b/>
        </w:rPr>
        <w:tab/>
      </w:r>
      <w:r w:rsidR="008B7C5A" w:rsidRPr="007453CF">
        <w:rPr>
          <w:b/>
        </w:rPr>
        <w:tab/>
      </w:r>
      <w:r w:rsidR="008B7C5A" w:rsidRPr="007453CF">
        <w:rPr>
          <w:b/>
        </w:rPr>
        <w:tab/>
      </w:r>
      <w:r w:rsidR="008B7C5A" w:rsidRPr="007453CF">
        <w:rPr>
          <w:b/>
        </w:rPr>
        <w:tab/>
      </w:r>
      <w:r w:rsidR="008B7C5A" w:rsidRPr="007453CF">
        <w:rPr>
          <w:b/>
        </w:rPr>
        <w:tab/>
      </w:r>
      <w:r w:rsidR="008B7C5A" w:rsidRPr="007453CF">
        <w:rPr>
          <w:b/>
        </w:rPr>
        <w:tab/>
      </w:r>
      <w:r w:rsidR="008B7C5A" w:rsidRPr="007453CF">
        <w:rPr>
          <w:b/>
        </w:rPr>
        <w:tab/>
      </w:r>
      <w:r w:rsidR="008B7C5A" w:rsidRPr="007453CF">
        <w:rPr>
          <w:b/>
        </w:rPr>
        <w:tab/>
      </w:r>
      <w:r w:rsidRPr="007453CF">
        <w:rPr>
          <w:b/>
        </w:rPr>
        <w:tab/>
      </w:r>
      <w:r w:rsidR="00541DB9">
        <w:rPr>
          <w:b/>
        </w:rPr>
        <w:t>19</w:t>
      </w:r>
      <w:r w:rsidR="00F526FE">
        <w:rPr>
          <w:b/>
        </w:rPr>
        <w:t>5</w:t>
      </w:r>
    </w:p>
    <w:p w:rsidR="00AC5A1B" w:rsidRDefault="00AC5A1B" w:rsidP="00AC5A1B">
      <w:pPr>
        <w:pStyle w:val="Zkladntext"/>
        <w:rPr>
          <w:color w:val="FF0000"/>
        </w:rPr>
      </w:pPr>
    </w:p>
    <w:p w:rsidR="00C872E5" w:rsidRDefault="00C872E5" w:rsidP="00AC5A1B">
      <w:pPr>
        <w:pStyle w:val="Zkladntext"/>
        <w:rPr>
          <w:color w:val="FF0000"/>
        </w:rPr>
      </w:pPr>
    </w:p>
    <w:p w:rsidR="00C872E5" w:rsidRDefault="00C872E5" w:rsidP="00AC5A1B">
      <w:pPr>
        <w:pStyle w:val="Zkladntext"/>
        <w:rPr>
          <w:color w:val="FF0000"/>
        </w:rPr>
      </w:pPr>
    </w:p>
    <w:p w:rsidR="00C872E5" w:rsidRPr="002A5AD5" w:rsidRDefault="00C872E5" w:rsidP="00AC5A1B">
      <w:pPr>
        <w:pStyle w:val="Zkladntext"/>
        <w:rPr>
          <w:color w:val="FF0000"/>
        </w:rPr>
      </w:pPr>
      <w:bookmarkStart w:id="0" w:name="_GoBack"/>
      <w:bookmarkEnd w:id="0"/>
    </w:p>
    <w:p w:rsidR="00025A83" w:rsidRPr="007453CF" w:rsidRDefault="00D017EE" w:rsidP="00AC5A1B">
      <w:pPr>
        <w:pStyle w:val="Nadpis1"/>
        <w:jc w:val="both"/>
        <w:rPr>
          <w:sz w:val="28"/>
          <w:szCs w:val="28"/>
        </w:rPr>
      </w:pPr>
      <w:r w:rsidRPr="007453CF">
        <w:rPr>
          <w:sz w:val="28"/>
          <w:szCs w:val="28"/>
        </w:rPr>
        <w:lastRenderedPageBreak/>
        <w:t>Položky zvyšujúce a znižujúce VH</w:t>
      </w:r>
    </w:p>
    <w:p w:rsidR="00025A83" w:rsidRPr="007453CF" w:rsidRDefault="00025A83" w:rsidP="00025A83">
      <w:pPr>
        <w:ind w:left="360"/>
        <w:rPr>
          <w:sz w:val="28"/>
          <w:szCs w:val="28"/>
        </w:rPr>
      </w:pPr>
    </w:p>
    <w:p w:rsidR="00D017EE" w:rsidRPr="007453CF" w:rsidRDefault="00025A83" w:rsidP="00D017EE">
      <w:pPr>
        <w:ind w:left="360"/>
        <w:jc w:val="both"/>
        <w:rPr>
          <w:sz w:val="22"/>
          <w:szCs w:val="22"/>
        </w:rPr>
      </w:pPr>
      <w:r w:rsidRPr="007453CF">
        <w:rPr>
          <w:sz w:val="22"/>
          <w:szCs w:val="22"/>
        </w:rPr>
        <w:t>Spoločnosť dosiahla výsledok hospodárenia pred zdanením</w:t>
      </w:r>
      <w:r w:rsidR="00110DD3" w:rsidRPr="007453CF">
        <w:rPr>
          <w:sz w:val="22"/>
          <w:szCs w:val="22"/>
        </w:rPr>
        <w:t xml:space="preserve"> (stratu)</w:t>
      </w:r>
      <w:r w:rsidR="00D017EE" w:rsidRPr="007453CF">
        <w:rPr>
          <w:sz w:val="22"/>
          <w:szCs w:val="22"/>
        </w:rPr>
        <w:tab/>
      </w:r>
      <w:r w:rsidR="00D017EE" w:rsidRPr="007453CF">
        <w:rPr>
          <w:sz w:val="22"/>
          <w:szCs w:val="22"/>
        </w:rPr>
        <w:tab/>
      </w:r>
      <w:r w:rsidR="0057439F">
        <w:rPr>
          <w:sz w:val="22"/>
          <w:szCs w:val="22"/>
        </w:rPr>
        <w:t xml:space="preserve">    -</w:t>
      </w:r>
      <w:r w:rsidR="00F526FE">
        <w:rPr>
          <w:sz w:val="22"/>
          <w:szCs w:val="22"/>
        </w:rPr>
        <w:t>1 944</w:t>
      </w:r>
      <w:r w:rsidRPr="007453CF">
        <w:rPr>
          <w:sz w:val="22"/>
          <w:szCs w:val="22"/>
        </w:rPr>
        <w:t xml:space="preserve"> €</w:t>
      </w:r>
    </w:p>
    <w:p w:rsidR="00D017EE" w:rsidRPr="007453CF" w:rsidRDefault="00D017EE" w:rsidP="00D017EE">
      <w:pPr>
        <w:ind w:left="360"/>
        <w:jc w:val="both"/>
        <w:rPr>
          <w:sz w:val="22"/>
          <w:szCs w:val="22"/>
        </w:rPr>
      </w:pPr>
      <w:r w:rsidRPr="007453CF">
        <w:rPr>
          <w:sz w:val="22"/>
          <w:szCs w:val="22"/>
        </w:rPr>
        <w:t xml:space="preserve">Celková výška pripočitateľných položiek predstavuje čiastku </w:t>
      </w:r>
      <w:r w:rsidRPr="007453CF">
        <w:rPr>
          <w:sz w:val="22"/>
          <w:szCs w:val="22"/>
        </w:rPr>
        <w:tab/>
      </w:r>
      <w:r w:rsidR="00110DD3" w:rsidRPr="007453CF">
        <w:rPr>
          <w:sz w:val="22"/>
          <w:szCs w:val="22"/>
        </w:rPr>
        <w:tab/>
      </w:r>
      <w:r w:rsidR="0057439F">
        <w:rPr>
          <w:sz w:val="22"/>
          <w:szCs w:val="22"/>
        </w:rPr>
        <w:t xml:space="preserve">    </w:t>
      </w:r>
      <w:r w:rsidR="00F526FE">
        <w:rPr>
          <w:sz w:val="22"/>
          <w:szCs w:val="22"/>
        </w:rPr>
        <w:t xml:space="preserve">       </w:t>
      </w:r>
      <w:r w:rsidR="0057439F">
        <w:rPr>
          <w:sz w:val="22"/>
          <w:szCs w:val="22"/>
        </w:rPr>
        <w:t xml:space="preserve"> </w:t>
      </w:r>
      <w:r w:rsidR="00F526FE">
        <w:rPr>
          <w:sz w:val="22"/>
          <w:szCs w:val="22"/>
        </w:rPr>
        <w:t>0</w:t>
      </w:r>
      <w:r w:rsidR="00110DD3" w:rsidRPr="007453CF">
        <w:rPr>
          <w:sz w:val="22"/>
          <w:szCs w:val="22"/>
        </w:rPr>
        <w:t xml:space="preserve"> €</w:t>
      </w:r>
    </w:p>
    <w:p w:rsidR="00025A83" w:rsidRDefault="00D017EE" w:rsidP="00D017EE">
      <w:pPr>
        <w:ind w:left="360"/>
        <w:jc w:val="both"/>
        <w:rPr>
          <w:sz w:val="22"/>
          <w:szCs w:val="22"/>
        </w:rPr>
      </w:pPr>
      <w:r w:rsidRPr="007453CF">
        <w:rPr>
          <w:sz w:val="22"/>
          <w:szCs w:val="22"/>
        </w:rPr>
        <w:t xml:space="preserve">Celková výška odpočítateľných </w:t>
      </w:r>
      <w:r w:rsidR="00165C7F" w:rsidRPr="007453CF">
        <w:rPr>
          <w:sz w:val="22"/>
          <w:szCs w:val="22"/>
        </w:rPr>
        <w:t xml:space="preserve">položiek predstavuje čiastku </w:t>
      </w:r>
      <w:r w:rsidR="00165C7F" w:rsidRPr="007453CF">
        <w:rPr>
          <w:sz w:val="22"/>
          <w:szCs w:val="22"/>
        </w:rPr>
        <w:tab/>
      </w:r>
      <w:r w:rsidR="00644579">
        <w:rPr>
          <w:sz w:val="22"/>
          <w:szCs w:val="22"/>
        </w:rPr>
        <w:tab/>
      </w:r>
      <w:r w:rsidR="00F526FE">
        <w:rPr>
          <w:sz w:val="22"/>
          <w:szCs w:val="22"/>
        </w:rPr>
        <w:t xml:space="preserve">            </w:t>
      </w:r>
      <w:r w:rsidR="00541DB9">
        <w:rPr>
          <w:sz w:val="22"/>
          <w:szCs w:val="22"/>
        </w:rPr>
        <w:t>0</w:t>
      </w:r>
      <w:r w:rsidR="00110DD3" w:rsidRPr="007453CF">
        <w:rPr>
          <w:sz w:val="22"/>
          <w:szCs w:val="22"/>
        </w:rPr>
        <w:t xml:space="preserve"> €</w:t>
      </w:r>
    </w:p>
    <w:p w:rsidR="007453CF" w:rsidRDefault="007453CF" w:rsidP="00D017EE">
      <w:pPr>
        <w:ind w:left="360"/>
        <w:jc w:val="both"/>
        <w:rPr>
          <w:sz w:val="22"/>
          <w:szCs w:val="22"/>
        </w:rPr>
      </w:pPr>
    </w:p>
    <w:p w:rsidR="007453CF" w:rsidRPr="007453CF" w:rsidRDefault="007453CF" w:rsidP="007453CF">
      <w:pPr>
        <w:jc w:val="both"/>
        <w:rPr>
          <w:sz w:val="22"/>
          <w:szCs w:val="22"/>
        </w:rPr>
      </w:pPr>
    </w:p>
    <w:p w:rsidR="00D017EE" w:rsidRDefault="00D017EE" w:rsidP="00D017EE">
      <w:pPr>
        <w:ind w:left="360"/>
        <w:jc w:val="both"/>
        <w:rPr>
          <w:sz w:val="28"/>
          <w:szCs w:val="28"/>
        </w:rPr>
      </w:pPr>
    </w:p>
    <w:p w:rsidR="00AC5A1B" w:rsidRDefault="00AC5A1B" w:rsidP="00AC5A1B">
      <w:pPr>
        <w:pStyle w:val="Nadpis1"/>
        <w:jc w:val="both"/>
        <w:rPr>
          <w:sz w:val="28"/>
          <w:szCs w:val="28"/>
        </w:rPr>
      </w:pPr>
      <w:r>
        <w:rPr>
          <w:sz w:val="28"/>
          <w:szCs w:val="28"/>
        </w:rPr>
        <w:t>Skutočnosti, ktoré nastali po dni ku ktorému sa zostavuje účtovná závierka do dňa zostavenia účtovnej závierky</w:t>
      </w:r>
    </w:p>
    <w:p w:rsidR="00AC5A1B" w:rsidRDefault="00AC5A1B" w:rsidP="00AC5A1B"/>
    <w:p w:rsidR="00AC5A1B" w:rsidRDefault="00AC5A1B" w:rsidP="00C62D80">
      <w:pPr>
        <w:ind w:left="360"/>
        <w:jc w:val="both"/>
        <w:rPr>
          <w:bCs/>
          <w:iCs/>
        </w:rPr>
      </w:pPr>
      <w:r>
        <w:rPr>
          <w:bCs/>
          <w:iCs/>
        </w:rPr>
        <w:t>V období od 31.12.20</w:t>
      </w:r>
      <w:r w:rsidR="00B22D71">
        <w:rPr>
          <w:bCs/>
          <w:iCs/>
        </w:rPr>
        <w:t>1</w:t>
      </w:r>
      <w:r w:rsidR="00F526FE">
        <w:rPr>
          <w:bCs/>
          <w:iCs/>
        </w:rPr>
        <w:t>8</w:t>
      </w:r>
      <w:r>
        <w:rPr>
          <w:bCs/>
          <w:iCs/>
        </w:rPr>
        <w:t xml:space="preserve"> do </w:t>
      </w:r>
      <w:r w:rsidR="00F526FE">
        <w:rPr>
          <w:bCs/>
          <w:iCs/>
        </w:rPr>
        <w:t>29.05</w:t>
      </w:r>
      <w:r w:rsidR="00110DD3">
        <w:rPr>
          <w:bCs/>
          <w:iCs/>
        </w:rPr>
        <w:t>.201</w:t>
      </w:r>
      <w:r w:rsidR="00F526FE">
        <w:rPr>
          <w:bCs/>
          <w:iCs/>
        </w:rPr>
        <w:t xml:space="preserve">9 </w:t>
      </w:r>
      <w:r>
        <w:rPr>
          <w:bCs/>
          <w:iCs/>
        </w:rPr>
        <w:t xml:space="preserve">neboli identifikované žiadne skutočnosti, ktoré by významným spôsobom ohrozili princíp nepretržitej činnosti </w:t>
      </w:r>
      <w:r w:rsidR="00E96D66">
        <w:rPr>
          <w:bCs/>
          <w:iCs/>
        </w:rPr>
        <w:t>spoločnosti</w:t>
      </w:r>
      <w:r>
        <w:rPr>
          <w:bCs/>
          <w:iCs/>
        </w:rPr>
        <w:t>.</w:t>
      </w:r>
    </w:p>
    <w:p w:rsidR="00AC5A1B" w:rsidRDefault="00AC5A1B" w:rsidP="00AC5A1B"/>
    <w:p w:rsidR="00AC5A1B" w:rsidRDefault="00AC5A1B" w:rsidP="00AC5A1B"/>
    <w:p w:rsidR="00AC5A1B" w:rsidRDefault="00AC5A1B" w:rsidP="00AC5A1B"/>
    <w:p w:rsidR="00AC5A1B" w:rsidRDefault="00E96D66" w:rsidP="007D6EE4">
      <w:pPr>
        <w:ind w:firstLine="360"/>
      </w:pPr>
      <w:r>
        <w:t>Vo Veľkom Mederi</w:t>
      </w:r>
      <w:r w:rsidR="00AC5A1B">
        <w:t xml:space="preserve"> dňa </w:t>
      </w:r>
      <w:r w:rsidR="0057439F">
        <w:t>29</w:t>
      </w:r>
      <w:r w:rsidR="00144A7D">
        <w:t>.0</w:t>
      </w:r>
      <w:r w:rsidR="00F526FE">
        <w:t>5</w:t>
      </w:r>
      <w:r w:rsidR="00110DD3">
        <w:t>.201</w:t>
      </w:r>
      <w:r w:rsidR="00F526FE">
        <w:t>9</w:t>
      </w:r>
    </w:p>
    <w:p w:rsidR="00AC5A1B" w:rsidRDefault="00AC5A1B" w:rsidP="00AC5A1B"/>
    <w:p w:rsidR="00AC5A1B" w:rsidRDefault="00AC5A1B" w:rsidP="00AC5A1B"/>
    <w:p w:rsidR="00AC5A1B" w:rsidRDefault="00AC5A1B" w:rsidP="00AC5A1B"/>
    <w:p w:rsidR="00025A83" w:rsidRDefault="00025A83" w:rsidP="00AC5A1B"/>
    <w:p w:rsidR="00025A83" w:rsidRDefault="00025A83" w:rsidP="00AC5A1B"/>
    <w:p w:rsidR="00AC5A1B" w:rsidRDefault="00AC5A1B" w:rsidP="00AC5A1B"/>
    <w:p w:rsidR="00AC5A1B" w:rsidRDefault="00AC5A1B"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AC5A1B" w:rsidSect="00C20B7C">
      <w:headerReference w:type="default" r:id="rId7"/>
      <w:footerReference w:type="default" r:id="rId8"/>
      <w:pgSz w:w="11906" w:h="16838"/>
      <w:pgMar w:top="1417" w:right="1417" w:bottom="1417" w:left="1417" w:header="708" w:footer="82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49F7" w:rsidRDefault="00BC49F7">
      <w:r>
        <w:separator/>
      </w:r>
    </w:p>
  </w:endnote>
  <w:endnote w:type="continuationSeparator" w:id="1">
    <w:p w:rsidR="00BC49F7" w:rsidRDefault="00BC49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6EE4" w:rsidRDefault="007D6EE4">
    <w:pPr>
      <w:pStyle w:val="Pta"/>
      <w:rPr>
        <w:sz w:val="20"/>
        <w:szCs w:val="20"/>
      </w:rPr>
    </w:pPr>
    <w:r w:rsidRPr="00C20B7C">
      <w:rPr>
        <w:sz w:val="20"/>
        <w:szCs w:val="20"/>
      </w:rPr>
      <w:t>Poznámky k účtovnej závierke zostavenej ku dňu 31.12.20</w:t>
    </w:r>
    <w:r w:rsidR="00110DD3">
      <w:rPr>
        <w:sz w:val="20"/>
        <w:szCs w:val="20"/>
      </w:rPr>
      <w:t>1</w:t>
    </w:r>
    <w:r w:rsidR="00F526FE">
      <w:rPr>
        <w:sz w:val="20"/>
        <w:szCs w:val="20"/>
      </w:rPr>
      <w:t>8</w:t>
    </w:r>
    <w:r>
      <w:rPr>
        <w:sz w:val="20"/>
        <w:szCs w:val="20"/>
      </w:rPr>
      <w:tab/>
    </w:r>
    <w:r w:rsidRPr="00C20B7C">
      <w:rPr>
        <w:sz w:val="20"/>
        <w:szCs w:val="20"/>
      </w:rPr>
      <w:tab/>
      <w:t xml:space="preserve">- </w:t>
    </w:r>
    <w:r w:rsidR="00E51B73" w:rsidRPr="00C20B7C">
      <w:rPr>
        <w:sz w:val="20"/>
        <w:szCs w:val="20"/>
      </w:rPr>
      <w:fldChar w:fldCharType="begin"/>
    </w:r>
    <w:r w:rsidRPr="00C20B7C">
      <w:rPr>
        <w:sz w:val="20"/>
        <w:szCs w:val="20"/>
      </w:rPr>
      <w:instrText xml:space="preserve"> PAGE </w:instrText>
    </w:r>
    <w:r w:rsidR="00E51B73" w:rsidRPr="00C20B7C">
      <w:rPr>
        <w:sz w:val="20"/>
        <w:szCs w:val="20"/>
      </w:rPr>
      <w:fldChar w:fldCharType="separate"/>
    </w:r>
    <w:r w:rsidR="00F526FE">
      <w:rPr>
        <w:noProof/>
        <w:sz w:val="20"/>
        <w:szCs w:val="20"/>
      </w:rPr>
      <w:t>5</w:t>
    </w:r>
    <w:r w:rsidR="00E51B73" w:rsidRPr="00C20B7C">
      <w:rPr>
        <w:sz w:val="20"/>
        <w:szCs w:val="20"/>
      </w:rPr>
      <w:fldChar w:fldCharType="end"/>
    </w:r>
    <w:r w:rsidRPr="00C20B7C">
      <w:rPr>
        <w:sz w:val="20"/>
        <w:szCs w:val="20"/>
      </w:rPr>
      <w:t xml:space="preserve"> -</w:t>
    </w:r>
  </w:p>
  <w:p w:rsidR="007D6EE4" w:rsidRDefault="007D6EE4">
    <w:pPr>
      <w:pStyle w:val="Pta"/>
      <w:rPr>
        <w:sz w:val="20"/>
        <w:szCs w:val="20"/>
      </w:rPr>
    </w:pPr>
  </w:p>
  <w:p w:rsidR="007D6EE4" w:rsidRDefault="007D6EE4">
    <w:pPr>
      <w:pStyle w:val="Pta"/>
      <w:rPr>
        <w:sz w:val="20"/>
        <w:szCs w:val="20"/>
      </w:rPr>
    </w:pPr>
  </w:p>
  <w:p w:rsidR="007D6EE4" w:rsidRPr="00C20B7C" w:rsidRDefault="007D6EE4">
    <w:pPr>
      <w:pStyle w:val="Pta"/>
      <w:rPr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49F7" w:rsidRDefault="00BC49F7">
      <w:r>
        <w:separator/>
      </w:r>
    </w:p>
  </w:footnote>
  <w:footnote w:type="continuationSeparator" w:id="1">
    <w:p w:rsidR="00BC49F7" w:rsidRDefault="00BC49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6EE4" w:rsidRPr="005F1A18" w:rsidRDefault="007D6EE4" w:rsidP="008B7C5A">
    <w:pPr>
      <w:pStyle w:val="Hlavika"/>
      <w:jc w:val="center"/>
      <w:rPr>
        <w:rFonts w:ascii="Palatino Linotype" w:hAnsi="Palatino Linotype"/>
        <w:sz w:val="22"/>
        <w:szCs w:val="22"/>
      </w:rPr>
    </w:pPr>
    <w:r w:rsidRPr="005F1A18">
      <w:rPr>
        <w:rFonts w:ascii="Palatino Linotype" w:hAnsi="Palatino Linotype"/>
        <w:sz w:val="22"/>
        <w:szCs w:val="22"/>
      </w:rPr>
      <w:t>MERYLAND, s.r.o., Tichá 1242/43, 932 01 Veľký Meder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D7B8C"/>
    <w:multiLevelType w:val="multilevel"/>
    <w:tmpl w:val="A372C23E"/>
    <w:lvl w:ilvl="0">
      <w:start w:val="1"/>
      <w:numFmt w:val="decimal"/>
      <w:pStyle w:val="Nadpis1"/>
      <w:lvlText w:val="%1."/>
      <w:lvlJc w:val="left"/>
      <w:pPr>
        <w:tabs>
          <w:tab w:val="num" w:pos="612"/>
        </w:tabs>
        <w:ind w:left="612" w:hanging="432"/>
      </w:pPr>
      <w:rPr>
        <w:sz w:val="28"/>
        <w:szCs w:val="28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CE4C2D"/>
    <w:multiLevelType w:val="hybridMultilevel"/>
    <w:tmpl w:val="B2C027C0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EE4CC8"/>
    <w:multiLevelType w:val="hybridMultilevel"/>
    <w:tmpl w:val="C67AC1BE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C06790F"/>
    <w:multiLevelType w:val="hybridMultilevel"/>
    <w:tmpl w:val="107CE64E"/>
    <w:lvl w:ilvl="0" w:tplc="9A3A37B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C8C0135"/>
    <w:multiLevelType w:val="multilevel"/>
    <w:tmpl w:val="7A92D47C"/>
    <w:lvl w:ilvl="0">
      <w:start w:val="1"/>
      <w:numFmt w:val="none"/>
      <w:lvlText w:val="2.2.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16403788"/>
    <w:multiLevelType w:val="hybridMultilevel"/>
    <w:tmpl w:val="22929824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85365AC"/>
    <w:multiLevelType w:val="hybridMultilevel"/>
    <w:tmpl w:val="7CAA1A0E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2766BB1"/>
    <w:multiLevelType w:val="hybridMultilevel"/>
    <w:tmpl w:val="861C6EAE"/>
    <w:lvl w:ilvl="0" w:tplc="9A3A37B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50B03C9E"/>
    <w:multiLevelType w:val="hybridMultilevel"/>
    <w:tmpl w:val="60E6D1BA"/>
    <w:lvl w:ilvl="0" w:tplc="9A3A37B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11972DA"/>
    <w:multiLevelType w:val="hybridMultilevel"/>
    <w:tmpl w:val="71008352"/>
    <w:lvl w:ilvl="0" w:tplc="00B8FED8">
      <w:start w:val="93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BAD7E8F"/>
    <w:multiLevelType w:val="hybridMultilevel"/>
    <w:tmpl w:val="213E9C76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3"/>
  </w:num>
  <w:num w:numId="9">
    <w:abstractNumId w:val="7"/>
  </w:num>
  <w:num w:numId="10">
    <w:abstractNumId w:val="8"/>
  </w:num>
  <w:num w:numId="11">
    <w:abstractNumId w:val="4"/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C5A1B"/>
    <w:rsid w:val="00025A83"/>
    <w:rsid w:val="00060DBF"/>
    <w:rsid w:val="000A200A"/>
    <w:rsid w:val="000A701A"/>
    <w:rsid w:val="000B4D75"/>
    <w:rsid w:val="00110DD3"/>
    <w:rsid w:val="00137545"/>
    <w:rsid w:val="001431A4"/>
    <w:rsid w:val="00144A7D"/>
    <w:rsid w:val="00165C7F"/>
    <w:rsid w:val="001A3188"/>
    <w:rsid w:val="001D1AF0"/>
    <w:rsid w:val="002526B6"/>
    <w:rsid w:val="002766CC"/>
    <w:rsid w:val="00277535"/>
    <w:rsid w:val="002907B5"/>
    <w:rsid w:val="002A5AD5"/>
    <w:rsid w:val="003F45BF"/>
    <w:rsid w:val="0040309E"/>
    <w:rsid w:val="00403323"/>
    <w:rsid w:val="00437211"/>
    <w:rsid w:val="004B479C"/>
    <w:rsid w:val="004C0CD5"/>
    <w:rsid w:val="004F3D77"/>
    <w:rsid w:val="00512016"/>
    <w:rsid w:val="005339C9"/>
    <w:rsid w:val="00541DB9"/>
    <w:rsid w:val="00562BE4"/>
    <w:rsid w:val="00566EBF"/>
    <w:rsid w:val="0057439F"/>
    <w:rsid w:val="005A3DDA"/>
    <w:rsid w:val="005B34DD"/>
    <w:rsid w:val="005E4202"/>
    <w:rsid w:val="005F1A18"/>
    <w:rsid w:val="00644579"/>
    <w:rsid w:val="0066407F"/>
    <w:rsid w:val="006E4B59"/>
    <w:rsid w:val="00717C07"/>
    <w:rsid w:val="007453CF"/>
    <w:rsid w:val="007548C6"/>
    <w:rsid w:val="007929C4"/>
    <w:rsid w:val="007A0C81"/>
    <w:rsid w:val="007C2193"/>
    <w:rsid w:val="007D6EE4"/>
    <w:rsid w:val="008674DE"/>
    <w:rsid w:val="008B7C5A"/>
    <w:rsid w:val="00951D6D"/>
    <w:rsid w:val="0096225A"/>
    <w:rsid w:val="009701F1"/>
    <w:rsid w:val="00971E3B"/>
    <w:rsid w:val="00977B8E"/>
    <w:rsid w:val="00A22A86"/>
    <w:rsid w:val="00A42421"/>
    <w:rsid w:val="00A93451"/>
    <w:rsid w:val="00AC5A1B"/>
    <w:rsid w:val="00B13C43"/>
    <w:rsid w:val="00B22D71"/>
    <w:rsid w:val="00B23D4A"/>
    <w:rsid w:val="00B33DF7"/>
    <w:rsid w:val="00B771A1"/>
    <w:rsid w:val="00BC49F7"/>
    <w:rsid w:val="00BE6420"/>
    <w:rsid w:val="00C20B7C"/>
    <w:rsid w:val="00C62D80"/>
    <w:rsid w:val="00C73902"/>
    <w:rsid w:val="00C872E5"/>
    <w:rsid w:val="00C97441"/>
    <w:rsid w:val="00CD1EE3"/>
    <w:rsid w:val="00D017EE"/>
    <w:rsid w:val="00D43A94"/>
    <w:rsid w:val="00D44BAB"/>
    <w:rsid w:val="00DD270B"/>
    <w:rsid w:val="00E34D65"/>
    <w:rsid w:val="00E51B73"/>
    <w:rsid w:val="00E71BBC"/>
    <w:rsid w:val="00E8098F"/>
    <w:rsid w:val="00E96D66"/>
    <w:rsid w:val="00EA2822"/>
    <w:rsid w:val="00EE1403"/>
    <w:rsid w:val="00EE6162"/>
    <w:rsid w:val="00F151C3"/>
    <w:rsid w:val="00F526FE"/>
    <w:rsid w:val="00FA7D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12016"/>
    <w:rPr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qFormat/>
    <w:rsid w:val="00AC5A1B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AC5A1B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AC5A1B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AC5A1B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AC5A1B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AC5A1B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qFormat/>
    <w:rsid w:val="00AC5A1B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AC5A1B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AC5A1B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AC5A1B"/>
    <w:pPr>
      <w:jc w:val="both"/>
    </w:pPr>
  </w:style>
  <w:style w:type="character" w:customStyle="1" w:styleId="ra">
    <w:name w:val="ra"/>
    <w:basedOn w:val="Predvolenpsmoodseku"/>
    <w:rsid w:val="00AC5A1B"/>
  </w:style>
  <w:style w:type="paragraph" w:styleId="Normlnywebov">
    <w:name w:val="Normal (Web)"/>
    <w:basedOn w:val="Normlny"/>
    <w:rsid w:val="00C97441"/>
    <w:pPr>
      <w:spacing w:before="100" w:beforeAutospacing="1" w:after="100" w:afterAutospacing="1"/>
    </w:pPr>
  </w:style>
  <w:style w:type="paragraph" w:styleId="Hlavika">
    <w:name w:val="header"/>
    <w:basedOn w:val="Normlny"/>
    <w:rsid w:val="008B7C5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8B7C5A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0A200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12016"/>
    <w:rPr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qFormat/>
    <w:rsid w:val="00AC5A1B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AC5A1B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AC5A1B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AC5A1B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AC5A1B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AC5A1B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qFormat/>
    <w:rsid w:val="00AC5A1B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AC5A1B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AC5A1B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AC5A1B"/>
    <w:pPr>
      <w:jc w:val="both"/>
    </w:pPr>
  </w:style>
  <w:style w:type="character" w:customStyle="1" w:styleId="ra">
    <w:name w:val="ra"/>
    <w:basedOn w:val="Predvolenpsmoodseku"/>
    <w:rsid w:val="00AC5A1B"/>
  </w:style>
  <w:style w:type="paragraph" w:styleId="Normlnywebov">
    <w:name w:val="Normal (Web)"/>
    <w:basedOn w:val="Normlny"/>
    <w:rsid w:val="00C97441"/>
    <w:pPr>
      <w:spacing w:before="100" w:beforeAutospacing="1" w:after="100" w:afterAutospacing="1"/>
    </w:pPr>
  </w:style>
  <w:style w:type="paragraph" w:styleId="Hlavika">
    <w:name w:val="header"/>
    <w:basedOn w:val="Normlny"/>
    <w:rsid w:val="008B7C5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8B7C5A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0A200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150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2662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957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503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644</Words>
  <Characters>3674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PC</Company>
  <LinksUpToDate>false</LinksUpToDate>
  <CharactersWithSpaces>4310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PC</dc:creator>
  <cp:lastModifiedBy>Z</cp:lastModifiedBy>
  <cp:revision>2</cp:revision>
  <cp:lastPrinted>2009-03-28T11:23:00Z</cp:lastPrinted>
  <dcterms:created xsi:type="dcterms:W3CDTF">2019-05-29T19:15:00Z</dcterms:created>
  <dcterms:modified xsi:type="dcterms:W3CDTF">2019-05-29T19:15:00Z</dcterms:modified>
</cp:coreProperties>
</file>