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purl.oclc.org/ooxml/officeDocument/relationships/metadata/thumbnail" Target="docProps/thumbnail.emf"/><Relationship Id="rId1" Type="http://purl.oclc.org/ooxml/officeDocument/relationships/officeDocument" Target="word/document.xml"/><Relationship Id="rId4" Type="http://purl.oclc.org/ooxml/officeDocument/relationships/extendedProperties" Target="docProps/app.xml"/></Relationships>
</file>

<file path=word/document.xml><?xml version="1.0" encoding="utf-8"?>
<w:document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 w:conformance="strict">
  <w:body>
    <w:tbl>
      <w:tblPr>
        <w:tblW w:w="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890"/>
        <w:gridCol w:w="2483"/>
        <w:gridCol w:w="335"/>
        <w:gridCol w:w="335"/>
        <w:gridCol w:w="334"/>
        <w:gridCol w:w="334"/>
        <w:gridCol w:w="334"/>
        <w:gridCol w:w="334"/>
        <w:gridCol w:w="334"/>
        <w:gridCol w:w="334"/>
        <w:gridCol w:w="567"/>
        <w:gridCol w:w="329"/>
        <w:gridCol w:w="329"/>
        <w:gridCol w:w="329"/>
        <w:gridCol w:w="329"/>
      </w:tblGrid>
      <w:tr w:rsidR="00804F39" w:rsidRPr="00F63306" w:rsidTr="00804F39">
        <w:tc>
          <w:tcPr>
            <w:tcW w:w="149.20pt" w:type="dxa"/>
            <w:vAlign w:val="center"/>
          </w:tcPr>
          <w:p w:rsidR="00804F39" w:rsidRPr="00F63306" w:rsidRDefault="00804F39" w:rsidP="00C71EB6">
            <w:pPr>
              <w:keepNext/>
              <w:spacing w:before="0pt" w:line="12pt" w:lineRule="auto"/>
              <w:jc w:val="start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129.15pt" w:type="dxa"/>
            <w:tcBorders>
              <w:top w:val="nil"/>
              <w:bottom w:val="nil"/>
            </w:tcBorders>
            <w:vAlign w:val="center"/>
          </w:tcPr>
          <w:p w:rsidR="00804F39" w:rsidRPr="00F63306" w:rsidRDefault="00804F39" w:rsidP="00C71EB6">
            <w:pPr>
              <w:keepNext/>
              <w:spacing w:before="0pt" w:line="12pt" w:lineRule="auto"/>
              <w:jc w:val="end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16.80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6.80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6.75pt" w:type="dxa"/>
          </w:tcPr>
          <w:p w:rsidR="00804F39" w:rsidRPr="00F63306" w:rsidRDefault="00EF2EF1" w:rsidP="00EF2EF1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6.75pt" w:type="dxa"/>
          </w:tcPr>
          <w:p w:rsidR="00804F39" w:rsidRPr="00F63306" w:rsidRDefault="00EF2EF1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28.35pt" w:type="dxa"/>
            <w:tcBorders>
              <w:top w:val="nil"/>
              <w:bottom w:val="nil"/>
            </w:tcBorders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16.75pt" w:type="dxa"/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.75pt" w:type="dxa"/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.75pt" w:type="dxa"/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.75pt" w:type="dxa"/>
          </w:tcPr>
          <w:p w:rsidR="00804F39" w:rsidRPr="00F63306" w:rsidRDefault="00804F39" w:rsidP="00C71EB6">
            <w:pPr>
              <w:keepNext/>
              <w:spacing w:before="0pt" w:line="12pt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04F39" w:rsidRDefault="00804F39" w:rsidP="00497323">
      <w:pPr>
        <w:keepNext/>
        <w:spacing w:before="0pt" w:after="0pt" w:line="12pt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pt" w:after="0pt" w:line="12pt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pt" w:after="10pt" w:line="12pt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pt" w:type="dxa"/>
        <w:tblInd w:w="18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100.60pt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156.15pt" w:type="dxa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234.95pt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100.60pt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156.15pt" w:type="dxa"/>
            <w:vAlign w:val="center"/>
          </w:tcPr>
          <w:p w:rsidR="00C91CBE" w:rsidRPr="004C12F0" w:rsidRDefault="00AA2016" w:rsidP="00AA201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Stichting Katholieke Noden</w:t>
            </w:r>
          </w:p>
        </w:tc>
        <w:tc>
          <w:tcPr>
            <w:tcW w:w="234.95pt" w:type="dxa"/>
            <w:shd w:val="clear" w:color="auto" w:fill="auto"/>
            <w:vAlign w:val="center"/>
          </w:tcPr>
          <w:p w:rsidR="00C91CBE" w:rsidRPr="004C12F0" w:rsidRDefault="00AA2016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Vernerlaan 14, 121 3 Hilversume, Holandské kráľovstvo</w:t>
            </w:r>
          </w:p>
        </w:tc>
      </w:tr>
      <w:tr w:rsidR="00C91CBE" w:rsidRPr="004C12F0" w:rsidTr="00C91CBE">
        <w:trPr>
          <w:trHeight w:val="284"/>
        </w:trPr>
        <w:tc>
          <w:tcPr>
            <w:tcW w:w="100.60pt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156.15pt" w:type="dxa"/>
            <w:vAlign w:val="center"/>
          </w:tcPr>
          <w:p w:rsidR="00C91CBE" w:rsidRPr="004C12F0" w:rsidRDefault="00AA2016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Nationale-Nederlanden poisťovňa a.s.</w:t>
            </w:r>
          </w:p>
        </w:tc>
        <w:tc>
          <w:tcPr>
            <w:tcW w:w="234.95pt" w:type="dxa"/>
            <w:shd w:val="clear" w:color="auto" w:fill="auto"/>
            <w:vAlign w:val="center"/>
          </w:tcPr>
          <w:p w:rsidR="00C91CBE" w:rsidRPr="004C12F0" w:rsidRDefault="00AA2016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Jesenského 4/C, 811 02 Bratislava</w:t>
            </w:r>
          </w:p>
        </w:tc>
      </w:tr>
      <w:tr w:rsidR="00C91CBE" w:rsidRPr="004C12F0" w:rsidTr="00C91CBE">
        <w:trPr>
          <w:trHeight w:val="284"/>
        </w:trPr>
        <w:tc>
          <w:tcPr>
            <w:tcW w:w="100.60pt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156.15pt" w:type="dxa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4.95pt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100.60pt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391.10pt" w:type="dxa"/>
            <w:gridSpan w:val="2"/>
            <w:vAlign w:val="center"/>
          </w:tcPr>
          <w:p w:rsidR="00C91CBE" w:rsidRPr="004C12F0" w:rsidRDefault="00A20B3E" w:rsidP="00C91CB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29.4.2002</w:t>
            </w:r>
          </w:p>
        </w:tc>
      </w:tr>
    </w:tbl>
    <w:p w:rsidR="00567CDB" w:rsidRPr="00497323" w:rsidRDefault="00567CDB" w:rsidP="00497323">
      <w:pPr>
        <w:spacing w:before="0pt" w:after="0pt" w:line="12pt" w:lineRule="auto"/>
        <w:ind w:start="18pt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490.10pt" w:type="dxa"/>
        <w:jc w:val="end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772"/>
        <w:gridCol w:w="7030"/>
      </w:tblGrid>
      <w:tr w:rsidR="00567CDB" w:rsidRPr="00497323" w:rsidTr="00CB3553">
        <w:trPr>
          <w:trHeight w:val="284"/>
          <w:jc w:val="end"/>
        </w:trPr>
        <w:tc>
          <w:tcPr>
            <w:tcW w:w="28.0%" w:type="pct"/>
            <w:vMerge w:val="restart"/>
            <w:tcBorders>
              <w:end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pt" w:after="0pt" w:line="12pt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pt" w:after="0pt" w:line="12pt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567CDB" w:rsidRPr="00497323" w:rsidRDefault="002B7104" w:rsidP="00081EBB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Vladislav Matej</w:t>
            </w:r>
            <w:r w:rsidR="007115F4">
              <w:rPr>
                <w:sz w:val="16"/>
                <w:szCs w:val="16"/>
              </w:rPr>
              <w:t xml:space="preserve"> – správ</w:t>
            </w:r>
            <w:r>
              <w:rPr>
                <w:sz w:val="16"/>
                <w:szCs w:val="16"/>
              </w:rPr>
              <w:t>ca</w:t>
            </w:r>
            <w:r w:rsidR="007115F4">
              <w:rPr>
                <w:sz w:val="16"/>
                <w:szCs w:val="16"/>
              </w:rPr>
              <w:t xml:space="preserve"> nadácie</w:t>
            </w:r>
          </w:p>
        </w:tc>
      </w:tr>
      <w:tr w:rsidR="00567CDB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567CDB" w:rsidRPr="00497323" w:rsidRDefault="00CC55F6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Jaroslav Vittek</w:t>
            </w:r>
            <w:r w:rsidR="007115F4">
              <w:rPr>
                <w:sz w:val="16"/>
                <w:szCs w:val="16"/>
              </w:rPr>
              <w:t xml:space="preserve"> – predseda správnej rady</w:t>
            </w:r>
          </w:p>
        </w:tc>
      </w:tr>
      <w:tr w:rsidR="00C91CBE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551E79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Soňa Holúbková – členka správnej rady</w:t>
            </w:r>
          </w:p>
        </w:tc>
      </w:tr>
      <w:tr w:rsidR="00C91CBE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CC55F6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Vladimír Labáth</w:t>
            </w:r>
            <w:r w:rsidR="00551E79">
              <w:rPr>
                <w:sz w:val="16"/>
                <w:szCs w:val="16"/>
              </w:rPr>
              <w:t xml:space="preserve"> – člen správnej rady</w:t>
            </w:r>
          </w:p>
        </w:tc>
      </w:tr>
      <w:tr w:rsidR="00C91CBE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551E79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Andrej Jankuliak - člen správnej rady</w:t>
            </w:r>
          </w:p>
        </w:tc>
      </w:tr>
      <w:tr w:rsidR="00567CDB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567CDB" w:rsidRPr="00497323" w:rsidRDefault="00AE0675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Simona Bubánová</w:t>
            </w:r>
            <w:r w:rsidR="00551E79">
              <w:rPr>
                <w:sz w:val="16"/>
                <w:szCs w:val="16"/>
              </w:rPr>
              <w:t xml:space="preserve"> - člen</w:t>
            </w:r>
            <w:r>
              <w:rPr>
                <w:sz w:val="16"/>
                <w:szCs w:val="16"/>
              </w:rPr>
              <w:t>ka</w:t>
            </w:r>
            <w:r w:rsidR="00551E79">
              <w:rPr>
                <w:sz w:val="16"/>
                <w:szCs w:val="16"/>
              </w:rPr>
              <w:t xml:space="preserve"> správnej rady</w:t>
            </w:r>
          </w:p>
        </w:tc>
      </w:tr>
      <w:tr w:rsidR="00567CDB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  <w:tr w:rsidR="00F64435" w:rsidRPr="00497323" w:rsidTr="00CB3553">
        <w:trPr>
          <w:trHeight w:val="284"/>
          <w:jc w:val="end"/>
        </w:trPr>
        <w:tc>
          <w:tcPr>
            <w:tcW w:w="28.0%" w:type="pct"/>
            <w:vMerge w:val="restart"/>
            <w:tcBorders>
              <w:end w:val="single" w:sz="4" w:space="0" w:color="auto"/>
            </w:tcBorders>
            <w:vAlign w:val="center"/>
          </w:tcPr>
          <w:p w:rsidR="00F64435" w:rsidRPr="00497323" w:rsidRDefault="00F64435" w:rsidP="00F64435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F64435" w:rsidRPr="00497323" w:rsidRDefault="00F64435" w:rsidP="00F64435">
            <w:pPr>
              <w:spacing w:before="0pt" w:after="0pt" w:line="12pt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F64435" w:rsidRPr="00CB3553" w:rsidRDefault="00BD5C8C" w:rsidP="0025625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Blažena Simonová</w:t>
            </w:r>
            <w:r w:rsidR="00F64435">
              <w:rPr>
                <w:sz w:val="16"/>
                <w:szCs w:val="16"/>
              </w:rPr>
              <w:t xml:space="preserve"> –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BD5C8C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BD5C8C" w:rsidRPr="00497323" w:rsidRDefault="00BD5C8C" w:rsidP="00F64435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BD5C8C" w:rsidRDefault="00BD5C8C" w:rsidP="0025625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Martina Zacharová -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F64435" w:rsidRPr="00497323" w:rsidTr="00CB3553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F64435" w:rsidRPr="00497323" w:rsidRDefault="00F64435" w:rsidP="00F64435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BD5C8C" w:rsidRPr="00497323" w:rsidRDefault="00BD5C8C" w:rsidP="0025625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Peter Široký – člen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</w:tbl>
    <w:p w:rsidR="00DB1285" w:rsidRPr="00497323" w:rsidRDefault="00DB1285" w:rsidP="004F702F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490.10pt" w:type="dxa"/>
        <w:jc w:val="end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772"/>
        <w:gridCol w:w="7030"/>
      </w:tblGrid>
      <w:tr w:rsidR="004F702F" w:rsidRPr="00497323" w:rsidTr="001C3B76">
        <w:trPr>
          <w:trHeight w:val="284"/>
          <w:jc w:val="end"/>
        </w:trPr>
        <w:tc>
          <w:tcPr>
            <w:tcW w:w="28.0%" w:type="pct"/>
            <w:vMerge w:val="restart"/>
            <w:tcBorders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4F702F" w:rsidRPr="00497323" w:rsidRDefault="00551E79" w:rsidP="0049732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Poslaním nadácie je podporovať reformu sociálneho systému, zvyšovať kvalitu života sociálne znevýhodnených</w:t>
            </w:r>
          </w:p>
        </w:tc>
      </w:tr>
      <w:tr w:rsidR="00C91CBE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551E79" w:rsidP="00551E7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skupín, a tým posilňovať </w:t>
            </w:r>
            <w:r w:rsidR="000A3080">
              <w:rPr>
                <w:sz w:val="16"/>
                <w:szCs w:val="16"/>
              </w:rPr>
              <w:t>sociálnu súdržnosť obyvateľov Slovenska.</w:t>
            </w:r>
          </w:p>
        </w:tc>
      </w:tr>
      <w:tr w:rsidR="00C91CBE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end"/>
        </w:trPr>
        <w:tc>
          <w:tcPr>
            <w:tcW w:w="28.0%" w:type="pct"/>
            <w:vMerge w:val="restart"/>
            <w:tcBorders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4F702F" w:rsidRPr="00497323" w:rsidRDefault="00F30007" w:rsidP="00F30007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Služba – provízia za sprostredkovanie použitia programového softwaru „e-karta“ tretími osobami</w:t>
            </w:r>
            <w:r w:rsidR="0025625C">
              <w:rPr>
                <w:sz w:val="16"/>
                <w:szCs w:val="16"/>
              </w:rPr>
              <w:t> </w:t>
            </w:r>
          </w:p>
        </w:tc>
      </w:tr>
      <w:tr w:rsidR="0084066A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84066A" w:rsidRPr="00497323" w:rsidRDefault="0084066A" w:rsidP="00C71EB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end"/>
        </w:trPr>
        <w:tc>
          <w:tcPr>
            <w:tcW w:w="28.0%" w:type="pct"/>
            <w:vMerge/>
            <w:tcBorders>
              <w:end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7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:rsidR="004F702F" w:rsidRPr="00497323" w:rsidRDefault="004F702F" w:rsidP="00BD5C8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pt" w:after="0pt" w:line="12pt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pt" w:line="12pt" w:lineRule="auto"/>
        <w:ind w:firstLine="18pt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96.0%" w:type="pct"/>
        <w:tblInd w:w="19.6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543"/>
        <w:gridCol w:w="2513"/>
        <w:gridCol w:w="2513"/>
      </w:tblGrid>
      <w:tr w:rsidR="004F702F" w:rsidRPr="00497323" w:rsidTr="001C3B76">
        <w:trPr>
          <w:trHeight w:val="284"/>
        </w:trPr>
        <w:tc>
          <w:tcPr>
            <w:tcW w:w="47.0%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pt" w:after="0pt"/>
              <w:rPr>
                <w:sz w:val="16"/>
                <w:szCs w:val="16"/>
              </w:rPr>
            </w:pPr>
          </w:p>
        </w:tc>
        <w:tc>
          <w:tcPr>
            <w:tcW w:w="26.0%" w:type="pct"/>
            <w:vAlign w:val="center"/>
          </w:tcPr>
          <w:p w:rsidR="004F702F" w:rsidRPr="00497323" w:rsidRDefault="004F702F" w:rsidP="004F702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.0%" w:type="pct"/>
            <w:vAlign w:val="center"/>
          </w:tcPr>
          <w:p w:rsidR="004F702F" w:rsidRPr="00497323" w:rsidRDefault="004F702F" w:rsidP="004F702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D5C8C" w:rsidRPr="00497323" w:rsidTr="001C3B76">
        <w:trPr>
          <w:trHeight w:val="284"/>
        </w:trPr>
        <w:tc>
          <w:tcPr>
            <w:tcW w:w="47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.0%" w:type="pct"/>
            <w:vAlign w:val="center"/>
          </w:tcPr>
          <w:p w:rsidR="00BD5C8C" w:rsidRPr="00296549" w:rsidRDefault="00992E97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  <w:r w:rsidRPr="00296549">
              <w:rPr>
                <w:sz w:val="16"/>
                <w:szCs w:val="16"/>
              </w:rPr>
              <w:t>3</w:t>
            </w:r>
          </w:p>
        </w:tc>
        <w:tc>
          <w:tcPr>
            <w:tcW w:w="26.0%" w:type="pct"/>
            <w:vAlign w:val="center"/>
          </w:tcPr>
          <w:p w:rsidR="00BD5C8C" w:rsidRPr="00296549" w:rsidRDefault="002B7104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  <w:r w:rsidRPr="00296549">
              <w:rPr>
                <w:sz w:val="16"/>
                <w:szCs w:val="16"/>
              </w:rPr>
              <w:t>4</w:t>
            </w:r>
          </w:p>
        </w:tc>
      </w:tr>
      <w:tr w:rsidR="00BD5C8C" w:rsidRPr="00497323" w:rsidTr="001C3B76">
        <w:trPr>
          <w:trHeight w:val="284"/>
        </w:trPr>
        <w:tc>
          <w:tcPr>
            <w:tcW w:w="47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BD5C8C" w:rsidRPr="00497323" w:rsidTr="001C3B76">
        <w:trPr>
          <w:trHeight w:val="284"/>
        </w:trPr>
        <w:tc>
          <w:tcPr>
            <w:tcW w:w="47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</w:p>
        </w:tc>
      </w:tr>
      <w:tr w:rsidR="00BD5C8C" w:rsidRPr="00497323" w:rsidTr="001C3B76">
        <w:trPr>
          <w:trHeight w:val="284"/>
        </w:trPr>
        <w:tc>
          <w:tcPr>
            <w:tcW w:w="47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.0%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</w:p>
        </w:tc>
        <w:tc>
          <w:tcPr>
            <w:tcW w:w="26.0%" w:type="pct"/>
            <w:vAlign w:val="center"/>
          </w:tcPr>
          <w:p w:rsidR="00BD5C8C" w:rsidRPr="00497323" w:rsidRDefault="002B7104" w:rsidP="00BD5C8C">
            <w:pPr>
              <w:pStyle w:val="Textopatrenia"/>
              <w:numPr>
                <w:ilvl w:val="0"/>
                <w:numId w:val="0"/>
              </w:numPr>
              <w:spacing w:before="0pt" w:after="0p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</w:tr>
    </w:tbl>
    <w:p w:rsidR="004F702F" w:rsidRPr="00497323" w:rsidRDefault="004F702F" w:rsidP="004F702F">
      <w:pPr>
        <w:spacing w:before="0pt" w:line="12pt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  <w:r w:rsidR="00BD3A3F">
        <w:rPr>
          <w:sz w:val="18"/>
          <w:szCs w:val="18"/>
        </w:rPr>
        <w:t xml:space="preserve"> Účtovná jednotka nemá náplň pre túto položku.</w:t>
      </w:r>
    </w:p>
    <w:p w:rsidR="00DB1285" w:rsidRPr="00497323" w:rsidRDefault="00863CBA" w:rsidP="00497323">
      <w:pPr>
        <w:keepNext/>
        <w:spacing w:before="0pt" w:after="0pt" w:line="12pt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pt" w:after="10pt" w:line="12pt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pt" w:line="12pt" w:lineRule="auto"/>
        <w:ind w:start="18pt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96.0%" w:type="pct"/>
        <w:tblInd w:w="17.7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89"/>
        <w:gridCol w:w="3190"/>
        <w:gridCol w:w="3190"/>
      </w:tblGrid>
      <w:tr w:rsidR="00497323" w:rsidRPr="00497323" w:rsidTr="00497323">
        <w:trPr>
          <w:trHeight w:val="284"/>
        </w:trPr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33.0%" w:type="pct"/>
            <w:vAlign w:val="center"/>
          </w:tcPr>
          <w:p w:rsidR="00497323" w:rsidRPr="00497323" w:rsidRDefault="00BD3A3F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 zmeny</w:t>
            </w:r>
          </w:p>
        </w:tc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3.0%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pt" w:after="0pt" w:line="12pt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490.10pt" w:type="dxa"/>
        <w:jc w:val="end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6336"/>
        <w:gridCol w:w="3466"/>
      </w:tblGrid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.0%" w:type="pct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.0%" w:type="pct"/>
            <w:vAlign w:val="center"/>
          </w:tcPr>
          <w:p w:rsidR="00497323" w:rsidRPr="00497323" w:rsidRDefault="00A51625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obstarávacou cenou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.0%" w:type="pct"/>
            <w:vAlign w:val="center"/>
          </w:tcPr>
          <w:p w:rsidR="00497323" w:rsidRPr="00497323" w:rsidRDefault="00220ECC" w:rsidP="00F1212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obstarávacou cenou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BD5C8C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.0%" w:type="pct"/>
            <w:vAlign w:val="center"/>
          </w:tcPr>
          <w:p w:rsidR="00497323" w:rsidRPr="00497323" w:rsidRDefault="00220ECC" w:rsidP="00552845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552845"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.0%" w:type="pct"/>
            <w:vAlign w:val="center"/>
          </w:tcPr>
          <w:p w:rsidR="00497323" w:rsidRPr="00497323" w:rsidRDefault="00BF7919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.0%" w:type="pct"/>
            <w:vAlign w:val="center"/>
          </w:tcPr>
          <w:p w:rsidR="00497323" w:rsidRPr="00497323" w:rsidRDefault="008201E3" w:rsidP="002A18DB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2A18DB">
              <w:rPr>
                <w:sz w:val="16"/>
                <w:szCs w:val="16"/>
              </w:rPr>
              <w:t>menovitou</w:t>
            </w:r>
            <w:r>
              <w:rPr>
                <w:sz w:val="16"/>
                <w:szCs w:val="16"/>
              </w:rPr>
              <w:t xml:space="preserve">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283EC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</w:t>
            </w:r>
            <w:r w:rsidR="00283ECC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>u hodnotou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end"/>
        </w:trPr>
        <w:tc>
          <w:tcPr>
            <w:tcW w:w="64.0%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36pt"/>
                <w:tab w:val="num" w:pos="18.15pt"/>
              </w:tabs>
              <w:spacing w:before="0pt" w:after="0pt" w:line="12pt" w:lineRule="auto"/>
              <w:ind w:start="17.85pt" w:hanging="17.85pt"/>
              <w:jc w:val="star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.0%" w:type="pct"/>
            <w:vAlign w:val="center"/>
          </w:tcPr>
          <w:p w:rsidR="00497323" w:rsidRPr="00497323" w:rsidRDefault="00BD3A3F" w:rsidP="0049732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</w:tbl>
    <w:p w:rsidR="00497323" w:rsidRDefault="00497323" w:rsidP="00497323">
      <w:pPr>
        <w:spacing w:before="0pt" w:after="0pt" w:line="12pt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96.0%" w:type="pct"/>
        <w:tblInd w:w="17.7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93"/>
        <w:gridCol w:w="2392"/>
        <w:gridCol w:w="2392"/>
        <w:gridCol w:w="2392"/>
      </w:tblGrid>
      <w:tr w:rsidR="00497323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497323" w:rsidRPr="00497323" w:rsidRDefault="00497323" w:rsidP="00497323">
            <w:pPr>
              <w:pStyle w:val="Zkladntext"/>
              <w:jc w:val="star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5.0%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5.0%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5.0%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A51625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A51625" w:rsidRPr="00296549" w:rsidRDefault="00A51625" w:rsidP="0029654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96549">
              <w:rPr>
                <w:rFonts w:ascii="Arial Narrow" w:hAnsi="Arial Narrow" w:cs="Arial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25.0%" w:type="pct"/>
            <w:vAlign w:val="center"/>
          </w:tcPr>
          <w:p w:rsidR="00A51625" w:rsidRPr="00296549" w:rsidRDefault="00A51625" w:rsidP="0029654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96549"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5.0%" w:type="pct"/>
            <w:vAlign w:val="center"/>
          </w:tcPr>
          <w:p w:rsidR="00A51625" w:rsidRPr="00296549" w:rsidRDefault="00A51625" w:rsidP="0029654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96549">
              <w:rPr>
                <w:rFonts w:ascii="Arial Narrow" w:hAnsi="Arial Narrow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5.0%" w:type="pct"/>
            <w:vAlign w:val="center"/>
          </w:tcPr>
          <w:p w:rsidR="00A51625" w:rsidRPr="00296549" w:rsidRDefault="00A51625" w:rsidP="0029654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296549"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497323" w:rsidRPr="00497323" w:rsidRDefault="00CE3275" w:rsidP="00497323">
            <w:pPr>
              <w:pStyle w:val="Zkladn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</w:t>
            </w:r>
            <w:r w:rsidR="00D44566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tavby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30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D44566" w:rsidRPr="00497323" w:rsidRDefault="00D44566" w:rsidP="00497323">
            <w:pPr>
              <w:pStyle w:val="Zkladn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 - nábytok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497323" w:rsidRPr="00497323" w:rsidRDefault="00D44566" w:rsidP="00497323">
            <w:pPr>
              <w:pStyle w:val="Zkladn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5.0%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25.0%" w:type="pct"/>
            <w:vAlign w:val="center"/>
          </w:tcPr>
          <w:p w:rsidR="00D44566" w:rsidRPr="00497323" w:rsidRDefault="00D44566" w:rsidP="00497323">
            <w:pPr>
              <w:pStyle w:val="Zkladntext"/>
              <w:jc w:val="star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5.0%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pt" w:after="0pt" w:line="12pt" w:lineRule="auto"/>
        <w:rPr>
          <w:sz w:val="18"/>
          <w:szCs w:val="18"/>
        </w:rPr>
      </w:pPr>
    </w:p>
    <w:p w:rsidR="00503A66" w:rsidRPr="00A208AF" w:rsidRDefault="00503A66" w:rsidP="00CD361E">
      <w:pPr>
        <w:spacing w:before="0pt" w:line="12pt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pt" w:after="0pt" w:line="12pt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pt" w:line="12pt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pt" w:line="12pt" w:lineRule="auto"/>
        <w:rPr>
          <w:b/>
          <w:i/>
          <w:sz w:val="18"/>
          <w:szCs w:val="18"/>
        </w:rPr>
      </w:pPr>
    </w:p>
    <w:p w:rsidR="00497323" w:rsidRPr="001B753C" w:rsidRDefault="00497323" w:rsidP="00497323">
      <w:pPr>
        <w:spacing w:before="0pt" w:line="12pt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772745">
        <w:rPr>
          <w:b/>
          <w:i/>
          <w:sz w:val="18"/>
          <w:szCs w:val="18"/>
        </w:rPr>
        <w:t>k čl. III.odst.1</w:t>
      </w:r>
    </w:p>
    <w:tbl>
      <w:tblPr>
        <w:tblW w:w="522.25pt" w:type="dxa"/>
        <w:tblLayout w:type="fixed"/>
        <w:tblCellMar>
          <w:start w:w="3.50pt" w:type="dxa"/>
          <w:end w:w="3.50pt" w:type="dxa"/>
        </w:tblCellMar>
        <w:tblLook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85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D44566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81</w:t>
            </w:r>
            <w:r w:rsidR="00283ECC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325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283ECC" w:rsidRDefault="00E47BC2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</w:t>
            </w:r>
            <w:r w:rsidR="00296549">
              <w:rPr>
                <w:rFonts w:cs="Calibri"/>
                <w:color w:val="000000"/>
                <w:sz w:val="16"/>
                <w:szCs w:val="16"/>
                <w:lang w:eastAsia="sk-SK"/>
              </w:rPr>
              <w:t>8</w:t>
            </w:r>
          </w:p>
          <w:p w:rsidR="00283ECC" w:rsidRPr="00497323" w:rsidRDefault="00283ECC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D6787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16 </w:t>
            </w:r>
            <w:r w:rsidR="00D44566">
              <w:rPr>
                <w:rFonts w:cs="Calibri"/>
                <w:color w:val="000000"/>
                <w:sz w:val="16"/>
                <w:szCs w:val="16"/>
                <w:lang w:eastAsia="sk-SK"/>
              </w:rPr>
              <w:t>882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181 362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285 42</w:t>
            </w:r>
            <w:r w:rsidR="00296549">
              <w:rPr>
                <w:rFonts w:cs="Calibri"/>
                <w:color w:val="000000"/>
                <w:sz w:val="16"/>
                <w:szCs w:val="16"/>
                <w:lang w:eastAsia="sk-SK"/>
              </w:rPr>
              <w:t>7</w:t>
            </w:r>
          </w:p>
          <w:p w:rsidR="00283ECC" w:rsidRPr="00497323" w:rsidRDefault="00283ECC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14 100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111 485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125 585</w:t>
            </w: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D44566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81 325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E6733A" w:rsidP="00DA7BD1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</w:t>
            </w:r>
            <w:r w:rsidR="00E47BC2">
              <w:rPr>
                <w:rFonts w:cs="Calibri"/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30 982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292 847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DA7BD1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411 013</w:t>
            </w: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DA7BD1" w:rsidRDefault="00E47BC2" w:rsidP="00DA7BD1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39 912</w:t>
            </w:r>
          </w:p>
          <w:p w:rsidR="00283ECC" w:rsidRPr="00497323" w:rsidRDefault="00283ECC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E47BC2" w:rsidP="002D32DB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</w:t>
            </w:r>
            <w:r w:rsidR="00296549">
              <w:rPr>
                <w:rFonts w:cs="Calibri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D44566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16 882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62 65</w:t>
            </w:r>
            <w:r w:rsidR="00296549"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03A26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2 772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294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3 066</w:t>
            </w: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Default="00E47BC2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42 684</w:t>
            </w:r>
          </w:p>
          <w:p w:rsidR="00283ECC" w:rsidRPr="00497323" w:rsidRDefault="00283ECC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E47BC2" w:rsidP="002D32DB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5 859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17 176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950C20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65 719</w:t>
            </w:r>
          </w:p>
        </w:tc>
      </w:tr>
      <w:tr w:rsidR="00497323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C3B76">
        <w:trPr>
          <w:trHeight w:val="28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C3B76">
        <w:trPr>
          <w:trHeight w:val="288"/>
        </w:trPr>
        <w:tc>
          <w:tcPr>
            <w:tcW w:w="85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C3B76">
        <w:trPr>
          <w:trHeight w:val="408"/>
        </w:trPr>
        <w:tc>
          <w:tcPr>
            <w:tcW w:w="85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522.25pt" w:type="dxa"/>
            <w:gridSpan w:val="1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AA61A2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E47BC2" w:rsidP="00AA61A2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41 413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950C20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181 362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AA61A2" w:rsidP="00AA61A2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AA61A2" w:rsidRPr="00497323" w:rsidRDefault="00950C20" w:rsidP="00AA61A2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222 775</w:t>
            </w:r>
          </w:p>
        </w:tc>
      </w:tr>
      <w:tr w:rsidR="00403A26" w:rsidRPr="00497323" w:rsidTr="00497323">
        <w:trPr>
          <w:trHeight w:val="408"/>
        </w:trPr>
        <w:tc>
          <w:tcPr>
            <w:tcW w:w="85.55pt" w:type="dxa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497323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E47BC2" w:rsidP="005376A8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38 641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497323" w:rsidRDefault="00403A26" w:rsidP="009D6787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296549" w:rsidRDefault="00A21E84" w:rsidP="009D6787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296549">
              <w:rPr>
                <w:rFonts w:cs="Calibri"/>
                <w:color w:val="000000"/>
                <w:sz w:val="16"/>
                <w:szCs w:val="16"/>
                <w:lang w:eastAsia="sk-SK"/>
              </w:rPr>
              <w:t>13 806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296549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296549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296549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296549" w:rsidRDefault="00950C20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296549">
              <w:rPr>
                <w:rFonts w:cs="Calibri"/>
                <w:color w:val="000000"/>
                <w:sz w:val="16"/>
                <w:szCs w:val="16"/>
                <w:lang w:eastAsia="sk-SK"/>
              </w:rPr>
              <w:t>292 847</w:t>
            </w: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296549" w:rsidRDefault="00403A26" w:rsidP="00E924CA">
            <w:pPr>
              <w:spacing w:before="0pt" w:after="0pt" w:line="12pt" w:lineRule="auto"/>
              <w:jc w:val="end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403A26" w:rsidRPr="00296549" w:rsidRDefault="00A21E84" w:rsidP="009D6787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296549">
              <w:rPr>
                <w:rFonts w:cs="Calibri"/>
                <w:color w:val="000000"/>
                <w:sz w:val="16"/>
                <w:szCs w:val="16"/>
                <w:lang w:eastAsia="sk-SK"/>
              </w:rPr>
              <w:t>345 295</w:t>
            </w:r>
          </w:p>
        </w:tc>
      </w:tr>
      <w:tr w:rsidR="00497323" w:rsidRPr="00497323" w:rsidTr="00497323">
        <w:trPr>
          <w:trHeight w:val="288"/>
        </w:trPr>
        <w:tc>
          <w:tcPr>
            <w:tcW w:w="85.55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A51625">
            <w:pPr>
              <w:pStyle w:val="Normlny1"/>
              <w:rPr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A51625" w:rsidRPr="00497323" w:rsidRDefault="00A51625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.70pt" w:type="dxa"/>
            <w:tcBorders>
              <w:top w:val="nil"/>
              <w:start w:val="nil"/>
              <w:bottom w:val="nil"/>
              <w:end w:val="nil"/>
            </w:tcBorders>
            <w:shd w:val="clear" w:color="auto" w:fill="auto"/>
            <w:noWrap/>
            <w:vAlign w:val="bottom"/>
          </w:tcPr>
          <w:p w:rsidR="00A126A4" w:rsidRPr="00497323" w:rsidRDefault="00A126A4" w:rsidP="00497323">
            <w:pPr>
              <w:spacing w:before="0pt" w:after="0pt" w:line="12pt" w:lineRule="auto"/>
              <w:jc w:val="star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A126A4" w:rsidRDefault="00A126A4" w:rsidP="00463B3F">
      <w:pPr>
        <w:spacing w:before="0pt" w:line="12pt" w:lineRule="auto"/>
        <w:ind w:start="18pt"/>
        <w:rPr>
          <w:sz w:val="18"/>
          <w:szCs w:val="18"/>
        </w:rPr>
      </w:pPr>
      <w:r>
        <w:rPr>
          <w:sz w:val="18"/>
          <w:szCs w:val="18"/>
        </w:rPr>
        <w:t>Účtovná jednotka v roku 2018 obstarala sof</w:t>
      </w:r>
      <w:r w:rsidR="00463B3F">
        <w:rPr>
          <w:sz w:val="18"/>
          <w:szCs w:val="18"/>
        </w:rPr>
        <w:t>t</w:t>
      </w:r>
      <w:r>
        <w:rPr>
          <w:sz w:val="18"/>
          <w:szCs w:val="18"/>
        </w:rPr>
        <w:t>vér vo výške 2</w:t>
      </w:r>
      <w:r w:rsidR="00463B3F">
        <w:rPr>
          <w:sz w:val="18"/>
          <w:szCs w:val="18"/>
        </w:rPr>
        <w:t xml:space="preserve"> </w:t>
      </w:r>
      <w:r>
        <w:rPr>
          <w:sz w:val="18"/>
          <w:szCs w:val="18"/>
        </w:rPr>
        <w:t>601,60 EUR, bol zaradený do majetku 31.12.2018. Odpis sa začne uplatňovať v roku 2019.</w:t>
      </w:r>
    </w:p>
    <w:p w:rsidR="00463B3F" w:rsidRDefault="00463B3F" w:rsidP="00463B3F">
      <w:pPr>
        <w:spacing w:before="0pt" w:line="12pt" w:lineRule="auto"/>
        <w:ind w:start="18pt"/>
        <w:rPr>
          <w:sz w:val="18"/>
          <w:szCs w:val="18"/>
        </w:rPr>
      </w:pPr>
    </w:p>
    <w:p w:rsidR="00DB1285" w:rsidRDefault="00EB7DD3" w:rsidP="00497323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303.10pt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214.10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303.10pt" w:type="dxa"/>
            <w:shd w:val="clear" w:color="auto" w:fill="auto"/>
            <w:vAlign w:val="center"/>
          </w:tcPr>
          <w:p w:rsidR="00E924CA" w:rsidRPr="00B80FC6" w:rsidRDefault="009D6787" w:rsidP="00B80FC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  <w:tc>
          <w:tcPr>
            <w:tcW w:w="214.10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</w:tr>
    </w:tbl>
    <w:p w:rsidR="00403A26" w:rsidRDefault="00403A26" w:rsidP="00403A26">
      <w:pPr>
        <w:spacing w:before="0pt" w:line="12pt" w:lineRule="auto"/>
        <w:rPr>
          <w:sz w:val="18"/>
          <w:szCs w:val="18"/>
        </w:rPr>
      </w:pPr>
    </w:p>
    <w:p w:rsidR="00054FC8" w:rsidRDefault="00054FC8" w:rsidP="00403A26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197"/>
        <w:gridCol w:w="2885"/>
        <w:gridCol w:w="2886"/>
      </w:tblGrid>
      <w:tr w:rsidR="00E924CA" w:rsidRPr="00B80FC6" w:rsidTr="00B80FC6">
        <w:trPr>
          <w:trHeight w:val="284"/>
        </w:trPr>
        <w:tc>
          <w:tcPr>
            <w:tcW w:w="218.05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149.55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149.60pt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218.05pt" w:type="dxa"/>
            <w:shd w:val="clear" w:color="auto" w:fill="auto"/>
            <w:vAlign w:val="center"/>
          </w:tcPr>
          <w:p w:rsidR="00E924CA" w:rsidRPr="00B80FC6" w:rsidRDefault="008D04FD" w:rsidP="00403A2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Kancelárske priestory – Záhradnícka 70</w:t>
            </w:r>
          </w:p>
        </w:tc>
        <w:tc>
          <w:tcPr>
            <w:tcW w:w="149.55pt" w:type="dxa"/>
            <w:shd w:val="clear" w:color="auto" w:fill="auto"/>
            <w:vAlign w:val="center"/>
          </w:tcPr>
          <w:p w:rsidR="00E924CA" w:rsidRPr="00B80FC6" w:rsidRDefault="008D04FD" w:rsidP="00B80FC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budovy</w:t>
            </w:r>
          </w:p>
        </w:tc>
        <w:tc>
          <w:tcPr>
            <w:tcW w:w="149.60pt" w:type="dxa"/>
            <w:shd w:val="clear" w:color="auto" w:fill="auto"/>
            <w:vAlign w:val="center"/>
          </w:tcPr>
          <w:p w:rsidR="00E924CA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</w:t>
            </w:r>
          </w:p>
        </w:tc>
      </w:tr>
      <w:tr w:rsidR="00403A26" w:rsidRPr="00B80FC6" w:rsidTr="00B80FC6">
        <w:trPr>
          <w:trHeight w:val="284"/>
        </w:trPr>
        <w:tc>
          <w:tcPr>
            <w:tcW w:w="218.05pt" w:type="dxa"/>
            <w:shd w:val="clear" w:color="auto" w:fill="auto"/>
            <w:vAlign w:val="center"/>
          </w:tcPr>
          <w:p w:rsidR="00403A26" w:rsidRDefault="00403A26" w:rsidP="00B80FC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49.55pt" w:type="dxa"/>
            <w:shd w:val="clear" w:color="auto" w:fill="auto"/>
            <w:vAlign w:val="center"/>
          </w:tcPr>
          <w:p w:rsidR="00403A26" w:rsidRPr="00B80FC6" w:rsidRDefault="00403A26" w:rsidP="00772745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Zákonné </w:t>
            </w:r>
            <w:r w:rsidR="00772745">
              <w:rPr>
                <w:sz w:val="16"/>
                <w:szCs w:val="16"/>
              </w:rPr>
              <w:t>poistenie motor. vozidla</w:t>
            </w:r>
          </w:p>
        </w:tc>
        <w:tc>
          <w:tcPr>
            <w:tcW w:w="149.60pt" w:type="dxa"/>
            <w:shd w:val="clear" w:color="auto" w:fill="auto"/>
            <w:vAlign w:val="center"/>
          </w:tcPr>
          <w:p w:rsidR="00403A26" w:rsidRDefault="00D736BB" w:rsidP="00B80FC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</w:t>
            </w:r>
          </w:p>
        </w:tc>
      </w:tr>
    </w:tbl>
    <w:p w:rsidR="00883BC8" w:rsidRDefault="00883BC8" w:rsidP="00403A26">
      <w:pPr>
        <w:spacing w:before="0pt" w:line="12pt" w:lineRule="auto"/>
        <w:rPr>
          <w:sz w:val="18"/>
          <w:szCs w:val="18"/>
        </w:rPr>
      </w:pPr>
    </w:p>
    <w:p w:rsidR="00883BC8" w:rsidRDefault="00883BC8">
      <w:pPr>
        <w:spacing w:before="0pt" w:after="0pt" w:line="12pt" w:lineRule="auto"/>
        <w:jc w:val="star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403A26" w:rsidRPr="00883BC8" w:rsidRDefault="00403A26" w:rsidP="00403A26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>
        <w:rPr>
          <w:sz w:val="18"/>
          <w:szCs w:val="18"/>
        </w:rPr>
        <w:t>Ú</w:t>
      </w:r>
      <w:r w:rsidR="00177903" w:rsidRPr="00497323">
        <w:rPr>
          <w:sz w:val="18"/>
          <w:szCs w:val="18"/>
        </w:rPr>
        <w:t xml:space="preserve">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="00177903"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="00177903"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="00177903"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pt" w:line="12pt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</w:p>
    <w:tbl>
      <w:tblPr>
        <w:tblW w:w="100.0%" w:type="pct"/>
        <w:tblCellMar>
          <w:start w:w="3.50pt" w:type="dxa"/>
          <w:end w:w="3.50pt" w:type="dxa"/>
        </w:tblCellMar>
        <w:tblLook w:firstRow="1" w:lastRow="0" w:firstColumn="1" w:lastColumn="0" w:noHBand="0" w:noVBand="1"/>
      </w:tblPr>
      <w:tblGrid>
        <w:gridCol w:w="2042"/>
        <w:gridCol w:w="913"/>
        <w:gridCol w:w="993"/>
        <w:gridCol w:w="760"/>
        <w:gridCol w:w="767"/>
        <w:gridCol w:w="731"/>
        <w:gridCol w:w="891"/>
        <w:gridCol w:w="848"/>
        <w:gridCol w:w="2023"/>
      </w:tblGrid>
      <w:tr w:rsidR="00E924CA" w:rsidRPr="00E924CA" w:rsidTr="0051437A">
        <w:trPr>
          <w:trHeight w:val="1632"/>
        </w:trPr>
        <w:tc>
          <w:tcPr>
            <w:tcW w:w="21.0%" w:type="pct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9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8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13.0%" w:type="pct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100.0%" w:type="pct"/>
            <w:gridSpan w:val="9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51437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8D04FD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100.0%" w:type="pct"/>
            <w:gridSpan w:val="9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="00403A26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 precenenie</w:t>
            </w:r>
          </w:p>
        </w:tc>
      </w:tr>
      <w:tr w:rsidR="00E924C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B31CE6" w:rsidRPr="00E924CA" w:rsidRDefault="00B31CE6" w:rsidP="00B31CE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100.0%" w:type="pct"/>
            <w:gridSpan w:val="9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star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1437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21.0%" w:type="pct"/>
            <w:tcBorders>
              <w:top w:val="nil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pt" w:after="0pt" w:line="12pt" w:lineRule="auto"/>
              <w:jc w:val="star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.0%" w:type="pct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pt" w:after="0pt" w:line="12pt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2A18DB" w:rsidRDefault="002A18DB" w:rsidP="003F1E04">
      <w:pPr>
        <w:spacing w:before="0pt" w:line="12pt" w:lineRule="auto"/>
        <w:rPr>
          <w:b/>
          <w:i/>
          <w:sz w:val="18"/>
          <w:szCs w:val="18"/>
        </w:rPr>
      </w:pPr>
    </w:p>
    <w:p w:rsidR="009C1A76" w:rsidRDefault="007A16A5" w:rsidP="001E6834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pt" w:line="12pt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AC2185">
        <w:rPr>
          <w:b/>
          <w:i/>
          <w:sz w:val="18"/>
          <w:szCs w:val="18"/>
        </w:rPr>
        <w:t>5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tbl>
      <w:tblPr>
        <w:tblW w:w="496.5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347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-240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D01543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166 364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339 782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150 000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150 000</w:t>
            </w: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</w:tr>
      <w:tr w:rsidR="008D04FD" w:rsidRPr="00B80FC6" w:rsidTr="00BE35D9">
        <w:trPr>
          <w:trHeight w:val="284"/>
        </w:trPr>
        <w:tc>
          <w:tcPr>
            <w:tcW w:w="158.80pt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8.10pt" w:type="dxa"/>
            <w:shd w:val="clear" w:color="auto" w:fill="auto"/>
            <w:vAlign w:val="center"/>
          </w:tcPr>
          <w:p w:rsidR="008D04FD" w:rsidRPr="00B80FC6" w:rsidRDefault="00D01543" w:rsidP="008D04F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316 431</w:t>
            </w:r>
          </w:p>
        </w:tc>
        <w:tc>
          <w:tcPr>
            <w:tcW w:w="169.60pt" w:type="dxa"/>
            <w:shd w:val="clear" w:color="auto" w:fill="auto"/>
            <w:vAlign w:val="center"/>
          </w:tcPr>
          <w:p w:rsidR="008D04FD" w:rsidRPr="00B80FC6" w:rsidRDefault="00D736BB" w:rsidP="008D04F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490 665</w:t>
            </w:r>
          </w:p>
        </w:tc>
      </w:tr>
    </w:tbl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9B4F0F" w:rsidRDefault="003D6571" w:rsidP="001E6834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075517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0.0%" w:type="pct"/>
            <w:vAlign w:val="center"/>
          </w:tcPr>
          <w:p w:rsidR="00D77DBF" w:rsidRPr="00B80FC6" w:rsidRDefault="00D77DBF" w:rsidP="00D77DB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3F7D39" w:rsidRPr="00B80FC6" w:rsidTr="00075517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3F7D39" w:rsidRDefault="00552845" w:rsidP="00552845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1C6AA5">
              <w:rPr>
                <w:sz w:val="16"/>
                <w:szCs w:val="16"/>
              </w:rPr>
              <w:t>a hlavnú činnosť</w:t>
            </w:r>
            <w:r>
              <w:rPr>
                <w:sz w:val="16"/>
                <w:szCs w:val="16"/>
              </w:rPr>
              <w:t xml:space="preserve"> - z projektovej činnosti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3F7D39" w:rsidRDefault="00552845" w:rsidP="00D56AEB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Prevádzkové preddavky, </w:t>
            </w:r>
            <w:r w:rsidR="00BE35D9">
              <w:rPr>
                <w:sz w:val="16"/>
                <w:szCs w:val="16"/>
              </w:rPr>
              <w:t>zostatok</w:t>
            </w:r>
            <w:r w:rsidR="00A03F0A">
              <w:rPr>
                <w:sz w:val="16"/>
                <w:szCs w:val="16"/>
              </w:rPr>
              <w:t xml:space="preserve"> nezúčtovaných projektových preddavkov </w:t>
            </w:r>
          </w:p>
        </w:tc>
        <w:tc>
          <w:tcPr>
            <w:tcW w:w="20.0%" w:type="pct"/>
            <w:vAlign w:val="center"/>
          </w:tcPr>
          <w:p w:rsidR="003F7D39" w:rsidRDefault="009B5FCA" w:rsidP="00AC2185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40 996</w:t>
            </w:r>
          </w:p>
        </w:tc>
      </w:tr>
      <w:tr w:rsidR="003F7D39" w:rsidRPr="00B80FC6" w:rsidTr="00075517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3F7D39" w:rsidRDefault="003F7D39" w:rsidP="00552845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50.0%" w:type="pct"/>
            <w:shd w:val="clear" w:color="auto" w:fill="auto"/>
            <w:vAlign w:val="center"/>
          </w:tcPr>
          <w:p w:rsidR="003F7D39" w:rsidRDefault="003F7D39" w:rsidP="00D32F0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20.0%" w:type="pct"/>
            <w:vAlign w:val="center"/>
          </w:tcPr>
          <w:p w:rsidR="003F7D39" w:rsidRDefault="003F7D39" w:rsidP="00D77DBF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</w:tbl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0B4A17" w:rsidRDefault="000B4A17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Pr="00883BC8" w:rsidRDefault="00D87E14" w:rsidP="00883BC8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pt" w:line="12pt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</w:t>
      </w:r>
      <w:r w:rsidR="003F7D39">
        <w:rPr>
          <w:b/>
          <w:i/>
          <w:sz w:val="18"/>
          <w:szCs w:val="18"/>
        </w:rPr>
        <w:t>7</w:t>
      </w:r>
      <w:r w:rsidRPr="00461D4F">
        <w:rPr>
          <w:b/>
          <w:i/>
          <w:sz w:val="18"/>
          <w:szCs w:val="18"/>
        </w:rPr>
        <w:t xml:space="preserve">  o pohľadávkach do lehoty splatnosti a po lehote splatnosti 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7F225C">
        <w:trPr>
          <w:trHeight w:val="284"/>
        </w:trPr>
        <w:tc>
          <w:tcPr>
            <w:tcW w:w="40.0%" w:type="pct"/>
            <w:vMerge w:val="restart"/>
          </w:tcPr>
          <w:p w:rsidR="00461D4F" w:rsidRPr="00461D4F" w:rsidRDefault="00461D4F" w:rsidP="00461D4F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60.0%" w:type="pct"/>
            <w:gridSpan w:val="2"/>
            <w:vAlign w:val="center"/>
          </w:tcPr>
          <w:p w:rsidR="00461D4F" w:rsidRPr="00461D4F" w:rsidRDefault="00461D4F" w:rsidP="00461D4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40.0%" w:type="pct"/>
            <w:vMerge/>
          </w:tcPr>
          <w:p w:rsidR="00461D4F" w:rsidRPr="00461D4F" w:rsidRDefault="00461D4F" w:rsidP="00461D4F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461D4F" w:rsidRPr="00461D4F" w:rsidRDefault="00461D4F" w:rsidP="00461D4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.0%" w:type="pct"/>
            <w:vAlign w:val="center"/>
          </w:tcPr>
          <w:p w:rsidR="00461D4F" w:rsidRPr="00461D4F" w:rsidRDefault="00461D4F" w:rsidP="00461D4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0E59" w:rsidRPr="007002DC" w:rsidTr="00945816">
        <w:trPr>
          <w:trHeight w:val="284"/>
        </w:trPr>
        <w:tc>
          <w:tcPr>
            <w:tcW w:w="4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0.0%" w:type="pct"/>
            <w:vAlign w:val="center"/>
          </w:tcPr>
          <w:p w:rsidR="002E0E59" w:rsidRPr="00461D4F" w:rsidRDefault="00DA49A5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50 589</w:t>
            </w:r>
          </w:p>
        </w:tc>
        <w:tc>
          <w:tcPr>
            <w:tcW w:w="30.0%" w:type="pct"/>
            <w:vAlign w:val="center"/>
          </w:tcPr>
          <w:p w:rsidR="002E0E59" w:rsidRPr="00461D4F" w:rsidRDefault="00F97807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165 460</w:t>
            </w:r>
          </w:p>
        </w:tc>
      </w:tr>
      <w:tr w:rsidR="002E0E59" w:rsidRPr="007002DC" w:rsidTr="00945816">
        <w:trPr>
          <w:trHeight w:val="284"/>
        </w:trPr>
        <w:tc>
          <w:tcPr>
            <w:tcW w:w="4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2E0E59" w:rsidRPr="00461D4F" w:rsidRDefault="009B5FCA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4 834</w:t>
            </w:r>
          </w:p>
        </w:tc>
      </w:tr>
      <w:tr w:rsidR="002E0E59" w:rsidRPr="007002DC" w:rsidTr="00945816">
        <w:trPr>
          <w:trHeight w:val="284"/>
        </w:trPr>
        <w:tc>
          <w:tcPr>
            <w:tcW w:w="40.0%" w:type="pct"/>
            <w:vAlign w:val="center"/>
          </w:tcPr>
          <w:p w:rsidR="002E0E59" w:rsidRPr="00461D4F" w:rsidRDefault="002E0E59" w:rsidP="002E0E59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0.0%" w:type="pct"/>
            <w:vAlign w:val="center"/>
          </w:tcPr>
          <w:p w:rsidR="002E0E59" w:rsidRPr="00461D4F" w:rsidRDefault="00F97807" w:rsidP="002E0E5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50 589</w:t>
            </w:r>
          </w:p>
        </w:tc>
        <w:tc>
          <w:tcPr>
            <w:tcW w:w="30.0%" w:type="pct"/>
            <w:vAlign w:val="center"/>
          </w:tcPr>
          <w:p w:rsidR="002E0E59" w:rsidRPr="00461D4F" w:rsidRDefault="00F97807" w:rsidP="002E0E5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165 460</w:t>
            </w:r>
          </w:p>
        </w:tc>
      </w:tr>
    </w:tbl>
    <w:p w:rsidR="00461D4F" w:rsidRPr="00497323" w:rsidRDefault="00461D4F" w:rsidP="00461D4F">
      <w:pPr>
        <w:spacing w:before="0pt" w:after="0pt" w:line="12pt" w:lineRule="auto"/>
        <w:rPr>
          <w:sz w:val="18"/>
          <w:szCs w:val="18"/>
        </w:rPr>
      </w:pPr>
    </w:p>
    <w:p w:rsidR="003C3DA6" w:rsidRDefault="00DB1285" w:rsidP="001E6834">
      <w:pPr>
        <w:numPr>
          <w:ilvl w:val="0"/>
          <w:numId w:val="13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21.0%" w:type="pct"/>
            <w:vAlign w:val="center"/>
          </w:tcPr>
          <w:p w:rsidR="009B4B0C" w:rsidRPr="00B80FC6" w:rsidRDefault="009B4B0C" w:rsidP="009B4B0C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B4B0C" w:rsidRPr="00B80FC6" w:rsidRDefault="009B4B0C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</w:p>
        </w:tc>
        <w:tc>
          <w:tcPr>
            <w:tcW w:w="21.0%" w:type="pct"/>
            <w:vAlign w:val="center"/>
          </w:tcPr>
          <w:p w:rsidR="009B4B0C" w:rsidRPr="00B80FC6" w:rsidRDefault="00D56AEB" w:rsidP="009B4B0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4B0C" w:rsidRPr="00B80FC6" w:rsidTr="00D77DBF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B4B0C" w:rsidRPr="00B80FC6" w:rsidRDefault="00F97807" w:rsidP="00B80FC6">
            <w:pPr>
              <w:numPr>
                <w:ilvl w:val="0"/>
                <w:numId w:val="16"/>
              </w:num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Náklady budúcich období 381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B4B0C" w:rsidRPr="00B80FC6" w:rsidRDefault="00F97807" w:rsidP="0041610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Predplatné systému SOCIO</w:t>
            </w:r>
          </w:p>
        </w:tc>
        <w:tc>
          <w:tcPr>
            <w:tcW w:w="21.0%" w:type="pct"/>
            <w:vAlign w:val="center"/>
          </w:tcPr>
          <w:p w:rsidR="009B4B0C" w:rsidRPr="00B80FC6" w:rsidRDefault="00F97807" w:rsidP="00F97807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3 398</w:t>
            </w:r>
          </w:p>
        </w:tc>
      </w:tr>
    </w:tbl>
    <w:p w:rsidR="00922A1B" w:rsidRPr="00497323" w:rsidRDefault="00922A1B" w:rsidP="001E6834">
      <w:pPr>
        <w:numPr>
          <w:ilvl w:val="0"/>
          <w:numId w:val="13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pt"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pt" w:line="12pt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 xml:space="preserve">abuľka k čl. III ods. </w:t>
      </w:r>
      <w:r w:rsidR="00F17415">
        <w:rPr>
          <w:b/>
          <w:i/>
          <w:sz w:val="18"/>
          <w:szCs w:val="18"/>
        </w:rPr>
        <w:t>9</w:t>
      </w:r>
      <w:r w:rsidRPr="00461D4F">
        <w:rPr>
          <w:b/>
          <w:i/>
          <w:sz w:val="18"/>
          <w:szCs w:val="18"/>
        </w:rPr>
        <w:t xml:space="preserve">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689"/>
        <w:gridCol w:w="1196"/>
        <w:gridCol w:w="1196"/>
        <w:gridCol w:w="1196"/>
        <w:gridCol w:w="1196"/>
        <w:gridCol w:w="1495"/>
      </w:tblGrid>
      <w:tr w:rsidR="00CD3920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2.0%" w:type="pct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2D2022">
        <w:trPr>
          <w:trHeight w:val="284"/>
        </w:trPr>
        <w:tc>
          <w:tcPr>
            <w:tcW w:w="100.0%" w:type="pct"/>
            <w:gridSpan w:val="6"/>
            <w:vAlign w:val="center"/>
          </w:tcPr>
          <w:p w:rsidR="00461D4F" w:rsidRPr="00CD3920" w:rsidRDefault="00461D4F" w:rsidP="00F35F00">
            <w:pPr>
              <w:spacing w:before="0pt" w:after="0pt" w:line="12pt" w:lineRule="auto"/>
              <w:jc w:val="star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B9039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B9039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.0%" w:type="pct"/>
            <w:vAlign w:val="center"/>
          </w:tcPr>
          <w:p w:rsidR="002C5907" w:rsidRPr="00CD3920" w:rsidRDefault="00D83F18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7 699</w:t>
            </w:r>
          </w:p>
        </w:tc>
        <w:tc>
          <w:tcPr>
            <w:tcW w:w="12.0%" w:type="pct"/>
            <w:vAlign w:val="center"/>
          </w:tcPr>
          <w:p w:rsidR="002C5907" w:rsidRPr="00CD3920" w:rsidRDefault="00D83F18" w:rsidP="00D56AEB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2 580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D83F18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10 279</w:t>
            </w: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2C5907" w:rsidRPr="00CD3920" w:rsidRDefault="002C5907" w:rsidP="00F35F0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.0%" w:type="pct"/>
            <w:vAlign w:val="center"/>
          </w:tcPr>
          <w:p w:rsidR="002C5907" w:rsidRPr="00CD3920" w:rsidRDefault="002C5907" w:rsidP="0041429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2D2022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2D2022" w:rsidRDefault="002C5907" w:rsidP="002D2022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2C5907" w:rsidRPr="00CD3920" w:rsidRDefault="002C5907" w:rsidP="00CD39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2D2022">
        <w:trPr>
          <w:trHeight w:val="284"/>
        </w:trPr>
        <w:tc>
          <w:tcPr>
            <w:tcW w:w="100.0%" w:type="pct"/>
            <w:gridSpan w:val="6"/>
            <w:vAlign w:val="center"/>
          </w:tcPr>
          <w:p w:rsidR="00461D4F" w:rsidRPr="00CD3920" w:rsidRDefault="00461D4F" w:rsidP="00CD39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2E0E5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212 51</w:t>
            </w:r>
            <w:r w:rsidR="0021473D">
              <w:rPr>
                <w:sz w:val="16"/>
                <w:szCs w:val="16"/>
              </w:rPr>
              <w:t>3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21473D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21473D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9F0F3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213 039</w:t>
            </w: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9E70E4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9E70E4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.0%" w:type="pct"/>
            <w:vAlign w:val="center"/>
          </w:tcPr>
          <w:p w:rsidR="008B2589" w:rsidRPr="00CD3920" w:rsidRDefault="0029281F" w:rsidP="0029281F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</w:t>
            </w:r>
          </w:p>
        </w:tc>
        <w:tc>
          <w:tcPr>
            <w:tcW w:w="12.0%" w:type="pct"/>
            <w:vAlign w:val="center"/>
          </w:tcPr>
          <w:p w:rsidR="008B2589" w:rsidRPr="00031324" w:rsidRDefault="002C254C" w:rsidP="009F0F3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21473D" w:rsidP="008B258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-526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9F0F3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</w:tr>
      <w:tr w:rsidR="008B2589" w:rsidRPr="00CD3920" w:rsidTr="008B2589">
        <w:trPr>
          <w:trHeight w:val="284"/>
        </w:trPr>
        <w:tc>
          <w:tcPr>
            <w:tcW w:w="37.0%" w:type="pct"/>
            <w:vAlign w:val="center"/>
          </w:tcPr>
          <w:p w:rsidR="008B2589" w:rsidRPr="00CD3920" w:rsidRDefault="008B2589" w:rsidP="008B2589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2E0E5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495 47</w:t>
            </w:r>
            <w:r w:rsidR="0021473D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9F0F3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3 189</w:t>
            </w:r>
          </w:p>
        </w:tc>
        <w:tc>
          <w:tcPr>
            <w:tcW w:w="12.0%" w:type="pct"/>
            <w:vAlign w:val="center"/>
          </w:tcPr>
          <w:p w:rsidR="008B2589" w:rsidRPr="00CD3920" w:rsidRDefault="008B2589" w:rsidP="009F0F3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.0%" w:type="pct"/>
            <w:vAlign w:val="center"/>
          </w:tcPr>
          <w:p w:rsidR="008B2589" w:rsidRPr="00CD3920" w:rsidRDefault="0021473D" w:rsidP="008B258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.0%" w:type="pct"/>
            <w:vAlign w:val="center"/>
          </w:tcPr>
          <w:p w:rsidR="008B2589" w:rsidRPr="00CD3920" w:rsidRDefault="002C254C" w:rsidP="00776789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498 134</w:t>
            </w:r>
          </w:p>
        </w:tc>
      </w:tr>
    </w:tbl>
    <w:p w:rsidR="00945816" w:rsidRDefault="00945816" w:rsidP="00945816">
      <w:pPr>
        <w:spacing w:before="0pt" w:after="0pt" w:line="12pt" w:lineRule="auto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36pt"/>
        <w:rPr>
          <w:sz w:val="18"/>
          <w:szCs w:val="18"/>
        </w:rPr>
      </w:pPr>
    </w:p>
    <w:p w:rsidR="00DB1285" w:rsidRDefault="00EC748F" w:rsidP="000B4A17">
      <w:pPr>
        <w:numPr>
          <w:ilvl w:val="0"/>
          <w:numId w:val="13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pt" w:line="12pt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</w:t>
      </w:r>
      <w:r w:rsidR="005C3624">
        <w:rPr>
          <w:b/>
          <w:i/>
          <w:sz w:val="18"/>
          <w:szCs w:val="18"/>
        </w:rPr>
        <w:t>0</w:t>
      </w:r>
      <w:r w:rsidRPr="00361BA8">
        <w:rPr>
          <w:b/>
          <w:i/>
          <w:sz w:val="18"/>
          <w:szCs w:val="18"/>
        </w:rPr>
        <w:t xml:space="preserve"> o rozdelení účtovného zisku alebo vysporiadaní účtovnej straty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5582"/>
        <w:gridCol w:w="4386"/>
      </w:tblGrid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.0%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21473D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526</w:t>
            </w:r>
          </w:p>
        </w:tc>
      </w:tr>
      <w:tr w:rsidR="00361BA8" w:rsidRPr="00361BA8" w:rsidTr="00361BA8">
        <w:trPr>
          <w:trHeight w:val="284"/>
        </w:trPr>
        <w:tc>
          <w:tcPr>
            <w:tcW w:w="100.0%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.0%" w:type="pct"/>
            <w:noWrap/>
            <w:vAlign w:val="center"/>
          </w:tcPr>
          <w:p w:rsidR="00776789" w:rsidRPr="00361BA8" w:rsidRDefault="0021473D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526</w:t>
            </w: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B90396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100.0%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6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.0%" w:type="pct"/>
            <w:noWrap/>
            <w:vAlign w:val="center"/>
          </w:tcPr>
          <w:p w:rsidR="00361BA8" w:rsidRPr="00361BA8" w:rsidRDefault="00361BA8" w:rsidP="00F35F00">
            <w:pPr>
              <w:spacing w:before="0pt" w:after="0pt" w:line="12pt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0B4A17">
      <w:pPr>
        <w:numPr>
          <w:ilvl w:val="0"/>
          <w:numId w:val="13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pt" w:line="12pt" w:lineRule="auto"/>
        <w:ind w:start="18pt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11</w:t>
      </w:r>
      <w:r w:rsidRPr="00EE59DC">
        <w:rPr>
          <w:b/>
          <w:i/>
          <w:sz w:val="18"/>
          <w:szCs w:val="18"/>
        </w:rPr>
        <w:t xml:space="preserve"> písm. a) o  tvorbe a použití rezerv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.0%" w:type="pct"/>
            <w:vAlign w:val="center"/>
          </w:tcPr>
          <w:p w:rsidR="00EE59DC" w:rsidRPr="00EE59DC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nevyčerpané dovolenky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1 617</w:t>
            </w:r>
          </w:p>
        </w:tc>
        <w:tc>
          <w:tcPr>
            <w:tcW w:w="14.0%" w:type="pct"/>
            <w:vAlign w:val="center"/>
          </w:tcPr>
          <w:p w:rsidR="00641E43" w:rsidRPr="00EE59DC" w:rsidRDefault="006647F6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3 751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1 617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647F6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3 751</w:t>
            </w: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nákl.na energie a iné služby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4 646</w:t>
            </w:r>
          </w:p>
        </w:tc>
        <w:tc>
          <w:tcPr>
            <w:tcW w:w="14.0%" w:type="pct"/>
            <w:vAlign w:val="center"/>
          </w:tcPr>
          <w:p w:rsidR="00641E43" w:rsidRPr="00EE59DC" w:rsidRDefault="006647F6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3 433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4 646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647F6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3 433</w:t>
            </w: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6 263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7 184</w:t>
            </w: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6 263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7 184</w:t>
            </w: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29.0%" w:type="pct"/>
            <w:vAlign w:val="center"/>
          </w:tcPr>
          <w:p w:rsidR="00641E43" w:rsidRPr="00EE59DC" w:rsidRDefault="00641E43" w:rsidP="00641E43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.0%" w:type="pct"/>
            <w:vAlign w:val="center"/>
          </w:tcPr>
          <w:p w:rsidR="00641E43" w:rsidRPr="00285D39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6 263</w:t>
            </w:r>
          </w:p>
        </w:tc>
        <w:tc>
          <w:tcPr>
            <w:tcW w:w="14.0%" w:type="pct"/>
            <w:vAlign w:val="center"/>
          </w:tcPr>
          <w:p w:rsidR="00641E43" w:rsidRPr="00285D39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7 184</w:t>
            </w:r>
          </w:p>
        </w:tc>
        <w:tc>
          <w:tcPr>
            <w:tcW w:w="14.0%" w:type="pct"/>
            <w:vAlign w:val="center"/>
          </w:tcPr>
          <w:p w:rsidR="00641E43" w:rsidRPr="00285D39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6 263</w:t>
            </w:r>
          </w:p>
        </w:tc>
        <w:tc>
          <w:tcPr>
            <w:tcW w:w="14.0%" w:type="pct"/>
            <w:vAlign w:val="center"/>
          </w:tcPr>
          <w:p w:rsidR="00641E43" w:rsidRPr="00285D39" w:rsidRDefault="00641E43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.0%" w:type="pct"/>
            <w:vAlign w:val="center"/>
          </w:tcPr>
          <w:p w:rsidR="00641E43" w:rsidRPr="00285D39" w:rsidRDefault="002C254C" w:rsidP="00641E4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7 184</w:t>
            </w:r>
          </w:p>
        </w:tc>
      </w:tr>
    </w:tbl>
    <w:p w:rsidR="00883BC8" w:rsidRDefault="00883BC8">
      <w:pPr>
        <w:spacing w:before="0pt" w:after="0pt" w:line="12pt" w:lineRule="auto"/>
        <w:jc w:val="start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519.1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056078">
        <w:trPr>
          <w:trHeight w:val="284"/>
        </w:trPr>
        <w:tc>
          <w:tcPr>
            <w:tcW w:w="209.05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77.50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77.50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7.50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7.55pt" w:type="dxa"/>
            <w:vAlign w:val="center"/>
          </w:tcPr>
          <w:p w:rsidR="00945816" w:rsidRPr="00CF7E2A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7244CE" w:rsidRPr="00CF7E2A" w:rsidTr="00056078">
        <w:trPr>
          <w:trHeight w:val="284"/>
        </w:trPr>
        <w:tc>
          <w:tcPr>
            <w:tcW w:w="209.05pt" w:type="dxa"/>
            <w:vAlign w:val="center"/>
          </w:tcPr>
          <w:p w:rsidR="007244CE" w:rsidRPr="00CF7E2A" w:rsidRDefault="007244CE" w:rsidP="007244C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 – Ostatné záväzky</w:t>
            </w:r>
            <w:r w:rsidR="00641E43">
              <w:rPr>
                <w:sz w:val="16"/>
                <w:szCs w:val="16"/>
              </w:rPr>
              <w:t xml:space="preserve"> z projektovej činnosti</w:t>
            </w:r>
          </w:p>
        </w:tc>
        <w:tc>
          <w:tcPr>
            <w:tcW w:w="77.50pt" w:type="dxa"/>
            <w:vAlign w:val="center"/>
          </w:tcPr>
          <w:p w:rsidR="007244CE" w:rsidRPr="00CF7E2A" w:rsidRDefault="00C96FB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.50pt" w:type="dxa"/>
            <w:vAlign w:val="center"/>
          </w:tcPr>
          <w:p w:rsidR="007244CE" w:rsidRPr="00CF7E2A" w:rsidRDefault="0029281F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4 565</w:t>
            </w:r>
          </w:p>
        </w:tc>
        <w:tc>
          <w:tcPr>
            <w:tcW w:w="77.50pt" w:type="dxa"/>
            <w:vAlign w:val="center"/>
          </w:tcPr>
          <w:p w:rsidR="007244CE" w:rsidRPr="00CF7E2A" w:rsidRDefault="007244C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7244CE" w:rsidRPr="00CF7E2A" w:rsidRDefault="0029281F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4 565</w:t>
            </w:r>
          </w:p>
        </w:tc>
      </w:tr>
      <w:tr w:rsidR="007244CE" w:rsidRPr="00CF7E2A" w:rsidTr="00056078">
        <w:trPr>
          <w:trHeight w:val="284"/>
        </w:trPr>
        <w:tc>
          <w:tcPr>
            <w:tcW w:w="209.05pt" w:type="dxa"/>
            <w:vAlign w:val="center"/>
          </w:tcPr>
          <w:p w:rsidR="007244CE" w:rsidRPr="00CF7E2A" w:rsidRDefault="007244CE" w:rsidP="007244CE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77.50pt" w:type="dxa"/>
            <w:vAlign w:val="center"/>
          </w:tcPr>
          <w:p w:rsidR="007244CE" w:rsidRPr="00CF7E2A" w:rsidRDefault="00641E43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.50pt" w:type="dxa"/>
            <w:vAlign w:val="center"/>
          </w:tcPr>
          <w:p w:rsidR="007244CE" w:rsidRPr="00CF7E2A" w:rsidRDefault="0029281F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</w:t>
            </w:r>
          </w:p>
        </w:tc>
        <w:tc>
          <w:tcPr>
            <w:tcW w:w="77.50pt" w:type="dxa"/>
            <w:vAlign w:val="center"/>
          </w:tcPr>
          <w:p w:rsidR="007244CE" w:rsidRPr="00CF7E2A" w:rsidRDefault="007244CE" w:rsidP="007244CE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7244CE" w:rsidRPr="00CF7E2A" w:rsidRDefault="0029281F" w:rsidP="0029281F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</w:t>
            </w:r>
          </w:p>
        </w:tc>
      </w:tr>
    </w:tbl>
    <w:p w:rsidR="00883BC8" w:rsidRDefault="00883BC8" w:rsidP="00883BC8">
      <w:pPr>
        <w:spacing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line="12pt" w:lineRule="auto"/>
        <w:ind w:start="36pt"/>
        <w:rPr>
          <w:sz w:val="18"/>
          <w:szCs w:val="18"/>
        </w:rPr>
      </w:pPr>
    </w:p>
    <w:p w:rsidR="00883BC8" w:rsidRDefault="00883BC8" w:rsidP="00883BC8">
      <w:pPr>
        <w:spacing w:line="12pt" w:lineRule="auto"/>
        <w:ind w:start="36pt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C02D0">
        <w:trPr>
          <w:trHeight w:val="284"/>
        </w:trPr>
        <w:tc>
          <w:tcPr>
            <w:tcW w:w="40.0%" w:type="pct"/>
            <w:vMerge w:val="restart"/>
          </w:tcPr>
          <w:p w:rsidR="00945816" w:rsidRPr="00461D4F" w:rsidRDefault="00945816" w:rsidP="00AC244D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60.0%" w:type="pct"/>
            <w:gridSpan w:val="2"/>
            <w:vAlign w:val="center"/>
          </w:tcPr>
          <w:p w:rsidR="00945816" w:rsidRPr="00461D4F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40.0%" w:type="pct"/>
            <w:vMerge/>
          </w:tcPr>
          <w:p w:rsidR="00945816" w:rsidRPr="00461D4F" w:rsidRDefault="00945816" w:rsidP="00AC244D">
            <w:pPr>
              <w:spacing w:before="0pt" w:after="0pt" w:line="12pt" w:lineRule="auto"/>
              <w:rPr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945816" w:rsidRPr="00461D4F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.0%" w:type="pct"/>
            <w:vAlign w:val="center"/>
          </w:tcPr>
          <w:p w:rsidR="00945816" w:rsidRPr="00461D4F" w:rsidRDefault="00945816" w:rsidP="00AC244D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94B8C" w:rsidRPr="007002DC" w:rsidTr="00AC244D">
        <w:trPr>
          <w:trHeight w:val="284"/>
        </w:trPr>
        <w:tc>
          <w:tcPr>
            <w:tcW w:w="4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30.0%" w:type="pct"/>
            <w:vAlign w:val="center"/>
          </w:tcPr>
          <w:p w:rsidR="00994B8C" w:rsidRPr="00461D4F" w:rsidRDefault="0029281F" w:rsidP="00994B8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18 618</w:t>
            </w:r>
          </w:p>
        </w:tc>
        <w:tc>
          <w:tcPr>
            <w:tcW w:w="30.0%" w:type="pct"/>
            <w:vAlign w:val="center"/>
          </w:tcPr>
          <w:p w:rsidR="00994B8C" w:rsidRPr="00461D4F" w:rsidRDefault="00B90A0A" w:rsidP="00994B8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10 199</w:t>
            </w:r>
          </w:p>
        </w:tc>
      </w:tr>
      <w:tr w:rsidR="00994B8C" w:rsidRPr="007002DC" w:rsidTr="00AC244D">
        <w:trPr>
          <w:trHeight w:val="284"/>
        </w:trPr>
        <w:tc>
          <w:tcPr>
            <w:tcW w:w="4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3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94B8C" w:rsidRPr="007002DC" w:rsidTr="00AC244D">
        <w:trPr>
          <w:trHeight w:val="284"/>
        </w:trPr>
        <w:tc>
          <w:tcPr>
            <w:tcW w:w="40.0%" w:type="pct"/>
            <w:vAlign w:val="center"/>
          </w:tcPr>
          <w:p w:rsidR="00994B8C" w:rsidRPr="00461D4F" w:rsidRDefault="00994B8C" w:rsidP="00994B8C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.0%" w:type="pct"/>
            <w:vAlign w:val="center"/>
          </w:tcPr>
          <w:p w:rsidR="00994B8C" w:rsidRPr="00461D4F" w:rsidRDefault="0029281F" w:rsidP="00994B8C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18 618</w:t>
            </w:r>
          </w:p>
        </w:tc>
        <w:tc>
          <w:tcPr>
            <w:tcW w:w="30.0%" w:type="pct"/>
            <w:vAlign w:val="center"/>
          </w:tcPr>
          <w:p w:rsidR="00994B8C" w:rsidRPr="00461D4F" w:rsidRDefault="00B90A0A" w:rsidP="00994B8C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10 199</w:t>
            </w:r>
          </w:p>
        </w:tc>
      </w:tr>
    </w:tbl>
    <w:p w:rsidR="00945816" w:rsidRDefault="00945816" w:rsidP="00945816">
      <w:pPr>
        <w:spacing w:before="0pt" w:after="0pt" w:line="12pt" w:lineRule="auto"/>
        <w:ind w:start="18.15pt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pt" w:after="0pt" w:line="12pt" w:lineRule="auto"/>
        <w:ind w:start="53.85pt" w:hanging="17.85pt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pt" w:after="0pt" w:line="12pt" w:lineRule="auto"/>
        <w:ind w:start="36pt"/>
        <w:rPr>
          <w:sz w:val="18"/>
          <w:szCs w:val="18"/>
        </w:rPr>
      </w:pPr>
    </w:p>
    <w:p w:rsidR="00EE59DC" w:rsidRPr="001C3B76" w:rsidRDefault="00EE59DC" w:rsidP="00EE59DC">
      <w:pPr>
        <w:spacing w:before="0pt" w:line="12pt" w:lineRule="auto"/>
        <w:ind w:start="18pt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 xml:space="preserve">Tabuľka k čl. III ods. </w:t>
      </w:r>
      <w:r w:rsidR="005C3624">
        <w:rPr>
          <w:b/>
          <w:i/>
          <w:sz w:val="18"/>
          <w:szCs w:val="18"/>
        </w:rPr>
        <w:t>11</w:t>
      </w:r>
      <w:r w:rsidRPr="001C3B76">
        <w:rPr>
          <w:b/>
          <w:i/>
          <w:sz w:val="18"/>
          <w:szCs w:val="18"/>
        </w:rPr>
        <w:t xml:space="preserve"> písm. c) a d) o záväzkoch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A23C14">
        <w:trPr>
          <w:trHeight w:val="284"/>
        </w:trPr>
        <w:tc>
          <w:tcPr>
            <w:tcW w:w="50.0%" w:type="pct"/>
            <w:vMerge w:val="restart"/>
            <w:vAlign w:val="center"/>
          </w:tcPr>
          <w:p w:rsidR="00EE59DC" w:rsidRPr="00F35F00" w:rsidRDefault="00EE59DC" w:rsidP="00F35F00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50.0%" w:type="pct"/>
            <w:gridSpan w:val="2"/>
            <w:vAlign w:val="center"/>
          </w:tcPr>
          <w:p w:rsidR="00EE59DC" w:rsidRPr="00F35F00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23C14">
        <w:trPr>
          <w:trHeight w:val="284"/>
        </w:trPr>
        <w:tc>
          <w:tcPr>
            <w:tcW w:w="50.0%" w:type="pct"/>
            <w:vMerge/>
          </w:tcPr>
          <w:p w:rsidR="00EE59DC" w:rsidRPr="00F35F00" w:rsidRDefault="00EE59DC" w:rsidP="00F35F00">
            <w:pPr>
              <w:spacing w:before="0pt" w:after="0pt" w:line="12pt" w:lineRule="auto"/>
              <w:rPr>
                <w:b/>
                <w:sz w:val="16"/>
                <w:szCs w:val="16"/>
              </w:rPr>
            </w:pPr>
          </w:p>
        </w:tc>
        <w:tc>
          <w:tcPr>
            <w:tcW w:w="25.0%" w:type="pct"/>
            <w:vAlign w:val="center"/>
          </w:tcPr>
          <w:p w:rsidR="00EE59DC" w:rsidRPr="00F35F00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.0%" w:type="pct"/>
            <w:vAlign w:val="center"/>
          </w:tcPr>
          <w:p w:rsidR="00EE59DC" w:rsidRPr="00F35F00" w:rsidRDefault="00EE59DC" w:rsidP="00F35F0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.0%" w:type="pct"/>
            <w:vAlign w:val="center"/>
          </w:tcPr>
          <w:p w:rsidR="00917134" w:rsidRPr="00F35F00" w:rsidRDefault="0029281F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18 618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10 199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5.0%" w:type="pct"/>
            <w:vAlign w:val="center"/>
          </w:tcPr>
          <w:p w:rsidR="00917134" w:rsidRPr="00F35F00" w:rsidRDefault="0029281F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18 618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10 199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</w:t>
            </w:r>
          </w:p>
        </w:tc>
      </w:tr>
      <w:tr w:rsidR="00917134" w:rsidRPr="00F35F00" w:rsidTr="00A23C14">
        <w:trPr>
          <w:trHeight w:val="284"/>
        </w:trPr>
        <w:tc>
          <w:tcPr>
            <w:tcW w:w="50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5.0%" w:type="pct"/>
            <w:vAlign w:val="center"/>
          </w:tcPr>
          <w:p w:rsidR="00917134" w:rsidRPr="00F35F00" w:rsidRDefault="0029281F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18 621</w:t>
            </w:r>
          </w:p>
        </w:tc>
        <w:tc>
          <w:tcPr>
            <w:tcW w:w="25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10 238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pt" w:line="12pt" w:lineRule="auto"/>
        <w:ind w:start="18pt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</w:t>
      </w:r>
      <w:r w:rsidR="005C3624">
        <w:rPr>
          <w:b/>
          <w:i/>
          <w:sz w:val="18"/>
          <w:szCs w:val="18"/>
        </w:rPr>
        <w:t>1</w:t>
      </w:r>
      <w:r w:rsidRPr="001C3B76">
        <w:rPr>
          <w:b/>
          <w:i/>
          <w:sz w:val="18"/>
          <w:szCs w:val="18"/>
        </w:rPr>
        <w:t xml:space="preserve"> písm. e) o vývoji sociálneho fondu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725"/>
        <w:gridCol w:w="3121"/>
        <w:gridCol w:w="3122"/>
      </w:tblGrid>
      <w:tr w:rsidR="00F35F00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F35F00" w:rsidRPr="00804636" w:rsidRDefault="00F35F00" w:rsidP="00F35F00">
            <w:pPr>
              <w:spacing w:before="0pt" w:after="0pt" w:line="12pt" w:lineRule="auto"/>
              <w:jc w:val="star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.0%" w:type="pct"/>
            <w:vAlign w:val="center"/>
          </w:tcPr>
          <w:p w:rsidR="00F35F00" w:rsidRPr="00804636" w:rsidRDefault="00F35F00" w:rsidP="00F35F00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.0%" w:type="pct"/>
            <w:vAlign w:val="center"/>
          </w:tcPr>
          <w:p w:rsidR="00F35F00" w:rsidRPr="00804636" w:rsidRDefault="00F35F00" w:rsidP="00F35F00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105</w:t>
            </w: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227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323</w:t>
            </w: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.0%" w:type="pct"/>
            <w:vAlign w:val="center"/>
          </w:tcPr>
          <w:p w:rsidR="00917134" w:rsidRPr="00F35F00" w:rsidRDefault="00917134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389</w:t>
            </w:r>
          </w:p>
        </w:tc>
      </w:tr>
      <w:tr w:rsidR="00917134" w:rsidRPr="00F35F00" w:rsidTr="00917134">
        <w:trPr>
          <w:trHeight w:val="284"/>
        </w:trPr>
        <w:tc>
          <w:tcPr>
            <w:tcW w:w="37.0%" w:type="pct"/>
            <w:vAlign w:val="center"/>
          </w:tcPr>
          <w:p w:rsidR="00917134" w:rsidRPr="00804636" w:rsidRDefault="00917134" w:rsidP="00917134">
            <w:pPr>
              <w:spacing w:before="0pt" w:after="0pt" w:line="12pt" w:lineRule="auto"/>
              <w:jc w:val="star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1.0%" w:type="pct"/>
            <w:vAlign w:val="center"/>
          </w:tcPr>
          <w:p w:rsidR="00917134" w:rsidRPr="00F35F00" w:rsidRDefault="00B90A0A" w:rsidP="0091713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672F4A">
        <w:rPr>
          <w:sz w:val="18"/>
          <w:szCs w:val="18"/>
        </w:rPr>
        <w:t xml:space="preserve">splatnosti a formy zabezpečenia – </w:t>
      </w:r>
    </w:p>
    <w:p w:rsidR="00672F4A" w:rsidRDefault="00672F4A" w:rsidP="00672F4A">
      <w:pPr>
        <w:spacing w:line="12pt" w:lineRule="auto"/>
        <w:ind w:start="36pt"/>
        <w:rPr>
          <w:sz w:val="18"/>
          <w:szCs w:val="18"/>
        </w:rPr>
      </w:pPr>
      <w:r w:rsidRPr="009972C2">
        <w:rPr>
          <w:b/>
          <w:sz w:val="18"/>
          <w:szCs w:val="18"/>
        </w:rPr>
        <w:t>ÚJ nemá náplň pre túto položku</w:t>
      </w:r>
      <w:r>
        <w:rPr>
          <w:sz w:val="18"/>
          <w:szCs w:val="18"/>
        </w:rPr>
        <w:t>.</w:t>
      </w:r>
    </w:p>
    <w:p w:rsidR="00935EE7" w:rsidRDefault="00C43EF0" w:rsidP="00361BA8">
      <w:pPr>
        <w:numPr>
          <w:ilvl w:val="0"/>
          <w:numId w:val="19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</w:t>
      </w:r>
      <w:r w:rsidR="009972C2">
        <w:rPr>
          <w:sz w:val="18"/>
          <w:szCs w:val="18"/>
        </w:rPr>
        <w:t xml:space="preserve"> </w:t>
      </w:r>
    </w:p>
    <w:tbl>
      <w:tblPr>
        <w:tblW w:w="100.0%" w:type="pct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9972C2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0.0%" w:type="pct"/>
            <w:vAlign w:val="center"/>
          </w:tcPr>
          <w:p w:rsidR="009B4B0C" w:rsidRPr="00B80FC6" w:rsidRDefault="00D77DBF" w:rsidP="00D77DBF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972C2" w:rsidRPr="00B80FC6" w:rsidTr="009972C2">
        <w:trPr>
          <w:trHeight w:val="284"/>
        </w:trPr>
        <w:tc>
          <w:tcPr>
            <w:tcW w:w="30.0%" w:type="pct"/>
            <w:shd w:val="clear" w:color="auto" w:fill="auto"/>
            <w:vAlign w:val="center"/>
          </w:tcPr>
          <w:p w:rsidR="009972C2" w:rsidRPr="005C3624" w:rsidRDefault="00B90A0A" w:rsidP="006251A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383</w:t>
            </w:r>
          </w:p>
        </w:tc>
        <w:tc>
          <w:tcPr>
            <w:tcW w:w="50.0%" w:type="pct"/>
            <w:shd w:val="clear" w:color="auto" w:fill="auto"/>
            <w:vAlign w:val="center"/>
          </w:tcPr>
          <w:p w:rsidR="009972C2" w:rsidRPr="00B80FC6" w:rsidRDefault="00B90A0A" w:rsidP="009972C2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Odborné služby za december 2018, energie</w:t>
            </w:r>
          </w:p>
        </w:tc>
        <w:tc>
          <w:tcPr>
            <w:tcW w:w="20.0%" w:type="pct"/>
            <w:vAlign w:val="center"/>
          </w:tcPr>
          <w:p w:rsidR="009972C2" w:rsidRPr="00B80FC6" w:rsidRDefault="00B90A0A" w:rsidP="00C71EB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1 727</w:t>
            </w:r>
          </w:p>
        </w:tc>
      </w:tr>
    </w:tbl>
    <w:p w:rsidR="00C43EF0" w:rsidRPr="00497323" w:rsidRDefault="00C43EF0" w:rsidP="000B4A17">
      <w:pPr>
        <w:numPr>
          <w:ilvl w:val="0"/>
          <w:numId w:val="13"/>
        </w:numPr>
        <w:spacing w:line="12pt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významných položkách výnosov budúcich období v členení </w:t>
      </w:r>
      <w:r w:rsidRPr="000B4A17">
        <w:rPr>
          <w:sz w:val="18"/>
          <w:szCs w:val="18"/>
        </w:rPr>
        <w:t>najmä</w:t>
      </w:r>
      <w:r w:rsidRPr="00497323">
        <w:rPr>
          <w:sz w:val="18"/>
          <w:szCs w:val="18"/>
        </w:rPr>
        <w:t xml:space="preserve"> na</w:t>
      </w:r>
    </w:p>
    <w:p w:rsidR="00C43EF0" w:rsidRPr="00497323" w:rsidRDefault="00C43EF0" w:rsidP="00CF7E2A">
      <w:pPr>
        <w:numPr>
          <w:ilvl w:val="0"/>
          <w:numId w:val="21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pt" w:after="0pt" w:line="12pt" w:lineRule="auto"/>
        <w:ind w:hanging="17.85pt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pt" w:line="12pt" w:lineRule="auto"/>
        <w:ind w:start="35.70pt" w:hanging="17.85pt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48116D" w:rsidRDefault="0048116D" w:rsidP="00CF7E2A">
      <w:pPr>
        <w:spacing w:before="0pt" w:line="12pt" w:lineRule="auto"/>
        <w:rPr>
          <w:b/>
          <w:i/>
          <w:sz w:val="18"/>
          <w:szCs w:val="18"/>
        </w:rPr>
      </w:pPr>
    </w:p>
    <w:p w:rsidR="00CF7E2A" w:rsidRPr="00CF7E2A" w:rsidRDefault="00CF7E2A" w:rsidP="00CF7E2A">
      <w:pPr>
        <w:spacing w:before="0pt" w:line="12pt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12</w:t>
      </w:r>
      <w:r w:rsidRPr="00CF7E2A">
        <w:rPr>
          <w:b/>
          <w:i/>
          <w:sz w:val="18"/>
          <w:szCs w:val="18"/>
        </w:rPr>
        <w:t xml:space="preserve"> o významných položkách výnosov budúcich období</w:t>
      </w:r>
    </w:p>
    <w:tbl>
      <w:tblPr>
        <w:tblW w:w="519.1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77.50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77.50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7.50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7.55pt" w:type="dxa"/>
            <w:vAlign w:val="center"/>
          </w:tcPr>
          <w:p w:rsidR="00CF7E2A" w:rsidRPr="00CF7E2A" w:rsidRDefault="00CF7E2A" w:rsidP="00CF7E2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251AC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6251AC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6251AC" w:rsidRPr="00CF7E2A" w:rsidRDefault="006251AC" w:rsidP="006251A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48116D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48116D" w:rsidRPr="00CF7E2A" w:rsidRDefault="0048116D" w:rsidP="00F5218F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  <w:r w:rsidR="00F5218F">
              <w:rPr>
                <w:sz w:val="16"/>
                <w:szCs w:val="16"/>
              </w:rPr>
              <w:t xml:space="preserve"> a grantu</w:t>
            </w:r>
          </w:p>
        </w:tc>
        <w:tc>
          <w:tcPr>
            <w:tcW w:w="77.50pt" w:type="dxa"/>
            <w:vAlign w:val="center"/>
          </w:tcPr>
          <w:p w:rsidR="0048116D" w:rsidRPr="004967E5" w:rsidRDefault="00154653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4967E5">
              <w:rPr>
                <w:sz w:val="16"/>
                <w:szCs w:val="16"/>
              </w:rPr>
              <w:t>37 254</w:t>
            </w:r>
          </w:p>
        </w:tc>
        <w:tc>
          <w:tcPr>
            <w:tcW w:w="77.50pt" w:type="dxa"/>
            <w:vAlign w:val="center"/>
          </w:tcPr>
          <w:p w:rsidR="0048116D" w:rsidRPr="004967E5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48116D" w:rsidRPr="004967E5" w:rsidRDefault="00EE2C01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2 310</w:t>
            </w:r>
          </w:p>
        </w:tc>
        <w:tc>
          <w:tcPr>
            <w:tcW w:w="77.55pt" w:type="dxa"/>
            <w:vAlign w:val="center"/>
          </w:tcPr>
          <w:p w:rsidR="0048116D" w:rsidRPr="004967E5" w:rsidRDefault="00EE2C01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263A37" w:rsidRPr="004967E5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 xml:space="preserve"> 943</w:t>
            </w:r>
          </w:p>
        </w:tc>
      </w:tr>
      <w:tr w:rsidR="0048116D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77.50pt" w:type="dxa"/>
            <w:vAlign w:val="center"/>
          </w:tcPr>
          <w:p w:rsidR="0048116D" w:rsidRPr="004967E5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48116D" w:rsidRPr="004967E5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0pt" w:type="dxa"/>
            <w:vAlign w:val="center"/>
          </w:tcPr>
          <w:p w:rsidR="0048116D" w:rsidRPr="004967E5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.55pt" w:type="dxa"/>
            <w:vAlign w:val="center"/>
          </w:tcPr>
          <w:p w:rsidR="0048116D" w:rsidRPr="004967E5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1A36E0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1A36E0" w:rsidRPr="00CF7E2A" w:rsidRDefault="001A36E0" w:rsidP="001A36E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Grantov, darov a príspevkov na projektovú činnosť</w:t>
            </w:r>
          </w:p>
        </w:tc>
        <w:tc>
          <w:tcPr>
            <w:tcW w:w="77.50pt" w:type="dxa"/>
            <w:vAlign w:val="center"/>
          </w:tcPr>
          <w:p w:rsidR="001A36E0" w:rsidRPr="004967E5" w:rsidRDefault="001A36E0" w:rsidP="001A36E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4967E5">
              <w:rPr>
                <w:sz w:val="16"/>
                <w:szCs w:val="16"/>
              </w:rPr>
              <w:t>292 893</w:t>
            </w:r>
          </w:p>
        </w:tc>
        <w:tc>
          <w:tcPr>
            <w:tcW w:w="77.50pt" w:type="dxa"/>
            <w:vAlign w:val="center"/>
          </w:tcPr>
          <w:p w:rsidR="001A36E0" w:rsidRDefault="001A36E0" w:rsidP="001A36E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145 757</w:t>
            </w:r>
          </w:p>
        </w:tc>
        <w:tc>
          <w:tcPr>
            <w:tcW w:w="77.50pt" w:type="dxa"/>
            <w:vAlign w:val="center"/>
          </w:tcPr>
          <w:p w:rsidR="001A36E0" w:rsidRDefault="001A36E0" w:rsidP="001A36E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292 893</w:t>
            </w:r>
          </w:p>
        </w:tc>
        <w:tc>
          <w:tcPr>
            <w:tcW w:w="77.55pt" w:type="dxa"/>
            <w:vAlign w:val="center"/>
          </w:tcPr>
          <w:p w:rsidR="001A36E0" w:rsidRDefault="001A36E0" w:rsidP="001A36E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145 757</w:t>
            </w:r>
          </w:p>
        </w:tc>
      </w:tr>
      <w:tr w:rsidR="0048116D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48116D" w:rsidRPr="00EE2C01" w:rsidRDefault="0048116D" w:rsidP="0048116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EE2C01">
              <w:rPr>
                <w:sz w:val="16"/>
                <w:szCs w:val="16"/>
              </w:rPr>
              <w:t>podielu zaplatenej dane</w:t>
            </w:r>
          </w:p>
        </w:tc>
        <w:tc>
          <w:tcPr>
            <w:tcW w:w="77.50pt" w:type="dxa"/>
            <w:vAlign w:val="center"/>
          </w:tcPr>
          <w:p w:rsidR="0048116D" w:rsidRPr="00EE2C01" w:rsidRDefault="001D58BE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EE2C01">
              <w:rPr>
                <w:sz w:val="16"/>
                <w:szCs w:val="16"/>
              </w:rPr>
              <w:t>34 481</w:t>
            </w:r>
          </w:p>
        </w:tc>
        <w:tc>
          <w:tcPr>
            <w:tcW w:w="77.50pt" w:type="dxa"/>
            <w:vAlign w:val="center"/>
          </w:tcPr>
          <w:p w:rsidR="0048116D" w:rsidRPr="00EE2C01" w:rsidRDefault="00EE2C01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EE2C01">
              <w:rPr>
                <w:sz w:val="16"/>
                <w:szCs w:val="16"/>
              </w:rPr>
              <w:t>21 597</w:t>
            </w:r>
          </w:p>
        </w:tc>
        <w:tc>
          <w:tcPr>
            <w:tcW w:w="77.50pt" w:type="dxa"/>
            <w:vAlign w:val="center"/>
          </w:tcPr>
          <w:p w:rsidR="0048116D" w:rsidRPr="00EE2C01" w:rsidRDefault="00EE2C01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EE2C01">
              <w:rPr>
                <w:sz w:val="16"/>
                <w:szCs w:val="16"/>
              </w:rPr>
              <w:t>41 984</w:t>
            </w:r>
          </w:p>
        </w:tc>
        <w:tc>
          <w:tcPr>
            <w:tcW w:w="77.55pt" w:type="dxa"/>
            <w:vAlign w:val="center"/>
          </w:tcPr>
          <w:p w:rsidR="0048116D" w:rsidRPr="00EE2C01" w:rsidRDefault="00DF77A2" w:rsidP="0048116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EE2C01">
              <w:rPr>
                <w:sz w:val="16"/>
                <w:szCs w:val="16"/>
              </w:rPr>
              <w:t>14 093</w:t>
            </w:r>
          </w:p>
        </w:tc>
      </w:tr>
      <w:tr w:rsidR="0048116D" w:rsidRPr="00CF7E2A" w:rsidTr="00F70BFE">
        <w:trPr>
          <w:trHeight w:val="284"/>
        </w:trPr>
        <w:tc>
          <w:tcPr>
            <w:tcW w:w="209.05pt" w:type="dxa"/>
            <w:vAlign w:val="center"/>
          </w:tcPr>
          <w:p w:rsidR="0048116D" w:rsidRPr="00CF7E2A" w:rsidRDefault="0048116D" w:rsidP="0048116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77.50pt" w:type="dxa"/>
            <w:vAlign w:val="center"/>
          </w:tcPr>
          <w:p w:rsidR="0048116D" w:rsidRPr="0021473D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  <w:highlight w:val="green"/>
              </w:rPr>
            </w:pPr>
          </w:p>
        </w:tc>
        <w:tc>
          <w:tcPr>
            <w:tcW w:w="77.50pt" w:type="dxa"/>
            <w:vAlign w:val="center"/>
          </w:tcPr>
          <w:p w:rsidR="0048116D" w:rsidRPr="0021473D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  <w:highlight w:val="green"/>
              </w:rPr>
            </w:pPr>
          </w:p>
        </w:tc>
        <w:tc>
          <w:tcPr>
            <w:tcW w:w="77.50pt" w:type="dxa"/>
            <w:vAlign w:val="center"/>
          </w:tcPr>
          <w:p w:rsidR="0048116D" w:rsidRPr="0021473D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  <w:highlight w:val="green"/>
              </w:rPr>
            </w:pPr>
          </w:p>
        </w:tc>
        <w:tc>
          <w:tcPr>
            <w:tcW w:w="77.55pt" w:type="dxa"/>
            <w:vAlign w:val="center"/>
          </w:tcPr>
          <w:p w:rsidR="0048116D" w:rsidRPr="0021473D" w:rsidRDefault="0048116D" w:rsidP="0048116D">
            <w:pPr>
              <w:spacing w:before="0pt" w:after="0pt" w:line="12pt" w:lineRule="auto"/>
              <w:jc w:val="center"/>
              <w:rPr>
                <w:sz w:val="16"/>
                <w:szCs w:val="16"/>
                <w:highlight w:val="green"/>
              </w:rPr>
            </w:pPr>
          </w:p>
        </w:tc>
      </w:tr>
    </w:tbl>
    <w:p w:rsidR="00CF7E2A" w:rsidRDefault="00CF7E2A" w:rsidP="00CF7E2A">
      <w:pPr>
        <w:spacing w:before="0pt" w:after="0pt" w:line="12pt" w:lineRule="auto"/>
        <w:rPr>
          <w:sz w:val="16"/>
          <w:szCs w:val="16"/>
        </w:rPr>
      </w:pPr>
    </w:p>
    <w:p w:rsidR="00EE2C01" w:rsidRPr="00CF7E2A" w:rsidRDefault="00EE2C01" w:rsidP="00CF7E2A">
      <w:pPr>
        <w:spacing w:before="0pt" w:after="0pt" w:line="12pt" w:lineRule="auto"/>
        <w:rPr>
          <w:sz w:val="16"/>
          <w:szCs w:val="16"/>
        </w:rPr>
      </w:pPr>
      <w:r>
        <w:rPr>
          <w:sz w:val="16"/>
          <w:szCs w:val="16"/>
        </w:rPr>
        <w:t>Nadácia počas roka obstarala auto z prijatých grantov, nakoľko ho úplne využíva na projektovú činnosť, je prezentované v danom riadku.</w:t>
      </w:r>
    </w:p>
    <w:p w:rsidR="00CF7E2A" w:rsidRPr="00497323" w:rsidRDefault="00CF7E2A" w:rsidP="00CF7E2A">
      <w:pPr>
        <w:spacing w:before="0pt" w:after="0pt" w:line="12pt" w:lineRule="auto"/>
        <w:ind w:start="18pt"/>
        <w:jc w:val="center"/>
        <w:rPr>
          <w:sz w:val="18"/>
          <w:szCs w:val="18"/>
        </w:rPr>
      </w:pPr>
    </w:p>
    <w:p w:rsidR="00DB1285" w:rsidRPr="001C3B76" w:rsidRDefault="00465353" w:rsidP="001C3B76">
      <w:pPr>
        <w:keepNext/>
        <w:spacing w:before="0pt" w:after="0pt" w:line="12pt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pt" w:line="12pt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  <w:r w:rsidR="009C2116">
        <w:rPr>
          <w:sz w:val="18"/>
          <w:szCs w:val="18"/>
        </w:rPr>
        <w:t xml:space="preserve"> </w:t>
      </w:r>
    </w:p>
    <w:tbl>
      <w:tblPr>
        <w:tblW w:w="100.0%" w:type="pct"/>
        <w:jc w:val="end"/>
        <w:tblCellMar>
          <w:start w:w="1.50pt" w:type="dxa"/>
          <w:end w:w="1.50pt" w:type="dxa"/>
        </w:tblCellMar>
        <w:tblLook w:firstRow="0" w:lastRow="0" w:firstColumn="0" w:lastColumn="0" w:noHBand="0" w:noVBand="0"/>
      </w:tblPr>
      <w:tblGrid>
        <w:gridCol w:w="4065"/>
        <w:gridCol w:w="2948"/>
        <w:gridCol w:w="2949"/>
      </w:tblGrid>
      <w:tr w:rsidR="00945816" w:rsidRPr="00945816" w:rsidTr="002B3374">
        <w:trPr>
          <w:trHeight w:val="284"/>
          <w:jc w:val="end"/>
        </w:trPr>
        <w:tc>
          <w:tcPr>
            <w:tcW w:w="40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945816" w:rsidRPr="00E06730" w:rsidRDefault="009B4B0C" w:rsidP="009B4B0C">
            <w:pPr>
              <w:pStyle w:val="Nadpis3"/>
              <w:spacing w:before="0pt" w:after="0pt"/>
              <w:rPr>
                <w:rFonts w:ascii="Arial Narrow" w:hAnsi="Arial Narrow" w:cs="Arial"/>
                <w:sz w:val="16"/>
                <w:szCs w:val="16"/>
              </w:rPr>
            </w:pPr>
            <w:r w:rsidRPr="00E06730">
              <w:rPr>
                <w:rFonts w:ascii="Arial Narrow" w:hAnsi="Arial Narrow" w:cs="Arial"/>
                <w:sz w:val="16"/>
                <w:szCs w:val="16"/>
              </w:rPr>
              <w:t>Opis t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rž</w:t>
            </w:r>
            <w:r w:rsidRPr="00E06730">
              <w:rPr>
                <w:rFonts w:ascii="Arial Narrow" w:hAnsi="Arial Narrow" w:cs="Arial"/>
                <w:sz w:val="16"/>
                <w:szCs w:val="16"/>
              </w:rPr>
              <w:t>ie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b za vlastné výkony a tovar</w:t>
            </w: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end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pt" w:after="0pt" w:line="12pt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end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pt" w:after="0pt" w:line="12pt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BD2021" w:rsidRPr="00945816" w:rsidTr="002B3374">
        <w:trPr>
          <w:trHeight w:val="284"/>
          <w:jc w:val="end"/>
        </w:trPr>
        <w:tc>
          <w:tcPr>
            <w:tcW w:w="40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BD2021" w:rsidRDefault="00C74EF5" w:rsidP="008E4BEA">
            <w:pPr>
              <w:spacing w:before="0pt" w:after="0pt" w:line="12pt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Služba – provízia za sprostredkovanie použitia soft. e-karta</w:t>
            </w: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BD2021" w:rsidRPr="00945816" w:rsidRDefault="00BD2021" w:rsidP="00945816">
            <w:pPr>
              <w:spacing w:before="0pt" w:after="0pt" w:line="12pt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BD2021" w:rsidRDefault="001D58BE" w:rsidP="00945816">
            <w:pPr>
              <w:spacing w:before="0pt" w:after="0pt" w:line="12pt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2 279</w:t>
            </w:r>
          </w:p>
        </w:tc>
      </w:tr>
      <w:tr w:rsidR="003179E7" w:rsidRPr="00945816" w:rsidTr="002B3374">
        <w:trPr>
          <w:trHeight w:val="284"/>
          <w:jc w:val="end"/>
        </w:trPr>
        <w:tc>
          <w:tcPr>
            <w:tcW w:w="40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3179E7" w:rsidRDefault="003179E7" w:rsidP="008E4BEA">
            <w:pPr>
              <w:spacing w:before="0pt" w:after="0pt" w:line="12pt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Aktivácia vnútroorganizačných služieb-cena práce dobrovoľníkov</w:t>
            </w: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3179E7" w:rsidRPr="00945816" w:rsidRDefault="003179E7" w:rsidP="00945816">
            <w:pPr>
              <w:spacing w:before="0pt" w:after="0pt" w:line="12pt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.0%" w:type="pct"/>
            <w:tcBorders>
              <w:top w:val="single" w:sz="6" w:space="0" w:color="auto"/>
              <w:start w:val="single" w:sz="6" w:space="0" w:color="auto"/>
              <w:bottom w:val="single" w:sz="6" w:space="0" w:color="auto"/>
              <w:end w:val="single" w:sz="6" w:space="0" w:color="auto"/>
            </w:tcBorders>
            <w:vAlign w:val="center"/>
          </w:tcPr>
          <w:p w:rsidR="003179E7" w:rsidRDefault="003179E7" w:rsidP="00945816">
            <w:pPr>
              <w:spacing w:before="0pt" w:after="0pt" w:line="12pt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pt" w:after="0pt" w:line="12pt" w:lineRule="auto"/>
        <w:ind w:start="0.30pt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709"/>
        <w:gridCol w:w="3060"/>
      </w:tblGrid>
      <w:tr w:rsidR="00ED0FB2" w:rsidRPr="00804636" w:rsidTr="00ED0FB2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B4B0C" w:rsidRPr="00804636" w:rsidRDefault="00BA1403" w:rsidP="002B3374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</w:t>
            </w:r>
            <w:r w:rsidR="002B337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od FO</w:t>
            </w:r>
            <w:r w:rsidR="002B3374">
              <w:rPr>
                <w:sz w:val="16"/>
                <w:szCs w:val="16"/>
              </w:rPr>
              <w:t xml:space="preserve"> 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B4B0C" w:rsidRPr="00804636" w:rsidRDefault="00DF77A2" w:rsidP="009C211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</w:t>
            </w:r>
          </w:p>
        </w:tc>
      </w:tr>
      <w:tr w:rsidR="00BA1403" w:rsidRPr="00804636" w:rsidTr="00ED0FB2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BA1403" w:rsidRPr="00804636" w:rsidRDefault="00BA1403" w:rsidP="0080463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</w:t>
            </w:r>
            <w:r w:rsidR="00AC6793">
              <w:rPr>
                <w:sz w:val="16"/>
                <w:szCs w:val="16"/>
              </w:rPr>
              <w:t>v</w:t>
            </w:r>
            <w:r>
              <w:rPr>
                <w:sz w:val="16"/>
                <w:szCs w:val="16"/>
              </w:rPr>
              <w:t>k</w:t>
            </w:r>
            <w:r w:rsidR="00AC6793">
              <w:rPr>
                <w:sz w:val="16"/>
                <w:szCs w:val="16"/>
              </w:rPr>
              <w:t>y</w:t>
            </w:r>
            <w:r w:rsidR="00D71274">
              <w:rPr>
                <w:sz w:val="16"/>
                <w:szCs w:val="16"/>
              </w:rPr>
              <w:t xml:space="preserve"> a dary</w:t>
            </w:r>
            <w:r>
              <w:rPr>
                <w:sz w:val="16"/>
                <w:szCs w:val="16"/>
              </w:rPr>
              <w:t xml:space="preserve"> od PO 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BA1403" w:rsidRPr="003A710C" w:rsidRDefault="00C0262C" w:rsidP="00804636">
            <w:pPr>
              <w:spacing w:before="0pt" w:after="0pt" w:line="12pt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1</w:t>
            </w:r>
            <w:r w:rsidR="001A36E0">
              <w:rPr>
                <w:sz w:val="16"/>
                <w:szCs w:val="16"/>
                <w:lang w:val="en-US"/>
              </w:rPr>
              <w:t>54 283</w:t>
            </w:r>
          </w:p>
        </w:tc>
      </w:tr>
      <w:tr w:rsidR="003179E7" w:rsidRPr="00804636" w:rsidTr="00ED0FB2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3179E7" w:rsidRDefault="003179E7" w:rsidP="0080463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 – refundácia nákladov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3179E7" w:rsidRPr="00804636" w:rsidRDefault="00DF77A2" w:rsidP="002D3129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3 514</w:t>
            </w:r>
          </w:p>
        </w:tc>
      </w:tr>
    </w:tbl>
    <w:p w:rsidR="009B4B0C" w:rsidRDefault="009B4B0C" w:rsidP="009B4B0C">
      <w:pPr>
        <w:spacing w:before="0pt" w:after="0pt" w:line="12pt" w:lineRule="auto"/>
        <w:ind w:start="0.30pt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B4B0C" w:rsidRPr="00804636" w:rsidRDefault="00AC6793" w:rsidP="0080463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B4B0C" w:rsidRPr="00804636" w:rsidRDefault="001A36E0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55A33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555A33" w:rsidRPr="00BC0C39" w:rsidRDefault="00555A33" w:rsidP="003179E7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BC0C39">
              <w:rPr>
                <w:sz w:val="16"/>
                <w:szCs w:val="16"/>
              </w:rPr>
              <w:t>Granty</w:t>
            </w:r>
            <w:r w:rsidR="005B4CDF" w:rsidRPr="00BC0C39">
              <w:rPr>
                <w:sz w:val="16"/>
                <w:szCs w:val="16"/>
              </w:rPr>
              <w:t xml:space="preserve"> 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555A33" w:rsidRPr="00BC0C39" w:rsidRDefault="001570F4" w:rsidP="005B4CDF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  <w:r w:rsidR="001A36E0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</w:t>
            </w:r>
            <w:r w:rsidR="001A36E0">
              <w:rPr>
                <w:sz w:val="16"/>
                <w:szCs w:val="16"/>
              </w:rPr>
              <w:t>298</w:t>
            </w:r>
          </w:p>
        </w:tc>
      </w:tr>
      <w:tr w:rsidR="00BA1403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BA1403" w:rsidRPr="00804636" w:rsidRDefault="00AC6793" w:rsidP="00804636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BA1403" w:rsidRPr="00804636" w:rsidRDefault="00DF77A2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41 984</w:t>
            </w:r>
          </w:p>
        </w:tc>
      </w:tr>
      <w:tr w:rsidR="00BA1403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BA1403" w:rsidRPr="00804636" w:rsidRDefault="00BA1403" w:rsidP="00AC6793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Príspevky z verejnej </w:t>
            </w:r>
            <w:r w:rsidR="00AC6793">
              <w:rPr>
                <w:sz w:val="16"/>
                <w:szCs w:val="16"/>
              </w:rPr>
              <w:t>zbierky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BA1403" w:rsidRPr="00804636" w:rsidRDefault="00DF77A2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2 580</w:t>
            </w:r>
          </w:p>
        </w:tc>
      </w:tr>
    </w:tbl>
    <w:p w:rsidR="009B4B0C" w:rsidRDefault="009B4B0C" w:rsidP="009B4B0C">
      <w:pPr>
        <w:spacing w:before="0pt" w:after="0pt" w:line="12pt" w:lineRule="auto"/>
        <w:ind w:start="0.30pt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D77DBF" w:rsidRPr="00804636" w:rsidRDefault="00DF77A2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D77DBF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D77DBF" w:rsidRPr="00804636" w:rsidRDefault="00DF77A2" w:rsidP="009C2078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980C8A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980C8A" w:rsidRPr="00804636" w:rsidRDefault="00980C8A" w:rsidP="0043789A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  <w:r w:rsidR="00F61F25">
              <w:rPr>
                <w:sz w:val="16"/>
                <w:szCs w:val="16"/>
              </w:rPr>
              <w:t xml:space="preserve"> – úroky z bankových úrokov </w:t>
            </w:r>
            <w:r w:rsidR="0043789A">
              <w:rPr>
                <w:sz w:val="16"/>
                <w:szCs w:val="16"/>
              </w:rPr>
              <w:t>a poskytnutých pôžičiek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43789A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43789A" w:rsidRPr="00804636" w:rsidRDefault="0043789A" w:rsidP="000A4C16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použitia fondu</w:t>
            </w:r>
            <w:r w:rsidR="000A4C16">
              <w:rPr>
                <w:sz w:val="16"/>
                <w:szCs w:val="16"/>
              </w:rPr>
              <w:t xml:space="preserve"> tvoreného k verejnej zbierke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43789A" w:rsidRPr="008E2B82" w:rsidRDefault="00DF77A2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 w:rsidRPr="008E2B82">
              <w:rPr>
                <w:sz w:val="16"/>
                <w:szCs w:val="16"/>
              </w:rPr>
              <w:t>2 580</w:t>
            </w:r>
          </w:p>
        </w:tc>
      </w:tr>
      <w:tr w:rsidR="0043789A" w:rsidRPr="00804636" w:rsidTr="001C3B76">
        <w:trPr>
          <w:trHeight w:val="284"/>
        </w:trPr>
        <w:tc>
          <w:tcPr>
            <w:tcW w:w="68.0%" w:type="pct"/>
            <w:shd w:val="clear" w:color="auto" w:fill="auto"/>
            <w:vAlign w:val="center"/>
          </w:tcPr>
          <w:p w:rsidR="0043789A" w:rsidRDefault="0043789A" w:rsidP="0043789A">
            <w:pPr>
              <w:numPr>
                <w:ilvl w:val="0"/>
                <w:numId w:val="27"/>
              </w:num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 z precenenia CP - zmenka</w:t>
            </w:r>
          </w:p>
        </w:tc>
        <w:tc>
          <w:tcPr>
            <w:tcW w:w="31.0%" w:type="pct"/>
            <w:shd w:val="clear" w:color="auto" w:fill="auto"/>
            <w:vAlign w:val="center"/>
          </w:tcPr>
          <w:p w:rsidR="0043789A" w:rsidRDefault="0043789A" w:rsidP="00804636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pt" w:after="0pt" w:line="12pt" w:lineRule="auto"/>
        <w:ind w:start="0.30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883BC8" w:rsidRDefault="00883BC8" w:rsidP="00883BC8">
      <w:pPr>
        <w:spacing w:before="0pt" w:line="12pt" w:lineRule="auto"/>
        <w:ind w:start="18pt"/>
        <w:rPr>
          <w:sz w:val="18"/>
          <w:szCs w:val="18"/>
        </w:rPr>
      </w:pPr>
    </w:p>
    <w:p w:rsidR="000B4A17" w:rsidRDefault="000B4A17" w:rsidP="00883BC8">
      <w:pPr>
        <w:spacing w:before="0pt" w:line="12pt" w:lineRule="auto"/>
        <w:ind w:start="18pt"/>
        <w:rPr>
          <w:sz w:val="18"/>
          <w:szCs w:val="18"/>
        </w:rPr>
      </w:pPr>
    </w:p>
    <w:p w:rsidR="000B4A17" w:rsidRDefault="000B4A17" w:rsidP="00883BC8">
      <w:pPr>
        <w:spacing w:before="0pt" w:line="12pt" w:lineRule="auto"/>
        <w:ind w:start="18pt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5229"/>
        <w:gridCol w:w="2270"/>
        <w:gridCol w:w="2270"/>
      </w:tblGrid>
      <w:tr w:rsidR="004834B4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4834B4" w:rsidRPr="00804636" w:rsidRDefault="004834B4" w:rsidP="00804636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4834B4" w:rsidRDefault="004834B4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4834B4" w:rsidP="00FF13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</w:t>
            </w:r>
            <w:r w:rsidR="003A710C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23.0%" w:type="pct"/>
          </w:tcPr>
          <w:p w:rsidR="004834B4" w:rsidRDefault="004834B4" w:rsidP="00804636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4834B4" w:rsidP="00FF1320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</w:t>
            </w:r>
            <w:r w:rsidR="003A710C">
              <w:rPr>
                <w:b/>
                <w:sz w:val="16"/>
                <w:szCs w:val="16"/>
              </w:rPr>
              <w:t>7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spojené s dotáciou NFM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4834B4" w:rsidRDefault="00FF1320" w:rsidP="00FF1320">
            <w:pPr>
              <w:spacing w:before="0pt" w:after="0pt" w:line="12pt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  <w:tc>
          <w:tcPr>
            <w:tcW w:w="23.0%" w:type="pct"/>
            <w:vAlign w:val="center"/>
          </w:tcPr>
          <w:p w:rsidR="00FF1320" w:rsidRPr="004834B4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odborné služby živnostníka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54 900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67 900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 a propagácia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4 540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31 546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Konferencie, semináre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38 295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24 170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živnostníkov v projektoch s RVIS a Komunitného plánovania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14 174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58 157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4834B4">
              <w:rPr>
                <w:sz w:val="16"/>
                <w:szCs w:val="16"/>
              </w:rPr>
              <w:t>Účtovníctvo, mzdy, audit, právne</w:t>
            </w:r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16 911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6 107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 na opravy a údržbu, cestovné,  reprezentačné a ostatné služby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35 216</w:t>
            </w:r>
          </w:p>
        </w:tc>
        <w:tc>
          <w:tcPr>
            <w:tcW w:w="23.0%" w:type="pct"/>
            <w:vAlign w:val="center"/>
          </w:tcPr>
          <w:p w:rsidR="00FF1320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27 236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77 293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124 674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a dary iným ÚJ a FO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126 419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311 371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verejnej zbierky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2 581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916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podielu zaplatenej dane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1 880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29 955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náklady,  osobitné náklady, tvorba fondov (verejná zbierka)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7E261B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9 826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25 908</w:t>
            </w:r>
          </w:p>
        </w:tc>
      </w:tr>
      <w:tr w:rsidR="00FF1320" w:rsidRPr="00804636" w:rsidTr="00FF1320">
        <w:trPr>
          <w:trHeight w:val="284"/>
        </w:trPr>
        <w:tc>
          <w:tcPr>
            <w:tcW w:w="53.0%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prevádzkové náklady – spotreba materiálu, energií, dane a poplatky, odpisy majetku</w:t>
            </w:r>
          </w:p>
        </w:tc>
        <w:tc>
          <w:tcPr>
            <w:tcW w:w="23.0%" w:type="pct"/>
            <w:shd w:val="clear" w:color="auto" w:fill="auto"/>
            <w:vAlign w:val="center"/>
          </w:tcPr>
          <w:p w:rsidR="00FF1320" w:rsidRPr="00804636" w:rsidRDefault="006566D6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15 989</w:t>
            </w:r>
          </w:p>
        </w:tc>
        <w:tc>
          <w:tcPr>
            <w:tcW w:w="23.0%" w:type="pct"/>
            <w:vAlign w:val="center"/>
          </w:tcPr>
          <w:p w:rsidR="00FF1320" w:rsidRPr="00804636" w:rsidRDefault="003A710C" w:rsidP="00FF13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11 468</w:t>
            </w:r>
          </w:p>
        </w:tc>
      </w:tr>
    </w:tbl>
    <w:p w:rsidR="00D77DBF" w:rsidRPr="00945816" w:rsidRDefault="00D77DBF" w:rsidP="00980C8A">
      <w:pPr>
        <w:spacing w:before="0pt" w:after="0pt" w:line="12pt" w:lineRule="auto"/>
        <w:ind w:start="0.30pt"/>
        <w:rPr>
          <w:sz w:val="18"/>
          <w:szCs w:val="18"/>
        </w:rPr>
      </w:pPr>
    </w:p>
    <w:p w:rsidR="00624714" w:rsidRPr="009D3A3A" w:rsidRDefault="00CD361E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D3A3A">
        <w:rPr>
          <w:sz w:val="18"/>
          <w:szCs w:val="18"/>
        </w:rPr>
        <w:t>Prehľad o ú</w:t>
      </w:r>
      <w:r w:rsidR="006F4A29" w:rsidRPr="009D3A3A">
        <w:rPr>
          <w:sz w:val="18"/>
          <w:szCs w:val="18"/>
        </w:rPr>
        <w:t>čel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a výšk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použitia podielu zaplatenej dane</w:t>
      </w:r>
      <w:r w:rsidRPr="009D3A3A">
        <w:rPr>
          <w:sz w:val="18"/>
          <w:szCs w:val="18"/>
        </w:rPr>
        <w:t xml:space="preserve"> </w:t>
      </w:r>
      <w:r w:rsidR="00C96AEB" w:rsidRPr="009D3A3A">
        <w:rPr>
          <w:sz w:val="18"/>
          <w:szCs w:val="18"/>
        </w:rPr>
        <w:t>za bežné účtovné obdobie</w:t>
      </w:r>
      <w:r w:rsidRPr="009D3A3A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pt" w:line="12pt" w:lineRule="auto"/>
        <w:rPr>
          <w:b/>
          <w:sz w:val="18"/>
          <w:szCs w:val="18"/>
        </w:rPr>
      </w:pPr>
      <w:r w:rsidRPr="00ED09B5">
        <w:rPr>
          <w:b/>
          <w:sz w:val="18"/>
          <w:szCs w:val="18"/>
        </w:rPr>
        <w:t>Tabuľka k čl. IV  ods. 6 o účele a výške použitia podielu zaplatenej dane</w:t>
      </w:r>
      <w:r w:rsidRPr="00D77DBF">
        <w:rPr>
          <w:b/>
          <w:sz w:val="18"/>
          <w:szCs w:val="18"/>
        </w:rPr>
        <w:t xml:space="preserve">    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835"/>
        <w:gridCol w:w="2763"/>
        <w:gridCol w:w="2171"/>
      </w:tblGrid>
      <w:tr w:rsidR="00D77DBF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D77DBF" w:rsidRPr="00D77DBF" w:rsidRDefault="00D77DBF" w:rsidP="00C91CBE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.0%" w:type="pct"/>
            <w:vAlign w:val="center"/>
          </w:tcPr>
          <w:p w:rsidR="00D77DBF" w:rsidRPr="00D77DBF" w:rsidRDefault="00D77DBF" w:rsidP="00C91CBE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.0%" w:type="pct"/>
            <w:vAlign w:val="center"/>
          </w:tcPr>
          <w:p w:rsidR="00D77DBF" w:rsidRPr="00D77DBF" w:rsidRDefault="00D77DBF" w:rsidP="00C91CBE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Prevádzkové náklady nadácie</w:t>
            </w:r>
          </w:p>
        </w:tc>
        <w:tc>
          <w:tcPr>
            <w:tcW w:w="28.0%" w:type="pct"/>
            <w:vAlign w:val="center"/>
          </w:tcPr>
          <w:p w:rsidR="00781A20" w:rsidRPr="00D77DBF" w:rsidRDefault="00842A9F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9 094</w:t>
            </w:r>
          </w:p>
        </w:tc>
        <w:tc>
          <w:tcPr>
            <w:tcW w:w="22.0%" w:type="pct"/>
            <w:vAlign w:val="center"/>
          </w:tcPr>
          <w:p w:rsidR="00781A20" w:rsidRPr="00D77DBF" w:rsidRDefault="00842A9F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2 169</w:t>
            </w: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znevýhodnených rodín</w:t>
            </w:r>
          </w:p>
        </w:tc>
        <w:tc>
          <w:tcPr>
            <w:tcW w:w="28.0%" w:type="pct"/>
            <w:vAlign w:val="center"/>
          </w:tcPr>
          <w:p w:rsidR="00781A20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Spolufinancovanie projektu ECI </w:t>
            </w:r>
          </w:p>
        </w:tc>
        <w:tc>
          <w:tcPr>
            <w:tcW w:w="28.0%" w:type="pct"/>
            <w:vAlign w:val="center"/>
          </w:tcPr>
          <w:p w:rsidR="00781A20" w:rsidRPr="00D77DBF" w:rsidRDefault="00B05C1E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21 506</w:t>
            </w:r>
          </w:p>
        </w:tc>
        <w:tc>
          <w:tcPr>
            <w:tcW w:w="22.0%" w:type="pct"/>
            <w:vAlign w:val="center"/>
          </w:tcPr>
          <w:p w:rsidR="00781A20" w:rsidRPr="00D77DBF" w:rsidRDefault="00842A9F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5 334</w:t>
            </w:r>
            <w:r w:rsidR="00B05C1E">
              <w:rPr>
                <w:sz w:val="16"/>
                <w:szCs w:val="16"/>
              </w:rPr>
              <w:t xml:space="preserve"> </w:t>
            </w: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– Seniorské programy</w:t>
            </w:r>
            <w:r w:rsidR="005156DC">
              <w:rPr>
                <w:sz w:val="16"/>
                <w:szCs w:val="16"/>
              </w:rPr>
              <w:t xml:space="preserve"> a Kampaň Lienka pomoci seniorom</w:t>
            </w:r>
          </w:p>
        </w:tc>
        <w:tc>
          <w:tcPr>
            <w:tcW w:w="28.0%" w:type="pct"/>
            <w:vAlign w:val="center"/>
          </w:tcPr>
          <w:p w:rsidR="00781A20" w:rsidRPr="00D77DBF" w:rsidRDefault="00842A9F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  <w:tc>
          <w:tcPr>
            <w:tcW w:w="22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Holandskej obchodnej komory (HOK)</w:t>
            </w:r>
          </w:p>
        </w:tc>
        <w:tc>
          <w:tcPr>
            <w:tcW w:w="28.0%" w:type="pct"/>
            <w:vAlign w:val="center"/>
          </w:tcPr>
          <w:p w:rsidR="00781A20" w:rsidRPr="00D77DBF" w:rsidRDefault="00B05C1E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1 880</w:t>
            </w:r>
          </w:p>
        </w:tc>
        <w:tc>
          <w:tcPr>
            <w:tcW w:w="22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- Konferencie</w:t>
            </w:r>
          </w:p>
        </w:tc>
        <w:tc>
          <w:tcPr>
            <w:tcW w:w="28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781A20" w:rsidRPr="00D77DBF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49.0%" w:type="pct"/>
            <w:vAlign w:val="center"/>
          </w:tcPr>
          <w:p w:rsidR="00781A20" w:rsidRDefault="005156DC" w:rsidP="00781A20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Podpora iných NO </w:t>
            </w:r>
          </w:p>
        </w:tc>
        <w:tc>
          <w:tcPr>
            <w:tcW w:w="28.0%" w:type="pct"/>
            <w:vAlign w:val="center"/>
          </w:tcPr>
          <w:p w:rsidR="00781A20" w:rsidRDefault="00781A20" w:rsidP="00781A20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781A20" w:rsidRDefault="00781A20" w:rsidP="005156DC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:rsidTr="00781A20">
        <w:trPr>
          <w:trHeight w:val="284"/>
        </w:trPr>
        <w:tc>
          <w:tcPr>
            <w:tcW w:w="77.0%" w:type="pct"/>
            <w:gridSpan w:val="2"/>
            <w:vAlign w:val="center"/>
          </w:tcPr>
          <w:p w:rsidR="00D77DBF" w:rsidRPr="00D77DBF" w:rsidRDefault="00D77DBF" w:rsidP="00C91CBE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.0%" w:type="pct"/>
            <w:vAlign w:val="center"/>
          </w:tcPr>
          <w:p w:rsidR="00D77DBF" w:rsidRPr="00D77DBF" w:rsidRDefault="00935B26" w:rsidP="005C3624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41 98</w:t>
            </w:r>
            <w:r w:rsidR="00B05C1E">
              <w:rPr>
                <w:b/>
                <w:sz w:val="16"/>
                <w:szCs w:val="16"/>
              </w:rPr>
              <w:t>4</w:t>
            </w:r>
          </w:p>
        </w:tc>
      </w:tr>
    </w:tbl>
    <w:p w:rsidR="00D77DBF" w:rsidRDefault="00D77DBF" w:rsidP="00D77DBF">
      <w:pPr>
        <w:spacing w:before="0pt" w:after="0pt" w:line="12pt" w:lineRule="auto"/>
        <w:ind w:start="0.30pt"/>
        <w:rPr>
          <w:sz w:val="18"/>
          <w:szCs w:val="18"/>
        </w:rPr>
      </w:pPr>
    </w:p>
    <w:p w:rsidR="00DB1285" w:rsidRPr="00AC0EB3" w:rsidRDefault="00DB1285" w:rsidP="00945816">
      <w:pPr>
        <w:numPr>
          <w:ilvl w:val="0"/>
          <w:numId w:val="25"/>
        </w:numPr>
        <w:spacing w:before="0pt" w:line="12pt" w:lineRule="auto"/>
        <w:ind w:hanging="17.85pt"/>
        <w:rPr>
          <w:b/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  <w:r w:rsidR="00313474">
        <w:rPr>
          <w:sz w:val="18"/>
          <w:szCs w:val="18"/>
        </w:rPr>
        <w:t xml:space="preserve"> </w:t>
      </w:r>
    </w:p>
    <w:p w:rsidR="00AC0EB3" w:rsidRPr="00AC0EB3" w:rsidRDefault="00AC0EB3" w:rsidP="00AC0EB3">
      <w:pPr>
        <w:spacing w:before="0pt" w:line="12pt" w:lineRule="auto"/>
        <w:ind w:start="18pt"/>
        <w:rPr>
          <w:b/>
          <w:sz w:val="18"/>
          <w:szCs w:val="18"/>
        </w:rPr>
      </w:pPr>
      <w:r>
        <w:rPr>
          <w:sz w:val="18"/>
          <w:szCs w:val="18"/>
        </w:rPr>
        <w:t xml:space="preserve">Celková hodnota kurzových strát je </w:t>
      </w:r>
      <w:r w:rsidR="0044236D">
        <w:rPr>
          <w:sz w:val="18"/>
          <w:szCs w:val="18"/>
        </w:rPr>
        <w:t>72</w:t>
      </w:r>
      <w:r>
        <w:rPr>
          <w:sz w:val="18"/>
          <w:szCs w:val="18"/>
        </w:rPr>
        <w:t xml:space="preserve">,- € z toho </w:t>
      </w:r>
      <w:r w:rsidR="0044236D">
        <w:rPr>
          <w:sz w:val="18"/>
          <w:szCs w:val="18"/>
        </w:rPr>
        <w:t>20</w:t>
      </w:r>
      <w:r w:rsidR="00CB6B5B">
        <w:rPr>
          <w:sz w:val="18"/>
          <w:szCs w:val="18"/>
        </w:rPr>
        <w:t>,- € hodnota ku dňu, ku ktorému sa zostavuje účtovná závierka.</w:t>
      </w:r>
    </w:p>
    <w:p w:rsidR="00C96AEB" w:rsidRPr="00945816" w:rsidRDefault="00B867C2" w:rsidP="00945816">
      <w:pPr>
        <w:numPr>
          <w:ilvl w:val="0"/>
          <w:numId w:val="25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pt" w:after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pt" w:after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pt" w:after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pt" w:after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pt" w:line="12pt" w:lineRule="auto"/>
        <w:ind w:hanging="17.85pt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pt" w:line="12pt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6612"/>
        <w:gridCol w:w="3157"/>
      </w:tblGrid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2.0%" w:type="pct"/>
            <w:vAlign w:val="center"/>
          </w:tcPr>
          <w:p w:rsidR="00980C8A" w:rsidRPr="00980C8A" w:rsidRDefault="004A3066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2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67.0%" w:type="pct"/>
            <w:vAlign w:val="center"/>
          </w:tcPr>
          <w:p w:rsidR="00980C8A" w:rsidRPr="00980C8A" w:rsidRDefault="00980C8A" w:rsidP="00980C8A">
            <w:pPr>
              <w:spacing w:before="0pt" w:after="0pt" w:line="12pt" w:lineRule="auto"/>
              <w:jc w:val="star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2.0%" w:type="pct"/>
            <w:vAlign w:val="center"/>
          </w:tcPr>
          <w:p w:rsidR="00980C8A" w:rsidRPr="00980C8A" w:rsidRDefault="00CB6B5B" w:rsidP="00980C8A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</w:t>
            </w:r>
          </w:p>
        </w:tc>
      </w:tr>
    </w:tbl>
    <w:p w:rsidR="00883BC8" w:rsidRDefault="00883BC8" w:rsidP="00980C8A">
      <w:pPr>
        <w:spacing w:before="0pt" w:after="0pt" w:line="12pt" w:lineRule="auto"/>
        <w:rPr>
          <w:sz w:val="18"/>
          <w:szCs w:val="18"/>
        </w:rPr>
      </w:pPr>
    </w:p>
    <w:p w:rsidR="00883BC8" w:rsidRDefault="00883BC8">
      <w:pPr>
        <w:spacing w:before="0pt" w:after="0pt" w:line="12pt" w:lineRule="auto"/>
        <w:jc w:val="star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B830A3" w:rsidRDefault="00B830A3" w:rsidP="00B830A3">
      <w:pPr>
        <w:numPr>
          <w:ilvl w:val="0"/>
          <w:numId w:val="25"/>
        </w:numPr>
        <w:spacing w:before="0pt" w:line="12pt" w:lineRule="auto"/>
        <w:rPr>
          <w:sz w:val="18"/>
          <w:szCs w:val="18"/>
        </w:rPr>
      </w:pPr>
      <w:r>
        <w:rPr>
          <w:sz w:val="18"/>
          <w:szCs w:val="18"/>
        </w:rPr>
        <w:t>Informácie o transakciách so spriaznenými osobami</w:t>
      </w:r>
    </w:p>
    <w:p w:rsidR="00161B9D" w:rsidRPr="00161B9D" w:rsidRDefault="00B830A3" w:rsidP="00B830A3">
      <w:pPr>
        <w:pStyle w:val="Zkladntext"/>
        <w:ind w:start="18pt"/>
        <w:rPr>
          <w:rFonts w:ascii="Arial Narrow" w:hAnsi="Arial Narrow" w:cs="Arial"/>
          <w:b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správnej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B830A3" w:rsidRPr="00D77DBF" w:rsidRDefault="00B830A3" w:rsidP="00B830A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Správna rada</w:t>
            </w:r>
          </w:p>
        </w:tc>
        <w:tc>
          <w:tcPr>
            <w:tcW w:w="27.0%" w:type="pct"/>
            <w:vAlign w:val="center"/>
          </w:tcPr>
          <w:p w:rsidR="00B830A3" w:rsidRPr="00804636" w:rsidRDefault="00B830A3" w:rsidP="005376A8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2.0%" w:type="pct"/>
            <w:vAlign w:val="center"/>
          </w:tcPr>
          <w:p w:rsidR="00B830A3" w:rsidRPr="00804636" w:rsidRDefault="00B830A3" w:rsidP="005376A8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1622FD" w:rsidP="00593462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Poskytnutá pôžička </w:t>
            </w:r>
          </w:p>
        </w:tc>
        <w:tc>
          <w:tcPr>
            <w:tcW w:w="27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Prijatý úrok </w:t>
            </w:r>
          </w:p>
        </w:tc>
        <w:tc>
          <w:tcPr>
            <w:tcW w:w="27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42076C" w:rsidP="00593462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Marketingové a reklamné služby vynaložené</w:t>
            </w:r>
            <w:r w:rsidR="001622FD">
              <w:rPr>
                <w:sz w:val="16"/>
                <w:szCs w:val="16"/>
              </w:rPr>
              <w:t xml:space="preserve"> </w:t>
            </w:r>
          </w:p>
        </w:tc>
        <w:tc>
          <w:tcPr>
            <w:tcW w:w="27.0%" w:type="pct"/>
            <w:vAlign w:val="center"/>
          </w:tcPr>
          <w:p w:rsidR="001622FD" w:rsidRPr="00D77DBF" w:rsidRDefault="0042076C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22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29 898</w:t>
            </w:r>
          </w:p>
        </w:tc>
      </w:tr>
      <w:tr w:rsidR="002E52C0" w:rsidRPr="00D77DBF" w:rsidTr="00593462">
        <w:trPr>
          <w:trHeight w:val="284"/>
        </w:trPr>
        <w:tc>
          <w:tcPr>
            <w:tcW w:w="50.0%" w:type="pct"/>
            <w:vAlign w:val="center"/>
          </w:tcPr>
          <w:p w:rsidR="002E52C0" w:rsidRDefault="002E52C0" w:rsidP="00593462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príspevok</w:t>
            </w:r>
          </w:p>
        </w:tc>
        <w:tc>
          <w:tcPr>
            <w:tcW w:w="27.0%" w:type="pct"/>
            <w:vAlign w:val="center"/>
          </w:tcPr>
          <w:p w:rsidR="002E52C0" w:rsidRPr="00842A9F" w:rsidRDefault="009A5729" w:rsidP="001622FD">
            <w:pPr>
              <w:spacing w:before="0pt" w:after="0pt" w:line="12pt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</w:t>
            </w:r>
            <w:r w:rsidR="0021473D">
              <w:rPr>
                <w:sz w:val="16"/>
                <w:szCs w:val="16"/>
              </w:rPr>
              <w:t>3</w:t>
            </w:r>
            <w:r w:rsidR="00842A9F">
              <w:rPr>
                <w:sz w:val="16"/>
                <w:szCs w:val="16"/>
              </w:rPr>
              <w:t> </w:t>
            </w:r>
            <w:r w:rsidR="0021473D">
              <w:rPr>
                <w:sz w:val="16"/>
                <w:szCs w:val="16"/>
              </w:rPr>
              <w:t>000</w:t>
            </w:r>
            <w:r w:rsidR="00842A9F">
              <w:rPr>
                <w:sz w:val="16"/>
                <w:szCs w:val="16"/>
              </w:rPr>
              <w:t xml:space="preserve"> (v roku 2018 použitých </w:t>
            </w:r>
            <w:r w:rsidR="00842A9F">
              <w:rPr>
                <w:sz w:val="16"/>
                <w:szCs w:val="16"/>
                <w:lang w:val="en-US"/>
              </w:rPr>
              <w:t>11 640 EUR)</w:t>
            </w:r>
          </w:p>
        </w:tc>
        <w:tc>
          <w:tcPr>
            <w:tcW w:w="22.0%" w:type="pct"/>
            <w:vAlign w:val="center"/>
          </w:tcPr>
          <w:p w:rsidR="002E52C0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10 589</w:t>
            </w:r>
          </w:p>
        </w:tc>
      </w:tr>
    </w:tbl>
    <w:p w:rsidR="00B830A3" w:rsidRP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</w:p>
    <w:p w:rsidR="00B830A3" w:rsidRPr="00B830A3" w:rsidRDefault="00B830A3" w:rsidP="00B830A3">
      <w:pPr>
        <w:pStyle w:val="Zkladntext"/>
        <w:rPr>
          <w:lang w:val="sk-SK"/>
        </w:rPr>
      </w:pPr>
    </w:p>
    <w:p w:rsidR="004555F5" w:rsidRPr="00161B9D" w:rsidRDefault="00B830A3" w:rsidP="00B830A3">
      <w:pPr>
        <w:pStyle w:val="Zkladntext"/>
        <w:ind w:start="18pt"/>
        <w:rPr>
          <w:rFonts w:ascii="Arial Narrow" w:hAnsi="Arial Narrow" w:cs="Arial"/>
          <w:b/>
          <w:sz w:val="18"/>
          <w:szCs w:val="18"/>
          <w:lang w:val="sk-SK"/>
        </w:rPr>
      </w:pPr>
      <w:bookmarkStart w:id="0" w:name="_MON_1389007555"/>
      <w:bookmarkStart w:id="1" w:name="_MON_1389007564"/>
      <w:bookmarkStart w:id="2" w:name="_MON_1389006711"/>
      <w:bookmarkStart w:id="3" w:name="_MON_1389007022"/>
      <w:bookmarkStart w:id="4" w:name="_MON_1389007296"/>
      <w:bookmarkStart w:id="5" w:name="_MON_1389007547"/>
      <w:bookmarkStart w:id="6" w:name="_MON_1396849488"/>
      <w:bookmarkEnd w:id="0"/>
      <w:bookmarkEnd w:id="1"/>
      <w:bookmarkEnd w:id="2"/>
      <w:bookmarkEnd w:id="3"/>
      <w:bookmarkEnd w:id="4"/>
      <w:bookmarkEnd w:id="5"/>
      <w:bookmarkEnd w:id="6"/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dozornej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161B9D" w:rsidRPr="00161B9D" w:rsidRDefault="00161B9D" w:rsidP="00B830A3">
      <w:pPr>
        <w:pStyle w:val="Zkladntext"/>
        <w:ind w:start="18pt"/>
        <w:rPr>
          <w:rFonts w:ascii="Arial Narrow" w:hAnsi="Arial Narrow" w:cs="Arial"/>
          <w:b/>
          <w:sz w:val="18"/>
          <w:szCs w:val="18"/>
          <w:lang w:val="sk-SK"/>
        </w:rPr>
      </w:pPr>
    </w:p>
    <w:tbl>
      <w:tblPr>
        <w:tblStyle w:val="Mriekatabuky"/>
        <w:tblW w:w="0pt" w:type="dxa"/>
        <w:tblInd w:w="6.85pt" w:type="dxa"/>
        <w:tblLook w:firstRow="1" w:lastRow="0" w:firstColumn="1" w:lastColumn="0" w:noHBand="0" w:noVBand="1"/>
      </w:tblPr>
      <w:tblGrid>
        <w:gridCol w:w="4820"/>
        <w:gridCol w:w="2693"/>
        <w:gridCol w:w="2318"/>
      </w:tblGrid>
      <w:tr w:rsidR="003B3025" w:rsidTr="003B3025">
        <w:tc>
          <w:tcPr>
            <w:tcW w:w="241pt" w:type="dxa"/>
          </w:tcPr>
          <w:p w:rsidR="003B3025" w:rsidRPr="004555F5" w:rsidRDefault="003B3025" w:rsidP="003B302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555F5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Dozorná rada</w:t>
            </w:r>
          </w:p>
        </w:tc>
        <w:tc>
          <w:tcPr>
            <w:tcW w:w="134.65pt" w:type="dxa"/>
            <w:vAlign w:val="center"/>
          </w:tcPr>
          <w:p w:rsidR="003B3025" w:rsidRPr="00804636" w:rsidRDefault="003B3025" w:rsidP="003B3025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15.90pt" w:type="dxa"/>
            <w:vAlign w:val="center"/>
          </w:tcPr>
          <w:p w:rsidR="003B3025" w:rsidRPr="00804636" w:rsidRDefault="003B3025" w:rsidP="003B3025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555F5" w:rsidTr="00161B9D">
        <w:trPr>
          <w:trHeight w:val="249"/>
        </w:trPr>
        <w:tc>
          <w:tcPr>
            <w:tcW w:w="241pt" w:type="dxa"/>
          </w:tcPr>
          <w:p w:rsidR="004555F5" w:rsidRPr="003B3025" w:rsidRDefault="002E52C0" w:rsidP="002E52C0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</w:rPr>
              <w:t>Prijatý príspevok</w:t>
            </w:r>
          </w:p>
        </w:tc>
        <w:tc>
          <w:tcPr>
            <w:tcW w:w="134.65pt" w:type="dxa"/>
          </w:tcPr>
          <w:p w:rsidR="004555F5" w:rsidRPr="003B3025" w:rsidRDefault="004555F5" w:rsidP="001622F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15.90pt" w:type="dxa"/>
          </w:tcPr>
          <w:p w:rsidR="004555F5" w:rsidRPr="003B3025" w:rsidRDefault="007C0A91" w:rsidP="001A36E0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1 000</w:t>
            </w:r>
          </w:p>
        </w:tc>
      </w:tr>
    </w:tbl>
    <w:p w:rsidR="00B830A3" w:rsidRP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</w:p>
    <w:p w:rsid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0041A6">
        <w:rPr>
          <w:rFonts w:ascii="Arial Narrow" w:hAnsi="Arial Narrow" w:cs="Arial"/>
          <w:b/>
          <w:sz w:val="18"/>
          <w:szCs w:val="18"/>
          <w:lang w:val="sk-SK"/>
        </w:rPr>
        <w:t>s manažmentom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  <w:r>
        <w:rPr>
          <w:rFonts w:ascii="Arial Narrow" w:hAnsi="Arial Narrow" w:cs="Arial"/>
          <w:sz w:val="18"/>
          <w:szCs w:val="18"/>
          <w:lang w:val="sk-SK"/>
        </w:rPr>
        <w:t>účtovnej jednotky</w:t>
      </w:r>
      <w:r w:rsidRPr="00B830A3">
        <w:rPr>
          <w:rFonts w:ascii="Arial Narrow" w:hAnsi="Arial Narrow" w:cs="Arial"/>
          <w:sz w:val="18"/>
          <w:szCs w:val="18"/>
          <w:lang w:val="sk-SK"/>
        </w:rPr>
        <w:t>:</w:t>
      </w:r>
    </w:p>
    <w:p w:rsidR="00B830A3" w:rsidRPr="00B830A3" w:rsidRDefault="00B830A3" w:rsidP="00B830A3">
      <w:pPr>
        <w:pStyle w:val="Zkladntext"/>
        <w:ind w:start="18pt"/>
        <w:rPr>
          <w:rFonts w:ascii="Arial Narrow" w:hAnsi="Arial Narrow" w:cs="Arial"/>
          <w:sz w:val="18"/>
          <w:szCs w:val="18"/>
          <w:lang w:val="sk-SK"/>
        </w:rPr>
      </w:pPr>
    </w:p>
    <w:tbl>
      <w:tblPr>
        <w:tblW w:w="98.0%" w:type="pct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804636" w:rsidTr="001622FD">
        <w:trPr>
          <w:trHeight w:val="284"/>
        </w:trPr>
        <w:tc>
          <w:tcPr>
            <w:tcW w:w="50.0%" w:type="pct"/>
            <w:vAlign w:val="center"/>
          </w:tcPr>
          <w:p w:rsidR="00B830A3" w:rsidRPr="00D77DBF" w:rsidRDefault="00B830A3" w:rsidP="00B830A3">
            <w:pPr>
              <w:spacing w:before="0pt" w:after="0pt" w:line="12pt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Manažment</w:t>
            </w:r>
          </w:p>
        </w:tc>
        <w:tc>
          <w:tcPr>
            <w:tcW w:w="27.0%" w:type="pct"/>
            <w:vAlign w:val="center"/>
          </w:tcPr>
          <w:p w:rsidR="00B830A3" w:rsidRPr="00804636" w:rsidRDefault="00B830A3" w:rsidP="005376A8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2.0%" w:type="pct"/>
            <w:vAlign w:val="center"/>
          </w:tcPr>
          <w:p w:rsidR="00B830A3" w:rsidRPr="00804636" w:rsidRDefault="00B830A3" w:rsidP="005376A8">
            <w:pPr>
              <w:spacing w:before="0pt" w:after="0pt" w:line="12pt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1622FD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prijaté</w:t>
            </w:r>
          </w:p>
        </w:tc>
        <w:tc>
          <w:tcPr>
            <w:tcW w:w="27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54 900</w:t>
            </w:r>
          </w:p>
        </w:tc>
        <w:tc>
          <w:tcPr>
            <w:tcW w:w="22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67 900</w:t>
            </w:r>
          </w:p>
        </w:tc>
      </w:tr>
      <w:tr w:rsidR="001622FD" w:rsidRPr="00D77DBF" w:rsidTr="001622FD">
        <w:trPr>
          <w:trHeight w:val="284"/>
        </w:trPr>
        <w:tc>
          <w:tcPr>
            <w:tcW w:w="50.0%" w:type="pct"/>
            <w:vAlign w:val="center"/>
          </w:tcPr>
          <w:p w:rsidR="001622FD" w:rsidRPr="00D77DBF" w:rsidRDefault="001622FD" w:rsidP="001622FD">
            <w:pPr>
              <w:spacing w:before="0pt" w:after="0pt" w:line="12pt" w:lineRule="auto"/>
              <w:jc w:val="star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a poistné odvody</w:t>
            </w:r>
          </w:p>
        </w:tc>
        <w:tc>
          <w:tcPr>
            <w:tcW w:w="27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3 077</w:t>
            </w:r>
          </w:p>
        </w:tc>
        <w:tc>
          <w:tcPr>
            <w:tcW w:w="22.0%" w:type="pct"/>
            <w:vAlign w:val="center"/>
          </w:tcPr>
          <w:p w:rsidR="001622FD" w:rsidRPr="00D77DBF" w:rsidRDefault="007C0A91" w:rsidP="001622FD">
            <w:pPr>
              <w:spacing w:before="0pt" w:after="0pt" w:line="12pt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24 857</w:t>
            </w:r>
          </w:p>
        </w:tc>
      </w:tr>
    </w:tbl>
    <w:p w:rsidR="00B830A3" w:rsidRPr="00B830A3" w:rsidRDefault="00B830A3" w:rsidP="00B830A3">
      <w:pPr>
        <w:pStyle w:val="Zkladntext"/>
        <w:rPr>
          <w:lang w:val="sk-SK"/>
        </w:rPr>
      </w:pPr>
    </w:p>
    <w:p w:rsidR="00B830A3" w:rsidRDefault="00B830A3" w:rsidP="00B830A3">
      <w:pPr>
        <w:pStyle w:val="Zkladntext"/>
      </w:pPr>
      <w:bookmarkStart w:id="7" w:name="_MON_1396850611"/>
      <w:bookmarkEnd w:id="7"/>
    </w:p>
    <w:p w:rsidR="00B830A3" w:rsidRDefault="000F2C5D" w:rsidP="000F2C5D">
      <w:pPr>
        <w:spacing w:before="0pt" w:line="12pt" w:lineRule="auto"/>
        <w:ind w:start="18pt"/>
        <w:jc w:val="center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V</w:t>
      </w:r>
    </w:p>
    <w:p w:rsidR="000F2C5D" w:rsidRDefault="00114B14" w:rsidP="000F2C5D">
      <w:pPr>
        <w:spacing w:before="0pt" w:line="12pt" w:lineRule="auto"/>
        <w:ind w:start="18pt"/>
        <w:jc w:val="center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Ďalšie informácie</w:t>
      </w:r>
    </w:p>
    <w:p w:rsidR="00986098" w:rsidRDefault="00986098" w:rsidP="000F2C5D">
      <w:pPr>
        <w:spacing w:before="0pt" w:line="12pt" w:lineRule="auto"/>
        <w:ind w:start="18pt"/>
        <w:jc w:val="center"/>
        <w:rPr>
          <w:b/>
          <w:bCs/>
          <w:kern w:val="32"/>
          <w:szCs w:val="20"/>
        </w:rPr>
      </w:pPr>
    </w:p>
    <w:p w:rsidR="006D3993" w:rsidRPr="00EB72B9" w:rsidRDefault="006D3993" w:rsidP="00890205">
      <w:pPr>
        <w:spacing w:before="0pt"/>
        <w:ind w:start="18pt"/>
        <w:rPr>
          <w:bCs/>
          <w:kern w:val="32"/>
          <w:sz w:val="18"/>
          <w:szCs w:val="18"/>
        </w:rPr>
      </w:pPr>
      <w:r w:rsidRPr="00EB72B9">
        <w:rPr>
          <w:bCs/>
          <w:kern w:val="32"/>
          <w:sz w:val="18"/>
          <w:szCs w:val="18"/>
        </w:rPr>
        <w:t xml:space="preserve">Počas roku 2018, Nadácia podpísala Zmluvu s Nadáciou Velux na grant v celkovej výške </w:t>
      </w:r>
      <w:r w:rsidR="00290D12" w:rsidRPr="00EB72B9">
        <w:rPr>
          <w:bCs/>
          <w:kern w:val="32"/>
          <w:sz w:val="18"/>
          <w:szCs w:val="18"/>
        </w:rPr>
        <w:t xml:space="preserve">743 832 </w:t>
      </w:r>
      <w:r w:rsidRPr="00EB72B9">
        <w:rPr>
          <w:bCs/>
          <w:kern w:val="32"/>
          <w:sz w:val="18"/>
          <w:szCs w:val="18"/>
        </w:rPr>
        <w:t xml:space="preserve">EUR. Z tejto sumy už Nadácia obdržala </w:t>
      </w:r>
      <w:r w:rsidR="00890205" w:rsidRPr="00EB72B9">
        <w:rPr>
          <w:bCs/>
          <w:kern w:val="32"/>
          <w:sz w:val="18"/>
          <w:szCs w:val="18"/>
        </w:rPr>
        <w:t>162 884 EUR</w:t>
      </w:r>
      <w:r w:rsidRPr="00EB72B9">
        <w:rPr>
          <w:bCs/>
          <w:kern w:val="32"/>
          <w:sz w:val="18"/>
          <w:szCs w:val="18"/>
        </w:rPr>
        <w:t>, z ktorých počas roka 2018 použila</w:t>
      </w:r>
      <w:r w:rsidR="00890205" w:rsidRPr="00EB72B9">
        <w:rPr>
          <w:bCs/>
          <w:kern w:val="32"/>
          <w:sz w:val="18"/>
          <w:szCs w:val="18"/>
        </w:rPr>
        <w:t xml:space="preserve"> 70</w:t>
      </w:r>
      <w:r w:rsidRPr="00EB72B9">
        <w:rPr>
          <w:bCs/>
          <w:kern w:val="32"/>
          <w:sz w:val="18"/>
          <w:szCs w:val="18"/>
        </w:rPr>
        <w:t> </w:t>
      </w:r>
      <w:r w:rsidR="00890205" w:rsidRPr="00EB72B9">
        <w:rPr>
          <w:bCs/>
          <w:kern w:val="32"/>
          <w:sz w:val="18"/>
          <w:szCs w:val="18"/>
        </w:rPr>
        <w:t>066</w:t>
      </w:r>
      <w:r w:rsidRPr="00EB72B9">
        <w:rPr>
          <w:bCs/>
          <w:kern w:val="32"/>
          <w:sz w:val="18"/>
          <w:szCs w:val="18"/>
        </w:rPr>
        <w:t xml:space="preserve"> EUR. Zvyšok bol preúčtovaný na účet časového rozlíšenia.</w:t>
      </w:r>
    </w:p>
    <w:p w:rsidR="00B830A3" w:rsidRPr="00EB72B9" w:rsidRDefault="006D3993" w:rsidP="00290D12">
      <w:pPr>
        <w:spacing w:before="0pt"/>
        <w:ind w:start="18pt"/>
        <w:rPr>
          <w:bCs/>
          <w:kern w:val="32"/>
          <w:sz w:val="18"/>
          <w:szCs w:val="18"/>
        </w:rPr>
      </w:pPr>
      <w:r w:rsidRPr="00EB72B9">
        <w:rPr>
          <w:bCs/>
          <w:kern w:val="32"/>
          <w:sz w:val="18"/>
          <w:szCs w:val="18"/>
        </w:rPr>
        <w:t xml:space="preserve">V decembri 2018 Nadácia podpísala grantovú zmluvu s OSI v celkovej výške </w:t>
      </w:r>
      <w:r w:rsidR="00EB72B9" w:rsidRPr="00EB72B9">
        <w:rPr>
          <w:bCs/>
          <w:kern w:val="32"/>
          <w:sz w:val="18"/>
          <w:szCs w:val="18"/>
        </w:rPr>
        <w:t>236 978 USD</w:t>
      </w:r>
      <w:r w:rsidRPr="00EB72B9">
        <w:rPr>
          <w:bCs/>
          <w:kern w:val="32"/>
          <w:sz w:val="18"/>
          <w:szCs w:val="18"/>
        </w:rPr>
        <w:t>. Časť sumy bola pripísan</w:t>
      </w:r>
      <w:r w:rsidR="00EB72B9" w:rsidRPr="00EB72B9">
        <w:rPr>
          <w:bCs/>
          <w:kern w:val="32"/>
          <w:sz w:val="18"/>
          <w:szCs w:val="18"/>
        </w:rPr>
        <w:t xml:space="preserve">á </w:t>
      </w:r>
      <w:r w:rsidRPr="00EB72B9">
        <w:rPr>
          <w:bCs/>
          <w:kern w:val="32"/>
          <w:sz w:val="18"/>
          <w:szCs w:val="18"/>
        </w:rPr>
        <w:t>na účet v januári 2019. V roku 2018 boli vyn</w:t>
      </w:r>
      <w:r w:rsidR="00EB72B9" w:rsidRPr="00EB72B9">
        <w:rPr>
          <w:bCs/>
          <w:kern w:val="32"/>
          <w:sz w:val="18"/>
          <w:szCs w:val="18"/>
        </w:rPr>
        <w:t>a</w:t>
      </w:r>
      <w:r w:rsidRPr="00EB72B9">
        <w:rPr>
          <w:bCs/>
          <w:kern w:val="32"/>
          <w:sz w:val="18"/>
          <w:szCs w:val="18"/>
        </w:rPr>
        <w:t>ložené n</w:t>
      </w:r>
      <w:r w:rsidR="00EB72B9" w:rsidRPr="00EB72B9">
        <w:rPr>
          <w:bCs/>
          <w:kern w:val="32"/>
          <w:sz w:val="18"/>
          <w:szCs w:val="18"/>
        </w:rPr>
        <w:t>á</w:t>
      </w:r>
      <w:r w:rsidRPr="00EB72B9">
        <w:rPr>
          <w:bCs/>
          <w:kern w:val="32"/>
          <w:sz w:val="18"/>
          <w:szCs w:val="18"/>
        </w:rPr>
        <w:t>kl</w:t>
      </w:r>
      <w:r w:rsidR="00EB72B9" w:rsidRPr="00EB72B9">
        <w:rPr>
          <w:bCs/>
          <w:kern w:val="32"/>
          <w:sz w:val="18"/>
          <w:szCs w:val="18"/>
        </w:rPr>
        <w:t>a</w:t>
      </w:r>
      <w:r w:rsidRPr="00EB72B9">
        <w:rPr>
          <w:bCs/>
          <w:kern w:val="32"/>
          <w:sz w:val="18"/>
          <w:szCs w:val="18"/>
        </w:rPr>
        <w:t>dy v súvislosti s OSI grantom vo výške 1 530 EUR.</w:t>
      </w:r>
    </w:p>
    <w:p w:rsidR="000F2C5D" w:rsidRPr="00EB72B9" w:rsidRDefault="000F2C5D" w:rsidP="000F2C5D">
      <w:pPr>
        <w:spacing w:before="0pt" w:after="0pt" w:line="12pt" w:lineRule="auto"/>
        <w:ind w:firstLine="18pt"/>
        <w:rPr>
          <w:sz w:val="18"/>
          <w:szCs w:val="18"/>
        </w:rPr>
      </w:pPr>
      <w:r w:rsidRPr="00EB72B9">
        <w:rPr>
          <w:sz w:val="18"/>
          <w:szCs w:val="18"/>
        </w:rPr>
        <w:t>Po 31. decembri 201</w:t>
      </w:r>
      <w:r w:rsidR="007C0A91" w:rsidRPr="00EB72B9">
        <w:rPr>
          <w:sz w:val="18"/>
          <w:szCs w:val="18"/>
        </w:rPr>
        <w:t>8</w:t>
      </w:r>
      <w:r w:rsidRPr="00EB72B9">
        <w:rPr>
          <w:sz w:val="18"/>
          <w:szCs w:val="18"/>
        </w:rPr>
        <w:t xml:space="preserve"> nenastali žiadne udalosti majúce významný vplyv na verné zobrazenie skutočností, ktoré sú predmetom účtovníctva.</w:t>
      </w:r>
    </w:p>
    <w:p w:rsidR="000F2C5D" w:rsidRPr="00EB72B9" w:rsidRDefault="000F2C5D" w:rsidP="000F2C5D">
      <w:pPr>
        <w:spacing w:before="0pt" w:after="0pt" w:line="12pt" w:lineRule="auto"/>
        <w:ind w:firstLine="18pt"/>
        <w:rPr>
          <w:sz w:val="18"/>
          <w:szCs w:val="18"/>
        </w:rPr>
      </w:pPr>
    </w:p>
    <w:p w:rsidR="000F2C5D" w:rsidRPr="00EB72B9" w:rsidRDefault="000F2C5D" w:rsidP="000F2C5D">
      <w:pPr>
        <w:spacing w:before="0pt" w:after="0pt" w:line="12pt" w:lineRule="auto"/>
        <w:ind w:start="18pt"/>
        <w:rPr>
          <w:sz w:val="18"/>
          <w:szCs w:val="18"/>
        </w:rPr>
      </w:pPr>
      <w:r w:rsidRPr="00EB72B9">
        <w:rPr>
          <w:sz w:val="18"/>
          <w:szCs w:val="18"/>
        </w:rPr>
        <w:t xml:space="preserve">Účtovná závierka </w:t>
      </w:r>
      <w:r w:rsidR="002236B7" w:rsidRPr="00EB72B9">
        <w:rPr>
          <w:sz w:val="18"/>
          <w:szCs w:val="18"/>
        </w:rPr>
        <w:t>Nadácie</w:t>
      </w:r>
      <w:r w:rsidRPr="00EB72B9">
        <w:rPr>
          <w:sz w:val="18"/>
          <w:szCs w:val="18"/>
        </w:rPr>
        <w:t xml:space="preserve"> k 31. decembru 201</w:t>
      </w:r>
      <w:r w:rsidR="007C0A91" w:rsidRPr="00EB72B9">
        <w:rPr>
          <w:sz w:val="18"/>
          <w:szCs w:val="18"/>
        </w:rPr>
        <w:t>7</w:t>
      </w:r>
      <w:r w:rsidRPr="00EB72B9">
        <w:rPr>
          <w:sz w:val="18"/>
          <w:szCs w:val="18"/>
        </w:rPr>
        <w:t xml:space="preserve">, za predchádzajúce účtovné obdobie, bola schválená </w:t>
      </w:r>
      <w:r w:rsidR="002236B7" w:rsidRPr="00EB72B9">
        <w:rPr>
          <w:sz w:val="18"/>
          <w:szCs w:val="18"/>
        </w:rPr>
        <w:t>dozornou radou</w:t>
      </w:r>
      <w:r w:rsidRPr="00EB72B9">
        <w:rPr>
          <w:sz w:val="18"/>
          <w:szCs w:val="18"/>
        </w:rPr>
        <w:t xml:space="preserve"> </w:t>
      </w:r>
      <w:r w:rsidR="008E2B82" w:rsidRPr="00EB72B9">
        <w:rPr>
          <w:sz w:val="18"/>
          <w:szCs w:val="18"/>
        </w:rPr>
        <w:t>18.6.2018</w:t>
      </w:r>
      <w:r w:rsidR="003B3025" w:rsidRPr="00EB72B9">
        <w:rPr>
          <w:sz w:val="18"/>
          <w:szCs w:val="18"/>
        </w:rPr>
        <w:t>.</w:t>
      </w:r>
    </w:p>
    <w:p w:rsidR="002236B7" w:rsidRPr="00EB72B9" w:rsidRDefault="002236B7" w:rsidP="000F2C5D">
      <w:pPr>
        <w:spacing w:before="0pt" w:after="0pt" w:line="12pt" w:lineRule="auto"/>
        <w:ind w:start="18pt"/>
        <w:rPr>
          <w:sz w:val="18"/>
          <w:szCs w:val="18"/>
        </w:rPr>
      </w:pPr>
    </w:p>
    <w:p w:rsidR="002236B7" w:rsidRPr="00945816" w:rsidRDefault="002236B7" w:rsidP="000F2C5D">
      <w:pPr>
        <w:spacing w:before="0pt" w:after="0pt" w:line="12pt" w:lineRule="auto"/>
        <w:ind w:start="18pt"/>
        <w:rPr>
          <w:sz w:val="18"/>
          <w:szCs w:val="18"/>
        </w:rPr>
      </w:pPr>
      <w:r w:rsidRPr="00EB72B9">
        <w:rPr>
          <w:sz w:val="18"/>
          <w:szCs w:val="18"/>
        </w:rPr>
        <w:t>Nadácia neúčtuje o iných aktívach a</w:t>
      </w:r>
      <w:r w:rsidR="00114B14" w:rsidRPr="00EB72B9">
        <w:rPr>
          <w:sz w:val="18"/>
          <w:szCs w:val="18"/>
        </w:rPr>
        <w:t> </w:t>
      </w:r>
      <w:r w:rsidRPr="00EB72B9">
        <w:rPr>
          <w:sz w:val="18"/>
          <w:szCs w:val="18"/>
        </w:rPr>
        <w:t>pasívach</w:t>
      </w:r>
      <w:r w:rsidR="00114B14" w:rsidRPr="00EB72B9">
        <w:rPr>
          <w:sz w:val="18"/>
          <w:szCs w:val="18"/>
        </w:rPr>
        <w:t xml:space="preserve"> ani na podsúvahových účtoch</w:t>
      </w:r>
      <w:r w:rsidRPr="00EB72B9">
        <w:rPr>
          <w:sz w:val="18"/>
          <w:szCs w:val="18"/>
        </w:rPr>
        <w:t>.</w:t>
      </w:r>
    </w:p>
    <w:sectPr w:rsidR="002236B7" w:rsidRPr="00945816" w:rsidSect="005C6C66">
      <w:footerReference w:type="default" r:id="rId8"/>
      <w:footerReference w:type="first" r:id="rId9"/>
      <w:pgSz w:w="595.30pt" w:h="841.90pt" w:code="9"/>
      <w:pgMar w:top="65.20pt" w:right="48.20pt" w:bottom="51.05pt" w:left="48.20pt" w:header="35.45pt" w:footer="22.70pt" w:gutter="0pt"/>
      <w:pgNumType w:start="7"/>
      <w:cols w:space="35.40pt"/>
      <w:docGrid w:linePitch="272"/>
    </w:sectPr>
  </w:body>
</w:document>
</file>

<file path=word/endnotes.xml><?xml version="1.0" encoding="utf-8"?>
<w:endnote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endnote w:type="separator" w:id="-1">
    <w:p w:rsidR="00851881" w:rsidRDefault="00851881" w:rsidP="00347C39">
      <w:pPr>
        <w:spacing w:before="0pt" w:after="0pt" w:line="12pt" w:lineRule="auto"/>
      </w:pPr>
      <w:r>
        <w:separator/>
      </w:r>
    </w:p>
  </w:endnote>
  <w:endnote w:type="continuationSeparator" w:id="0">
    <w:p w:rsidR="00851881" w:rsidRDefault="00851881" w:rsidP="00347C39">
      <w:pPr>
        <w:spacing w:before="0pt" w:after="0pt" w:line="12pt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characterSet="windows-125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characterSet="windows-125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sdt>
    <w:sdtPr>
      <w:id w:val="12812172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49A5" w:rsidRDefault="00DA49A5">
        <w:pPr>
          <w:pStyle w:val="Pta"/>
          <w:jc w:val="end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51881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DA49A5" w:rsidRDefault="00DA49A5">
    <w:pPr>
      <w:pStyle w:val="Pta"/>
    </w:pPr>
  </w:p>
</w:ftr>
</file>

<file path=word/footer2.xml><?xml version="1.0" encoding="utf-8"?>
<w:ftr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p w:rsidR="00DA49A5" w:rsidRPr="00883BC8" w:rsidRDefault="00DA49A5" w:rsidP="00883BC8">
    <w:pPr>
      <w:pStyle w:val="Pta"/>
      <w:jc w:val="end"/>
      <w:rPr>
        <w:lang w:val="en-US"/>
      </w:rPr>
    </w:pPr>
    <w:r>
      <w:rPr>
        <w:lang w:val="en-US"/>
      </w:rPr>
      <w:t>7</w:t>
    </w:r>
  </w:p>
</w:ftr>
</file>

<file path=word/footnotes.xml><?xml version="1.0" encoding="utf-8"?>
<w:footnote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footnote w:type="separator" w:id="-1">
    <w:p w:rsidR="00851881" w:rsidRDefault="00851881" w:rsidP="00347C39">
      <w:pPr>
        <w:spacing w:before="0pt" w:after="0pt" w:line="12pt" w:lineRule="auto"/>
      </w:pPr>
      <w:r>
        <w:separator/>
      </w:r>
    </w:p>
  </w:footnote>
  <w:footnote w:type="continuationSeparator" w:id="0">
    <w:p w:rsidR="00851881" w:rsidRDefault="00851881" w:rsidP="00347C39">
      <w:pPr>
        <w:spacing w:before="0pt" w:after="0pt" w:line="12pt" w:lineRule="auto"/>
      </w:pPr>
      <w:r>
        <w:continuationSeparator/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start"/>
      <w:pPr>
        <w:ind w:start="18pt" w:hanging="18pt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start"/>
      <w:pPr>
        <w:tabs>
          <w:tab w:val="num" w:pos="0pt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  <w:rPr>
        <w:rFonts w:cs="Times New Roman"/>
      </w:rPr>
    </w:lvl>
    <w:lvl w:ilvl="2" w:tplc="0405001B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  <w:rPr>
        <w:rFonts w:cs="Times New Roman"/>
      </w:rPr>
    </w:lvl>
    <w:lvl w:ilvl="3" w:tplc="0405000F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 w:tplc="04050019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 w:tplc="0405001B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  <w:rPr>
        <w:rFonts w:cs="Times New Roman"/>
      </w:rPr>
    </w:lvl>
    <w:lvl w:ilvl="6" w:tplc="0405000F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 w:tplc="04050019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 w:tplc="0405001B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  <w:rPr>
        <w:rFonts w:cs="Times New Roman"/>
      </w:rPr>
    </w:lvl>
  </w:abstractNum>
  <w:abstractNum w:abstractNumId="6" w15:restartNumberingAfterBreak="0">
    <w:nsid w:val="118E3582"/>
    <w:multiLevelType w:val="hybridMultilevel"/>
    <w:tmpl w:val="F4E81B7A"/>
    <w:lvl w:ilvl="0" w:tplc="E5CC4936">
      <w:start w:val="6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start"/>
      <w:pPr>
        <w:ind w:start="18pt" w:hanging="18pt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start"/>
      <w:pPr>
        <w:tabs>
          <w:tab w:val="num" w:pos="18pt"/>
        </w:tabs>
        <w:ind w:start="18pt" w:hanging="18pt"/>
      </w:pPr>
      <w:rPr>
        <w:rFonts w:hint="default"/>
        <w:b/>
        <w:i w:val="0"/>
      </w:rPr>
    </w:lvl>
    <w:lvl w:ilvl="1">
      <w:start w:val="1"/>
      <w:numFmt w:val="lowerLetter"/>
      <w:lvlText w:val="%2)"/>
      <w:lvlJc w:val="start"/>
      <w:pPr>
        <w:tabs>
          <w:tab w:val="num" w:pos="36pt"/>
        </w:tabs>
        <w:ind w:start="36pt" w:hanging="18pt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start"/>
      <w:pPr>
        <w:tabs>
          <w:tab w:val="num" w:pos="54pt"/>
        </w:tabs>
        <w:ind w:start="54pt" w:hanging="18pt"/>
      </w:pPr>
      <w:rPr>
        <w:rFonts w:hint="default"/>
        <w:b w:val="0"/>
        <w:i w:val="0"/>
      </w:rPr>
    </w:lvl>
    <w:lvl w:ilvl="3">
      <w:start w:val="1"/>
      <w:numFmt w:val="none"/>
      <w:lvlText w:val="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4">
      <w:start w:val="1"/>
      <w:numFmt w:val="none"/>
      <w:lvlText w:val=""/>
      <w:lvlJc w:val="start"/>
      <w:pPr>
        <w:tabs>
          <w:tab w:val="num" w:pos="90pt"/>
        </w:tabs>
        <w:ind w:start="90pt" w:hanging="18pt"/>
      </w:pPr>
      <w:rPr>
        <w:rFonts w:hint="default"/>
      </w:rPr>
    </w:lvl>
    <w:lvl w:ilvl="5">
      <w:start w:val="1"/>
      <w:numFmt w:val="none"/>
      <w:lvlText w:val=""/>
      <w:lvlJc w:val="start"/>
      <w:pPr>
        <w:tabs>
          <w:tab w:val="num" w:pos="108pt"/>
        </w:tabs>
        <w:ind w:start="108pt" w:hanging="18pt"/>
      </w:pPr>
      <w:rPr>
        <w:rFonts w:hint="default"/>
      </w:rPr>
    </w:lvl>
    <w:lvl w:ilvl="6">
      <w:start w:val="1"/>
      <w:numFmt w:val="none"/>
      <w:lvlText w:val=""/>
      <w:lvlJc w:val="start"/>
      <w:pPr>
        <w:tabs>
          <w:tab w:val="num" w:pos="126pt"/>
        </w:tabs>
        <w:ind w:start="126pt" w:hanging="18pt"/>
      </w:pPr>
      <w:rPr>
        <w:rFonts w:hint="default"/>
      </w:rPr>
    </w:lvl>
    <w:lvl w:ilvl="7">
      <w:start w:val="1"/>
      <w:numFmt w:val="none"/>
      <w:lvlText w:val=""/>
      <w:lvlJc w:val="start"/>
      <w:pPr>
        <w:tabs>
          <w:tab w:val="num" w:pos="144pt"/>
        </w:tabs>
        <w:ind w:start="144pt" w:hanging="18pt"/>
      </w:pPr>
      <w:rPr>
        <w:rFonts w:hint="default"/>
      </w:rPr>
    </w:lvl>
    <w:lvl w:ilvl="8">
      <w:start w:val="1"/>
      <w:numFmt w:val="none"/>
      <w:lvlText w:val=""/>
      <w:lvlJc w:val="start"/>
      <w:pPr>
        <w:tabs>
          <w:tab w:val="num" w:pos="162pt"/>
        </w:tabs>
        <w:ind w:start="162pt" w:hanging="18pt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start"/>
      <w:pPr>
        <w:ind w:start="53.40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89.40pt" w:hanging="18pt"/>
      </w:pPr>
    </w:lvl>
    <w:lvl w:ilvl="2" w:tplc="041B001B" w:tentative="1">
      <w:start w:val="1"/>
      <w:numFmt w:val="lowerRoman"/>
      <w:lvlText w:val="%3."/>
      <w:lvlJc w:val="end"/>
      <w:pPr>
        <w:ind w:start="125.40pt" w:hanging="9pt"/>
      </w:pPr>
    </w:lvl>
    <w:lvl w:ilvl="3" w:tplc="041B000F" w:tentative="1">
      <w:start w:val="1"/>
      <w:numFmt w:val="decimal"/>
      <w:lvlText w:val="%4."/>
      <w:lvlJc w:val="start"/>
      <w:pPr>
        <w:ind w:start="161.40pt" w:hanging="18pt"/>
      </w:pPr>
    </w:lvl>
    <w:lvl w:ilvl="4" w:tplc="041B0019" w:tentative="1">
      <w:start w:val="1"/>
      <w:numFmt w:val="lowerLetter"/>
      <w:lvlText w:val="%5."/>
      <w:lvlJc w:val="start"/>
      <w:pPr>
        <w:ind w:start="197.40pt" w:hanging="18pt"/>
      </w:pPr>
    </w:lvl>
    <w:lvl w:ilvl="5" w:tplc="041B001B" w:tentative="1">
      <w:start w:val="1"/>
      <w:numFmt w:val="lowerRoman"/>
      <w:lvlText w:val="%6."/>
      <w:lvlJc w:val="end"/>
      <w:pPr>
        <w:ind w:start="233.40pt" w:hanging="9pt"/>
      </w:pPr>
    </w:lvl>
    <w:lvl w:ilvl="6" w:tplc="041B000F" w:tentative="1">
      <w:start w:val="1"/>
      <w:numFmt w:val="decimal"/>
      <w:lvlText w:val="%7."/>
      <w:lvlJc w:val="start"/>
      <w:pPr>
        <w:ind w:start="269.40pt" w:hanging="18pt"/>
      </w:pPr>
    </w:lvl>
    <w:lvl w:ilvl="7" w:tplc="041B0019" w:tentative="1">
      <w:start w:val="1"/>
      <w:numFmt w:val="lowerLetter"/>
      <w:lvlText w:val="%8."/>
      <w:lvlJc w:val="start"/>
      <w:pPr>
        <w:ind w:start="305.40pt" w:hanging="18pt"/>
      </w:pPr>
    </w:lvl>
    <w:lvl w:ilvl="8" w:tplc="041B001B" w:tentative="1">
      <w:start w:val="1"/>
      <w:numFmt w:val="lowerRoman"/>
      <w:lvlText w:val="%9."/>
      <w:lvlJc w:val="end"/>
      <w:pPr>
        <w:ind w:start="341.40pt" w:hanging="9pt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start"/>
      <w:pPr>
        <w:tabs>
          <w:tab w:val="num" w:pos="36pt"/>
        </w:tabs>
        <w:ind w:start="36pt" w:hanging="18pt"/>
      </w:pPr>
      <w:rPr>
        <w:rFonts w:cs="Times New Roman" w:hint="default"/>
      </w:rPr>
    </w:lvl>
    <w:lvl w:ilvl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  <w:rPr>
        <w:rFonts w:cs="Times New Roman"/>
      </w:rPr>
    </w:lvl>
    <w:lvl w:ilvl="2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start"/>
      <w:pPr>
        <w:ind w:start="37.85pt" w:hanging="18pt"/>
      </w:pPr>
    </w:lvl>
    <w:lvl w:ilvl="1" w:tplc="041B0019" w:tentative="1">
      <w:start w:val="1"/>
      <w:numFmt w:val="lowerLetter"/>
      <w:lvlText w:val="%2."/>
      <w:lvlJc w:val="start"/>
      <w:pPr>
        <w:ind w:start="73.85pt" w:hanging="18pt"/>
      </w:pPr>
    </w:lvl>
    <w:lvl w:ilvl="2" w:tplc="041B001B" w:tentative="1">
      <w:start w:val="1"/>
      <w:numFmt w:val="lowerRoman"/>
      <w:lvlText w:val="%3."/>
      <w:lvlJc w:val="end"/>
      <w:pPr>
        <w:ind w:start="109.85pt" w:hanging="9pt"/>
      </w:pPr>
    </w:lvl>
    <w:lvl w:ilvl="3" w:tplc="041B000F" w:tentative="1">
      <w:start w:val="1"/>
      <w:numFmt w:val="decimal"/>
      <w:lvlText w:val="%4."/>
      <w:lvlJc w:val="start"/>
      <w:pPr>
        <w:ind w:start="145.85pt" w:hanging="18pt"/>
      </w:pPr>
    </w:lvl>
    <w:lvl w:ilvl="4" w:tplc="041B0019" w:tentative="1">
      <w:start w:val="1"/>
      <w:numFmt w:val="lowerLetter"/>
      <w:lvlText w:val="%5."/>
      <w:lvlJc w:val="start"/>
      <w:pPr>
        <w:ind w:start="181.85pt" w:hanging="18pt"/>
      </w:pPr>
    </w:lvl>
    <w:lvl w:ilvl="5" w:tplc="041B001B" w:tentative="1">
      <w:start w:val="1"/>
      <w:numFmt w:val="lowerRoman"/>
      <w:lvlText w:val="%6."/>
      <w:lvlJc w:val="end"/>
      <w:pPr>
        <w:ind w:start="217.85pt" w:hanging="9pt"/>
      </w:pPr>
    </w:lvl>
    <w:lvl w:ilvl="6" w:tplc="041B000F" w:tentative="1">
      <w:start w:val="1"/>
      <w:numFmt w:val="decimal"/>
      <w:lvlText w:val="%7."/>
      <w:lvlJc w:val="start"/>
      <w:pPr>
        <w:ind w:start="253.85pt" w:hanging="18pt"/>
      </w:pPr>
    </w:lvl>
    <w:lvl w:ilvl="7" w:tplc="041B0019" w:tentative="1">
      <w:start w:val="1"/>
      <w:numFmt w:val="lowerLetter"/>
      <w:lvlText w:val="%8."/>
      <w:lvlJc w:val="start"/>
      <w:pPr>
        <w:ind w:start="289.85pt" w:hanging="18pt"/>
      </w:pPr>
    </w:lvl>
    <w:lvl w:ilvl="8" w:tplc="041B001B" w:tentative="1">
      <w:start w:val="1"/>
      <w:numFmt w:val="lowerRoman"/>
      <w:lvlText w:val="%9."/>
      <w:lvlJc w:val="end"/>
      <w:pPr>
        <w:ind w:start="325.85pt" w:hanging="9pt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start"/>
      <w:pPr>
        <w:ind w:start="36pt" w:hanging="18pt"/>
      </w:p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14" w15:restartNumberingAfterBreak="0">
    <w:nsid w:val="315D0C4A"/>
    <w:multiLevelType w:val="hybridMultilevel"/>
    <w:tmpl w:val="92A416EA"/>
    <w:lvl w:ilvl="0" w:tplc="54E2D568">
      <w:start w:val="18"/>
      <w:numFmt w:val="bullet"/>
      <w:lvlText w:val="-"/>
      <w:lvlJc w:val="start"/>
      <w:pPr>
        <w:ind w:start="36pt" w:hanging="18pt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15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start"/>
      <w:pPr>
        <w:ind w:start="38.30pt" w:hanging="18pt"/>
      </w:pPr>
    </w:lvl>
    <w:lvl w:ilvl="1" w:tplc="041B0019" w:tentative="1">
      <w:start w:val="1"/>
      <w:numFmt w:val="lowerLetter"/>
      <w:lvlText w:val="%2."/>
      <w:lvlJc w:val="start"/>
      <w:pPr>
        <w:ind w:start="74.30pt" w:hanging="18pt"/>
      </w:pPr>
    </w:lvl>
    <w:lvl w:ilvl="2" w:tplc="041B001B" w:tentative="1">
      <w:start w:val="1"/>
      <w:numFmt w:val="lowerRoman"/>
      <w:lvlText w:val="%3."/>
      <w:lvlJc w:val="end"/>
      <w:pPr>
        <w:ind w:start="110.30pt" w:hanging="9pt"/>
      </w:pPr>
    </w:lvl>
    <w:lvl w:ilvl="3" w:tplc="041B000F" w:tentative="1">
      <w:start w:val="1"/>
      <w:numFmt w:val="decimal"/>
      <w:lvlText w:val="%4."/>
      <w:lvlJc w:val="start"/>
      <w:pPr>
        <w:ind w:start="146.30pt" w:hanging="18pt"/>
      </w:pPr>
    </w:lvl>
    <w:lvl w:ilvl="4" w:tplc="041B0019" w:tentative="1">
      <w:start w:val="1"/>
      <w:numFmt w:val="lowerLetter"/>
      <w:lvlText w:val="%5."/>
      <w:lvlJc w:val="start"/>
      <w:pPr>
        <w:ind w:start="182.30pt" w:hanging="18pt"/>
      </w:pPr>
    </w:lvl>
    <w:lvl w:ilvl="5" w:tplc="041B001B" w:tentative="1">
      <w:start w:val="1"/>
      <w:numFmt w:val="lowerRoman"/>
      <w:lvlText w:val="%6."/>
      <w:lvlJc w:val="end"/>
      <w:pPr>
        <w:ind w:start="218.30pt" w:hanging="9pt"/>
      </w:pPr>
    </w:lvl>
    <w:lvl w:ilvl="6" w:tplc="041B000F" w:tentative="1">
      <w:start w:val="1"/>
      <w:numFmt w:val="decimal"/>
      <w:lvlText w:val="%7."/>
      <w:lvlJc w:val="start"/>
      <w:pPr>
        <w:ind w:start="254.30pt" w:hanging="18pt"/>
      </w:pPr>
    </w:lvl>
    <w:lvl w:ilvl="7" w:tplc="041B0019" w:tentative="1">
      <w:start w:val="1"/>
      <w:numFmt w:val="lowerLetter"/>
      <w:lvlText w:val="%8."/>
      <w:lvlJc w:val="start"/>
      <w:pPr>
        <w:ind w:start="290.30pt" w:hanging="18pt"/>
      </w:pPr>
    </w:lvl>
    <w:lvl w:ilvl="8" w:tplc="041B001B" w:tentative="1">
      <w:start w:val="1"/>
      <w:numFmt w:val="lowerRoman"/>
      <w:lvlText w:val="%9."/>
      <w:lvlJc w:val="end"/>
      <w:pPr>
        <w:ind w:start="326.30pt" w:hanging="9pt"/>
      </w:pPr>
    </w:lvl>
  </w:abstractNum>
  <w:abstractNum w:abstractNumId="16" w15:restartNumberingAfterBreak="0">
    <w:nsid w:val="34542614"/>
    <w:multiLevelType w:val="hybridMultilevel"/>
    <w:tmpl w:val="D59C529E"/>
    <w:lvl w:ilvl="0" w:tplc="617C3C5A">
      <w:start w:val="5"/>
      <w:numFmt w:val="bullet"/>
      <w:lvlText w:val="-"/>
      <w:lvlJc w:val="start"/>
      <w:pPr>
        <w:ind w:start="36pt" w:hanging="18pt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start"/>
      <w:pPr>
        <w:ind w:start="2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64pt" w:hanging="18pt"/>
      </w:pPr>
    </w:lvl>
    <w:lvl w:ilvl="2" w:tplc="041B001B" w:tentative="1">
      <w:start w:val="1"/>
      <w:numFmt w:val="lowerRoman"/>
      <w:lvlText w:val="%3."/>
      <w:lvlJc w:val="end"/>
      <w:pPr>
        <w:ind w:start="100pt" w:hanging="9pt"/>
      </w:pPr>
    </w:lvl>
    <w:lvl w:ilvl="3" w:tplc="041B000F" w:tentative="1">
      <w:start w:val="1"/>
      <w:numFmt w:val="decimal"/>
      <w:lvlText w:val="%4."/>
      <w:lvlJc w:val="start"/>
      <w:pPr>
        <w:ind w:start="136pt" w:hanging="18pt"/>
      </w:pPr>
    </w:lvl>
    <w:lvl w:ilvl="4" w:tplc="041B0019" w:tentative="1">
      <w:start w:val="1"/>
      <w:numFmt w:val="lowerLetter"/>
      <w:lvlText w:val="%5."/>
      <w:lvlJc w:val="start"/>
      <w:pPr>
        <w:ind w:start="172pt" w:hanging="18pt"/>
      </w:pPr>
    </w:lvl>
    <w:lvl w:ilvl="5" w:tplc="041B001B" w:tentative="1">
      <w:start w:val="1"/>
      <w:numFmt w:val="lowerRoman"/>
      <w:lvlText w:val="%6."/>
      <w:lvlJc w:val="end"/>
      <w:pPr>
        <w:ind w:start="208pt" w:hanging="9pt"/>
      </w:pPr>
    </w:lvl>
    <w:lvl w:ilvl="6" w:tplc="041B000F" w:tentative="1">
      <w:start w:val="1"/>
      <w:numFmt w:val="decimal"/>
      <w:lvlText w:val="%7."/>
      <w:lvlJc w:val="start"/>
      <w:pPr>
        <w:ind w:start="244pt" w:hanging="18pt"/>
      </w:pPr>
    </w:lvl>
    <w:lvl w:ilvl="7" w:tplc="041B0019" w:tentative="1">
      <w:start w:val="1"/>
      <w:numFmt w:val="lowerLetter"/>
      <w:lvlText w:val="%8."/>
      <w:lvlJc w:val="start"/>
      <w:pPr>
        <w:ind w:start="280pt" w:hanging="18pt"/>
      </w:pPr>
    </w:lvl>
    <w:lvl w:ilvl="8" w:tplc="041B001B" w:tentative="1">
      <w:start w:val="1"/>
      <w:numFmt w:val="lowerRoman"/>
      <w:lvlText w:val="%9."/>
      <w:lvlJc w:val="end"/>
      <w:pPr>
        <w:ind w:start="316pt" w:hanging="9pt"/>
      </w:p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9" w15:restartNumberingAfterBreak="0">
    <w:nsid w:val="4D394675"/>
    <w:multiLevelType w:val="hybridMultilevel"/>
    <w:tmpl w:val="C480E596"/>
    <w:lvl w:ilvl="0" w:tplc="D9E49460">
      <w:start w:val="1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1" w15:restartNumberingAfterBreak="0">
    <w:nsid w:val="4FE25187"/>
    <w:multiLevelType w:val="hybridMultilevel"/>
    <w:tmpl w:val="E9C490C6"/>
    <w:lvl w:ilvl="0" w:tplc="1B7CB636">
      <w:start w:val="9"/>
      <w:numFmt w:val="decimal"/>
      <w:lvlText w:val="%1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start"/>
      <w:pPr>
        <w:ind w:start="36pt" w:hanging="18pt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  <w:rPr>
        <w:rFonts w:cs="Times New Roman"/>
      </w:r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  <w:rPr>
        <w:rFonts w:cs="Times New Roman"/>
      </w:r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  <w:rPr>
        <w:rFonts w:cs="Times New Roman"/>
      </w:r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  <w:rPr>
        <w:rFonts w:cs="Times New Roman"/>
      </w:r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  <w:rPr>
        <w:rFonts w:cs="Times New Roman"/>
      </w:r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  <w:rPr>
        <w:rFonts w:cs="Times New Roman"/>
      </w:r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  <w:rPr>
        <w:rFonts w:cs="Times New Roman"/>
      </w:r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  <w:rPr>
        <w:rFonts w:cs="Times New Roman"/>
      </w:rPr>
    </w:lvl>
  </w:abstractNum>
  <w:abstractNum w:abstractNumId="23" w15:restartNumberingAfterBreak="0">
    <w:nsid w:val="523E5DF9"/>
    <w:multiLevelType w:val="hybridMultilevel"/>
    <w:tmpl w:val="8054859C"/>
    <w:lvl w:ilvl="0" w:tplc="95042D84">
      <w:start w:val="5"/>
      <w:numFmt w:val="bullet"/>
      <w:lvlText w:val="-"/>
      <w:lvlJc w:val="start"/>
      <w:pPr>
        <w:ind w:start="36pt" w:hanging="18pt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start"/>
      <w:pPr>
        <w:tabs>
          <w:tab w:val="num" w:pos="36pt"/>
        </w:tabs>
        <w:ind w:start="36pt" w:hanging="18pt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start"/>
      <w:pPr>
        <w:tabs>
          <w:tab w:val="num" w:pos="54pt"/>
        </w:tabs>
        <w:ind w:start="54pt" w:hanging="18pt"/>
      </w:pPr>
      <w:rPr>
        <w:rFonts w:cs="Times New Roman" w:hint="default"/>
      </w:rPr>
    </w:lvl>
    <w:lvl w:ilvl="3">
      <w:start w:val="1"/>
      <w:numFmt w:val="decimal"/>
      <w:lvlText w:val="(%4)"/>
      <w:lvlJc w:val="start"/>
      <w:pPr>
        <w:tabs>
          <w:tab w:val="num" w:pos="72pt"/>
        </w:tabs>
        <w:ind w:start="72pt" w:hanging="18pt"/>
      </w:pPr>
      <w:rPr>
        <w:rFonts w:cs="Times New Roman" w:hint="default"/>
      </w:rPr>
    </w:lvl>
    <w:lvl w:ilvl="4">
      <w:start w:val="1"/>
      <w:numFmt w:val="lowerLetter"/>
      <w:lvlText w:val="(%5)"/>
      <w:lvlJc w:val="start"/>
      <w:pPr>
        <w:tabs>
          <w:tab w:val="num" w:pos="90pt"/>
        </w:tabs>
        <w:ind w:start="90pt" w:hanging="18pt"/>
      </w:pPr>
      <w:rPr>
        <w:rFonts w:cs="Times New Roman" w:hint="default"/>
      </w:rPr>
    </w:lvl>
    <w:lvl w:ilvl="5">
      <w:start w:val="1"/>
      <w:numFmt w:val="lowerRoman"/>
      <w:lvlText w:val="(%6)"/>
      <w:lvlJc w:val="start"/>
      <w:pPr>
        <w:tabs>
          <w:tab w:val="num" w:pos="108pt"/>
        </w:tabs>
        <w:ind w:start="108pt" w:hanging="18pt"/>
      </w:pPr>
      <w:rPr>
        <w:rFonts w:cs="Times New Roman" w:hint="default"/>
      </w:rPr>
    </w:lvl>
    <w:lvl w:ilvl="6">
      <w:start w:val="1"/>
      <w:numFmt w:val="decimal"/>
      <w:lvlText w:val="%7."/>
      <w:lvlJc w:val="start"/>
      <w:pPr>
        <w:tabs>
          <w:tab w:val="num" w:pos="126pt"/>
        </w:tabs>
        <w:ind w:start="126pt" w:hanging="18pt"/>
      </w:pPr>
      <w:rPr>
        <w:rFonts w:cs="Times New Roman" w:hint="default"/>
      </w:rPr>
    </w:lvl>
    <w:lvl w:ilvl="7">
      <w:start w:val="1"/>
      <w:numFmt w:val="lowerLetter"/>
      <w:lvlText w:val="%8."/>
      <w:lvlJc w:val="start"/>
      <w:pPr>
        <w:tabs>
          <w:tab w:val="num" w:pos="144pt"/>
        </w:tabs>
        <w:ind w:start="144pt" w:hanging="18pt"/>
      </w:pPr>
      <w:rPr>
        <w:rFonts w:cs="Times New Roman" w:hint="default"/>
      </w:rPr>
    </w:lvl>
    <w:lvl w:ilvl="8">
      <w:start w:val="1"/>
      <w:numFmt w:val="lowerRoman"/>
      <w:lvlText w:val="%9."/>
      <w:lvlJc w:val="start"/>
      <w:pPr>
        <w:tabs>
          <w:tab w:val="num" w:pos="162pt"/>
        </w:tabs>
        <w:ind w:start="162pt" w:hanging="18pt"/>
      </w:pPr>
      <w:rPr>
        <w:rFonts w:cs="Times New Roman" w:hint="default"/>
      </w:rPr>
    </w:lvl>
  </w:abstractNum>
  <w:abstractNum w:abstractNumId="25" w15:restartNumberingAfterBreak="0">
    <w:nsid w:val="566E0C15"/>
    <w:multiLevelType w:val="hybridMultilevel"/>
    <w:tmpl w:val="EA1273E4"/>
    <w:lvl w:ilvl="0" w:tplc="913E63F6">
      <w:start w:val="1"/>
      <w:numFmt w:val="decimal"/>
      <w:lvlText w:val="(%1)"/>
      <w:lvlJc w:val="start"/>
      <w:pPr>
        <w:ind w:start="18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26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start"/>
      <w:pPr>
        <w:tabs>
          <w:tab w:val="num" w:pos="72pt"/>
        </w:tabs>
        <w:ind w:start="72pt" w:hanging="18pt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%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108pt"/>
        </w:tabs>
        <w:ind w:start="108pt" w:hanging="18pt"/>
      </w:pPr>
      <w:rPr>
        <w:rFonts w:cs="Times New Roman"/>
      </w:rPr>
    </w:lvl>
    <w:lvl w:ilvl="2" w:tplc="041B001B" w:tentative="1">
      <w:start w:val="1"/>
      <w:numFmt w:val="lowerRoman"/>
      <w:lvlText w:val="%3."/>
      <w:lvlJc w:val="end"/>
      <w:pPr>
        <w:tabs>
          <w:tab w:val="num" w:pos="144pt"/>
        </w:tabs>
        <w:ind w:start="144pt" w:hanging="9pt"/>
      </w:pPr>
      <w:rPr>
        <w:rFonts w:cs="Times New Roman"/>
      </w:rPr>
    </w:lvl>
    <w:lvl w:ilvl="3" w:tplc="041B000F" w:tentative="1">
      <w:start w:val="1"/>
      <w:numFmt w:val="decimal"/>
      <w:lvlText w:val="%4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4" w:tplc="041B0019" w:tentative="1">
      <w:start w:val="1"/>
      <w:numFmt w:val="lowerLetter"/>
      <w:lvlText w:val="%5."/>
      <w:lvlJc w:val="start"/>
      <w:pPr>
        <w:tabs>
          <w:tab w:val="num" w:pos="216pt"/>
        </w:tabs>
        <w:ind w:start="216pt" w:hanging="18pt"/>
      </w:pPr>
      <w:rPr>
        <w:rFonts w:cs="Times New Roman"/>
      </w:rPr>
    </w:lvl>
    <w:lvl w:ilvl="5" w:tplc="041B001B" w:tentative="1">
      <w:start w:val="1"/>
      <w:numFmt w:val="lowerRoman"/>
      <w:lvlText w:val="%6."/>
      <w:lvlJc w:val="end"/>
      <w:pPr>
        <w:tabs>
          <w:tab w:val="num" w:pos="252pt"/>
        </w:tabs>
        <w:ind w:start="252pt" w:hanging="9pt"/>
      </w:pPr>
      <w:rPr>
        <w:rFonts w:cs="Times New Roman"/>
      </w:rPr>
    </w:lvl>
    <w:lvl w:ilvl="6" w:tplc="041B000F" w:tentative="1">
      <w:start w:val="1"/>
      <w:numFmt w:val="decimal"/>
      <w:lvlText w:val="%7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7" w:tplc="041B0019" w:tentative="1">
      <w:start w:val="1"/>
      <w:numFmt w:val="lowerLetter"/>
      <w:lvlText w:val="%8."/>
      <w:lvlJc w:val="start"/>
      <w:pPr>
        <w:tabs>
          <w:tab w:val="num" w:pos="324pt"/>
        </w:tabs>
        <w:ind w:start="324pt" w:hanging="18pt"/>
      </w:pPr>
      <w:rPr>
        <w:rFonts w:cs="Times New Roman"/>
      </w:rPr>
    </w:lvl>
    <w:lvl w:ilvl="8" w:tplc="041B001B" w:tentative="1">
      <w:start w:val="1"/>
      <w:numFmt w:val="lowerRoman"/>
      <w:lvlText w:val="%9."/>
      <w:lvlJc w:val="end"/>
      <w:pPr>
        <w:tabs>
          <w:tab w:val="num" w:pos="360pt"/>
        </w:tabs>
        <w:ind w:start="360pt" w:hanging="9pt"/>
      </w:pPr>
      <w:rPr>
        <w:rFonts w:cs="Times New Roman"/>
      </w:rPr>
    </w:lvl>
  </w:abstractNum>
  <w:abstractNum w:abstractNumId="2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start"/>
      <w:pPr>
        <w:ind w:start="36pt" w:hanging="18pt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  <w:rPr>
        <w:rFonts w:cs="Times New Roman"/>
      </w:r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  <w:rPr>
        <w:rFonts w:cs="Times New Roman"/>
      </w:r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  <w:rPr>
        <w:rFonts w:cs="Times New Roman"/>
      </w:r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  <w:rPr>
        <w:rFonts w:cs="Times New Roman"/>
      </w:r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  <w:rPr>
        <w:rFonts w:cs="Times New Roman"/>
      </w:r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  <w:rPr>
        <w:rFonts w:cs="Times New Roman"/>
      </w:r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  <w:rPr>
        <w:rFonts w:cs="Times New Roman"/>
      </w:r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  <w:rPr>
        <w:rFonts w:cs="Times New Roman"/>
      </w:rPr>
    </w:lvl>
  </w:abstractNum>
  <w:abstractNum w:abstractNumId="29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start"/>
      <w:pPr>
        <w:ind w:start="23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30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1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start"/>
      <w:pPr>
        <w:ind w:start="18pt" w:hanging="18pt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3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start"/>
      <w:pPr>
        <w:tabs>
          <w:tab w:val="num" w:pos="0pt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start"/>
      <w:pPr>
        <w:tabs>
          <w:tab w:val="num" w:pos="100.35pt"/>
        </w:tabs>
        <w:ind w:start="100.35pt" w:hanging="18pt"/>
      </w:pPr>
      <w:rPr>
        <w:rFonts w:cs="Times New Roman"/>
      </w:rPr>
    </w:lvl>
    <w:lvl w:ilvl="2" w:tplc="0405001B">
      <w:start w:val="1"/>
      <w:numFmt w:val="lowerRoman"/>
      <w:lvlText w:val="%3."/>
      <w:lvlJc w:val="end"/>
      <w:pPr>
        <w:tabs>
          <w:tab w:val="num" w:pos="136.35pt"/>
        </w:tabs>
        <w:ind w:start="136.35pt" w:hanging="9pt"/>
      </w:pPr>
      <w:rPr>
        <w:rFonts w:cs="Times New Roman"/>
      </w:rPr>
    </w:lvl>
    <w:lvl w:ilvl="3" w:tplc="0405000F">
      <w:start w:val="1"/>
      <w:numFmt w:val="decimal"/>
      <w:lvlText w:val="%4."/>
      <w:lvlJc w:val="start"/>
      <w:pPr>
        <w:tabs>
          <w:tab w:val="num" w:pos="172.35pt"/>
        </w:tabs>
        <w:ind w:start="172.35pt" w:hanging="18pt"/>
      </w:pPr>
      <w:rPr>
        <w:rFonts w:cs="Times New Roman"/>
      </w:rPr>
    </w:lvl>
    <w:lvl w:ilvl="4" w:tplc="04050019">
      <w:start w:val="1"/>
      <w:numFmt w:val="lowerLetter"/>
      <w:lvlText w:val="%5."/>
      <w:lvlJc w:val="start"/>
      <w:pPr>
        <w:tabs>
          <w:tab w:val="num" w:pos="208.35pt"/>
        </w:tabs>
        <w:ind w:start="208.35pt" w:hanging="18pt"/>
      </w:pPr>
      <w:rPr>
        <w:rFonts w:cs="Times New Roman"/>
      </w:rPr>
    </w:lvl>
    <w:lvl w:ilvl="5" w:tplc="0405001B">
      <w:start w:val="1"/>
      <w:numFmt w:val="lowerRoman"/>
      <w:lvlText w:val="%6."/>
      <w:lvlJc w:val="end"/>
      <w:pPr>
        <w:tabs>
          <w:tab w:val="num" w:pos="244.35pt"/>
        </w:tabs>
        <w:ind w:start="244.35pt" w:hanging="9pt"/>
      </w:pPr>
      <w:rPr>
        <w:rFonts w:cs="Times New Roman"/>
      </w:rPr>
    </w:lvl>
    <w:lvl w:ilvl="6" w:tplc="0405000F">
      <w:start w:val="1"/>
      <w:numFmt w:val="decimal"/>
      <w:lvlText w:val="%7."/>
      <w:lvlJc w:val="start"/>
      <w:pPr>
        <w:tabs>
          <w:tab w:val="num" w:pos="280.35pt"/>
        </w:tabs>
        <w:ind w:start="280.35pt" w:hanging="18pt"/>
      </w:pPr>
      <w:rPr>
        <w:rFonts w:cs="Times New Roman"/>
      </w:rPr>
    </w:lvl>
    <w:lvl w:ilvl="7" w:tplc="04050019">
      <w:start w:val="1"/>
      <w:numFmt w:val="lowerLetter"/>
      <w:lvlText w:val="%8."/>
      <w:lvlJc w:val="start"/>
      <w:pPr>
        <w:tabs>
          <w:tab w:val="num" w:pos="316.35pt"/>
        </w:tabs>
        <w:ind w:start="316.35pt" w:hanging="18pt"/>
      </w:pPr>
      <w:rPr>
        <w:rFonts w:cs="Times New Roman"/>
      </w:rPr>
    </w:lvl>
    <w:lvl w:ilvl="8" w:tplc="0405001B">
      <w:start w:val="1"/>
      <w:numFmt w:val="lowerRoman"/>
      <w:lvlText w:val="%9."/>
      <w:lvlJc w:val="end"/>
      <w:pPr>
        <w:tabs>
          <w:tab w:val="num" w:pos="352.35pt"/>
        </w:tabs>
        <w:ind w:start="352.35pt" w:hanging="9pt"/>
      </w:pPr>
      <w:rPr>
        <w:rFonts w:cs="Times New Roman"/>
      </w:rPr>
    </w:lvl>
  </w:abstractNum>
  <w:abstractNum w:abstractNumId="33" w15:restartNumberingAfterBreak="0">
    <w:nsid w:val="78900161"/>
    <w:multiLevelType w:val="hybridMultilevel"/>
    <w:tmpl w:val="BFF0D250"/>
    <w:lvl w:ilvl="0" w:tplc="B50C0EE4">
      <w:start w:val="18"/>
      <w:numFmt w:val="decimal"/>
      <w:lvlText w:val="%1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4" w15:restartNumberingAfterBreak="0">
    <w:nsid w:val="7B6E711B"/>
    <w:multiLevelType w:val="hybridMultilevel"/>
    <w:tmpl w:val="D6B463E4"/>
    <w:lvl w:ilvl="0" w:tplc="6450DAC0">
      <w:start w:val="1"/>
      <w:numFmt w:val="decimal"/>
      <w:lvlText w:val="(%1)"/>
      <w:lvlJc w:val="start"/>
      <w:pPr>
        <w:ind w:start="18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54pt" w:hanging="18pt"/>
      </w:pPr>
    </w:lvl>
    <w:lvl w:ilvl="2" w:tplc="041B001B" w:tentative="1">
      <w:start w:val="1"/>
      <w:numFmt w:val="lowerRoman"/>
      <w:lvlText w:val="%3."/>
      <w:lvlJc w:val="end"/>
      <w:pPr>
        <w:ind w:start="90pt" w:hanging="9pt"/>
      </w:pPr>
    </w:lvl>
    <w:lvl w:ilvl="3" w:tplc="041B000F" w:tentative="1">
      <w:start w:val="1"/>
      <w:numFmt w:val="decimal"/>
      <w:lvlText w:val="%4."/>
      <w:lvlJc w:val="start"/>
      <w:pPr>
        <w:ind w:start="126pt" w:hanging="18pt"/>
      </w:pPr>
    </w:lvl>
    <w:lvl w:ilvl="4" w:tplc="041B0019" w:tentative="1">
      <w:start w:val="1"/>
      <w:numFmt w:val="lowerLetter"/>
      <w:lvlText w:val="%5."/>
      <w:lvlJc w:val="start"/>
      <w:pPr>
        <w:ind w:start="162pt" w:hanging="18pt"/>
      </w:pPr>
    </w:lvl>
    <w:lvl w:ilvl="5" w:tplc="041B001B" w:tentative="1">
      <w:start w:val="1"/>
      <w:numFmt w:val="lowerRoman"/>
      <w:lvlText w:val="%6."/>
      <w:lvlJc w:val="end"/>
      <w:pPr>
        <w:ind w:start="198pt" w:hanging="9pt"/>
      </w:pPr>
    </w:lvl>
    <w:lvl w:ilvl="6" w:tplc="041B000F" w:tentative="1">
      <w:start w:val="1"/>
      <w:numFmt w:val="decimal"/>
      <w:lvlText w:val="%7."/>
      <w:lvlJc w:val="start"/>
      <w:pPr>
        <w:ind w:start="234pt" w:hanging="18pt"/>
      </w:pPr>
    </w:lvl>
    <w:lvl w:ilvl="7" w:tplc="041B0019" w:tentative="1">
      <w:start w:val="1"/>
      <w:numFmt w:val="lowerLetter"/>
      <w:lvlText w:val="%8."/>
      <w:lvlJc w:val="start"/>
      <w:pPr>
        <w:ind w:start="270pt" w:hanging="18pt"/>
      </w:pPr>
    </w:lvl>
    <w:lvl w:ilvl="8" w:tplc="041B001B" w:tentative="1">
      <w:start w:val="1"/>
      <w:numFmt w:val="lowerRoman"/>
      <w:lvlText w:val="%9."/>
      <w:lvlJc w:val="end"/>
      <w:pPr>
        <w:ind w:start="306pt" w:hanging="9pt"/>
      </w:pPr>
    </w:lvl>
  </w:abstractNum>
  <w:num w:numId="1">
    <w:abstractNumId w:val="24"/>
  </w:num>
  <w:num w:numId="2">
    <w:abstractNumId w:val="24"/>
  </w:num>
  <w:num w:numId="3">
    <w:abstractNumId w:val="5"/>
  </w:num>
  <w:num w:numId="4">
    <w:abstractNumId w:val="32"/>
  </w:num>
  <w:num w:numId="5">
    <w:abstractNumId w:val="10"/>
  </w:num>
  <w:num w:numId="6">
    <w:abstractNumId w:val="22"/>
  </w:num>
  <w:num w:numId="7">
    <w:abstractNumId w:val="27"/>
  </w:num>
  <w:num w:numId="8">
    <w:abstractNumId w:val="28"/>
  </w:num>
  <w:num w:numId="9">
    <w:abstractNumId w:val="27"/>
  </w:num>
  <w:num w:numId="10">
    <w:abstractNumId w:val="13"/>
  </w:num>
  <w:num w:numId="11">
    <w:abstractNumId w:val="29"/>
  </w:num>
  <w:num w:numId="12">
    <w:abstractNumId w:val="8"/>
  </w:num>
  <w:num w:numId="13">
    <w:abstractNumId w:val="19"/>
  </w:num>
  <w:num w:numId="14">
    <w:abstractNumId w:val="26"/>
  </w:num>
  <w:num w:numId="15">
    <w:abstractNumId w:val="11"/>
  </w:num>
  <w:num w:numId="16">
    <w:abstractNumId w:val="7"/>
  </w:num>
  <w:num w:numId="17">
    <w:abstractNumId w:val="20"/>
  </w:num>
  <w:num w:numId="18">
    <w:abstractNumId w:val="31"/>
  </w:num>
  <w:num w:numId="19">
    <w:abstractNumId w:val="18"/>
  </w:num>
  <w:num w:numId="20">
    <w:abstractNumId w:val="15"/>
  </w:num>
  <w:num w:numId="21">
    <w:abstractNumId w:val="2"/>
  </w:num>
  <w:num w:numId="22">
    <w:abstractNumId w:val="12"/>
  </w:num>
  <w:num w:numId="23">
    <w:abstractNumId w:val="17"/>
  </w:num>
  <w:num w:numId="24">
    <w:abstractNumId w:val="9"/>
  </w:num>
  <w:num w:numId="25">
    <w:abstractNumId w:val="25"/>
  </w:num>
  <w:num w:numId="26">
    <w:abstractNumId w:val="30"/>
  </w:num>
  <w:num w:numId="27">
    <w:abstractNumId w:val="0"/>
  </w:num>
  <w:num w:numId="28">
    <w:abstractNumId w:val="1"/>
  </w:num>
  <w:num w:numId="29">
    <w:abstractNumId w:val="4"/>
  </w:num>
  <w:num w:numId="30">
    <w:abstractNumId w:val="27"/>
  </w:num>
  <w:num w:numId="31">
    <w:abstractNumId w:val="3"/>
  </w:num>
  <w:num w:numId="32">
    <w:abstractNumId w:val="34"/>
  </w:num>
  <w:num w:numId="33">
    <w:abstractNumId w:val="21"/>
  </w:num>
  <w:num w:numId="34">
    <w:abstractNumId w:val="16"/>
  </w:num>
  <w:num w:numId="35">
    <w:abstractNumId w:val="23"/>
  </w:num>
  <w:num w:numId="36">
    <w:abstractNumId w:val="6"/>
  </w:num>
  <w:num w:numId="37">
    <w:abstractNumId w:val="14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sl="http://schemas.openxmlformats.org/schemaLibrary/2006/main" mc:Ignorable="w14 w15">
  <w:zoom w:percent="100%"/>
  <w:embedSystemFonts/>
  <w:attachedTemplate r:id="rId1"/>
  <w:defaultTabStop w:val="35.40pt"/>
  <w:hyphenationZone w:val="21.25pt"/>
  <w:doNotHyphenateCaps/>
  <w:drawingGridHorizontalSpacing w:val="5pt"/>
  <w:drawingGridVerticalSpacing w:val="8.15pt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F9D"/>
    <w:rsid w:val="0000240E"/>
    <w:rsid w:val="000041A6"/>
    <w:rsid w:val="000109BB"/>
    <w:rsid w:val="000110B2"/>
    <w:rsid w:val="00024900"/>
    <w:rsid w:val="00026905"/>
    <w:rsid w:val="00026BEA"/>
    <w:rsid w:val="00031324"/>
    <w:rsid w:val="0003706B"/>
    <w:rsid w:val="00040FC6"/>
    <w:rsid w:val="00053967"/>
    <w:rsid w:val="00054FC8"/>
    <w:rsid w:val="00056078"/>
    <w:rsid w:val="00060214"/>
    <w:rsid w:val="0006387F"/>
    <w:rsid w:val="00067E1D"/>
    <w:rsid w:val="0007037C"/>
    <w:rsid w:val="000730DA"/>
    <w:rsid w:val="00073BBE"/>
    <w:rsid w:val="00075517"/>
    <w:rsid w:val="00080276"/>
    <w:rsid w:val="00080E0D"/>
    <w:rsid w:val="00081EBB"/>
    <w:rsid w:val="00086CB2"/>
    <w:rsid w:val="000909D3"/>
    <w:rsid w:val="0009384C"/>
    <w:rsid w:val="00093ACA"/>
    <w:rsid w:val="00094FF6"/>
    <w:rsid w:val="00095723"/>
    <w:rsid w:val="00096876"/>
    <w:rsid w:val="00096E8F"/>
    <w:rsid w:val="000A03D3"/>
    <w:rsid w:val="000A3080"/>
    <w:rsid w:val="000A3551"/>
    <w:rsid w:val="000A35C5"/>
    <w:rsid w:val="000A4C16"/>
    <w:rsid w:val="000A7278"/>
    <w:rsid w:val="000A768C"/>
    <w:rsid w:val="000B3567"/>
    <w:rsid w:val="000B38FD"/>
    <w:rsid w:val="000B4A17"/>
    <w:rsid w:val="000C67C6"/>
    <w:rsid w:val="000D2853"/>
    <w:rsid w:val="000E0E48"/>
    <w:rsid w:val="000E10F4"/>
    <w:rsid w:val="000E7644"/>
    <w:rsid w:val="000F08FF"/>
    <w:rsid w:val="000F221B"/>
    <w:rsid w:val="000F2C5D"/>
    <w:rsid w:val="000F5464"/>
    <w:rsid w:val="000F5BA9"/>
    <w:rsid w:val="000F5F5D"/>
    <w:rsid w:val="000F66E8"/>
    <w:rsid w:val="001058F5"/>
    <w:rsid w:val="00114B14"/>
    <w:rsid w:val="00115528"/>
    <w:rsid w:val="0011581B"/>
    <w:rsid w:val="00115F7E"/>
    <w:rsid w:val="00116B15"/>
    <w:rsid w:val="00124B80"/>
    <w:rsid w:val="00125B59"/>
    <w:rsid w:val="00130C80"/>
    <w:rsid w:val="001313A2"/>
    <w:rsid w:val="001322DC"/>
    <w:rsid w:val="00144FB5"/>
    <w:rsid w:val="00146C1C"/>
    <w:rsid w:val="00151783"/>
    <w:rsid w:val="00154653"/>
    <w:rsid w:val="001570F4"/>
    <w:rsid w:val="001600C8"/>
    <w:rsid w:val="00161B9D"/>
    <w:rsid w:val="001620CE"/>
    <w:rsid w:val="001622BD"/>
    <w:rsid w:val="001622FD"/>
    <w:rsid w:val="00164FE6"/>
    <w:rsid w:val="00166358"/>
    <w:rsid w:val="00167EB5"/>
    <w:rsid w:val="001720C1"/>
    <w:rsid w:val="0017369E"/>
    <w:rsid w:val="00177903"/>
    <w:rsid w:val="001800E7"/>
    <w:rsid w:val="00182671"/>
    <w:rsid w:val="00190F7A"/>
    <w:rsid w:val="00192F53"/>
    <w:rsid w:val="001A0486"/>
    <w:rsid w:val="001A0EE6"/>
    <w:rsid w:val="001A36E0"/>
    <w:rsid w:val="001A3D85"/>
    <w:rsid w:val="001B2ABE"/>
    <w:rsid w:val="001B426C"/>
    <w:rsid w:val="001B4A6D"/>
    <w:rsid w:val="001B753C"/>
    <w:rsid w:val="001C3B76"/>
    <w:rsid w:val="001C4CBF"/>
    <w:rsid w:val="001C66FB"/>
    <w:rsid w:val="001C6AA5"/>
    <w:rsid w:val="001D47AA"/>
    <w:rsid w:val="001D58BE"/>
    <w:rsid w:val="001D6FA9"/>
    <w:rsid w:val="001D76CC"/>
    <w:rsid w:val="001E6834"/>
    <w:rsid w:val="001F5A8E"/>
    <w:rsid w:val="001F67E7"/>
    <w:rsid w:val="00203427"/>
    <w:rsid w:val="0021473D"/>
    <w:rsid w:val="00217AAD"/>
    <w:rsid w:val="00220ECC"/>
    <w:rsid w:val="002214A6"/>
    <w:rsid w:val="002236B7"/>
    <w:rsid w:val="002279FB"/>
    <w:rsid w:val="00227B0C"/>
    <w:rsid w:val="00231291"/>
    <w:rsid w:val="00232BB1"/>
    <w:rsid w:val="002451AE"/>
    <w:rsid w:val="00251417"/>
    <w:rsid w:val="0025538D"/>
    <w:rsid w:val="0025625C"/>
    <w:rsid w:val="0026384B"/>
    <w:rsid w:val="00263A37"/>
    <w:rsid w:val="00273573"/>
    <w:rsid w:val="00273BBC"/>
    <w:rsid w:val="00276407"/>
    <w:rsid w:val="00283ECC"/>
    <w:rsid w:val="00284654"/>
    <w:rsid w:val="00285D39"/>
    <w:rsid w:val="00287D39"/>
    <w:rsid w:val="00290D12"/>
    <w:rsid w:val="0029167C"/>
    <w:rsid w:val="00291988"/>
    <w:rsid w:val="0029281F"/>
    <w:rsid w:val="00293AE7"/>
    <w:rsid w:val="002945C6"/>
    <w:rsid w:val="00296549"/>
    <w:rsid w:val="002A18DB"/>
    <w:rsid w:val="002A4EDB"/>
    <w:rsid w:val="002B3374"/>
    <w:rsid w:val="002B58C2"/>
    <w:rsid w:val="002B7104"/>
    <w:rsid w:val="002C254C"/>
    <w:rsid w:val="002C5907"/>
    <w:rsid w:val="002C6F1A"/>
    <w:rsid w:val="002D2022"/>
    <w:rsid w:val="002D3129"/>
    <w:rsid w:val="002D32DB"/>
    <w:rsid w:val="002D3341"/>
    <w:rsid w:val="002D701F"/>
    <w:rsid w:val="002E0D4A"/>
    <w:rsid w:val="002E0E59"/>
    <w:rsid w:val="002E1763"/>
    <w:rsid w:val="002E52C0"/>
    <w:rsid w:val="002F0368"/>
    <w:rsid w:val="002F656F"/>
    <w:rsid w:val="00313474"/>
    <w:rsid w:val="003159EB"/>
    <w:rsid w:val="003166FF"/>
    <w:rsid w:val="003179E7"/>
    <w:rsid w:val="00322D87"/>
    <w:rsid w:val="00335CCD"/>
    <w:rsid w:val="003461BF"/>
    <w:rsid w:val="00347C39"/>
    <w:rsid w:val="00347F69"/>
    <w:rsid w:val="00350A9F"/>
    <w:rsid w:val="00350AC2"/>
    <w:rsid w:val="00361BA8"/>
    <w:rsid w:val="003764E6"/>
    <w:rsid w:val="003912C4"/>
    <w:rsid w:val="003A710C"/>
    <w:rsid w:val="003A7532"/>
    <w:rsid w:val="003B3025"/>
    <w:rsid w:val="003B70D3"/>
    <w:rsid w:val="003C399D"/>
    <w:rsid w:val="003C3DA6"/>
    <w:rsid w:val="003C4612"/>
    <w:rsid w:val="003D01CF"/>
    <w:rsid w:val="003D135F"/>
    <w:rsid w:val="003D5C82"/>
    <w:rsid w:val="003D6571"/>
    <w:rsid w:val="003E0624"/>
    <w:rsid w:val="003E1880"/>
    <w:rsid w:val="003E2898"/>
    <w:rsid w:val="003F1E04"/>
    <w:rsid w:val="003F1F3A"/>
    <w:rsid w:val="003F7D39"/>
    <w:rsid w:val="00401F3C"/>
    <w:rsid w:val="004030D9"/>
    <w:rsid w:val="00403A26"/>
    <w:rsid w:val="00406A62"/>
    <w:rsid w:val="00414293"/>
    <w:rsid w:val="0041610D"/>
    <w:rsid w:val="0041789F"/>
    <w:rsid w:val="00417B4D"/>
    <w:rsid w:val="0042076C"/>
    <w:rsid w:val="00421149"/>
    <w:rsid w:val="00423AD2"/>
    <w:rsid w:val="004334AB"/>
    <w:rsid w:val="004337D2"/>
    <w:rsid w:val="0043450C"/>
    <w:rsid w:val="0043789A"/>
    <w:rsid w:val="0044236D"/>
    <w:rsid w:val="004452B1"/>
    <w:rsid w:val="0045006F"/>
    <w:rsid w:val="0045121B"/>
    <w:rsid w:val="004535E0"/>
    <w:rsid w:val="00453D6A"/>
    <w:rsid w:val="004555F5"/>
    <w:rsid w:val="0045584F"/>
    <w:rsid w:val="00461D4F"/>
    <w:rsid w:val="00463AB0"/>
    <w:rsid w:val="00463B3F"/>
    <w:rsid w:val="00465353"/>
    <w:rsid w:val="00480A0A"/>
    <w:rsid w:val="0048116D"/>
    <w:rsid w:val="0048316A"/>
    <w:rsid w:val="004834B4"/>
    <w:rsid w:val="00485E4A"/>
    <w:rsid w:val="004914B1"/>
    <w:rsid w:val="004967E5"/>
    <w:rsid w:val="00497323"/>
    <w:rsid w:val="004A3066"/>
    <w:rsid w:val="004A32A4"/>
    <w:rsid w:val="004B091D"/>
    <w:rsid w:val="004B0978"/>
    <w:rsid w:val="004B20C5"/>
    <w:rsid w:val="004B4FEF"/>
    <w:rsid w:val="004C12F0"/>
    <w:rsid w:val="004C595A"/>
    <w:rsid w:val="004C6B14"/>
    <w:rsid w:val="004D1A88"/>
    <w:rsid w:val="004D795A"/>
    <w:rsid w:val="004E09D1"/>
    <w:rsid w:val="004E0D0D"/>
    <w:rsid w:val="004E2B6C"/>
    <w:rsid w:val="004E2F7F"/>
    <w:rsid w:val="004E5699"/>
    <w:rsid w:val="004E720F"/>
    <w:rsid w:val="004E7EDE"/>
    <w:rsid w:val="004F4338"/>
    <w:rsid w:val="004F48CB"/>
    <w:rsid w:val="004F702F"/>
    <w:rsid w:val="004F74A8"/>
    <w:rsid w:val="00503A66"/>
    <w:rsid w:val="00507837"/>
    <w:rsid w:val="0051276C"/>
    <w:rsid w:val="0051437A"/>
    <w:rsid w:val="005156DC"/>
    <w:rsid w:val="00516408"/>
    <w:rsid w:val="0051707C"/>
    <w:rsid w:val="00517EBF"/>
    <w:rsid w:val="00532997"/>
    <w:rsid w:val="005376A8"/>
    <w:rsid w:val="00537983"/>
    <w:rsid w:val="00540EAF"/>
    <w:rsid w:val="00546FE4"/>
    <w:rsid w:val="00550A76"/>
    <w:rsid w:val="00551E79"/>
    <w:rsid w:val="00552845"/>
    <w:rsid w:val="0055543B"/>
    <w:rsid w:val="00555A33"/>
    <w:rsid w:val="00557E46"/>
    <w:rsid w:val="00567CDB"/>
    <w:rsid w:val="005711EE"/>
    <w:rsid w:val="005724D6"/>
    <w:rsid w:val="00576E34"/>
    <w:rsid w:val="005808B9"/>
    <w:rsid w:val="00582E3F"/>
    <w:rsid w:val="00584420"/>
    <w:rsid w:val="00585481"/>
    <w:rsid w:val="005854B8"/>
    <w:rsid w:val="00587A0B"/>
    <w:rsid w:val="00593462"/>
    <w:rsid w:val="0059571A"/>
    <w:rsid w:val="005A15BD"/>
    <w:rsid w:val="005A2946"/>
    <w:rsid w:val="005A6423"/>
    <w:rsid w:val="005B1EEC"/>
    <w:rsid w:val="005B392F"/>
    <w:rsid w:val="005B4CDF"/>
    <w:rsid w:val="005C0D84"/>
    <w:rsid w:val="005C3624"/>
    <w:rsid w:val="005C6C66"/>
    <w:rsid w:val="005C7CC0"/>
    <w:rsid w:val="005D3B38"/>
    <w:rsid w:val="005E1FD2"/>
    <w:rsid w:val="005E285B"/>
    <w:rsid w:val="005E3C99"/>
    <w:rsid w:val="005F2F7B"/>
    <w:rsid w:val="006050AB"/>
    <w:rsid w:val="00611D6D"/>
    <w:rsid w:val="00613E0F"/>
    <w:rsid w:val="00615F32"/>
    <w:rsid w:val="00624714"/>
    <w:rsid w:val="006251AC"/>
    <w:rsid w:val="00626B80"/>
    <w:rsid w:val="006272F5"/>
    <w:rsid w:val="00641E43"/>
    <w:rsid w:val="00645BCA"/>
    <w:rsid w:val="00651CF6"/>
    <w:rsid w:val="006566D6"/>
    <w:rsid w:val="0066065D"/>
    <w:rsid w:val="006611CD"/>
    <w:rsid w:val="00661D7A"/>
    <w:rsid w:val="00663221"/>
    <w:rsid w:val="006647F6"/>
    <w:rsid w:val="0067123D"/>
    <w:rsid w:val="00671701"/>
    <w:rsid w:val="00672F4A"/>
    <w:rsid w:val="006762B9"/>
    <w:rsid w:val="0068385A"/>
    <w:rsid w:val="00691DCC"/>
    <w:rsid w:val="00692DA0"/>
    <w:rsid w:val="00697372"/>
    <w:rsid w:val="006A3414"/>
    <w:rsid w:val="006B2B74"/>
    <w:rsid w:val="006C2AEC"/>
    <w:rsid w:val="006C7385"/>
    <w:rsid w:val="006D2305"/>
    <w:rsid w:val="006D3993"/>
    <w:rsid w:val="006D3F06"/>
    <w:rsid w:val="006D630A"/>
    <w:rsid w:val="006E24DC"/>
    <w:rsid w:val="006E7397"/>
    <w:rsid w:val="006F3A67"/>
    <w:rsid w:val="006F4A29"/>
    <w:rsid w:val="006F798B"/>
    <w:rsid w:val="007002DC"/>
    <w:rsid w:val="00700624"/>
    <w:rsid w:val="007111C4"/>
    <w:rsid w:val="007115F4"/>
    <w:rsid w:val="00713047"/>
    <w:rsid w:val="00714E43"/>
    <w:rsid w:val="00715FD4"/>
    <w:rsid w:val="0072048D"/>
    <w:rsid w:val="00720FF4"/>
    <w:rsid w:val="007244CE"/>
    <w:rsid w:val="00725021"/>
    <w:rsid w:val="00732D9B"/>
    <w:rsid w:val="0074467C"/>
    <w:rsid w:val="007462FB"/>
    <w:rsid w:val="0075172B"/>
    <w:rsid w:val="007621A8"/>
    <w:rsid w:val="00770DCB"/>
    <w:rsid w:val="007713BE"/>
    <w:rsid w:val="00772745"/>
    <w:rsid w:val="00776789"/>
    <w:rsid w:val="00781A20"/>
    <w:rsid w:val="00781B64"/>
    <w:rsid w:val="00783246"/>
    <w:rsid w:val="00790869"/>
    <w:rsid w:val="00790A0D"/>
    <w:rsid w:val="0079442F"/>
    <w:rsid w:val="007A16A5"/>
    <w:rsid w:val="007A5F0A"/>
    <w:rsid w:val="007A64E6"/>
    <w:rsid w:val="007B12C1"/>
    <w:rsid w:val="007B6599"/>
    <w:rsid w:val="007C004A"/>
    <w:rsid w:val="007C00B1"/>
    <w:rsid w:val="007C0A91"/>
    <w:rsid w:val="007C0C6B"/>
    <w:rsid w:val="007C2ED2"/>
    <w:rsid w:val="007C4F3A"/>
    <w:rsid w:val="007D2807"/>
    <w:rsid w:val="007D2EF0"/>
    <w:rsid w:val="007E0DBB"/>
    <w:rsid w:val="007E2351"/>
    <w:rsid w:val="007E261B"/>
    <w:rsid w:val="007E7639"/>
    <w:rsid w:val="007F225C"/>
    <w:rsid w:val="00800315"/>
    <w:rsid w:val="00801336"/>
    <w:rsid w:val="00803198"/>
    <w:rsid w:val="00804636"/>
    <w:rsid w:val="00804F39"/>
    <w:rsid w:val="008175D8"/>
    <w:rsid w:val="008201E3"/>
    <w:rsid w:val="008260E8"/>
    <w:rsid w:val="00832A0F"/>
    <w:rsid w:val="0083754D"/>
    <w:rsid w:val="0084066A"/>
    <w:rsid w:val="008408A7"/>
    <w:rsid w:val="00840E2F"/>
    <w:rsid w:val="00842A9F"/>
    <w:rsid w:val="00845177"/>
    <w:rsid w:val="00851881"/>
    <w:rsid w:val="008531E3"/>
    <w:rsid w:val="00853601"/>
    <w:rsid w:val="00856E99"/>
    <w:rsid w:val="008601BD"/>
    <w:rsid w:val="00861506"/>
    <w:rsid w:val="00863CBA"/>
    <w:rsid w:val="008776D1"/>
    <w:rsid w:val="008807A2"/>
    <w:rsid w:val="00883BC8"/>
    <w:rsid w:val="00886A8B"/>
    <w:rsid w:val="00890205"/>
    <w:rsid w:val="00896744"/>
    <w:rsid w:val="008A019A"/>
    <w:rsid w:val="008A75E7"/>
    <w:rsid w:val="008B2589"/>
    <w:rsid w:val="008B28A7"/>
    <w:rsid w:val="008B4E37"/>
    <w:rsid w:val="008B5731"/>
    <w:rsid w:val="008B61EE"/>
    <w:rsid w:val="008B675B"/>
    <w:rsid w:val="008C29DA"/>
    <w:rsid w:val="008C4390"/>
    <w:rsid w:val="008C4648"/>
    <w:rsid w:val="008C4785"/>
    <w:rsid w:val="008C558A"/>
    <w:rsid w:val="008C7870"/>
    <w:rsid w:val="008D04FD"/>
    <w:rsid w:val="008E2B82"/>
    <w:rsid w:val="008E4BEA"/>
    <w:rsid w:val="008E78DE"/>
    <w:rsid w:val="00900740"/>
    <w:rsid w:val="0090156E"/>
    <w:rsid w:val="009045A6"/>
    <w:rsid w:val="00906365"/>
    <w:rsid w:val="009064B1"/>
    <w:rsid w:val="00910C25"/>
    <w:rsid w:val="0091386E"/>
    <w:rsid w:val="00913895"/>
    <w:rsid w:val="00916045"/>
    <w:rsid w:val="00917134"/>
    <w:rsid w:val="00920AB0"/>
    <w:rsid w:val="00922A1B"/>
    <w:rsid w:val="0092516F"/>
    <w:rsid w:val="00927310"/>
    <w:rsid w:val="00935B26"/>
    <w:rsid w:val="00935EE7"/>
    <w:rsid w:val="00940914"/>
    <w:rsid w:val="00945816"/>
    <w:rsid w:val="00950C20"/>
    <w:rsid w:val="00953F35"/>
    <w:rsid w:val="00954CF3"/>
    <w:rsid w:val="009620C5"/>
    <w:rsid w:val="00963659"/>
    <w:rsid w:val="00980C8A"/>
    <w:rsid w:val="00980D3C"/>
    <w:rsid w:val="009846F1"/>
    <w:rsid w:val="00986098"/>
    <w:rsid w:val="00990219"/>
    <w:rsid w:val="00992E97"/>
    <w:rsid w:val="00994B8C"/>
    <w:rsid w:val="009972C2"/>
    <w:rsid w:val="00997E59"/>
    <w:rsid w:val="009A3F53"/>
    <w:rsid w:val="009A5729"/>
    <w:rsid w:val="009B2B9F"/>
    <w:rsid w:val="009B4B0C"/>
    <w:rsid w:val="009B4F0F"/>
    <w:rsid w:val="009B5FCA"/>
    <w:rsid w:val="009B6E6B"/>
    <w:rsid w:val="009C1A76"/>
    <w:rsid w:val="009C2078"/>
    <w:rsid w:val="009C2116"/>
    <w:rsid w:val="009D1118"/>
    <w:rsid w:val="009D2887"/>
    <w:rsid w:val="009D2B36"/>
    <w:rsid w:val="009D3A3A"/>
    <w:rsid w:val="009D6787"/>
    <w:rsid w:val="009D688F"/>
    <w:rsid w:val="009D6FF6"/>
    <w:rsid w:val="009E091B"/>
    <w:rsid w:val="009E383F"/>
    <w:rsid w:val="009E70E4"/>
    <w:rsid w:val="009E71B5"/>
    <w:rsid w:val="009E7968"/>
    <w:rsid w:val="009F0F30"/>
    <w:rsid w:val="009F34B6"/>
    <w:rsid w:val="009F4E58"/>
    <w:rsid w:val="00A02521"/>
    <w:rsid w:val="00A03F0A"/>
    <w:rsid w:val="00A04C8A"/>
    <w:rsid w:val="00A126A4"/>
    <w:rsid w:val="00A13D6A"/>
    <w:rsid w:val="00A15FBA"/>
    <w:rsid w:val="00A17CFE"/>
    <w:rsid w:val="00A17F4C"/>
    <w:rsid w:val="00A208AF"/>
    <w:rsid w:val="00A20B3E"/>
    <w:rsid w:val="00A21E84"/>
    <w:rsid w:val="00A22C1B"/>
    <w:rsid w:val="00A231FB"/>
    <w:rsid w:val="00A238CA"/>
    <w:rsid w:val="00A23C14"/>
    <w:rsid w:val="00A278F3"/>
    <w:rsid w:val="00A31253"/>
    <w:rsid w:val="00A34267"/>
    <w:rsid w:val="00A40BE6"/>
    <w:rsid w:val="00A51625"/>
    <w:rsid w:val="00A52D44"/>
    <w:rsid w:val="00A56B88"/>
    <w:rsid w:val="00A56E35"/>
    <w:rsid w:val="00A60398"/>
    <w:rsid w:val="00A60C54"/>
    <w:rsid w:val="00A67AF0"/>
    <w:rsid w:val="00A71AE6"/>
    <w:rsid w:val="00A76007"/>
    <w:rsid w:val="00A76253"/>
    <w:rsid w:val="00A76F4D"/>
    <w:rsid w:val="00A81E92"/>
    <w:rsid w:val="00A94F6F"/>
    <w:rsid w:val="00A96E6D"/>
    <w:rsid w:val="00AA0F81"/>
    <w:rsid w:val="00AA2016"/>
    <w:rsid w:val="00AA5345"/>
    <w:rsid w:val="00AA61A2"/>
    <w:rsid w:val="00AA694C"/>
    <w:rsid w:val="00AB1928"/>
    <w:rsid w:val="00AB21EB"/>
    <w:rsid w:val="00AB6586"/>
    <w:rsid w:val="00AC025C"/>
    <w:rsid w:val="00AC03C4"/>
    <w:rsid w:val="00AC0EB3"/>
    <w:rsid w:val="00AC2185"/>
    <w:rsid w:val="00AC244D"/>
    <w:rsid w:val="00AC6793"/>
    <w:rsid w:val="00AD14B6"/>
    <w:rsid w:val="00AD41FA"/>
    <w:rsid w:val="00AD6FB7"/>
    <w:rsid w:val="00AE0675"/>
    <w:rsid w:val="00AE09CC"/>
    <w:rsid w:val="00AE3F52"/>
    <w:rsid w:val="00AE4D11"/>
    <w:rsid w:val="00AE6D44"/>
    <w:rsid w:val="00AE796F"/>
    <w:rsid w:val="00AF7066"/>
    <w:rsid w:val="00B01E25"/>
    <w:rsid w:val="00B05C1E"/>
    <w:rsid w:val="00B0629C"/>
    <w:rsid w:val="00B31455"/>
    <w:rsid w:val="00B31CE6"/>
    <w:rsid w:val="00B46E31"/>
    <w:rsid w:val="00B514C1"/>
    <w:rsid w:val="00B538FF"/>
    <w:rsid w:val="00B54E23"/>
    <w:rsid w:val="00B55950"/>
    <w:rsid w:val="00B6568B"/>
    <w:rsid w:val="00B7198A"/>
    <w:rsid w:val="00B73903"/>
    <w:rsid w:val="00B80FC6"/>
    <w:rsid w:val="00B81256"/>
    <w:rsid w:val="00B830A3"/>
    <w:rsid w:val="00B8581E"/>
    <w:rsid w:val="00B867C2"/>
    <w:rsid w:val="00B87E05"/>
    <w:rsid w:val="00B90396"/>
    <w:rsid w:val="00B90A0A"/>
    <w:rsid w:val="00BA1403"/>
    <w:rsid w:val="00BA3041"/>
    <w:rsid w:val="00BA77A7"/>
    <w:rsid w:val="00BB1114"/>
    <w:rsid w:val="00BC02D0"/>
    <w:rsid w:val="00BC0C39"/>
    <w:rsid w:val="00BC2846"/>
    <w:rsid w:val="00BD1B88"/>
    <w:rsid w:val="00BD2021"/>
    <w:rsid w:val="00BD3A3F"/>
    <w:rsid w:val="00BD3B5B"/>
    <w:rsid w:val="00BD5C8C"/>
    <w:rsid w:val="00BD657D"/>
    <w:rsid w:val="00BE35D9"/>
    <w:rsid w:val="00BE5813"/>
    <w:rsid w:val="00BE72CC"/>
    <w:rsid w:val="00BE73E5"/>
    <w:rsid w:val="00BF60F1"/>
    <w:rsid w:val="00BF6F6B"/>
    <w:rsid w:val="00BF6F9D"/>
    <w:rsid w:val="00BF7919"/>
    <w:rsid w:val="00C02566"/>
    <w:rsid w:val="00C0262C"/>
    <w:rsid w:val="00C03F65"/>
    <w:rsid w:val="00C04231"/>
    <w:rsid w:val="00C07F8A"/>
    <w:rsid w:val="00C113D7"/>
    <w:rsid w:val="00C20990"/>
    <w:rsid w:val="00C31532"/>
    <w:rsid w:val="00C34BF7"/>
    <w:rsid w:val="00C43EF0"/>
    <w:rsid w:val="00C47CE8"/>
    <w:rsid w:val="00C54A7E"/>
    <w:rsid w:val="00C601F4"/>
    <w:rsid w:val="00C71EB6"/>
    <w:rsid w:val="00C72ECC"/>
    <w:rsid w:val="00C74EF5"/>
    <w:rsid w:val="00C75A0B"/>
    <w:rsid w:val="00C904FE"/>
    <w:rsid w:val="00C91CBE"/>
    <w:rsid w:val="00C953EB"/>
    <w:rsid w:val="00C9673A"/>
    <w:rsid w:val="00C96AEB"/>
    <w:rsid w:val="00C96FBE"/>
    <w:rsid w:val="00CA17C9"/>
    <w:rsid w:val="00CA3639"/>
    <w:rsid w:val="00CA4F0B"/>
    <w:rsid w:val="00CB0981"/>
    <w:rsid w:val="00CB2911"/>
    <w:rsid w:val="00CB3553"/>
    <w:rsid w:val="00CB4E77"/>
    <w:rsid w:val="00CB6B5B"/>
    <w:rsid w:val="00CB7012"/>
    <w:rsid w:val="00CC0F74"/>
    <w:rsid w:val="00CC55F6"/>
    <w:rsid w:val="00CC656F"/>
    <w:rsid w:val="00CC7A3D"/>
    <w:rsid w:val="00CD361E"/>
    <w:rsid w:val="00CD3920"/>
    <w:rsid w:val="00CD7D55"/>
    <w:rsid w:val="00CE0777"/>
    <w:rsid w:val="00CE094B"/>
    <w:rsid w:val="00CE3275"/>
    <w:rsid w:val="00CE5EF7"/>
    <w:rsid w:val="00CE68D4"/>
    <w:rsid w:val="00CF7DAC"/>
    <w:rsid w:val="00CF7E2A"/>
    <w:rsid w:val="00D01543"/>
    <w:rsid w:val="00D01E3D"/>
    <w:rsid w:val="00D0286A"/>
    <w:rsid w:val="00D061E9"/>
    <w:rsid w:val="00D12140"/>
    <w:rsid w:val="00D203E4"/>
    <w:rsid w:val="00D32F0C"/>
    <w:rsid w:val="00D40540"/>
    <w:rsid w:val="00D419FA"/>
    <w:rsid w:val="00D440D5"/>
    <w:rsid w:val="00D44566"/>
    <w:rsid w:val="00D44BC7"/>
    <w:rsid w:val="00D45455"/>
    <w:rsid w:val="00D47269"/>
    <w:rsid w:val="00D5204B"/>
    <w:rsid w:val="00D52CBA"/>
    <w:rsid w:val="00D56AEB"/>
    <w:rsid w:val="00D60028"/>
    <w:rsid w:val="00D62EA9"/>
    <w:rsid w:val="00D66597"/>
    <w:rsid w:val="00D71274"/>
    <w:rsid w:val="00D71FFB"/>
    <w:rsid w:val="00D736BB"/>
    <w:rsid w:val="00D75ED9"/>
    <w:rsid w:val="00D77BF0"/>
    <w:rsid w:val="00D77DBF"/>
    <w:rsid w:val="00D80618"/>
    <w:rsid w:val="00D81221"/>
    <w:rsid w:val="00D82A05"/>
    <w:rsid w:val="00D83F18"/>
    <w:rsid w:val="00D8629A"/>
    <w:rsid w:val="00D87E14"/>
    <w:rsid w:val="00D94399"/>
    <w:rsid w:val="00DA49A5"/>
    <w:rsid w:val="00DA4B78"/>
    <w:rsid w:val="00DA70E5"/>
    <w:rsid w:val="00DA7BD1"/>
    <w:rsid w:val="00DB1285"/>
    <w:rsid w:val="00DB3C2D"/>
    <w:rsid w:val="00DB7319"/>
    <w:rsid w:val="00DC4B24"/>
    <w:rsid w:val="00DC4CA6"/>
    <w:rsid w:val="00DE3188"/>
    <w:rsid w:val="00DE678D"/>
    <w:rsid w:val="00DF77A2"/>
    <w:rsid w:val="00E01A18"/>
    <w:rsid w:val="00E03790"/>
    <w:rsid w:val="00E058C0"/>
    <w:rsid w:val="00E06730"/>
    <w:rsid w:val="00E1667E"/>
    <w:rsid w:val="00E17973"/>
    <w:rsid w:val="00E23F24"/>
    <w:rsid w:val="00E26CD4"/>
    <w:rsid w:val="00E36DC0"/>
    <w:rsid w:val="00E47BC2"/>
    <w:rsid w:val="00E50B24"/>
    <w:rsid w:val="00E602EE"/>
    <w:rsid w:val="00E615E8"/>
    <w:rsid w:val="00E664B8"/>
    <w:rsid w:val="00E6733A"/>
    <w:rsid w:val="00E71E4D"/>
    <w:rsid w:val="00E858A4"/>
    <w:rsid w:val="00E859C2"/>
    <w:rsid w:val="00E9121A"/>
    <w:rsid w:val="00E924CA"/>
    <w:rsid w:val="00EA03F5"/>
    <w:rsid w:val="00EA1BAF"/>
    <w:rsid w:val="00EA2232"/>
    <w:rsid w:val="00EB0722"/>
    <w:rsid w:val="00EB13F8"/>
    <w:rsid w:val="00EB72B9"/>
    <w:rsid w:val="00EB7DD3"/>
    <w:rsid w:val="00EC2028"/>
    <w:rsid w:val="00EC748F"/>
    <w:rsid w:val="00ED09B5"/>
    <w:rsid w:val="00ED0FB2"/>
    <w:rsid w:val="00ED293C"/>
    <w:rsid w:val="00EE0827"/>
    <w:rsid w:val="00EE2C01"/>
    <w:rsid w:val="00EE4EC7"/>
    <w:rsid w:val="00EE59DC"/>
    <w:rsid w:val="00EF2EF1"/>
    <w:rsid w:val="00F101CF"/>
    <w:rsid w:val="00F102E7"/>
    <w:rsid w:val="00F10770"/>
    <w:rsid w:val="00F1212E"/>
    <w:rsid w:val="00F139AD"/>
    <w:rsid w:val="00F17415"/>
    <w:rsid w:val="00F20323"/>
    <w:rsid w:val="00F228FC"/>
    <w:rsid w:val="00F30007"/>
    <w:rsid w:val="00F3340B"/>
    <w:rsid w:val="00F33C07"/>
    <w:rsid w:val="00F34389"/>
    <w:rsid w:val="00F343B1"/>
    <w:rsid w:val="00F34521"/>
    <w:rsid w:val="00F35DE7"/>
    <w:rsid w:val="00F35F00"/>
    <w:rsid w:val="00F3613D"/>
    <w:rsid w:val="00F4760B"/>
    <w:rsid w:val="00F47645"/>
    <w:rsid w:val="00F50CD1"/>
    <w:rsid w:val="00F5218F"/>
    <w:rsid w:val="00F530C7"/>
    <w:rsid w:val="00F55C82"/>
    <w:rsid w:val="00F60F77"/>
    <w:rsid w:val="00F61F25"/>
    <w:rsid w:val="00F64435"/>
    <w:rsid w:val="00F70BFE"/>
    <w:rsid w:val="00F722A3"/>
    <w:rsid w:val="00F76EEB"/>
    <w:rsid w:val="00F76FA2"/>
    <w:rsid w:val="00F8695B"/>
    <w:rsid w:val="00F871D2"/>
    <w:rsid w:val="00F914BA"/>
    <w:rsid w:val="00F9577E"/>
    <w:rsid w:val="00F97807"/>
    <w:rsid w:val="00FA0411"/>
    <w:rsid w:val="00FA3741"/>
    <w:rsid w:val="00FA5D45"/>
    <w:rsid w:val="00FB2369"/>
    <w:rsid w:val="00FB606D"/>
    <w:rsid w:val="00FC2506"/>
    <w:rsid w:val="00FC6274"/>
    <w:rsid w:val="00FD4E5A"/>
    <w:rsid w:val="00FD5377"/>
    <w:rsid w:val="00FE1A4B"/>
    <w:rsid w:val="00FE2296"/>
    <w:rsid w:val="00FE4CB7"/>
    <w:rsid w:val="00FE4D2F"/>
    <w:rsid w:val="00FF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5:docId w15:val="{CC3BAF4D-DCCC-4A8E-B165-6E72B53AF545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6pt" w:after="6pt" w:line="18pt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12pt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12pt" w:after="3pt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12pt" w:after="3pt" w:line="12pt" w:lineRule="auto"/>
      <w:jc w:val="star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C656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C656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18pt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start="5.40pt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6pt" w:after="6pt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12pt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226.80pt"/>
        <w:tab w:val="end" w:pos="453.60pt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CC656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6pt" w:after="6pt" w:line="18pt" w:lineRule="auto"/>
      <w:ind w:firstLine="35.45pt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6pt" w:after="6pt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pt" w:after="0pt" w:line="12pt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pt" w:after="0pt" w:line="12pt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start="35.40pt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226.80pt"/>
        <w:tab w:val="end" w:pos="453.60pt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pt" w:after="0pt" w:line="12pt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styleId="sloriadka">
    <w:name w:val="line number"/>
    <w:basedOn w:val="Predvolenpsmoodseku"/>
    <w:uiPriority w:val="99"/>
    <w:semiHidden/>
    <w:unhideWhenUsed/>
    <w:rsid w:val="00883BC8"/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divs>
    <w:div w:id="10173050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pt"/>
              <w:marRight w:val="0pt"/>
              <w:marTop w:val="0pt"/>
              <w:marBottom w:val="0pt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93.90pt"/>
                  <w:marRight w:val="0pt"/>
                  <w:marTop w:val="0pt"/>
                  <w:marBottom w:val="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pt"/>
                              <w:marRight w:val="0pt"/>
                              <w:marTop w:val="0pt"/>
                              <w:marBottom w:val="0pt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pt"/>
                                  <w:marRight w:val="115.85pt"/>
                                  <w:marTop w:val="0pt"/>
                                  <w:marBottom w:val="0pt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pt"/>
                                      <w:marRight w:val="0pt"/>
                                      <w:marTop w:val="0pt"/>
                                      <w:marBottom w:val="0pt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pt"/>
                                      <w:marRight w:val="0pt"/>
                                      <w:marTop w:val="0pt"/>
                                      <w:marBottom w:val="0pt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oter" Target="footer1.xml"/><Relationship Id="rId3" Type="http://purl.oclc.org/ooxml/officeDocument/relationships/styles" Target="styles.xml"/><Relationship Id="rId7" Type="http://purl.oclc.org/ooxml/officeDocument/relationships/endnotes" Target="endnotes.xml"/><Relationship Id="rId2" Type="http://purl.oclc.org/ooxml/officeDocument/relationships/numbering" Target="numbering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theme" Target="theme/theme1.xml"/><Relationship Id="rId5" Type="http://purl.oclc.org/ooxml/officeDocument/relationships/webSettings" Target="webSettings.xml"/><Relationship Id="rId10" Type="http://purl.oclc.org/ooxml/officeDocument/relationships/fontTable" Target="fontTable.xml"/><Relationship Id="rId4" Type="http://purl.oclc.org/ooxml/officeDocument/relationships/settings" Target="settings.xml"/><Relationship Id="rId9" Type="http://purl.oclc.org/ooxml/officeDocument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purl.oclc.org/ooxml/officeDocument/relationships/attachedTemplate" Target="file:///C:\Users\Uctovnictvo\Desktop\UCTOVNICTVO-BEBA\&#218;&#268;TOVN&#201;%20Z&#193;VIERKY%20-SOCIA\&#218;&#269;t.z&#225;vierka%202015\&#218;Z_DP_Socia_2015\POZNAMKY_2015_.dotx" TargetMode="Externa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tint val="50%"/>
                <a:satMod val="300%"/>
              </a:schemeClr>
            </a:gs>
            <a:gs pos="35%">
              <a:schemeClr val="phClr">
                <a:tint val="37%"/>
                <a:satMod val="300%"/>
              </a:schemeClr>
            </a:gs>
            <a:gs pos="100%">
              <a:schemeClr val="phClr">
                <a:tint val="15%"/>
                <a:satMod val="350%"/>
              </a:schemeClr>
            </a:gs>
          </a:gsLst>
          <a:lin ang="16200000" scaled="1"/>
        </a:gradFill>
        <a:gradFill rotWithShape="1">
          <a:gsLst>
            <a:gs pos="0%">
              <a:schemeClr val="phClr">
                <a:shade val="51%"/>
                <a:satMod val="130%"/>
              </a:schemeClr>
            </a:gs>
            <a:gs pos="80%">
              <a:schemeClr val="phClr">
                <a:shade val="93%"/>
                <a:satMod val="130%"/>
              </a:schemeClr>
            </a:gs>
            <a:gs pos="100%">
              <a:schemeClr val="phClr">
                <a:shade val="94%"/>
                <a:satMod val="135%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%"/>
              <a:satMod val="105%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%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%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%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%">
              <a:schemeClr val="phClr">
                <a:tint val="40%"/>
                <a:satMod val="350%"/>
              </a:schemeClr>
            </a:gs>
            <a:gs pos="40%">
              <a:schemeClr val="phClr">
                <a:tint val="45%"/>
                <a:shade val="99%"/>
                <a:satMod val="350%"/>
              </a:schemeClr>
            </a:gs>
            <a:gs pos="100%">
              <a:schemeClr val="phClr">
                <a:shade val="20%"/>
                <a:satMod val="255%"/>
              </a:schemeClr>
            </a:gs>
          </a:gsLst>
          <a:path path="circle">
            <a:fillToRect l="50%" t="-80%" r="50%" b="180%"/>
          </a:path>
        </a:gradFill>
        <a:gradFill rotWithShape="1">
          <a:gsLst>
            <a:gs pos="0%">
              <a:schemeClr val="phClr">
                <a:tint val="80%"/>
                <a:satMod val="300%"/>
              </a:schemeClr>
            </a:gs>
            <a:gs pos="100%">
              <a:schemeClr val="phClr">
                <a:shade val="30%"/>
                <a:satMod val="200%"/>
              </a:schemeClr>
            </a:gs>
          </a:gsLst>
          <a:path path="circle">
            <a:fillToRect l="50%" t="50%" r="50%" b="50%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purl.oclc.org/ooxml/officeDocument/customXml" ds:itemID="{0DACA2CB-8EF0-437E-896C-DB15E19018FB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POZNAMKY_2015_.dotx</Template>
  <TotalTime>0</TotalTime>
  <Pages>1</Pages>
  <Words>3473</Words>
  <Characters>19801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23228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Božena Paulenová</dc:creator>
  <cp:lastModifiedBy>Renata Ferstlová</cp:lastModifiedBy>
  <cp:revision>3</cp:revision>
  <cp:lastPrinted>2018-02-21T13:36:00Z</cp:lastPrinted>
  <dcterms:created xsi:type="dcterms:W3CDTF">2019-05-17T06:45:00Z</dcterms:created>
  <dcterms:modified xsi:type="dcterms:W3CDTF">2019-05-17T06:45:00Z</dcterms:modified>
</cp:coreProperties>
</file>