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3C5ED2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8C031F" w:rsidRDefault="008C031F" w:rsidP="00FC3946">
      <w:pPr>
        <w:jc w:val="center"/>
        <w:rPr>
          <w:b/>
          <w:sz w:val="28"/>
          <w:szCs w:val="28"/>
        </w:rPr>
      </w:pPr>
    </w:p>
    <w:p w:rsidR="008C031F" w:rsidRDefault="008C031F" w:rsidP="008C031F">
      <w:pPr>
        <w:jc w:val="center"/>
        <w:rPr>
          <w:b/>
          <w:sz w:val="28"/>
          <w:szCs w:val="28"/>
        </w:rPr>
      </w:pPr>
      <w:r w:rsidRPr="008C031F">
        <w:rPr>
          <w:b/>
          <w:sz w:val="28"/>
          <w:szCs w:val="28"/>
        </w:rPr>
        <w:t>ako súčasť konsolidovanej účtovnej závierky</w:t>
      </w:r>
    </w:p>
    <w:p w:rsidR="008C031F" w:rsidRDefault="008C031F" w:rsidP="008C031F">
      <w:pPr>
        <w:jc w:val="center"/>
        <w:rPr>
          <w:b/>
          <w:sz w:val="28"/>
          <w:szCs w:val="28"/>
        </w:rPr>
      </w:pPr>
      <w:r w:rsidRPr="008C031F">
        <w:rPr>
          <w:b/>
          <w:sz w:val="28"/>
          <w:szCs w:val="28"/>
        </w:rPr>
        <w:t>účtovnej jednotky verejnej správy</w:t>
      </w:r>
    </w:p>
    <w:p w:rsidR="008C031F" w:rsidRPr="008C031F" w:rsidRDefault="008C031F" w:rsidP="008C031F">
      <w:pPr>
        <w:jc w:val="center"/>
        <w:rPr>
          <w:b/>
          <w:sz w:val="28"/>
          <w:szCs w:val="28"/>
        </w:rPr>
      </w:pPr>
      <w:r w:rsidRPr="008C031F">
        <w:rPr>
          <w:b/>
          <w:sz w:val="28"/>
          <w:szCs w:val="28"/>
        </w:rPr>
        <w:t>obce Dolné Zelenice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0796F" w:rsidRDefault="0080796F" w:rsidP="00FC3946">
      <w:pPr>
        <w:jc w:val="center"/>
        <w:rPr>
          <w:b/>
          <w:sz w:val="24"/>
          <w:szCs w:val="24"/>
        </w:rPr>
      </w:pPr>
    </w:p>
    <w:p w:rsidR="0080796F" w:rsidRPr="00C45D3F" w:rsidRDefault="0080796F" w:rsidP="00FC3946">
      <w:pPr>
        <w:jc w:val="center"/>
        <w:rPr>
          <w:b/>
          <w:sz w:val="24"/>
          <w:szCs w:val="24"/>
        </w:rPr>
      </w:pPr>
    </w:p>
    <w:p w:rsidR="00621E74" w:rsidRDefault="001F3097" w:rsidP="0080796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4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7"/>
        <w:gridCol w:w="5479"/>
      </w:tblGrid>
      <w:tr w:rsidR="00BF476D" w:rsidRPr="00563E6B" w:rsidTr="0080796F">
        <w:tc>
          <w:tcPr>
            <w:tcW w:w="5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0796F">
        <w:tc>
          <w:tcPr>
            <w:tcW w:w="5017" w:type="dxa"/>
            <w:tcBorders>
              <w:top w:val="single" w:sz="4" w:space="0" w:color="auto"/>
            </w:tcBorders>
            <w:shd w:val="clear" w:color="auto" w:fill="F2F2F2"/>
          </w:tcPr>
          <w:p w:rsidR="00930F58" w:rsidRPr="0080796F" w:rsidRDefault="00930F58" w:rsidP="00F62523">
            <w:pPr>
              <w:rPr>
                <w:b/>
                <w:sz w:val="24"/>
                <w:szCs w:val="24"/>
              </w:rPr>
            </w:pPr>
            <w:r w:rsidRPr="0080796F">
              <w:rPr>
                <w:b/>
                <w:sz w:val="24"/>
                <w:szCs w:val="24"/>
              </w:rPr>
              <w:t>Názov</w:t>
            </w:r>
            <w:r w:rsidR="0080796F">
              <w:rPr>
                <w:b/>
                <w:sz w:val="24"/>
                <w:szCs w:val="24"/>
              </w:rPr>
              <w:t xml:space="preserve"> konsolidujúcej</w:t>
            </w:r>
            <w:r w:rsidRPr="0080796F">
              <w:rPr>
                <w:b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  <w:tcBorders>
              <w:top w:val="single" w:sz="4" w:space="0" w:color="auto"/>
            </w:tcBorders>
          </w:tcPr>
          <w:p w:rsidR="00930F58" w:rsidRPr="0080796F" w:rsidRDefault="00976F62" w:rsidP="0061750D">
            <w:pPr>
              <w:rPr>
                <w:b/>
                <w:sz w:val="24"/>
                <w:szCs w:val="24"/>
              </w:rPr>
            </w:pPr>
            <w:r w:rsidRPr="0080796F">
              <w:rPr>
                <w:b/>
                <w:sz w:val="24"/>
                <w:szCs w:val="24"/>
              </w:rPr>
              <w:t>Obec Dolné Zelenice</w:t>
            </w:r>
          </w:p>
        </w:tc>
      </w:tr>
      <w:tr w:rsidR="00930F58" w:rsidRPr="00563E6B" w:rsidTr="0080796F">
        <w:tc>
          <w:tcPr>
            <w:tcW w:w="5017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Sídlo </w:t>
            </w:r>
            <w:r w:rsidR="0080796F">
              <w:rPr>
                <w:sz w:val="24"/>
                <w:szCs w:val="24"/>
              </w:rPr>
              <w:t>konsolidujúcej</w:t>
            </w:r>
            <w:r w:rsidR="00EF7730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3D0CF2" w:rsidRDefault="00976F62" w:rsidP="00EF77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 52 Dolné Zelenice č. 107</w:t>
            </w:r>
          </w:p>
        </w:tc>
      </w:tr>
      <w:tr w:rsidR="00F65C53" w:rsidRPr="00563E6B" w:rsidTr="0080796F">
        <w:tc>
          <w:tcPr>
            <w:tcW w:w="5017" w:type="dxa"/>
            <w:tcBorders>
              <w:bottom w:val="single" w:sz="4" w:space="0" w:color="auto"/>
            </w:tcBorders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F65C53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00653942</w:t>
            </w:r>
          </w:p>
        </w:tc>
      </w:tr>
      <w:tr w:rsidR="00F65C53" w:rsidRPr="00563E6B" w:rsidTr="0080796F">
        <w:tc>
          <w:tcPr>
            <w:tcW w:w="5017" w:type="dxa"/>
            <w:tcBorders>
              <w:bottom w:val="single" w:sz="4" w:space="0" w:color="auto"/>
            </w:tcBorders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  <w:r w:rsidR="0080796F">
              <w:rPr>
                <w:sz w:val="24"/>
                <w:szCs w:val="24"/>
              </w:rPr>
              <w:t>, založenia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F65C53" w:rsidRPr="00916E03" w:rsidRDefault="00976F62" w:rsidP="00825C3D">
            <w:pPr>
              <w:rPr>
                <w:sz w:val="24"/>
                <w:szCs w:val="24"/>
              </w:rPr>
            </w:pPr>
            <w:r w:rsidRPr="00916E03">
              <w:rPr>
                <w:sz w:val="24"/>
                <w:szCs w:val="24"/>
              </w:rPr>
              <w:t>1.1.1991</w:t>
            </w:r>
            <w:r w:rsidR="00825C3D" w:rsidRPr="00916E03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EF7730">
        <w:tc>
          <w:tcPr>
            <w:tcW w:w="50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F65C53" w:rsidRDefault="00F65C53" w:rsidP="00F65C53">
            <w:pPr>
              <w:rPr>
                <w:sz w:val="24"/>
                <w:szCs w:val="24"/>
              </w:rPr>
            </w:pPr>
          </w:p>
          <w:p w:rsidR="0080796F" w:rsidRPr="0080796F" w:rsidRDefault="0080796F" w:rsidP="0080796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Identifikačné údaje o konsolidovaných účtovných jednotkách – rozpočtových organizáciách v zriaďovateľskej pôsobnosti konsolidujúcej účtovnej jednotky</w:t>
            </w:r>
          </w:p>
          <w:p w:rsidR="0080796F" w:rsidRPr="00C65DE4" w:rsidRDefault="0080796F" w:rsidP="00F65C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C3D" w:rsidRPr="00916E03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0796F">
        <w:tc>
          <w:tcPr>
            <w:tcW w:w="5017" w:type="dxa"/>
            <w:tcBorders>
              <w:top w:val="single" w:sz="4" w:space="0" w:color="auto"/>
            </w:tcBorders>
            <w:shd w:val="clear" w:color="auto" w:fill="F2F2F2"/>
          </w:tcPr>
          <w:p w:rsidR="00F65C53" w:rsidRPr="00EF7730" w:rsidRDefault="00F65C53" w:rsidP="00EF7730">
            <w:pPr>
              <w:rPr>
                <w:b/>
                <w:sz w:val="24"/>
                <w:szCs w:val="24"/>
              </w:rPr>
            </w:pPr>
            <w:r w:rsidRPr="00EF7730">
              <w:rPr>
                <w:b/>
                <w:sz w:val="24"/>
                <w:szCs w:val="24"/>
              </w:rPr>
              <w:t xml:space="preserve">Názov </w:t>
            </w:r>
            <w:r w:rsidR="00EF7730" w:rsidRPr="00EF7730">
              <w:rPr>
                <w:b/>
                <w:sz w:val="24"/>
                <w:szCs w:val="24"/>
              </w:rPr>
              <w:t>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</w:tcBorders>
          </w:tcPr>
          <w:p w:rsidR="00F65C53" w:rsidRPr="003D0CF2" w:rsidRDefault="00EF77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Dolné Zelenice</w:t>
            </w:r>
          </w:p>
        </w:tc>
      </w:tr>
      <w:tr w:rsidR="00F65C53" w:rsidRPr="00563E6B" w:rsidTr="0080796F">
        <w:tc>
          <w:tcPr>
            <w:tcW w:w="5017" w:type="dxa"/>
            <w:shd w:val="clear" w:color="auto" w:fill="F2F2F2"/>
          </w:tcPr>
          <w:p w:rsidR="00F65C53" w:rsidRPr="00C65DE4" w:rsidRDefault="00F65C53" w:rsidP="00EF77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Sídlo </w:t>
            </w:r>
            <w:r w:rsidR="00EF7730">
              <w:rPr>
                <w:sz w:val="24"/>
                <w:szCs w:val="24"/>
              </w:rPr>
              <w:t>konsolidujúcej účtovnej jednotky</w:t>
            </w:r>
          </w:p>
        </w:tc>
        <w:tc>
          <w:tcPr>
            <w:tcW w:w="5479" w:type="dxa"/>
          </w:tcPr>
          <w:p w:rsidR="00F65C53" w:rsidRPr="003D0CF2" w:rsidRDefault="00EF77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 52 Dolné Zelenice č. 109</w:t>
            </w:r>
          </w:p>
        </w:tc>
      </w:tr>
      <w:tr w:rsidR="00F65C53" w:rsidRPr="00563E6B" w:rsidTr="00EF7730">
        <w:tc>
          <w:tcPr>
            <w:tcW w:w="5017" w:type="dxa"/>
            <w:tcBorders>
              <w:bottom w:val="single" w:sz="4" w:space="0" w:color="auto"/>
            </w:tcBorders>
            <w:shd w:val="clear" w:color="auto" w:fill="F2F2F2"/>
          </w:tcPr>
          <w:p w:rsidR="00F65C53" w:rsidRPr="00C65DE4" w:rsidRDefault="00EF773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 konsolidujúcej účtovnej jednotky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F65C53" w:rsidRPr="00563E6B" w:rsidRDefault="00EF77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</w:tc>
      </w:tr>
      <w:tr w:rsidR="00F65C53" w:rsidRPr="00563E6B" w:rsidTr="00EF7730">
        <w:tc>
          <w:tcPr>
            <w:tcW w:w="5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EF7730">
        <w:tc>
          <w:tcPr>
            <w:tcW w:w="501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0E40D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16E03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916E03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16E0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Pr="00594B6F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4B6F">
        <w:rPr>
          <w:b/>
          <w:sz w:val="24"/>
          <w:szCs w:val="24"/>
        </w:rPr>
        <w:t xml:space="preserve">Informácie </w:t>
      </w:r>
      <w:r w:rsidR="00594B6F">
        <w:rPr>
          <w:b/>
          <w:sz w:val="24"/>
          <w:szCs w:val="24"/>
        </w:rPr>
        <w:t xml:space="preserve">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594B6F" w:rsidRPr="00C65DE4" w:rsidRDefault="00921C9D" w:rsidP="00594B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94B6F">
              <w:rPr>
                <w:sz w:val="24"/>
                <w:szCs w:val="24"/>
              </w:rPr>
              <w:t>obce Dolné Zelenice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B452D4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B90C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Dagmar Jakubcová,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594B6F" w:rsidRPr="00C65DE4" w:rsidRDefault="00921C9D" w:rsidP="00594B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  <w:r w:rsidR="00594B6F">
              <w:rPr>
                <w:sz w:val="24"/>
                <w:szCs w:val="24"/>
              </w:rPr>
              <w:t>ZŠ s MŠ Dolné Zelenice</w:t>
            </w:r>
          </w:p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B452D4" w:rsidRDefault="00594B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Dana Kováčiková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594B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počet zamestnancov </w:t>
            </w:r>
            <w:r w:rsidR="00594B6F">
              <w:rPr>
                <w:sz w:val="24"/>
                <w:szCs w:val="24"/>
              </w:rPr>
              <w:t>konsolidovaného celku počas účtovného obdobia</w:t>
            </w:r>
          </w:p>
        </w:tc>
        <w:tc>
          <w:tcPr>
            <w:tcW w:w="5479" w:type="dxa"/>
          </w:tcPr>
          <w:p w:rsidR="002A52FB" w:rsidRPr="00B452D4" w:rsidRDefault="00594B6F" w:rsidP="00FE0A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29 </w:t>
            </w:r>
            <w:r w:rsidR="002A52FB"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594B6F" w:rsidP="00594B6F">
            <w:pP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 toho zamestnanci obce:</w:t>
            </w:r>
          </w:p>
        </w:tc>
        <w:tc>
          <w:tcPr>
            <w:tcW w:w="5479" w:type="dxa"/>
          </w:tcPr>
          <w:p w:rsidR="00976F62" w:rsidRPr="00B452D4" w:rsidRDefault="00594B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594B6F">
        <w:tc>
          <w:tcPr>
            <w:tcW w:w="4781" w:type="dxa"/>
            <w:tcBorders>
              <w:bottom w:val="single" w:sz="4" w:space="0" w:color="auto"/>
            </w:tcBorders>
            <w:shd w:val="clear" w:color="auto" w:fill="F2F2F2"/>
          </w:tcPr>
          <w:p w:rsidR="00921C9D" w:rsidRPr="00921C9D" w:rsidRDefault="00594B6F" w:rsidP="00594B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zamestnanci ZŠ s MŠ: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921C9D" w:rsidRPr="003A3BFF" w:rsidRDefault="00594B6F" w:rsidP="0061750D">
            <w:pPr>
              <w:rPr>
                <w:sz w:val="24"/>
                <w:szCs w:val="24"/>
              </w:rPr>
            </w:pPr>
            <w:r w:rsidRPr="003A3BFF">
              <w:rPr>
                <w:sz w:val="24"/>
                <w:szCs w:val="24"/>
              </w:rPr>
              <w:t>21</w:t>
            </w:r>
          </w:p>
        </w:tc>
      </w:tr>
      <w:tr w:rsidR="00921C9D" w:rsidRPr="00563E6B" w:rsidTr="00594B6F">
        <w:tc>
          <w:tcPr>
            <w:tcW w:w="4781" w:type="dxa"/>
            <w:tcBorders>
              <w:bottom w:val="single" w:sz="4" w:space="0" w:color="auto"/>
            </w:tcBorders>
            <w:shd w:val="clear" w:color="auto" w:fill="F2F2F2"/>
          </w:tcPr>
          <w:p w:rsidR="00921C9D" w:rsidRDefault="00594B6F" w:rsidP="00594B6F">
            <w:pP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Počet vedúcich zamestnancov: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921C9D" w:rsidRPr="00B452D4" w:rsidRDefault="00594B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594B6F">
        <w:tc>
          <w:tcPr>
            <w:tcW w:w="4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:rsidR="00921C9D" w:rsidRDefault="00921C9D" w:rsidP="00594B6F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6BE3" w:rsidRDefault="00146BE3" w:rsidP="00915208">
      <w:pPr>
        <w:jc w:val="center"/>
        <w:rPr>
          <w:b/>
          <w:sz w:val="24"/>
          <w:szCs w:val="24"/>
        </w:rPr>
      </w:pPr>
    </w:p>
    <w:p w:rsidR="00D7247F" w:rsidRDefault="00915208" w:rsidP="00D7247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D7247F">
        <w:rPr>
          <w:b/>
          <w:sz w:val="24"/>
          <w:szCs w:val="24"/>
        </w:rPr>
        <w:t xml:space="preserve"> zostavení individuálnej účtovnej závierky konsolidovanej účtovnej jednotky </w:t>
      </w:r>
      <w:r w:rsidR="00CD0408">
        <w:rPr>
          <w:b/>
          <w:sz w:val="24"/>
          <w:szCs w:val="24"/>
        </w:rPr>
        <w:t xml:space="preserve"> - obchodnej spoločnosti, </w:t>
      </w:r>
      <w:r w:rsidR="00D7247F">
        <w:rPr>
          <w:b/>
          <w:sz w:val="24"/>
          <w:szCs w:val="24"/>
        </w:rPr>
        <w:t xml:space="preserve">ak je iný ako 31.12.2018 </w:t>
      </w:r>
    </w:p>
    <w:p w:rsidR="00A81C5E" w:rsidRDefault="00A81C5E" w:rsidP="00D7247F">
      <w:pPr>
        <w:jc w:val="center"/>
        <w:rPr>
          <w:b/>
          <w:sz w:val="24"/>
          <w:szCs w:val="24"/>
        </w:rPr>
      </w:pPr>
    </w:p>
    <w:tbl>
      <w:tblPr>
        <w:tblW w:w="104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7"/>
        <w:gridCol w:w="5479"/>
      </w:tblGrid>
      <w:tr w:rsidR="00A81C5E" w:rsidRPr="003D0CF2" w:rsidTr="004103A3">
        <w:tc>
          <w:tcPr>
            <w:tcW w:w="5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A81C5E" w:rsidRPr="00C65DE4" w:rsidRDefault="00A81C5E" w:rsidP="004103A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81C5E" w:rsidRPr="003D0CF2" w:rsidRDefault="00A81C5E" w:rsidP="004103A3">
            <w:pPr>
              <w:rPr>
                <w:sz w:val="24"/>
                <w:szCs w:val="24"/>
              </w:rPr>
            </w:pPr>
          </w:p>
        </w:tc>
      </w:tr>
      <w:tr w:rsidR="00A81C5E" w:rsidRPr="0080796F" w:rsidTr="00CD0408">
        <w:tc>
          <w:tcPr>
            <w:tcW w:w="50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A81C5E" w:rsidRPr="00CD0408" w:rsidRDefault="00CD0408" w:rsidP="004103A3">
            <w:pPr>
              <w:rPr>
                <w:sz w:val="24"/>
                <w:szCs w:val="24"/>
              </w:rPr>
            </w:pPr>
            <w:r w:rsidRPr="00CD0408">
              <w:rPr>
                <w:sz w:val="24"/>
                <w:szCs w:val="24"/>
              </w:rPr>
              <w:t xml:space="preserve">Obchodné meno </w:t>
            </w:r>
            <w:r w:rsidR="00A81C5E" w:rsidRPr="00CD0408">
              <w:rPr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bottom w:val="single" w:sz="4" w:space="0" w:color="auto"/>
            </w:tcBorders>
          </w:tcPr>
          <w:p w:rsidR="00A81C5E" w:rsidRPr="00CD0408" w:rsidRDefault="00A81C5E" w:rsidP="004103A3">
            <w:pPr>
              <w:rPr>
                <w:sz w:val="24"/>
                <w:szCs w:val="24"/>
              </w:rPr>
            </w:pPr>
            <w:r w:rsidRPr="00CD0408">
              <w:rPr>
                <w:sz w:val="24"/>
                <w:szCs w:val="24"/>
              </w:rPr>
              <w:t>Obec Dolné Zelenice</w:t>
            </w:r>
          </w:p>
        </w:tc>
      </w:tr>
      <w:tr w:rsidR="00A81C5E" w:rsidRPr="003D0CF2" w:rsidTr="00CD0408">
        <w:tc>
          <w:tcPr>
            <w:tcW w:w="5017" w:type="dxa"/>
            <w:tcBorders>
              <w:bottom w:val="single" w:sz="4" w:space="0" w:color="auto"/>
            </w:tcBorders>
            <w:shd w:val="clear" w:color="auto" w:fill="F2F2F2"/>
          </w:tcPr>
          <w:p w:rsidR="00A81C5E" w:rsidRPr="00C65DE4" w:rsidRDefault="00CD0408" w:rsidP="00CD0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bola zostavená individuálna účtovná závierka konsolidovanej účtovnej jednotky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A81C5E" w:rsidRPr="003D0CF2" w:rsidRDefault="00CD0408" w:rsidP="004103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31.12.2018</w:t>
            </w:r>
          </w:p>
        </w:tc>
      </w:tr>
      <w:tr w:rsidR="00A81C5E" w:rsidRPr="003D0CF2" w:rsidTr="00CD0408">
        <w:tc>
          <w:tcPr>
            <w:tcW w:w="5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:rsidR="00A81C5E" w:rsidRPr="00C65DE4" w:rsidRDefault="00A81C5E" w:rsidP="004103A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81C5E" w:rsidRPr="003D0CF2" w:rsidRDefault="00A81C5E" w:rsidP="004103A3">
            <w:pPr>
              <w:rPr>
                <w:sz w:val="24"/>
                <w:szCs w:val="24"/>
              </w:rPr>
            </w:pPr>
          </w:p>
        </w:tc>
      </w:tr>
      <w:tr w:rsidR="00A81C5E" w:rsidRPr="00916E03" w:rsidTr="00CD0408">
        <w:tc>
          <w:tcPr>
            <w:tcW w:w="501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A81C5E" w:rsidRPr="00C65DE4" w:rsidRDefault="00A81C5E" w:rsidP="004103A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</w:tcPr>
          <w:p w:rsidR="00A81C5E" w:rsidRDefault="00A81C5E" w:rsidP="004103A3">
            <w:pPr>
              <w:rPr>
                <w:sz w:val="24"/>
                <w:szCs w:val="24"/>
              </w:rPr>
            </w:pPr>
          </w:p>
          <w:p w:rsidR="004103A3" w:rsidRPr="00916E03" w:rsidRDefault="004103A3" w:rsidP="004103A3">
            <w:pPr>
              <w:jc w:val="both"/>
              <w:rPr>
                <w:sz w:val="24"/>
                <w:szCs w:val="24"/>
              </w:rPr>
            </w:pPr>
          </w:p>
        </w:tc>
      </w:tr>
    </w:tbl>
    <w:p w:rsidR="00A81C5E" w:rsidRDefault="00A81C5E" w:rsidP="00D7247F">
      <w:pPr>
        <w:jc w:val="center"/>
        <w:rPr>
          <w:b/>
          <w:sz w:val="24"/>
          <w:szCs w:val="24"/>
        </w:rPr>
      </w:pPr>
    </w:p>
    <w:p w:rsidR="004103A3" w:rsidRDefault="004103A3" w:rsidP="004103A3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Informácie o metódach oceňovania použitých pri ocenení niektorých jednotlivých položiek konsolidovanej účtovnej závierky obce Dolné Zelenice:</w:t>
      </w:r>
    </w:p>
    <w:p w:rsidR="004103A3" w:rsidRDefault="004103A3" w:rsidP="004103A3">
      <w:pPr>
        <w:rPr>
          <w:rFonts w:cs="Tahoma"/>
          <w:b/>
          <w:bCs/>
          <w:sz w:val="22"/>
          <w:szCs w:val="22"/>
        </w:rPr>
      </w:pPr>
    </w:p>
    <w:p w:rsidR="00345954" w:rsidRPr="00D4577F" w:rsidRDefault="004103A3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Pri oceňovaní majetku a záväzkov sa uplatňuje zásada opatrnosti. Za základ sa berú všetky riziká, straty a zníženie hodnoty, ktoré sa týkajú majetku a záväzkov a sú známe ku dňu zostavenia </w:t>
      </w:r>
      <w:r w:rsidR="00180A6D">
        <w:rPr>
          <w:rFonts w:cs="Tahoma"/>
          <w:bCs/>
          <w:sz w:val="22"/>
          <w:szCs w:val="22"/>
        </w:rPr>
        <w:t>účtovnej závierky.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180A6D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Dlhodobý hmotný  a nehmotný majetok nakupovaný,  sa oceňuje obstarávacou cenou, ktorá zahrňuje  </w:t>
      </w:r>
      <w:r w:rsidR="00C614B7">
        <w:rPr>
          <w:rFonts w:cs="Tahoma"/>
          <w:bCs/>
          <w:sz w:val="22"/>
          <w:szCs w:val="22"/>
        </w:rPr>
        <w:t>cenu obstarania a náklad súvisiace s obstaraním (napr. clo, montáž, preprava, poistné a pod.).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majetok nadobudnutý darovaním sa oceňuje reprodukčnou obstarávacou cenou, teda cenou, za ktorú by sa majetok obstaral v čase, keď sa o ňom účtuje.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majetok nadobudnutý prevodom správy sa oceňuje cenou, v ktorej sa doteraz viedol v účtovníctve.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finančný majetok sa oceňuje obstarávacou cenou.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Nakupované zásoby sa oceňujú obstarávacou cenou, ktorou je cena obstarania vrátane nákladov súvisiacich  s obstaraním ako napr. prepravné, provízia, poistné a zľav.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Zásoby vytvorené vlastnou činnosťou sa oceňujú vlastnými nákladmi t.j. priamymi nákladmi vynaloženými na tvorbu zásob ako aj časťou nepriamych nákladov, ktoré sa k tvorbe zásob vzťahujú.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C614B7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Pohľadávky sa oceňujú v menovitej hodnote.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D4577F" w:rsidRPr="00D4577F" w:rsidRDefault="00C614B7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Cenné papiere a podiely sa oceňujú obstarávacími cenami, vrátane nákladov súvisiacich s</w:t>
      </w:r>
      <w:r w:rsidR="00D4577F">
        <w:rPr>
          <w:rFonts w:cs="Tahoma"/>
          <w:bCs/>
          <w:sz w:val="22"/>
          <w:szCs w:val="22"/>
        </w:rPr>
        <w:t> obstaraním.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D4577F" w:rsidRPr="00D4577F" w:rsidRDefault="00D4577F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Pohľadávky sa pri ich vzniku oceňujú menovitou hodnou.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D4577F" w:rsidRPr="00D4577F" w:rsidRDefault="00D4577F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Peňažné prostriedky a ceniny sa oceňujú menovitou hodnotou.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D4577F" w:rsidRPr="00D4577F" w:rsidRDefault="00D4577F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sa pri ich vzniku oceňujú menovitou hodnotou.</w:t>
      </w:r>
    </w:p>
    <w:p w:rsidR="00D4577F" w:rsidRPr="00D4577F" w:rsidRDefault="00D4577F" w:rsidP="00D4577F">
      <w:pPr>
        <w:ind w:left="46"/>
        <w:rPr>
          <w:rFonts w:cs="Tahoma"/>
          <w:b/>
          <w:bCs/>
          <w:sz w:val="22"/>
          <w:szCs w:val="22"/>
        </w:rPr>
      </w:pPr>
    </w:p>
    <w:p w:rsidR="00D4577F" w:rsidRPr="00D4577F" w:rsidRDefault="00D4577F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sa pri ich prevzatí oceňujú obstarávacou cenou.</w:t>
      </w:r>
    </w:p>
    <w:p w:rsidR="00D4577F" w:rsidRDefault="00D4577F" w:rsidP="00D4577F">
      <w:pPr>
        <w:rPr>
          <w:rFonts w:cs="Tahoma"/>
          <w:b/>
          <w:bCs/>
          <w:sz w:val="22"/>
          <w:szCs w:val="22"/>
        </w:rPr>
      </w:pPr>
    </w:p>
    <w:p w:rsidR="00D4577F" w:rsidRPr="00D4577F" w:rsidRDefault="00D4577F" w:rsidP="00D4577F">
      <w:pPr>
        <w:rPr>
          <w:rFonts w:cs="Tahoma"/>
          <w:b/>
          <w:bCs/>
          <w:sz w:val="22"/>
          <w:szCs w:val="22"/>
        </w:rPr>
      </w:pPr>
    </w:p>
    <w:p w:rsidR="00D4577F" w:rsidRPr="00D4577F" w:rsidRDefault="00D4577F" w:rsidP="004103A3">
      <w:pPr>
        <w:pStyle w:val="Odsekzoznamu"/>
        <w:numPr>
          <w:ilvl w:val="0"/>
          <w:numId w:val="3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lastRenderedPageBreak/>
        <w:t>Ak sa pri inventarizácii zistí, že suma záväzkov je iná ako ich výška v účtovníctve, uvedú sa záväzky v účtovníctve a v účtovnej závierke v tomto zistenom ocenení.</w:t>
      </w:r>
    </w:p>
    <w:p w:rsidR="00180A6D" w:rsidRDefault="00C614B7" w:rsidP="00D4577F">
      <w:pPr>
        <w:ind w:left="46"/>
        <w:rPr>
          <w:rFonts w:cs="Tahoma"/>
          <w:bCs/>
          <w:sz w:val="22"/>
          <w:szCs w:val="22"/>
        </w:rPr>
      </w:pPr>
      <w:r w:rsidRPr="00D4577F">
        <w:rPr>
          <w:rFonts w:cs="Tahoma"/>
          <w:bCs/>
          <w:sz w:val="22"/>
          <w:szCs w:val="22"/>
        </w:rPr>
        <w:t xml:space="preserve">   </w:t>
      </w:r>
    </w:p>
    <w:p w:rsidR="00385DBB" w:rsidRPr="00D4577F" w:rsidRDefault="00385DBB" w:rsidP="00D4577F">
      <w:pPr>
        <w:ind w:left="46"/>
        <w:rPr>
          <w:rFonts w:cs="Tahoma"/>
          <w:b/>
          <w:bCs/>
          <w:sz w:val="22"/>
          <w:szCs w:val="22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85DBB" w:rsidRDefault="00385DBB" w:rsidP="00D4577F">
      <w:pPr>
        <w:jc w:val="center"/>
        <w:rPr>
          <w:b/>
          <w:sz w:val="24"/>
          <w:szCs w:val="24"/>
        </w:rPr>
      </w:pPr>
    </w:p>
    <w:p w:rsidR="00CC4187" w:rsidRDefault="004A7847" w:rsidP="00D4577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385DBB">
        <w:rPr>
          <w:b/>
          <w:sz w:val="24"/>
          <w:szCs w:val="24"/>
        </w:rPr>
        <w:t> metódach a postupoch konsolidácie</w:t>
      </w:r>
    </w:p>
    <w:p w:rsidR="00385DBB" w:rsidRDefault="00385DBB" w:rsidP="00D4577F">
      <w:pPr>
        <w:jc w:val="center"/>
        <w:rPr>
          <w:b/>
          <w:sz w:val="24"/>
          <w:szCs w:val="24"/>
        </w:rPr>
      </w:pPr>
    </w:p>
    <w:p w:rsidR="00385DBB" w:rsidRDefault="00385DBB" w:rsidP="00385DB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Dolné Zelenice bola zostavená v súlade so zákonom č.431/2002 Z.z. o účtovníctve v znení neskorších predpisov v súlade s Opatrením MF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85DBB" w:rsidRDefault="00385DBB" w:rsidP="00385DBB">
      <w:pPr>
        <w:rPr>
          <w:sz w:val="24"/>
          <w:szCs w:val="24"/>
        </w:rPr>
      </w:pPr>
    </w:p>
    <w:p w:rsidR="00385DBB" w:rsidRDefault="00385DBB" w:rsidP="00385DBB">
      <w:pPr>
        <w:rPr>
          <w:b/>
          <w:sz w:val="24"/>
          <w:szCs w:val="24"/>
        </w:rPr>
      </w:pPr>
      <w:r>
        <w:rPr>
          <w:b/>
          <w:sz w:val="24"/>
          <w:szCs w:val="24"/>
        </w:rPr>
        <w:t>Zahrnutie konsolidovaných účtovných jednotiek do konsolidovanej účtovnej závierky</w:t>
      </w:r>
    </w:p>
    <w:p w:rsidR="00385DBB" w:rsidRPr="00385DBB" w:rsidRDefault="00385DBB" w:rsidP="00385DBB">
      <w:pPr>
        <w:rPr>
          <w:b/>
          <w:sz w:val="24"/>
          <w:szCs w:val="24"/>
        </w:rPr>
      </w:pPr>
    </w:p>
    <w:tbl>
      <w:tblPr>
        <w:tblW w:w="104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7"/>
        <w:gridCol w:w="5479"/>
      </w:tblGrid>
      <w:tr w:rsidR="00CD2966" w:rsidRPr="00CD0408" w:rsidTr="00FF0B37">
        <w:tc>
          <w:tcPr>
            <w:tcW w:w="50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D2966" w:rsidRPr="00CD0408" w:rsidRDefault="00CD2966" w:rsidP="00CD29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resp. obchodné meno</w:t>
            </w:r>
            <w:r w:rsidRPr="00CD0408">
              <w:rPr>
                <w:sz w:val="24"/>
                <w:szCs w:val="24"/>
              </w:rPr>
              <w:t xml:space="preserve"> 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bottom w:val="single" w:sz="4" w:space="0" w:color="auto"/>
            </w:tcBorders>
          </w:tcPr>
          <w:p w:rsidR="00CD2966" w:rsidRPr="00CD0408" w:rsidRDefault="00CD2966" w:rsidP="00FF0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Dolné Zelenice</w:t>
            </w:r>
          </w:p>
        </w:tc>
      </w:tr>
      <w:tr w:rsidR="00CD2966" w:rsidRPr="003D0CF2" w:rsidTr="00DB4D8B">
        <w:tc>
          <w:tcPr>
            <w:tcW w:w="5017" w:type="dxa"/>
            <w:shd w:val="clear" w:color="auto" w:fill="F2F2F2"/>
          </w:tcPr>
          <w:p w:rsidR="00CD2966" w:rsidRPr="00C65DE4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úplnej konsolidácie:</w:t>
            </w:r>
          </w:p>
        </w:tc>
        <w:tc>
          <w:tcPr>
            <w:tcW w:w="5479" w:type="dxa"/>
          </w:tcPr>
          <w:p w:rsidR="00CD2966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DB4D8B" w:rsidRPr="003D0CF2" w:rsidRDefault="00DB4D8B" w:rsidP="00DB4D8B">
            <w:pPr>
              <w:rPr>
                <w:sz w:val="24"/>
                <w:szCs w:val="24"/>
              </w:rPr>
            </w:pPr>
          </w:p>
        </w:tc>
      </w:tr>
      <w:tr w:rsidR="00DB4D8B" w:rsidRPr="003D0CF2" w:rsidTr="00DB4D8B">
        <w:tc>
          <w:tcPr>
            <w:tcW w:w="5017" w:type="dxa"/>
            <w:shd w:val="clear" w:color="auto" w:fill="F2F2F2"/>
          </w:tcPr>
          <w:p w:rsidR="00DB4D8B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podielovej konsolidácie:</w:t>
            </w:r>
          </w:p>
        </w:tc>
        <w:tc>
          <w:tcPr>
            <w:tcW w:w="5479" w:type="dxa"/>
          </w:tcPr>
          <w:p w:rsidR="00DB4D8B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B4D8B" w:rsidRPr="003D0CF2" w:rsidTr="00FF0B37">
        <w:tc>
          <w:tcPr>
            <w:tcW w:w="5017" w:type="dxa"/>
            <w:tcBorders>
              <w:bottom w:val="single" w:sz="4" w:space="0" w:color="auto"/>
            </w:tcBorders>
            <w:shd w:val="clear" w:color="auto" w:fill="F2F2F2"/>
          </w:tcPr>
          <w:p w:rsidR="00DB4D8B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vlastného imania: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DB4D8B" w:rsidRDefault="00DB4D8B" w:rsidP="00DB4D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385DBB" w:rsidRDefault="00385DBB" w:rsidP="00CD2966">
      <w:pPr>
        <w:rPr>
          <w:b/>
          <w:sz w:val="24"/>
          <w:szCs w:val="24"/>
        </w:rPr>
      </w:pPr>
    </w:p>
    <w:p w:rsidR="00385DBB" w:rsidRDefault="00DB4D8B" w:rsidP="00DB4D8B">
      <w:pPr>
        <w:rPr>
          <w:sz w:val="24"/>
          <w:szCs w:val="24"/>
        </w:rPr>
      </w:pPr>
      <w:r>
        <w:rPr>
          <w:sz w:val="24"/>
          <w:szCs w:val="24"/>
        </w:rPr>
        <w:t>Metóda úplnej konsolidácie bola použitá pri dcérskych účtovných jednotkách.</w:t>
      </w:r>
    </w:p>
    <w:p w:rsidR="00DB4D8B" w:rsidRDefault="00DB4D8B" w:rsidP="00DB4D8B">
      <w:pPr>
        <w:rPr>
          <w:sz w:val="24"/>
          <w:szCs w:val="24"/>
        </w:rPr>
      </w:pPr>
    </w:p>
    <w:p w:rsidR="00DB4D8B" w:rsidRDefault="00DB4D8B" w:rsidP="00DB4D8B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kapitálu: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Pri rozpočtových organizáciách je to deň ich zriadenia.</w:t>
      </w:r>
    </w:p>
    <w:p w:rsidR="00DB4D8B" w:rsidRDefault="00DB4D8B" w:rsidP="00DB4D8B">
      <w:pPr>
        <w:rPr>
          <w:sz w:val="24"/>
          <w:szCs w:val="24"/>
        </w:rPr>
      </w:pPr>
    </w:p>
    <w:p w:rsidR="00DB4D8B" w:rsidRDefault="00DB4D8B" w:rsidP="00DB4D8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B4D8B" w:rsidRDefault="00DB4D8B" w:rsidP="00DB4D8B">
      <w:pPr>
        <w:jc w:val="center"/>
        <w:rPr>
          <w:b/>
          <w:sz w:val="24"/>
          <w:szCs w:val="24"/>
        </w:rPr>
      </w:pPr>
    </w:p>
    <w:p w:rsidR="00DB4D8B" w:rsidRDefault="00DB4D8B" w:rsidP="00DB4D8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 pasív</w:t>
      </w:r>
    </w:p>
    <w:p w:rsidR="00DB4D8B" w:rsidRDefault="00DB4D8B" w:rsidP="00DB4D8B">
      <w:pPr>
        <w:jc w:val="center"/>
        <w:rPr>
          <w:sz w:val="24"/>
          <w:szCs w:val="24"/>
        </w:rPr>
      </w:pPr>
      <w:r>
        <w:rPr>
          <w:sz w:val="24"/>
          <w:szCs w:val="24"/>
        </w:rPr>
        <w:t>( viď Konsolidované poznámky – tabuľková časť )</w:t>
      </w:r>
    </w:p>
    <w:p w:rsidR="00DB4D8B" w:rsidRDefault="00DB4D8B" w:rsidP="00DB4D8B">
      <w:pPr>
        <w:jc w:val="center"/>
        <w:rPr>
          <w:sz w:val="24"/>
          <w:szCs w:val="24"/>
        </w:rPr>
      </w:pPr>
    </w:p>
    <w:p w:rsidR="00DB4D8B" w:rsidRDefault="00DB4D8B" w:rsidP="00DB4D8B">
      <w:pPr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majetku: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Bezprostredne predchádzajúce účtovné obdobie sa rozumie k 31.12.2017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Bežné účtovné obdobie sa vykazuje k 31.12.2018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 xml:space="preserve">Prírastok je prvotné vykázanie obstarania dlhodobého nehmotného a dlhodobého hmotného majetku akoukoľvek formou, zvýšenie aktív ( napr. kúpa, darovanie) 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Úbytok je vykázanie zníženia aktív ( napr. predaj, darovanie )</w:t>
      </w:r>
    </w:p>
    <w:p w:rsidR="00DB4D8B" w:rsidRDefault="00DB4D8B" w:rsidP="00DB4D8B">
      <w:pPr>
        <w:pStyle w:val="Odsekzoznamu"/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aktív.</w:t>
      </w:r>
    </w:p>
    <w:p w:rsidR="00DB4D8B" w:rsidRDefault="00DB4D8B" w:rsidP="00DB4D8B">
      <w:pPr>
        <w:rPr>
          <w:sz w:val="24"/>
          <w:szCs w:val="24"/>
        </w:rPr>
      </w:pPr>
    </w:p>
    <w:p w:rsidR="00DB4D8B" w:rsidRDefault="00DB4D8B" w:rsidP="00DB4D8B">
      <w:pPr>
        <w:rPr>
          <w:sz w:val="24"/>
          <w:szCs w:val="24"/>
        </w:rPr>
      </w:pPr>
      <w:r>
        <w:rPr>
          <w:sz w:val="24"/>
          <w:szCs w:val="24"/>
        </w:rPr>
        <w:t xml:space="preserve">Popis významných informácií a aktívach a pasívach ( z tabuliek </w:t>
      </w:r>
      <w:r>
        <w:rPr>
          <w:i/>
          <w:sz w:val="24"/>
          <w:szCs w:val="24"/>
        </w:rPr>
        <w:t>„Konsolidované poznámky tabuľky ):</w:t>
      </w:r>
    </w:p>
    <w:p w:rsidR="00DB4D8B" w:rsidRDefault="00DB4D8B" w:rsidP="00DB4D8B">
      <w:pPr>
        <w:rPr>
          <w:sz w:val="24"/>
          <w:szCs w:val="24"/>
        </w:rPr>
      </w:pPr>
    </w:p>
    <w:p w:rsidR="00DB4D8B" w:rsidRDefault="00DB4D8B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t xml:space="preserve">Konsolidovaný celok obce Dolné Zelenice zahŕňa jednu rozpočtovú organizáciu, jej identifikačné údaje sú nasledovné: </w:t>
      </w:r>
    </w:p>
    <w:p w:rsidR="00DB4D8B" w:rsidRDefault="00DB4D8B" w:rsidP="00DB4D8B">
      <w:pPr>
        <w:ind w:left="720"/>
        <w:rPr>
          <w:i/>
          <w:sz w:val="24"/>
          <w:szCs w:val="24"/>
        </w:rPr>
      </w:pPr>
      <w:r>
        <w:rPr>
          <w:i/>
          <w:sz w:val="24"/>
          <w:szCs w:val="24"/>
        </w:rPr>
        <w:t>Základná škola s materskou školou Dolné Zelenice č.109, PSČ: 920 52, IČO: 36090239.</w:t>
      </w:r>
    </w:p>
    <w:p w:rsidR="00DB4D8B" w:rsidRDefault="00DB4D8B" w:rsidP="00DB4D8B">
      <w:pPr>
        <w:ind w:left="720"/>
        <w:rPr>
          <w:i/>
          <w:sz w:val="24"/>
          <w:szCs w:val="24"/>
        </w:rPr>
      </w:pPr>
    </w:p>
    <w:p w:rsidR="00DB4D8B" w:rsidRDefault="00DB4D8B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t xml:space="preserve">Rezervy sa v konsolidovanom </w:t>
      </w:r>
      <w:r w:rsidR="00432C0E">
        <w:rPr>
          <w:sz w:val="24"/>
          <w:szCs w:val="24"/>
        </w:rPr>
        <w:t>celku tvorili v rámci hlavnej činnosti a konkrétne hodnoty sa nachádzajú v tabuľkovom prehľade o pohybe rezerv.</w:t>
      </w:r>
    </w:p>
    <w:p w:rsidR="00432C0E" w:rsidRDefault="00432C0E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t>Prehľad o pohybe dlhodobého majetku sa nachádza v tabuľkovom formulári a vysvetľuje položky  súvahy – aktív.</w:t>
      </w:r>
    </w:p>
    <w:p w:rsidR="00432C0E" w:rsidRDefault="00432C0E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Konsolidovaný celok vykazuje krátkodobé pohľadávky vo výške 1002,95 EUR.</w:t>
      </w:r>
    </w:p>
    <w:p w:rsidR="00432C0E" w:rsidRDefault="00432C0E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t>Konsolidovaný celok vykazuje záväzky  so zostatkovou dobou splatnosti do jedného roka vo výške 42 819,75</w:t>
      </w:r>
      <w:r w:rsidR="0060181C">
        <w:rPr>
          <w:sz w:val="24"/>
          <w:szCs w:val="24"/>
        </w:rPr>
        <w:t xml:space="preserve"> EUR.</w:t>
      </w:r>
    </w:p>
    <w:p w:rsidR="00432C0E" w:rsidRPr="00DB4D8B" w:rsidRDefault="00432C0E" w:rsidP="00DB4D8B">
      <w:pPr>
        <w:pStyle w:val="Odsekzoznamu"/>
        <w:numPr>
          <w:ilvl w:val="0"/>
          <w:numId w:val="40"/>
        </w:numPr>
        <w:rPr>
          <w:sz w:val="24"/>
          <w:szCs w:val="24"/>
        </w:rPr>
      </w:pPr>
      <w:r>
        <w:rPr>
          <w:sz w:val="24"/>
          <w:szCs w:val="24"/>
        </w:rPr>
        <w:t>Konsolidovaný celok vykazuje  bankový úver vo výške 99374,71 EUR – záväzok voči Slovenskej záručnej rozvojovej banke (preklenovací úver – rekonštrukcia MK).</w:t>
      </w:r>
    </w:p>
    <w:p w:rsidR="00D4577F" w:rsidRDefault="00D4577F" w:rsidP="00D4577F">
      <w:pPr>
        <w:jc w:val="center"/>
        <w:rPr>
          <w:sz w:val="24"/>
          <w:szCs w:val="24"/>
        </w:rPr>
      </w:pPr>
    </w:p>
    <w:p w:rsidR="002B6A69" w:rsidRDefault="002B6A69" w:rsidP="00B031CD">
      <w:pPr>
        <w:spacing w:line="360" w:lineRule="auto"/>
        <w:rPr>
          <w:b/>
          <w:sz w:val="24"/>
          <w:szCs w:val="24"/>
        </w:rPr>
      </w:pPr>
    </w:p>
    <w:p w:rsidR="002B6A69" w:rsidRDefault="002B6A69" w:rsidP="00B031CD">
      <w:pPr>
        <w:spacing w:line="360" w:lineRule="auto"/>
        <w:rPr>
          <w:b/>
          <w:sz w:val="24"/>
          <w:szCs w:val="24"/>
        </w:rPr>
      </w:pP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 xml:space="preserve">V Dolných Zeleniciach </w:t>
      </w:r>
      <w:r w:rsidR="00442132">
        <w:rPr>
          <w:b/>
          <w:sz w:val="24"/>
          <w:szCs w:val="24"/>
        </w:rPr>
        <w:t>22</w:t>
      </w:r>
      <w:r w:rsidRPr="0031663A">
        <w:rPr>
          <w:b/>
          <w:sz w:val="24"/>
          <w:szCs w:val="24"/>
        </w:rPr>
        <w:t>.</w:t>
      </w:r>
      <w:r w:rsidR="00442132">
        <w:rPr>
          <w:b/>
          <w:sz w:val="24"/>
          <w:szCs w:val="24"/>
        </w:rPr>
        <w:t>5</w:t>
      </w:r>
      <w:r w:rsidRPr="0031663A">
        <w:rPr>
          <w:b/>
          <w:sz w:val="24"/>
          <w:szCs w:val="24"/>
        </w:rPr>
        <w:t>.201</w:t>
      </w:r>
      <w:r w:rsidR="0068243C">
        <w:rPr>
          <w:b/>
          <w:sz w:val="24"/>
          <w:szCs w:val="24"/>
        </w:rPr>
        <w:t>9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>Vypracovala:</w:t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>
        <w:rPr>
          <w:b/>
          <w:sz w:val="24"/>
          <w:szCs w:val="24"/>
        </w:rPr>
        <w:t>Š</w:t>
      </w:r>
      <w:r w:rsidRPr="0031663A">
        <w:rPr>
          <w:b/>
          <w:sz w:val="24"/>
          <w:szCs w:val="24"/>
        </w:rPr>
        <w:t>tatutárny orgán</w:t>
      </w:r>
      <w:r>
        <w:rPr>
          <w:b/>
          <w:sz w:val="24"/>
          <w:szCs w:val="24"/>
        </w:rPr>
        <w:t>:</w:t>
      </w: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Mgr.Edita Podhradská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Mgr.Dagmar Jakubcová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Pracovníčka OcÚ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starostka obce</w:t>
      </w:r>
    </w:p>
    <w:sectPr w:rsidR="0031663A" w:rsidRPr="0031663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95B" w:rsidRDefault="0054195B">
      <w:r>
        <w:separator/>
      </w:r>
    </w:p>
  </w:endnote>
  <w:endnote w:type="continuationSeparator" w:id="1">
    <w:p w:rsidR="0054195B" w:rsidRDefault="005419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3A3" w:rsidRDefault="004103A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103A3" w:rsidRDefault="004103A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3A3" w:rsidRDefault="004103A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181C">
      <w:rPr>
        <w:rStyle w:val="slostrany"/>
        <w:noProof/>
      </w:rPr>
      <w:t>4</w:t>
    </w:r>
    <w:r>
      <w:rPr>
        <w:rStyle w:val="slostrany"/>
      </w:rPr>
      <w:fldChar w:fldCharType="end"/>
    </w:r>
  </w:p>
  <w:p w:rsidR="004103A3" w:rsidRDefault="004103A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95B" w:rsidRDefault="0054195B">
      <w:r>
        <w:separator/>
      </w:r>
    </w:p>
  </w:footnote>
  <w:footnote w:type="continuationSeparator" w:id="1">
    <w:p w:rsidR="0054195B" w:rsidRDefault="005419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3A3" w:rsidRPr="0065096D" w:rsidRDefault="004103A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4103A3" w:rsidRPr="0065096D" w:rsidRDefault="004103A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4103A3" w:rsidRDefault="004103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EB7070"/>
    <w:multiLevelType w:val="hybridMultilevel"/>
    <w:tmpl w:val="C5A02292"/>
    <w:lvl w:ilvl="0" w:tplc="95FAFF38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0374FC"/>
    <w:multiLevelType w:val="hybridMultilevel"/>
    <w:tmpl w:val="07CEEC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893B3B"/>
    <w:multiLevelType w:val="hybridMultilevel"/>
    <w:tmpl w:val="F884A0E6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20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987177"/>
    <w:multiLevelType w:val="hybridMultilevel"/>
    <w:tmpl w:val="287ECB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6"/>
  </w:num>
  <w:num w:numId="7">
    <w:abstractNumId w:val="25"/>
  </w:num>
  <w:num w:numId="8">
    <w:abstractNumId w:val="28"/>
  </w:num>
  <w:num w:numId="9">
    <w:abstractNumId w:val="7"/>
  </w:num>
  <w:num w:numId="10">
    <w:abstractNumId w:val="22"/>
  </w:num>
  <w:num w:numId="11">
    <w:abstractNumId w:val="30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8"/>
  </w:num>
  <w:num w:numId="17">
    <w:abstractNumId w:val="33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6"/>
  </w:num>
  <w:num w:numId="38">
    <w:abstractNumId w:val="31"/>
  </w:num>
  <w:num w:numId="39">
    <w:abstractNumId w:val="37"/>
  </w:num>
  <w:num w:numId="40">
    <w:abstractNumId w:val="2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D44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AA3"/>
    <w:rsid w:val="000A6495"/>
    <w:rsid w:val="000A7D3D"/>
    <w:rsid w:val="000B1F81"/>
    <w:rsid w:val="000B2154"/>
    <w:rsid w:val="000B25F8"/>
    <w:rsid w:val="000B3EC4"/>
    <w:rsid w:val="000B41C9"/>
    <w:rsid w:val="000B56FA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AE5"/>
    <w:rsid w:val="000D0D94"/>
    <w:rsid w:val="000D1882"/>
    <w:rsid w:val="000D1CEA"/>
    <w:rsid w:val="000D28A4"/>
    <w:rsid w:val="000D4D72"/>
    <w:rsid w:val="000D7414"/>
    <w:rsid w:val="000D7785"/>
    <w:rsid w:val="000E0B80"/>
    <w:rsid w:val="000E12DB"/>
    <w:rsid w:val="000E1AB7"/>
    <w:rsid w:val="000E40D3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1B8"/>
    <w:rsid w:val="000F7FB4"/>
    <w:rsid w:val="0010030B"/>
    <w:rsid w:val="0010266E"/>
    <w:rsid w:val="00102B38"/>
    <w:rsid w:val="00104161"/>
    <w:rsid w:val="00104E0D"/>
    <w:rsid w:val="00104FFC"/>
    <w:rsid w:val="001056E1"/>
    <w:rsid w:val="00106132"/>
    <w:rsid w:val="00111B4C"/>
    <w:rsid w:val="00111C9B"/>
    <w:rsid w:val="0011496E"/>
    <w:rsid w:val="001164A4"/>
    <w:rsid w:val="00117BD3"/>
    <w:rsid w:val="00120BA4"/>
    <w:rsid w:val="00121C6D"/>
    <w:rsid w:val="001221C7"/>
    <w:rsid w:val="00122700"/>
    <w:rsid w:val="001233BE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EA3"/>
    <w:rsid w:val="00137E8C"/>
    <w:rsid w:val="001403A1"/>
    <w:rsid w:val="0014183C"/>
    <w:rsid w:val="00142D96"/>
    <w:rsid w:val="00143E09"/>
    <w:rsid w:val="00144874"/>
    <w:rsid w:val="001457B8"/>
    <w:rsid w:val="00146BE3"/>
    <w:rsid w:val="00146CDA"/>
    <w:rsid w:val="00146E01"/>
    <w:rsid w:val="00147361"/>
    <w:rsid w:val="00150D5B"/>
    <w:rsid w:val="00151F82"/>
    <w:rsid w:val="001525C4"/>
    <w:rsid w:val="00152926"/>
    <w:rsid w:val="00153B30"/>
    <w:rsid w:val="00154FD6"/>
    <w:rsid w:val="00155237"/>
    <w:rsid w:val="001560A4"/>
    <w:rsid w:val="001576F7"/>
    <w:rsid w:val="00161D63"/>
    <w:rsid w:val="00163BA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A6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FAC"/>
    <w:rsid w:val="001B0433"/>
    <w:rsid w:val="001B2089"/>
    <w:rsid w:val="001B2CE5"/>
    <w:rsid w:val="001B331A"/>
    <w:rsid w:val="001B4220"/>
    <w:rsid w:val="001B6352"/>
    <w:rsid w:val="001B6514"/>
    <w:rsid w:val="001B7997"/>
    <w:rsid w:val="001C10E9"/>
    <w:rsid w:val="001C1255"/>
    <w:rsid w:val="001C1DFE"/>
    <w:rsid w:val="001C2AD1"/>
    <w:rsid w:val="001C320F"/>
    <w:rsid w:val="001C390A"/>
    <w:rsid w:val="001C3CB0"/>
    <w:rsid w:val="001C4A3B"/>
    <w:rsid w:val="001C4D65"/>
    <w:rsid w:val="001C4DCE"/>
    <w:rsid w:val="001C50BD"/>
    <w:rsid w:val="001C6631"/>
    <w:rsid w:val="001C6998"/>
    <w:rsid w:val="001D07BF"/>
    <w:rsid w:val="001D179C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27F"/>
    <w:rsid w:val="001F36C6"/>
    <w:rsid w:val="001F3C59"/>
    <w:rsid w:val="001F3EF6"/>
    <w:rsid w:val="001F49CB"/>
    <w:rsid w:val="0020080C"/>
    <w:rsid w:val="00203366"/>
    <w:rsid w:val="00203609"/>
    <w:rsid w:val="002040A4"/>
    <w:rsid w:val="00204496"/>
    <w:rsid w:val="0020591D"/>
    <w:rsid w:val="00205DA7"/>
    <w:rsid w:val="002071D9"/>
    <w:rsid w:val="0020767D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7F8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75C4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21"/>
    <w:rsid w:val="00250EA3"/>
    <w:rsid w:val="00250F07"/>
    <w:rsid w:val="0025234D"/>
    <w:rsid w:val="0025243E"/>
    <w:rsid w:val="00252E03"/>
    <w:rsid w:val="002543FA"/>
    <w:rsid w:val="00254788"/>
    <w:rsid w:val="0025490E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781"/>
    <w:rsid w:val="002836B1"/>
    <w:rsid w:val="00285D6A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2FB"/>
    <w:rsid w:val="002A6743"/>
    <w:rsid w:val="002A72BB"/>
    <w:rsid w:val="002B0BD3"/>
    <w:rsid w:val="002B21DE"/>
    <w:rsid w:val="002B4847"/>
    <w:rsid w:val="002B4D1C"/>
    <w:rsid w:val="002B5C77"/>
    <w:rsid w:val="002B615A"/>
    <w:rsid w:val="002B6A69"/>
    <w:rsid w:val="002C1116"/>
    <w:rsid w:val="002C14AD"/>
    <w:rsid w:val="002C331F"/>
    <w:rsid w:val="002C3C0E"/>
    <w:rsid w:val="002C48B1"/>
    <w:rsid w:val="002C4F50"/>
    <w:rsid w:val="002C5EAA"/>
    <w:rsid w:val="002C61FD"/>
    <w:rsid w:val="002C7F37"/>
    <w:rsid w:val="002D00C9"/>
    <w:rsid w:val="002D1247"/>
    <w:rsid w:val="002D3577"/>
    <w:rsid w:val="002D3FF7"/>
    <w:rsid w:val="002D4443"/>
    <w:rsid w:val="002D4B3F"/>
    <w:rsid w:val="002D5868"/>
    <w:rsid w:val="002D6454"/>
    <w:rsid w:val="002D70D2"/>
    <w:rsid w:val="002E0AE8"/>
    <w:rsid w:val="002E1382"/>
    <w:rsid w:val="002E1E9E"/>
    <w:rsid w:val="002E376D"/>
    <w:rsid w:val="002E7548"/>
    <w:rsid w:val="002F0458"/>
    <w:rsid w:val="002F1D1F"/>
    <w:rsid w:val="002F5B6E"/>
    <w:rsid w:val="002F6383"/>
    <w:rsid w:val="002F6C41"/>
    <w:rsid w:val="002F70CF"/>
    <w:rsid w:val="003032C9"/>
    <w:rsid w:val="0030409F"/>
    <w:rsid w:val="00304332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63A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9BD"/>
    <w:rsid w:val="00331319"/>
    <w:rsid w:val="00332C7F"/>
    <w:rsid w:val="00333C87"/>
    <w:rsid w:val="003347AA"/>
    <w:rsid w:val="0033663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8CD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58D3"/>
    <w:rsid w:val="0036659F"/>
    <w:rsid w:val="00366930"/>
    <w:rsid w:val="003715B4"/>
    <w:rsid w:val="003716B5"/>
    <w:rsid w:val="0037204B"/>
    <w:rsid w:val="00372373"/>
    <w:rsid w:val="00372A48"/>
    <w:rsid w:val="00373111"/>
    <w:rsid w:val="00375F92"/>
    <w:rsid w:val="00376BFB"/>
    <w:rsid w:val="00377715"/>
    <w:rsid w:val="00377832"/>
    <w:rsid w:val="00381316"/>
    <w:rsid w:val="0038302D"/>
    <w:rsid w:val="00385852"/>
    <w:rsid w:val="00385DBB"/>
    <w:rsid w:val="00385E54"/>
    <w:rsid w:val="003861F4"/>
    <w:rsid w:val="00386598"/>
    <w:rsid w:val="00391471"/>
    <w:rsid w:val="003917EC"/>
    <w:rsid w:val="0039353F"/>
    <w:rsid w:val="00396170"/>
    <w:rsid w:val="00396B96"/>
    <w:rsid w:val="00396FE7"/>
    <w:rsid w:val="00397B38"/>
    <w:rsid w:val="003A0D9C"/>
    <w:rsid w:val="003A1ACB"/>
    <w:rsid w:val="003A28B1"/>
    <w:rsid w:val="003A3BFF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99"/>
    <w:rsid w:val="003C4762"/>
    <w:rsid w:val="003C4B7A"/>
    <w:rsid w:val="003C5D6D"/>
    <w:rsid w:val="003C5ED2"/>
    <w:rsid w:val="003C6C1A"/>
    <w:rsid w:val="003D0CF2"/>
    <w:rsid w:val="003D20EF"/>
    <w:rsid w:val="003D3805"/>
    <w:rsid w:val="003D5569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C08"/>
    <w:rsid w:val="003F1064"/>
    <w:rsid w:val="003F37E9"/>
    <w:rsid w:val="004001A0"/>
    <w:rsid w:val="00400F4F"/>
    <w:rsid w:val="004039B5"/>
    <w:rsid w:val="00407C86"/>
    <w:rsid w:val="00407CF3"/>
    <w:rsid w:val="004103A3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C0E"/>
    <w:rsid w:val="00432D00"/>
    <w:rsid w:val="0043537B"/>
    <w:rsid w:val="00436BB9"/>
    <w:rsid w:val="00436BF3"/>
    <w:rsid w:val="00437CCE"/>
    <w:rsid w:val="004410ED"/>
    <w:rsid w:val="004416C5"/>
    <w:rsid w:val="00441C47"/>
    <w:rsid w:val="00442132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795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4DF"/>
    <w:rsid w:val="004A07DA"/>
    <w:rsid w:val="004A1062"/>
    <w:rsid w:val="004A225B"/>
    <w:rsid w:val="004A2F1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ADE"/>
    <w:rsid w:val="004C3AEA"/>
    <w:rsid w:val="004C4C7A"/>
    <w:rsid w:val="004C57F4"/>
    <w:rsid w:val="004C5F43"/>
    <w:rsid w:val="004C71DE"/>
    <w:rsid w:val="004C7847"/>
    <w:rsid w:val="004D0EA9"/>
    <w:rsid w:val="004D16FB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547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25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0C"/>
    <w:rsid w:val="00523F42"/>
    <w:rsid w:val="005243E6"/>
    <w:rsid w:val="00524778"/>
    <w:rsid w:val="00524D58"/>
    <w:rsid w:val="0052674C"/>
    <w:rsid w:val="005269A8"/>
    <w:rsid w:val="00526A45"/>
    <w:rsid w:val="005272D1"/>
    <w:rsid w:val="00530463"/>
    <w:rsid w:val="005308BA"/>
    <w:rsid w:val="0053389B"/>
    <w:rsid w:val="0053470B"/>
    <w:rsid w:val="00534960"/>
    <w:rsid w:val="0053507A"/>
    <w:rsid w:val="00540047"/>
    <w:rsid w:val="00540D0E"/>
    <w:rsid w:val="005414BA"/>
    <w:rsid w:val="0054195B"/>
    <w:rsid w:val="00541A0E"/>
    <w:rsid w:val="00543E9B"/>
    <w:rsid w:val="0054497F"/>
    <w:rsid w:val="00546686"/>
    <w:rsid w:val="0054700B"/>
    <w:rsid w:val="00547528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BA"/>
    <w:rsid w:val="00567648"/>
    <w:rsid w:val="00570035"/>
    <w:rsid w:val="00570C1B"/>
    <w:rsid w:val="00571640"/>
    <w:rsid w:val="005725A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842"/>
    <w:rsid w:val="00582DAF"/>
    <w:rsid w:val="005844B7"/>
    <w:rsid w:val="0058497E"/>
    <w:rsid w:val="00590174"/>
    <w:rsid w:val="00593A92"/>
    <w:rsid w:val="00594B6F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DD6"/>
    <w:rsid w:val="005B2582"/>
    <w:rsid w:val="005B29AD"/>
    <w:rsid w:val="005B3630"/>
    <w:rsid w:val="005B462A"/>
    <w:rsid w:val="005B622F"/>
    <w:rsid w:val="005B6879"/>
    <w:rsid w:val="005B7619"/>
    <w:rsid w:val="005C01C8"/>
    <w:rsid w:val="005C0831"/>
    <w:rsid w:val="005C0C58"/>
    <w:rsid w:val="005C2713"/>
    <w:rsid w:val="005C38E5"/>
    <w:rsid w:val="005C4774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0A83"/>
    <w:rsid w:val="005E268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81C"/>
    <w:rsid w:val="00604314"/>
    <w:rsid w:val="00605FBD"/>
    <w:rsid w:val="00606505"/>
    <w:rsid w:val="00607DBF"/>
    <w:rsid w:val="00610900"/>
    <w:rsid w:val="00611434"/>
    <w:rsid w:val="00612775"/>
    <w:rsid w:val="006130E0"/>
    <w:rsid w:val="00613949"/>
    <w:rsid w:val="0061411E"/>
    <w:rsid w:val="0061457F"/>
    <w:rsid w:val="00614E01"/>
    <w:rsid w:val="006162AB"/>
    <w:rsid w:val="006162B5"/>
    <w:rsid w:val="00616340"/>
    <w:rsid w:val="00616662"/>
    <w:rsid w:val="00616A14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1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A47"/>
    <w:rsid w:val="006807C7"/>
    <w:rsid w:val="0068243C"/>
    <w:rsid w:val="00683874"/>
    <w:rsid w:val="006849A2"/>
    <w:rsid w:val="00684C3E"/>
    <w:rsid w:val="0068538A"/>
    <w:rsid w:val="00686C1A"/>
    <w:rsid w:val="006913CE"/>
    <w:rsid w:val="00691E92"/>
    <w:rsid w:val="00692466"/>
    <w:rsid w:val="006937CA"/>
    <w:rsid w:val="00695E3B"/>
    <w:rsid w:val="00696C2A"/>
    <w:rsid w:val="006A06CA"/>
    <w:rsid w:val="006A10E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05A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650"/>
    <w:rsid w:val="006C5A09"/>
    <w:rsid w:val="006C5D9D"/>
    <w:rsid w:val="006C6888"/>
    <w:rsid w:val="006C7022"/>
    <w:rsid w:val="006C7995"/>
    <w:rsid w:val="006D27D8"/>
    <w:rsid w:val="006D6F67"/>
    <w:rsid w:val="006D71C6"/>
    <w:rsid w:val="006E048F"/>
    <w:rsid w:val="006E24BB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1D9"/>
    <w:rsid w:val="006F7D27"/>
    <w:rsid w:val="006F7F34"/>
    <w:rsid w:val="00701B1F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6D9"/>
    <w:rsid w:val="007470AA"/>
    <w:rsid w:val="00751596"/>
    <w:rsid w:val="0075401D"/>
    <w:rsid w:val="00754364"/>
    <w:rsid w:val="0075460E"/>
    <w:rsid w:val="00754C82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92F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19C"/>
    <w:rsid w:val="00795409"/>
    <w:rsid w:val="007970A8"/>
    <w:rsid w:val="007A0ADA"/>
    <w:rsid w:val="007A1A35"/>
    <w:rsid w:val="007A1FEF"/>
    <w:rsid w:val="007A30E7"/>
    <w:rsid w:val="007A4108"/>
    <w:rsid w:val="007A4175"/>
    <w:rsid w:val="007A47CF"/>
    <w:rsid w:val="007A5F16"/>
    <w:rsid w:val="007A6252"/>
    <w:rsid w:val="007A65C6"/>
    <w:rsid w:val="007A6710"/>
    <w:rsid w:val="007B0277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3DF"/>
    <w:rsid w:val="007D798C"/>
    <w:rsid w:val="007E0B2C"/>
    <w:rsid w:val="007E1B31"/>
    <w:rsid w:val="007E1D95"/>
    <w:rsid w:val="007E2317"/>
    <w:rsid w:val="007E6A67"/>
    <w:rsid w:val="007E6CA7"/>
    <w:rsid w:val="007E728E"/>
    <w:rsid w:val="007E7D1A"/>
    <w:rsid w:val="007F0DA5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12"/>
    <w:rsid w:val="00805E4B"/>
    <w:rsid w:val="008072B4"/>
    <w:rsid w:val="0080796F"/>
    <w:rsid w:val="00807D82"/>
    <w:rsid w:val="008115A5"/>
    <w:rsid w:val="00812FE0"/>
    <w:rsid w:val="008139CC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F88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62C"/>
    <w:rsid w:val="00844E68"/>
    <w:rsid w:val="0084534B"/>
    <w:rsid w:val="00846202"/>
    <w:rsid w:val="00846DC5"/>
    <w:rsid w:val="0084746C"/>
    <w:rsid w:val="008474FF"/>
    <w:rsid w:val="008475A2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848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5F0"/>
    <w:rsid w:val="00887382"/>
    <w:rsid w:val="0088747F"/>
    <w:rsid w:val="00887A0F"/>
    <w:rsid w:val="00891577"/>
    <w:rsid w:val="00895DF0"/>
    <w:rsid w:val="008962AF"/>
    <w:rsid w:val="00896D6F"/>
    <w:rsid w:val="008977C8"/>
    <w:rsid w:val="008A0643"/>
    <w:rsid w:val="008A07CD"/>
    <w:rsid w:val="008A2D63"/>
    <w:rsid w:val="008A2DEA"/>
    <w:rsid w:val="008A39D6"/>
    <w:rsid w:val="008A39F7"/>
    <w:rsid w:val="008A3A4E"/>
    <w:rsid w:val="008A4167"/>
    <w:rsid w:val="008A4F2D"/>
    <w:rsid w:val="008A61A0"/>
    <w:rsid w:val="008A6635"/>
    <w:rsid w:val="008A6807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31F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EB9"/>
    <w:rsid w:val="008D2CAC"/>
    <w:rsid w:val="008D407A"/>
    <w:rsid w:val="008D4591"/>
    <w:rsid w:val="008D46C9"/>
    <w:rsid w:val="008D5067"/>
    <w:rsid w:val="008D53C2"/>
    <w:rsid w:val="008D58EC"/>
    <w:rsid w:val="008D6215"/>
    <w:rsid w:val="008D649E"/>
    <w:rsid w:val="008D6B8E"/>
    <w:rsid w:val="008D71F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03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47B"/>
    <w:rsid w:val="00930DC2"/>
    <w:rsid w:val="00930F58"/>
    <w:rsid w:val="009316A5"/>
    <w:rsid w:val="00933B4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301"/>
    <w:rsid w:val="00966CFF"/>
    <w:rsid w:val="00967A2A"/>
    <w:rsid w:val="0097004C"/>
    <w:rsid w:val="00970DD0"/>
    <w:rsid w:val="0097520C"/>
    <w:rsid w:val="00976318"/>
    <w:rsid w:val="00976B8C"/>
    <w:rsid w:val="00976EFB"/>
    <w:rsid w:val="00976F62"/>
    <w:rsid w:val="009809A2"/>
    <w:rsid w:val="00980AB2"/>
    <w:rsid w:val="0098248D"/>
    <w:rsid w:val="00982BA8"/>
    <w:rsid w:val="00982BEC"/>
    <w:rsid w:val="00983445"/>
    <w:rsid w:val="009836BC"/>
    <w:rsid w:val="00985024"/>
    <w:rsid w:val="009877DD"/>
    <w:rsid w:val="00990D55"/>
    <w:rsid w:val="00991256"/>
    <w:rsid w:val="00991D7E"/>
    <w:rsid w:val="009962E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5DC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1C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3C7"/>
    <w:rsid w:val="00A0388F"/>
    <w:rsid w:val="00A0489D"/>
    <w:rsid w:val="00A04FE0"/>
    <w:rsid w:val="00A0540B"/>
    <w:rsid w:val="00A05EB2"/>
    <w:rsid w:val="00A06681"/>
    <w:rsid w:val="00A06AFE"/>
    <w:rsid w:val="00A07004"/>
    <w:rsid w:val="00A077E9"/>
    <w:rsid w:val="00A108FB"/>
    <w:rsid w:val="00A12F88"/>
    <w:rsid w:val="00A153BA"/>
    <w:rsid w:val="00A15432"/>
    <w:rsid w:val="00A1554D"/>
    <w:rsid w:val="00A15961"/>
    <w:rsid w:val="00A16054"/>
    <w:rsid w:val="00A16A0B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A5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008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C5E"/>
    <w:rsid w:val="00A82F2E"/>
    <w:rsid w:val="00A831A1"/>
    <w:rsid w:val="00A84333"/>
    <w:rsid w:val="00A84F62"/>
    <w:rsid w:val="00A8693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799"/>
    <w:rsid w:val="00AA366D"/>
    <w:rsid w:val="00AA3AF4"/>
    <w:rsid w:val="00AA44A0"/>
    <w:rsid w:val="00AA46DB"/>
    <w:rsid w:val="00AA693D"/>
    <w:rsid w:val="00AA6E6F"/>
    <w:rsid w:val="00AA7278"/>
    <w:rsid w:val="00AA787C"/>
    <w:rsid w:val="00AB022B"/>
    <w:rsid w:val="00AB0DD9"/>
    <w:rsid w:val="00AB118A"/>
    <w:rsid w:val="00AB28AD"/>
    <w:rsid w:val="00AB3B16"/>
    <w:rsid w:val="00AB6299"/>
    <w:rsid w:val="00AB66E9"/>
    <w:rsid w:val="00AC19A2"/>
    <w:rsid w:val="00AC1B28"/>
    <w:rsid w:val="00AC3183"/>
    <w:rsid w:val="00AC4DDD"/>
    <w:rsid w:val="00AD14C6"/>
    <w:rsid w:val="00AD1C46"/>
    <w:rsid w:val="00AD2212"/>
    <w:rsid w:val="00AD2D91"/>
    <w:rsid w:val="00AD32B6"/>
    <w:rsid w:val="00AD3B7F"/>
    <w:rsid w:val="00AD4A5A"/>
    <w:rsid w:val="00AE05B2"/>
    <w:rsid w:val="00AE080D"/>
    <w:rsid w:val="00AE106A"/>
    <w:rsid w:val="00AE11E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23A"/>
    <w:rsid w:val="00AF2461"/>
    <w:rsid w:val="00AF4FD1"/>
    <w:rsid w:val="00AF5541"/>
    <w:rsid w:val="00AF5E6D"/>
    <w:rsid w:val="00AF6A01"/>
    <w:rsid w:val="00AF6E15"/>
    <w:rsid w:val="00B00315"/>
    <w:rsid w:val="00B00B3D"/>
    <w:rsid w:val="00B014A5"/>
    <w:rsid w:val="00B0275B"/>
    <w:rsid w:val="00B031CD"/>
    <w:rsid w:val="00B117F1"/>
    <w:rsid w:val="00B120E5"/>
    <w:rsid w:val="00B122A0"/>
    <w:rsid w:val="00B13642"/>
    <w:rsid w:val="00B13860"/>
    <w:rsid w:val="00B15926"/>
    <w:rsid w:val="00B16036"/>
    <w:rsid w:val="00B16711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4BBC"/>
    <w:rsid w:val="00B452D4"/>
    <w:rsid w:val="00B45D58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110"/>
    <w:rsid w:val="00B90721"/>
    <w:rsid w:val="00B90CDE"/>
    <w:rsid w:val="00B925F1"/>
    <w:rsid w:val="00BA0250"/>
    <w:rsid w:val="00BA05E0"/>
    <w:rsid w:val="00BA14C2"/>
    <w:rsid w:val="00BA158A"/>
    <w:rsid w:val="00BA1694"/>
    <w:rsid w:val="00BA1C41"/>
    <w:rsid w:val="00BA3020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632"/>
    <w:rsid w:val="00BD55EC"/>
    <w:rsid w:val="00BD71C6"/>
    <w:rsid w:val="00BD7E5D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0DFB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4B7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50A"/>
    <w:rsid w:val="00C75E8D"/>
    <w:rsid w:val="00C764E7"/>
    <w:rsid w:val="00C76D0C"/>
    <w:rsid w:val="00C82316"/>
    <w:rsid w:val="00C82A14"/>
    <w:rsid w:val="00C82C13"/>
    <w:rsid w:val="00C83634"/>
    <w:rsid w:val="00C83B11"/>
    <w:rsid w:val="00C8541D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CC1"/>
    <w:rsid w:val="00CA2ABD"/>
    <w:rsid w:val="00CA526F"/>
    <w:rsid w:val="00CA5280"/>
    <w:rsid w:val="00CA5A50"/>
    <w:rsid w:val="00CB038D"/>
    <w:rsid w:val="00CB15AD"/>
    <w:rsid w:val="00CB172D"/>
    <w:rsid w:val="00CB18E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147"/>
    <w:rsid w:val="00CC728B"/>
    <w:rsid w:val="00CC7E3B"/>
    <w:rsid w:val="00CD0408"/>
    <w:rsid w:val="00CD1542"/>
    <w:rsid w:val="00CD2966"/>
    <w:rsid w:val="00CD2E36"/>
    <w:rsid w:val="00CD34C7"/>
    <w:rsid w:val="00CD3D41"/>
    <w:rsid w:val="00CD4BDE"/>
    <w:rsid w:val="00CD4DDC"/>
    <w:rsid w:val="00CD50EF"/>
    <w:rsid w:val="00CD5364"/>
    <w:rsid w:val="00CD5F8A"/>
    <w:rsid w:val="00CD79DD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299"/>
    <w:rsid w:val="00CF6861"/>
    <w:rsid w:val="00CF6A9E"/>
    <w:rsid w:val="00D00999"/>
    <w:rsid w:val="00D00E1D"/>
    <w:rsid w:val="00D01333"/>
    <w:rsid w:val="00D01BDC"/>
    <w:rsid w:val="00D02D8E"/>
    <w:rsid w:val="00D0359B"/>
    <w:rsid w:val="00D04D99"/>
    <w:rsid w:val="00D074BC"/>
    <w:rsid w:val="00D0784F"/>
    <w:rsid w:val="00D10E3C"/>
    <w:rsid w:val="00D11921"/>
    <w:rsid w:val="00D1325B"/>
    <w:rsid w:val="00D13291"/>
    <w:rsid w:val="00D138F8"/>
    <w:rsid w:val="00D20665"/>
    <w:rsid w:val="00D20B56"/>
    <w:rsid w:val="00D21A04"/>
    <w:rsid w:val="00D23EEF"/>
    <w:rsid w:val="00D25F77"/>
    <w:rsid w:val="00D2696B"/>
    <w:rsid w:val="00D26E5F"/>
    <w:rsid w:val="00D274D7"/>
    <w:rsid w:val="00D30459"/>
    <w:rsid w:val="00D30832"/>
    <w:rsid w:val="00D320EF"/>
    <w:rsid w:val="00D36E89"/>
    <w:rsid w:val="00D36F96"/>
    <w:rsid w:val="00D429AE"/>
    <w:rsid w:val="00D43A42"/>
    <w:rsid w:val="00D44CA1"/>
    <w:rsid w:val="00D4577F"/>
    <w:rsid w:val="00D460D5"/>
    <w:rsid w:val="00D47786"/>
    <w:rsid w:val="00D47E1F"/>
    <w:rsid w:val="00D5019D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7F"/>
    <w:rsid w:val="00D724AA"/>
    <w:rsid w:val="00D726B1"/>
    <w:rsid w:val="00D72825"/>
    <w:rsid w:val="00D72C85"/>
    <w:rsid w:val="00D72E33"/>
    <w:rsid w:val="00D73527"/>
    <w:rsid w:val="00D735BD"/>
    <w:rsid w:val="00D74974"/>
    <w:rsid w:val="00D77833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550"/>
    <w:rsid w:val="00D90A8E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D8B"/>
    <w:rsid w:val="00DB6357"/>
    <w:rsid w:val="00DB6E16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2E1"/>
    <w:rsid w:val="00E353FC"/>
    <w:rsid w:val="00E36E5A"/>
    <w:rsid w:val="00E379D4"/>
    <w:rsid w:val="00E40A6F"/>
    <w:rsid w:val="00E410EE"/>
    <w:rsid w:val="00E42EF9"/>
    <w:rsid w:val="00E44D33"/>
    <w:rsid w:val="00E45DA8"/>
    <w:rsid w:val="00E4615F"/>
    <w:rsid w:val="00E465E9"/>
    <w:rsid w:val="00E50A56"/>
    <w:rsid w:val="00E50E20"/>
    <w:rsid w:val="00E50F88"/>
    <w:rsid w:val="00E51337"/>
    <w:rsid w:val="00E53D30"/>
    <w:rsid w:val="00E54E13"/>
    <w:rsid w:val="00E55D3B"/>
    <w:rsid w:val="00E55ED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7FB"/>
    <w:rsid w:val="00E90188"/>
    <w:rsid w:val="00E90378"/>
    <w:rsid w:val="00E919FC"/>
    <w:rsid w:val="00E91F16"/>
    <w:rsid w:val="00E91FDD"/>
    <w:rsid w:val="00E9273F"/>
    <w:rsid w:val="00E94E29"/>
    <w:rsid w:val="00E94F6D"/>
    <w:rsid w:val="00E979C8"/>
    <w:rsid w:val="00E97DC3"/>
    <w:rsid w:val="00EA0D38"/>
    <w:rsid w:val="00EA22D5"/>
    <w:rsid w:val="00EA2FC9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63B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19C"/>
    <w:rsid w:val="00EF543D"/>
    <w:rsid w:val="00EF5452"/>
    <w:rsid w:val="00EF59A7"/>
    <w:rsid w:val="00EF65AB"/>
    <w:rsid w:val="00EF755D"/>
    <w:rsid w:val="00EF7730"/>
    <w:rsid w:val="00F00A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9F9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099"/>
    <w:rsid w:val="00F33251"/>
    <w:rsid w:val="00F33BDC"/>
    <w:rsid w:val="00F34A7F"/>
    <w:rsid w:val="00F35032"/>
    <w:rsid w:val="00F35AB8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96A"/>
    <w:rsid w:val="00F51B21"/>
    <w:rsid w:val="00F51D43"/>
    <w:rsid w:val="00F52226"/>
    <w:rsid w:val="00F5287C"/>
    <w:rsid w:val="00F537DA"/>
    <w:rsid w:val="00F53F3F"/>
    <w:rsid w:val="00F54283"/>
    <w:rsid w:val="00F5569C"/>
    <w:rsid w:val="00F55D6A"/>
    <w:rsid w:val="00F6059F"/>
    <w:rsid w:val="00F61BB9"/>
    <w:rsid w:val="00F61DB4"/>
    <w:rsid w:val="00F620B8"/>
    <w:rsid w:val="00F62523"/>
    <w:rsid w:val="00F625EC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0A8"/>
    <w:rsid w:val="00F836A3"/>
    <w:rsid w:val="00F840CF"/>
    <w:rsid w:val="00F8726E"/>
    <w:rsid w:val="00F90935"/>
    <w:rsid w:val="00F913F0"/>
    <w:rsid w:val="00F92A6F"/>
    <w:rsid w:val="00F93CFC"/>
    <w:rsid w:val="00F951ED"/>
    <w:rsid w:val="00F95813"/>
    <w:rsid w:val="00F973D6"/>
    <w:rsid w:val="00F97D19"/>
    <w:rsid w:val="00FA10CC"/>
    <w:rsid w:val="00FA12D3"/>
    <w:rsid w:val="00FA15A7"/>
    <w:rsid w:val="00FA16A8"/>
    <w:rsid w:val="00FA1A6F"/>
    <w:rsid w:val="00FA36CE"/>
    <w:rsid w:val="00FA4BBC"/>
    <w:rsid w:val="00FA6036"/>
    <w:rsid w:val="00FB1152"/>
    <w:rsid w:val="00FB202C"/>
    <w:rsid w:val="00FB24A0"/>
    <w:rsid w:val="00FB259E"/>
    <w:rsid w:val="00FB44D9"/>
    <w:rsid w:val="00FB4F88"/>
    <w:rsid w:val="00FB77BB"/>
    <w:rsid w:val="00FC17F3"/>
    <w:rsid w:val="00FC1E7B"/>
    <w:rsid w:val="00FC23D0"/>
    <w:rsid w:val="00FC292A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696"/>
    <w:rsid w:val="00FD1969"/>
    <w:rsid w:val="00FD3FC2"/>
    <w:rsid w:val="00FD6429"/>
    <w:rsid w:val="00FD7456"/>
    <w:rsid w:val="00FE0584"/>
    <w:rsid w:val="00FE0A63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2CE5"/>
    <w:pPr>
      <w:ind w:left="720"/>
      <w:contextualSpacing/>
    </w:pPr>
  </w:style>
  <w:style w:type="paragraph" w:customStyle="1" w:styleId="TableParagraph">
    <w:name w:val="Table Paragraph"/>
    <w:basedOn w:val="Normlny"/>
    <w:rsid w:val="00B16711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4F240-BD78-40A9-BFD9-982800454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4</Pages>
  <Words>930</Words>
  <Characters>5307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6225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18</cp:revision>
  <cp:lastPrinted>2015-01-04T09:45:00Z</cp:lastPrinted>
  <dcterms:created xsi:type="dcterms:W3CDTF">2019-05-22T13:43:00Z</dcterms:created>
  <dcterms:modified xsi:type="dcterms:W3CDTF">2019-05-23T11:19:00Z</dcterms:modified>
</cp:coreProperties>
</file>