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09E24D0" w:rsidR="001D0C7D" w:rsidRDefault="00FE4FFE" w:rsidP="001D0C7D">
      <w:pPr>
        <w:pStyle w:val="Zkladntext"/>
      </w:pPr>
      <w:r>
        <w:t>Flow Pumps a.s.</w:t>
      </w:r>
    </w:p>
    <w:p w14:paraId="7916677E" w14:textId="0DF718E1" w:rsidR="001D0C7D" w:rsidRDefault="00FE4FFE" w:rsidP="001D0C7D">
      <w:pPr>
        <w:pStyle w:val="Zkladntext"/>
      </w:pPr>
      <w:r>
        <w:t>Diakovská cesta 13</w:t>
      </w:r>
    </w:p>
    <w:p w14:paraId="7916677F" w14:textId="5B8236FE" w:rsidR="001D0C7D" w:rsidRDefault="00FE4FFE" w:rsidP="001D0C7D">
      <w:pPr>
        <w:pStyle w:val="Zkladntext"/>
      </w:pPr>
      <w:r>
        <w:t>927 01  Šaľa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3689F239" w:rsidR="004D3B4A" w:rsidRPr="00D06026" w:rsidRDefault="00D623EF" w:rsidP="009118D1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651E5164"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FE4FFE">
        <w:rPr>
          <w:szCs w:val="18"/>
        </w:rPr>
        <w:t>kúpa tovaru na účely jeho predaja v rozsahu voľnej živnosti (MO, VO)</w:t>
      </w:r>
      <w:r w:rsidR="00B808C6" w:rsidRPr="00B50225">
        <w:rPr>
          <w:szCs w:val="18"/>
        </w:rPr>
        <w:tab/>
      </w:r>
    </w:p>
    <w:p w14:paraId="79166786" w14:textId="4F854CA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FE4FFE">
        <w:rPr>
          <w:szCs w:val="18"/>
        </w:rPr>
        <w:t>poradenské a obstarávateľské služby v oblasti čerpacej techniky</w:t>
      </w:r>
    </w:p>
    <w:p w14:paraId="79166787" w14:textId="130CBB0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FE4FFE">
        <w:rPr>
          <w:szCs w:val="18"/>
        </w:rPr>
        <w:t>výroba a montáž čerpadiel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4B54BE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2618A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02618A">
        <w:rPr>
          <w:szCs w:val="18"/>
        </w:rPr>
        <w:t>14. decembra 2018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0C214B0D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2618A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02618A" w:rsidRPr="00B50225">
        <w:rPr>
          <w:szCs w:val="18"/>
        </w:rPr>
        <w:t>201</w:t>
      </w:r>
      <w:r w:rsidR="0002618A">
        <w:rPr>
          <w:szCs w:val="18"/>
        </w:rPr>
        <w:t>8</w:t>
      </w:r>
      <w:r w:rsidR="0002618A" w:rsidRPr="00B50225">
        <w:rPr>
          <w:szCs w:val="18"/>
        </w:rPr>
        <w:t xml:space="preserve"> </w:t>
      </w:r>
      <w:r w:rsidRPr="00B50225">
        <w:rPr>
          <w:szCs w:val="18"/>
        </w:rPr>
        <w:t>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02618A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0" w14:textId="3EF6A5CB" w:rsidR="00996B08" w:rsidRPr="00CE19D0" w:rsidRDefault="005B41C1" w:rsidP="009118D1">
      <w:pPr>
        <w:pStyle w:val="Zkladntext"/>
      </w:pPr>
      <w:r w:rsidRPr="00B50225">
        <w:rPr>
          <w:szCs w:val="18"/>
        </w:rPr>
        <w:t xml:space="preserve">Spoločnosť </w:t>
      </w:r>
      <w:r w:rsidR="00FE4FFE">
        <w:rPr>
          <w:szCs w:val="18"/>
        </w:rPr>
        <w:t>pre túto položku nemá obsahovú náplň.</w:t>
      </w:r>
    </w:p>
    <w:p w14:paraId="791667AA" w14:textId="77777777" w:rsidR="00BF547B" w:rsidRPr="0028408E" w:rsidRDefault="00BF547B" w:rsidP="005B41C1">
      <w:pPr>
        <w:pStyle w:val="Zkladntext"/>
        <w:rPr>
          <w:color w:val="0070C0"/>
          <w:szCs w:val="18"/>
        </w:rPr>
      </w:pPr>
      <w:bookmarkStart w:id="2" w:name="_MON_1500299198"/>
      <w:bookmarkEnd w:id="2"/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  <w:bookmarkStart w:id="3" w:name="_MON_1500299293"/>
      <w:bookmarkEnd w:id="3"/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4717CAA7" w14:textId="59376DB4" w:rsidR="0002618A" w:rsidRPr="00A31BBB" w:rsidRDefault="00EF04C0" w:rsidP="00B32154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02618A">
        <w:rPr>
          <w:szCs w:val="18"/>
        </w:rPr>
        <w:t>8</w:t>
      </w:r>
      <w:r w:rsidRPr="00A31BBB">
        <w:rPr>
          <w:szCs w:val="18"/>
        </w:rPr>
        <w:t xml:space="preserve"> bol </w:t>
      </w:r>
      <w:r w:rsidR="00187A62">
        <w:rPr>
          <w:szCs w:val="18"/>
        </w:rPr>
        <w:t>1</w:t>
      </w:r>
      <w:r w:rsidR="00461A00">
        <w:rPr>
          <w:szCs w:val="18"/>
        </w:rPr>
        <w:t>3</w:t>
      </w:r>
      <w:r w:rsidRPr="00A31BBB">
        <w:rPr>
          <w:szCs w:val="18"/>
        </w:rPr>
        <w:t xml:space="preserve"> (v účtovnom období 201</w:t>
      </w:r>
      <w:r w:rsidR="0002618A">
        <w:rPr>
          <w:szCs w:val="18"/>
        </w:rPr>
        <w:t>7</w:t>
      </w:r>
      <w:r w:rsidRPr="00A31BBB">
        <w:rPr>
          <w:szCs w:val="18"/>
        </w:rPr>
        <w:t xml:space="preserve"> bol </w:t>
      </w:r>
      <w:r w:rsidR="0002618A">
        <w:rPr>
          <w:szCs w:val="18"/>
        </w:rPr>
        <w:t>13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8" w14:textId="1DBEB2D2" w:rsidR="00152DFF" w:rsidRPr="00B50225" w:rsidRDefault="00D623EF" w:rsidP="009118D1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14:paraId="791667C0" w14:textId="77777777" w:rsidR="00454AE6" w:rsidRDefault="00454AE6" w:rsidP="00282F28"/>
    <w:p w14:paraId="791667CC" w14:textId="77777777" w:rsidR="00454AE6" w:rsidRDefault="00454AE6" w:rsidP="009118D1">
      <w:pPr>
        <w:ind w:left="426"/>
        <w:rPr>
          <w:b/>
          <w:caps/>
          <w:sz w:val="18"/>
          <w:szCs w:val="18"/>
        </w:rPr>
      </w:pPr>
      <w:bookmarkStart w:id="7" w:name="_Toc530739898"/>
    </w:p>
    <w:p w14:paraId="791667CE" w14:textId="15A44A70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1866DA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7C5A9F">
        <w:rPr>
          <w:szCs w:val="18"/>
        </w:rPr>
        <w:t>8</w:t>
      </w:r>
      <w:bookmarkStart w:id="8" w:name="_GoBack"/>
      <w:bookmarkEnd w:id="8"/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DD" w14:textId="77777777" w:rsidR="00454AE6" w:rsidRDefault="00454AE6" w:rsidP="00282F28">
      <w:pPr>
        <w:pStyle w:val="Zkladntext"/>
        <w:rPr>
          <w:color w:val="00B050"/>
          <w:szCs w:val="18"/>
        </w:rPr>
      </w:pP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9" w:name="_MON_1508080632"/>
      <w:bookmarkStart w:id="10" w:name="_MON_1500299376"/>
      <w:bookmarkStart w:id="11" w:name="_Toc530739899"/>
      <w:bookmarkEnd w:id="7"/>
      <w:bookmarkEnd w:id="9"/>
      <w:bookmarkEnd w:id="10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1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6" w14:textId="77777777" w:rsidR="004D3B4A" w:rsidRDefault="004D3B4A" w:rsidP="00221081">
      <w:pPr>
        <w:pStyle w:val="Zkladntext"/>
        <w:rPr>
          <w:szCs w:val="18"/>
        </w:rPr>
      </w:pPr>
    </w:p>
    <w:p w14:paraId="791667F7" w14:textId="29AF558E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0DFDCC07" w14:textId="77777777" w:rsidR="00187A62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070C110A" w14:textId="5C88F126" w:rsidR="00187A62" w:rsidRPr="00187A62" w:rsidRDefault="00187A62" w:rsidP="009118D1">
      <w:pPr>
        <w:pStyle w:val="Pismenka"/>
        <w:numPr>
          <w:ilvl w:val="0"/>
          <w:numId w:val="0"/>
        </w:numPr>
        <w:ind w:left="720"/>
        <w:rPr>
          <w:szCs w:val="18"/>
        </w:rPr>
      </w:pPr>
      <w:r w:rsidRPr="00187A62">
        <w:rPr>
          <w:b w:val="0"/>
          <w:szCs w:val="18"/>
        </w:rPr>
        <w:t>Spoločnosť pre túto položku nemá obsahovú náplň.</w:t>
      </w:r>
    </w:p>
    <w:p w14:paraId="73B75332" w14:textId="77777777" w:rsidR="00187A62" w:rsidRDefault="00187A62" w:rsidP="009118D1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9" w14:textId="77777777" w:rsidR="00A777E1" w:rsidRPr="00B50225" w:rsidRDefault="00A777E1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E" w14:textId="54935298" w:rsidR="00BE7642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9118D1">
        <w:rPr>
          <w:szCs w:val="18"/>
        </w:rPr>
        <w:t xml:space="preserve">majetku </w:t>
      </w:r>
      <w:r w:rsidR="00572CB8" w:rsidRPr="009118D1">
        <w:rPr>
          <w:szCs w:val="18"/>
        </w:rPr>
        <w:t xml:space="preserve"> nie sú </w:t>
      </w:r>
      <w:r w:rsidRPr="009118D1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56" w14:textId="351D203C" w:rsidR="00AE7EB1" w:rsidRPr="009118D1" w:rsidRDefault="00737326" w:rsidP="00282F28">
      <w:pPr>
        <w:pStyle w:val="Zkladntext"/>
        <w:rPr>
          <w:szCs w:val="18"/>
        </w:rPr>
      </w:pPr>
      <w:r w:rsidRPr="009118D1">
        <w:rPr>
          <w:szCs w:val="18"/>
        </w:rPr>
        <w:t>Odpisovať sa začína prvým dňom mesiaca</w:t>
      </w:r>
      <w:r w:rsidR="00187A62" w:rsidRPr="009118D1">
        <w:rPr>
          <w:szCs w:val="18"/>
        </w:rPr>
        <w:t>, v ktorom bol dlhodobý majetok zaradený do užívania</w:t>
      </w:r>
      <w:r w:rsidRPr="009118D1">
        <w:rPr>
          <w:szCs w:val="18"/>
        </w:rPr>
        <w:t>. Drobný dlhodobý nehmotný majetok, ktorého obstarávacia cena (resp. vlastné náklady) je 2 400 EUR a nižšia,</w:t>
      </w:r>
    </w:p>
    <w:p w14:paraId="7916685B" w14:textId="77777777" w:rsidR="00AE7EB1" w:rsidRPr="009118D1" w:rsidRDefault="00AE7EB1" w:rsidP="00282F28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9118D1">
        <w:rPr>
          <w:szCs w:val="18"/>
        </w:rPr>
        <w:t>sa považuje za náklad a účtuje sa na účet 518 – Ostatné služby.</w:t>
      </w: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12" w:name="_MON_1508924653"/>
    <w:bookmarkEnd w:id="12"/>
    <w:p w14:paraId="7916685F" w14:textId="7A2596C4" w:rsidR="00737326" w:rsidRDefault="006155D1" w:rsidP="00AE62D9">
      <w:pPr>
        <w:pStyle w:val="Zkladntext"/>
        <w:rPr>
          <w:szCs w:val="18"/>
        </w:rPr>
      </w:pPr>
      <w:r w:rsidRPr="006155D1">
        <w:rPr>
          <w:szCs w:val="18"/>
        </w:rPr>
        <w:object w:dxaOrig="8904" w:dyaOrig="1994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8pt;height:99.6pt" o:ole="">
            <v:imagedata r:id="rId12" o:title=""/>
          </v:shape>
          <o:OLEObject Type="Embed" ProgID="Excel.Sheet.12" ShapeID="_x0000_i1025" DrawAspect="Content" ObjectID="_1618653339" r:id="rId13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77777777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79166863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9" w14:textId="7C318C9F" w:rsidR="00AE7EB1" w:rsidRPr="009118D1" w:rsidRDefault="003C6202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9118D1">
        <w:rPr>
          <w:szCs w:val="18"/>
        </w:rPr>
        <w:t>Odpisovať sa začína prvým dňom mesiaca</w:t>
      </w:r>
      <w:r w:rsidR="006155D1" w:rsidRPr="009118D1">
        <w:rPr>
          <w:szCs w:val="18"/>
        </w:rPr>
        <w:t>, v ktorom bol dlhodobý majetok zaradený do používania.</w:t>
      </w:r>
      <w:r w:rsidRPr="009118D1">
        <w:rPr>
          <w:szCs w:val="18"/>
        </w:rPr>
        <w:t xml:space="preserve"> Drobný dlhodobý hmotný majetok, ktorého obstarávacia cena (resp. vlastné náklady) je 1 700 EUR a nižšia, </w:t>
      </w:r>
    </w:p>
    <w:p w14:paraId="7916686E" w14:textId="77777777" w:rsidR="00AE7EB1" w:rsidRPr="009118D1" w:rsidRDefault="00AE7EB1" w:rsidP="009E0040">
      <w:pPr>
        <w:pStyle w:val="Zkladntext"/>
        <w:numPr>
          <w:ilvl w:val="0"/>
          <w:numId w:val="43"/>
        </w:numPr>
        <w:pBdr>
          <w:left w:val="single" w:sz="4" w:space="4" w:color="auto"/>
        </w:pBdr>
        <w:tabs>
          <w:tab w:val="num" w:pos="766"/>
        </w:tabs>
        <w:ind w:left="766"/>
        <w:rPr>
          <w:szCs w:val="18"/>
        </w:rPr>
      </w:pPr>
      <w:r w:rsidRPr="009118D1">
        <w:rPr>
          <w:szCs w:val="18"/>
        </w:rPr>
        <w:t>sa považuje za zásoby</w:t>
      </w:r>
      <w:r w:rsidR="004760A1" w:rsidRPr="009118D1">
        <w:rPr>
          <w:szCs w:val="18"/>
        </w:rPr>
        <w:t xml:space="preserve"> a účtuje sa do nákladov pri jeho vydaní do spotreby. </w:t>
      </w:r>
    </w:p>
    <w:p w14:paraId="7916686F" w14:textId="77777777" w:rsidR="00AE7EB1" w:rsidRPr="009118D1" w:rsidRDefault="00AE7EB1" w:rsidP="003C6202">
      <w:pPr>
        <w:pStyle w:val="Zkladntext"/>
        <w:rPr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13" w:name="_MON_1500299770"/>
    <w:bookmarkEnd w:id="13"/>
    <w:p w14:paraId="79166875" w14:textId="6E474D26" w:rsidR="003C6202" w:rsidRDefault="006155D1" w:rsidP="00AE62D9">
      <w:pPr>
        <w:pStyle w:val="Zkladntext"/>
        <w:rPr>
          <w:szCs w:val="18"/>
        </w:rPr>
      </w:pPr>
      <w:r>
        <w:rPr>
          <w:szCs w:val="18"/>
        </w:rPr>
        <w:object w:dxaOrig="8825" w:dyaOrig="2009" w14:anchorId="79166D11">
          <v:shape id="_x0000_i1026" type="#_x0000_t75" style="width:441pt;height:100.2pt" o:ole="">
            <v:imagedata r:id="rId14" o:title=""/>
          </v:shape>
          <o:OLEObject Type="Embed" ProgID="Excel.Sheet.12" ShapeID="_x0000_i1026" DrawAspect="Content" ObjectID="_1618653340" r:id="rId15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8" w14:textId="1ABA666B" w:rsidR="00716632" w:rsidRDefault="00716632">
      <w:pPr>
        <w:spacing w:after="200" w:line="276" w:lineRule="auto"/>
        <w:rPr>
          <w:sz w:val="18"/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F0CD8A0" w:rsidR="00ED1468" w:rsidRPr="0028408E" w:rsidRDefault="00ED1468" w:rsidP="00282F28">
      <w:pPr>
        <w:pStyle w:val="odstavec"/>
        <w:rPr>
          <w:color w:val="0070C0"/>
        </w:rPr>
      </w:pPr>
      <w:r w:rsidRPr="009118D1">
        <w:t xml:space="preserve">Úbytok zásob </w:t>
      </w:r>
      <w:r w:rsidR="00814936" w:rsidRPr="009118D1">
        <w:t>rovnakého druhu sa oceňoval skutočnou obstarávacou hodnotou</w:t>
      </w:r>
      <w:r w:rsidR="00814936">
        <w:rPr>
          <w:color w:val="0070C0"/>
        </w:rPr>
        <w:t>.</w:t>
      </w:r>
      <w:r w:rsidR="00C0767A">
        <w:rPr>
          <w:color w:val="0070C0"/>
        </w:rPr>
        <w:t xml:space="preserve"> </w:t>
      </w:r>
    </w:p>
    <w:p w14:paraId="7916689B" w14:textId="77777777" w:rsidR="00ED1468" w:rsidRPr="00C612AB" w:rsidRDefault="00ED1468" w:rsidP="00221081">
      <w:pPr>
        <w:pStyle w:val="odstavec"/>
      </w:pPr>
    </w:p>
    <w:p w14:paraId="791668A3" w14:textId="77777777" w:rsidR="0071599A" w:rsidRPr="0071599A" w:rsidRDefault="0071599A" w:rsidP="0071599A">
      <w:pPr>
        <w:pStyle w:val="Zkladntext"/>
        <w:rPr>
          <w:szCs w:val="18"/>
        </w:rPr>
      </w:pPr>
    </w:p>
    <w:p w14:paraId="791668A5" w14:textId="77777777" w:rsidR="0071599A" w:rsidRPr="0071599A" w:rsidRDefault="0071599A" w:rsidP="0071599A">
      <w:pPr>
        <w:pStyle w:val="Zkladntext"/>
        <w:rPr>
          <w:szCs w:val="18"/>
        </w:rPr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Pr="00B50225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791668A9" w14:textId="223891B7" w:rsidR="0071599A" w:rsidRPr="001246FB" w:rsidRDefault="0071599A" w:rsidP="00AE62D9">
      <w:pPr>
        <w:suppressAutoHyphens/>
        <w:autoSpaceDE w:val="0"/>
        <w:autoSpaceDN w:val="0"/>
        <w:adjustRightInd w:val="0"/>
        <w:ind w:left="425"/>
        <w:jc w:val="both"/>
        <w:rPr>
          <w:rFonts w:eastAsiaTheme="minorHAnsi"/>
          <w:bCs/>
          <w:iCs/>
          <w:sz w:val="18"/>
          <w:szCs w:val="18"/>
        </w:rPr>
      </w:pPr>
      <w:r w:rsidRPr="001246FB">
        <w:rPr>
          <w:rFonts w:eastAsiaTheme="minorHAnsi"/>
          <w:bCs/>
          <w:iCs/>
          <w:sz w:val="18"/>
          <w:szCs w:val="18"/>
        </w:rPr>
        <w:t xml:space="preserve">Ak 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sa </w:t>
      </w:r>
      <w:r w:rsidRPr="001246FB">
        <w:rPr>
          <w:rFonts w:eastAsiaTheme="minorHAnsi"/>
          <w:bCs/>
          <w:iCs/>
          <w:sz w:val="18"/>
          <w:szCs w:val="18"/>
        </w:rPr>
        <w:t xml:space="preserve">výsledok zákazkovej výroby 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dá </w:t>
      </w:r>
      <w:r w:rsidRPr="001246FB">
        <w:rPr>
          <w:rFonts w:eastAsiaTheme="minorHAnsi"/>
          <w:bCs/>
          <w:iCs/>
          <w:sz w:val="18"/>
          <w:szCs w:val="18"/>
        </w:rPr>
        <w:t>spoľahlivo odhadnúť</w:t>
      </w:r>
      <w:r w:rsidR="00743C10" w:rsidRPr="001246FB">
        <w:rPr>
          <w:rFonts w:eastAsiaTheme="minorHAnsi"/>
          <w:bCs/>
          <w:iCs/>
          <w:sz w:val="18"/>
          <w:szCs w:val="18"/>
        </w:rPr>
        <w:t>,</w:t>
      </w:r>
      <w:r w:rsidRPr="001246FB">
        <w:rPr>
          <w:rFonts w:eastAsiaTheme="minorHAnsi"/>
          <w:bCs/>
          <w:iCs/>
          <w:sz w:val="18"/>
          <w:szCs w:val="18"/>
        </w:rPr>
        <w:t xml:space="preserve"> 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zmluvné </w:t>
      </w:r>
      <w:r w:rsidRPr="001246FB">
        <w:rPr>
          <w:rFonts w:eastAsiaTheme="minorHAnsi"/>
          <w:bCs/>
          <w:iCs/>
          <w:sz w:val="18"/>
          <w:szCs w:val="18"/>
        </w:rPr>
        <w:t>výnosy a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 zmluvné </w:t>
      </w:r>
      <w:r w:rsidRPr="001246FB">
        <w:rPr>
          <w:rFonts w:eastAsiaTheme="minorHAnsi"/>
          <w:bCs/>
          <w:iCs/>
          <w:sz w:val="18"/>
          <w:szCs w:val="18"/>
        </w:rPr>
        <w:t xml:space="preserve">náklady pripadajúce na účtovné obdobie sa účtujú 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ako náklady a výnosy </w:t>
      </w:r>
      <w:r w:rsidRPr="001246FB">
        <w:rPr>
          <w:rFonts w:eastAsiaTheme="minorHAnsi"/>
          <w:bCs/>
          <w:iCs/>
          <w:sz w:val="18"/>
          <w:szCs w:val="18"/>
        </w:rPr>
        <w:t>metódou stupňa dokončenia</w:t>
      </w:r>
      <w:r w:rsidR="007224BE" w:rsidRPr="001246FB">
        <w:rPr>
          <w:rFonts w:eastAsiaTheme="minorHAnsi"/>
          <w:bCs/>
          <w:iCs/>
          <w:sz w:val="18"/>
          <w:szCs w:val="18"/>
        </w:rPr>
        <w:t xml:space="preserve"> (angl. percentage-of-completion method)</w:t>
      </w:r>
      <w:r w:rsidRPr="001246FB">
        <w:rPr>
          <w:rFonts w:eastAsiaTheme="minorHAnsi"/>
          <w:bCs/>
          <w:iCs/>
          <w:sz w:val="18"/>
          <w:szCs w:val="18"/>
        </w:rPr>
        <w:t>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246FB">
        <w:rPr>
          <w:rFonts w:eastAsiaTheme="minorHAnsi"/>
          <w:bCs/>
          <w:iCs/>
          <w:sz w:val="18"/>
          <w:szCs w:val="18"/>
        </w:rPr>
        <w:t>stupeň dokončenia zákazky sa zisťuje kumulatívne</w:t>
      </w:r>
      <w:r w:rsidR="00743C10" w:rsidRPr="001246FB">
        <w:rPr>
          <w:rFonts w:eastAsiaTheme="minorHAnsi"/>
          <w:bCs/>
          <w:iCs/>
          <w:sz w:val="18"/>
          <w:szCs w:val="18"/>
        </w:rPr>
        <w:t xml:space="preserve"> na základe aktuálneho rozpočtu zmluvných nákladov a zmluvných výnosov, </w:t>
      </w:r>
      <w:r w:rsidRPr="001246FB">
        <w:rPr>
          <w:rFonts w:eastAsiaTheme="minorHAnsi"/>
          <w:bCs/>
          <w:iCs/>
          <w:sz w:val="18"/>
          <w:szCs w:val="18"/>
        </w:rPr>
        <w:t xml:space="preserve"> ku dňu, ku ktorému sa zostavuje účtovná závierka ako </w:t>
      </w:r>
    </w:p>
    <w:p w14:paraId="791668AA" w14:textId="77777777" w:rsidR="0071599A" w:rsidRPr="00A31BBB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791668AB" w14:textId="77777777" w:rsidR="0071599A" w:rsidRPr="00D06026" w:rsidRDefault="0071599A" w:rsidP="00D06026">
      <w:pPr>
        <w:pStyle w:val="Odsekzoznamu"/>
        <w:numPr>
          <w:ilvl w:val="0"/>
          <w:numId w:val="4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</w:t>
      </w:r>
    </w:p>
    <w:p w14:paraId="791668AE" w14:textId="77777777" w:rsidR="0071599A" w:rsidRPr="00A31BBB" w:rsidRDefault="0071599A" w:rsidP="00032D7F">
      <w:pPr>
        <w:pStyle w:val="odstavec"/>
      </w:pPr>
    </w:p>
    <w:p w14:paraId="791668AF" w14:textId="77777777" w:rsidR="0071599A" w:rsidRPr="00A31BBB" w:rsidRDefault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 w:rsidR="009C08A7">
        <w:rPr>
          <w:sz w:val="18"/>
          <w:szCs w:val="18"/>
        </w:rPr>
        <w:t xml:space="preserve"> nezahrnú. </w:t>
      </w:r>
    </w:p>
    <w:p w14:paraId="791668B0" w14:textId="77777777" w:rsidR="0071599A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 w:rsidR="00743C10"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 w:rsidR="00743C10"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14:paraId="791668B1" w14:textId="77777777" w:rsidR="00743C10" w:rsidRDefault="00743C10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791668B2" w14:textId="77777777"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 w:rsidR="006F25AA">
        <w:rPr>
          <w:sz w:val="18"/>
          <w:szCs w:val="18"/>
        </w:rPr>
        <w:t xml:space="preserve">žným zápisom v prospech výnosov zo zákazky. </w:t>
      </w:r>
    </w:p>
    <w:p w14:paraId="791668B3" w14:textId="77777777" w:rsidR="00743C10" w:rsidRPr="00A31BBB" w:rsidRDefault="00743C10" w:rsidP="00032D7F">
      <w:pPr>
        <w:pStyle w:val="odstavec"/>
      </w:pPr>
    </w:p>
    <w:p w14:paraId="791668B4" w14:textId="77777777"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14:paraId="791668B5" w14:textId="77777777" w:rsidR="00743C10" w:rsidRPr="00A31BBB" w:rsidRDefault="00743C10" w:rsidP="00032D7F">
      <w:pPr>
        <w:pStyle w:val="odstavec"/>
      </w:pPr>
    </w:p>
    <w:p w14:paraId="791668B7" w14:textId="77777777" w:rsidR="00743C10" w:rsidRPr="00A31BBB" w:rsidRDefault="00743C10" w:rsidP="00032D7F">
      <w:pPr>
        <w:pStyle w:val="odstavec"/>
      </w:pPr>
    </w:p>
    <w:p w14:paraId="791668B9" w14:textId="77777777" w:rsidR="009C08A7" w:rsidRDefault="009C08A7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A" w14:textId="77777777" w:rsidR="00F42181" w:rsidRDefault="00F42181" w:rsidP="00032D7F">
      <w:pPr>
        <w:pStyle w:val="odstavec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F2627">
        <w:rPr>
          <w:b w:val="0"/>
          <w:szCs w:val="18"/>
        </w:rPr>
        <w:t xml:space="preserve">Finančné účty tvorí 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364D1DAF" w14:textId="77777777" w:rsidR="000F2627" w:rsidRDefault="000F262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4642A10A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7" w14:textId="77777777" w:rsidR="00C46D68" w:rsidRPr="00CC23EC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7777777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finančného majetku a pohľadávok</w:t>
      </w:r>
      <w:r w:rsidRPr="00CC23EC">
        <w:rPr>
          <w:i/>
        </w:rPr>
        <w:t xml:space="preserve"> </w:t>
      </w:r>
    </w:p>
    <w:p w14:paraId="79166909" w14:textId="77777777" w:rsidR="008211DA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14:paraId="621F8CB4" w14:textId="77777777" w:rsidR="000F2627" w:rsidRPr="00D06026" w:rsidRDefault="000F262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E82D815" w14:textId="77777777" w:rsidR="001866DA" w:rsidRDefault="001866DA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B" w14:textId="77777777" w:rsidR="00AB3D9A" w:rsidRPr="00A31BBB" w:rsidRDefault="00AB3D9A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5A" w14:textId="0E7A2376" w:rsidR="000D3FB1" w:rsidRDefault="000D3FB1" w:rsidP="004D3B4A">
      <w:pPr>
        <w:pStyle w:val="Zkladntext"/>
        <w:rPr>
          <w:szCs w:val="18"/>
        </w:rPr>
      </w:pPr>
      <w:r>
        <w:t xml:space="preserve">. </w:t>
      </w: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64BA9EB9" w14:textId="77777777" w:rsidR="00BD12FF" w:rsidRDefault="00BD12FF" w:rsidP="00A31BBB">
      <w:pPr>
        <w:pStyle w:val="Zkladntext"/>
      </w:pPr>
    </w:p>
    <w:p w14:paraId="79166993" w14:textId="77777777" w:rsidR="0057149D" w:rsidRPr="00D06026" w:rsidRDefault="0057149D" w:rsidP="00A31BBB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29BBCDC0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AD" w14:textId="77777777" w:rsidR="00782BB3" w:rsidRDefault="00782BB3" w:rsidP="00282F28">
      <w:pPr>
        <w:pStyle w:val="Zkladntext"/>
        <w:rPr>
          <w:szCs w:val="18"/>
        </w:rPr>
      </w:pPr>
    </w:p>
    <w:p w14:paraId="791669AE" w14:textId="77777777" w:rsidR="00F830A8" w:rsidRDefault="001E27A6" w:rsidP="00282F28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552E7534" w14:textId="77777777" w:rsidR="000F2627" w:rsidRPr="009118D1" w:rsidRDefault="00B56595" w:rsidP="009118D1">
      <w:pPr>
        <w:pStyle w:val="Zkladn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color w:val="C00000"/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830A8">
        <w:rPr>
          <w:szCs w:val="18"/>
        </w:rPr>
        <w:t>,</w:t>
      </w:r>
      <w:r w:rsidR="00933102">
        <w:rPr>
          <w:szCs w:val="18"/>
        </w:rPr>
        <w:t xml:space="preserve"> </w:t>
      </w:r>
    </w:p>
    <w:p w14:paraId="791669B2" w14:textId="77777777" w:rsidR="004D3B4A" w:rsidRDefault="004D3B4A" w:rsidP="009118D1">
      <w:pPr>
        <w:pStyle w:val="Zkladntext"/>
        <w:ind w:left="766"/>
        <w:rPr>
          <w:szCs w:val="18"/>
        </w:rPr>
      </w:pP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9118D1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32B69">
        <w:rPr>
          <w:b w:val="0"/>
        </w:rPr>
        <w:t>Tržby z predaja výrobkov a tovaru sa vyka</w:t>
      </w:r>
      <w:r w:rsidR="008D38F3" w:rsidRPr="00532B69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77777777" w:rsidR="00DF202B" w:rsidRPr="009118D1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</w:t>
      </w:r>
      <w:r w:rsidRPr="00532B69">
        <w:rPr>
          <w:b w:val="0"/>
        </w:rPr>
        <w:t>účtujú rovnomerne v účtovných obdobiach, ktorých sa vecne a časovo týkajú / na základe časového rozlíšenia metódou efektívnej úrokovej miery.</w:t>
      </w:r>
    </w:p>
    <w:p w14:paraId="791669CB" w14:textId="77777777" w:rsidR="00DF202B" w:rsidRPr="00532B69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D" w14:textId="77777777" w:rsidR="008D587C" w:rsidRPr="00A31BBB" w:rsidRDefault="008D587C">
      <w:pPr>
        <w:pStyle w:val="odstavec"/>
      </w:pPr>
      <w:bookmarkStart w:id="14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1CEAEF9A" w:rsidR="00896A20" w:rsidRDefault="00896A20" w:rsidP="00A31BBB">
      <w:pPr>
        <w:pStyle w:val="Zkladntext"/>
        <w:rPr>
          <w:szCs w:val="18"/>
        </w:rPr>
      </w:pPr>
    </w:p>
    <w:p w14:paraId="7BF6A535" w14:textId="068663A1" w:rsidR="009B0B17" w:rsidRDefault="009B0B17" w:rsidP="00A31BBB">
      <w:pPr>
        <w:pStyle w:val="Zkladntext"/>
        <w:rPr>
          <w:szCs w:val="18"/>
        </w:rPr>
      </w:pPr>
      <w:r>
        <w:rPr>
          <w:szCs w:val="18"/>
        </w:rPr>
        <w:t>V roku 2018 spoločnosť účtovala o účtovnom odpise negatívneho goodwillu, ktorý vznikov v roku 2015 prí kúpe časti podniku, ako o významnej chybe týkajúcej sa minulých období.</w:t>
      </w:r>
    </w:p>
    <w:p w14:paraId="2F79B5EA" w14:textId="5022FD1F" w:rsidR="00532B69" w:rsidRDefault="00896A20">
      <w:pPr>
        <w:pStyle w:val="Zkladntext"/>
        <w:rPr>
          <w:color w:val="0070C0"/>
          <w:szCs w:val="18"/>
        </w:rPr>
      </w:pPr>
      <w:r w:rsidRPr="0028408E">
        <w:rPr>
          <w:color w:val="0070C0"/>
          <w:szCs w:val="18"/>
        </w:rPr>
        <w:t xml:space="preserve">. </w:t>
      </w:r>
    </w:p>
    <w:p w14:paraId="4505AF8E" w14:textId="77777777" w:rsidR="00532B69" w:rsidRDefault="00532B69">
      <w:pPr>
        <w:pStyle w:val="Zkladntext"/>
        <w:rPr>
          <w:color w:val="0070C0"/>
          <w:szCs w:val="18"/>
        </w:rPr>
      </w:pPr>
    </w:p>
    <w:p w14:paraId="791669D9" w14:textId="6AC2B1E6" w:rsidR="002A3458" w:rsidRDefault="002A3458">
      <w:pPr>
        <w:pStyle w:val="Zkladntext"/>
        <w:rPr>
          <w:szCs w:val="18"/>
        </w:rPr>
      </w:pPr>
    </w:p>
    <w:p w14:paraId="4A2FA763" w14:textId="21354AD9" w:rsidR="008D0F0D" w:rsidRDefault="008D0F0D">
      <w:pPr>
        <w:pStyle w:val="Zkladntext"/>
        <w:rPr>
          <w:szCs w:val="18"/>
        </w:rPr>
      </w:pPr>
    </w:p>
    <w:p w14:paraId="14851E0F" w14:textId="51DED3E7" w:rsidR="008D0F0D" w:rsidRDefault="008D0F0D">
      <w:pPr>
        <w:pStyle w:val="Zkladntext"/>
        <w:rPr>
          <w:szCs w:val="18"/>
        </w:rPr>
      </w:pPr>
    </w:p>
    <w:p w14:paraId="6C74366F" w14:textId="41592148" w:rsidR="008D0F0D" w:rsidRDefault="008D0F0D">
      <w:pPr>
        <w:pStyle w:val="Zkladntext"/>
        <w:rPr>
          <w:szCs w:val="18"/>
        </w:rPr>
      </w:pPr>
    </w:p>
    <w:p w14:paraId="135EA2CC" w14:textId="30982535" w:rsidR="008D0F0D" w:rsidRDefault="008D0F0D">
      <w:pPr>
        <w:pStyle w:val="Zkladntext"/>
        <w:rPr>
          <w:szCs w:val="18"/>
        </w:rPr>
      </w:pPr>
    </w:p>
    <w:p w14:paraId="57D82577" w14:textId="1A221D73" w:rsidR="008D0F0D" w:rsidRDefault="008D0F0D">
      <w:pPr>
        <w:pStyle w:val="Zkladntext"/>
        <w:rPr>
          <w:szCs w:val="18"/>
        </w:rPr>
      </w:pPr>
    </w:p>
    <w:p w14:paraId="29D088BD" w14:textId="401A8AD5" w:rsidR="008D0F0D" w:rsidRDefault="008D0F0D">
      <w:pPr>
        <w:pStyle w:val="Zkladntext"/>
        <w:rPr>
          <w:szCs w:val="18"/>
        </w:rPr>
      </w:pPr>
    </w:p>
    <w:p w14:paraId="554CF4DB" w14:textId="045A497B" w:rsidR="008D0F0D" w:rsidRDefault="008D0F0D">
      <w:pPr>
        <w:pStyle w:val="Zkladntext"/>
        <w:rPr>
          <w:szCs w:val="18"/>
        </w:rPr>
      </w:pPr>
    </w:p>
    <w:p w14:paraId="16C1B7F2" w14:textId="20BA849A" w:rsidR="008D0F0D" w:rsidRDefault="008D0F0D">
      <w:pPr>
        <w:pStyle w:val="Zkladntext"/>
        <w:rPr>
          <w:szCs w:val="18"/>
        </w:rPr>
      </w:pPr>
    </w:p>
    <w:p w14:paraId="2E7DB893" w14:textId="281EB4D3" w:rsidR="008D0F0D" w:rsidRDefault="008D0F0D">
      <w:pPr>
        <w:pStyle w:val="Zkladntext"/>
        <w:rPr>
          <w:szCs w:val="18"/>
        </w:rPr>
      </w:pPr>
    </w:p>
    <w:p w14:paraId="3D0BB8D3" w14:textId="05BE5D02" w:rsidR="008D0F0D" w:rsidRDefault="008D0F0D">
      <w:pPr>
        <w:pStyle w:val="Zkladntext"/>
        <w:rPr>
          <w:szCs w:val="18"/>
        </w:rPr>
      </w:pPr>
    </w:p>
    <w:p w14:paraId="7302CDD8" w14:textId="4D9FD98B" w:rsidR="008D0F0D" w:rsidRDefault="008D0F0D">
      <w:pPr>
        <w:pStyle w:val="Zkladntext"/>
        <w:rPr>
          <w:szCs w:val="18"/>
        </w:rPr>
      </w:pPr>
    </w:p>
    <w:p w14:paraId="08698FED" w14:textId="54C33630" w:rsidR="008D0F0D" w:rsidRDefault="008D0F0D">
      <w:pPr>
        <w:pStyle w:val="Zkladntext"/>
        <w:rPr>
          <w:szCs w:val="18"/>
        </w:rPr>
      </w:pPr>
    </w:p>
    <w:p w14:paraId="6002A707" w14:textId="60CE9E58" w:rsidR="008D0F0D" w:rsidRDefault="008D0F0D">
      <w:pPr>
        <w:pStyle w:val="Zkladntext"/>
        <w:rPr>
          <w:szCs w:val="18"/>
        </w:rPr>
      </w:pPr>
    </w:p>
    <w:p w14:paraId="719D77E6" w14:textId="410D9BE7" w:rsidR="008D0F0D" w:rsidRDefault="008D0F0D">
      <w:pPr>
        <w:pStyle w:val="Zkladntext"/>
        <w:rPr>
          <w:szCs w:val="18"/>
        </w:rPr>
      </w:pPr>
    </w:p>
    <w:p w14:paraId="4222D5BE" w14:textId="4D6EB848" w:rsidR="008D0F0D" w:rsidRDefault="008D0F0D">
      <w:pPr>
        <w:pStyle w:val="Zkladntext"/>
        <w:rPr>
          <w:szCs w:val="18"/>
        </w:rPr>
      </w:pPr>
    </w:p>
    <w:p w14:paraId="2BA08F54" w14:textId="49A755F1" w:rsidR="008D0F0D" w:rsidRDefault="008D0F0D">
      <w:pPr>
        <w:pStyle w:val="Zkladntext"/>
        <w:rPr>
          <w:szCs w:val="18"/>
        </w:rPr>
      </w:pPr>
    </w:p>
    <w:p w14:paraId="3398E2E1" w14:textId="0B44B3E6" w:rsidR="008D0F0D" w:rsidRDefault="008D0F0D">
      <w:pPr>
        <w:pStyle w:val="Zkladntext"/>
        <w:rPr>
          <w:szCs w:val="18"/>
        </w:rPr>
      </w:pPr>
    </w:p>
    <w:p w14:paraId="65B63015" w14:textId="77777777" w:rsidR="008D0F0D" w:rsidRDefault="008D0F0D">
      <w:pPr>
        <w:pStyle w:val="Zkladntext"/>
        <w:rPr>
          <w:szCs w:val="18"/>
        </w:rPr>
      </w:pPr>
    </w:p>
    <w:p w14:paraId="187CD7A4" w14:textId="77777777" w:rsidR="00532B69" w:rsidRDefault="00532B69">
      <w:pPr>
        <w:pStyle w:val="Zkladntext"/>
        <w:rPr>
          <w:szCs w:val="18"/>
        </w:rPr>
      </w:pPr>
    </w:p>
    <w:p w14:paraId="791669E6" w14:textId="77777777" w:rsidR="00600B84" w:rsidRDefault="00600B84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4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84" w14:textId="77777777" w:rsidR="006A169D" w:rsidRDefault="006A169D" w:rsidP="004E21C9">
      <w:pPr>
        <w:ind w:left="851"/>
        <w:jc w:val="both"/>
        <w:rPr>
          <w:i/>
          <w:color w:val="00B0F0"/>
          <w:sz w:val="18"/>
          <w:szCs w:val="18"/>
        </w:rPr>
      </w:pPr>
    </w:p>
    <w:p w14:paraId="79166A9C" w14:textId="025C15FA" w:rsidR="0034638A" w:rsidRPr="00E5531E" w:rsidRDefault="00600B84" w:rsidP="009118D1">
      <w:pPr>
        <w:pStyle w:val="Zkladntext"/>
        <w:ind w:left="0"/>
        <w:rPr>
          <w:szCs w:val="18"/>
        </w:rPr>
      </w:pPr>
      <w:r>
        <w:rPr>
          <w:color w:val="0070C0"/>
          <w:szCs w:val="18"/>
        </w:rPr>
        <w:t xml:space="preserve">       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B403F20" w:rsidR="00B62963" w:rsidRPr="00E602D1" w:rsidRDefault="000F4640" w:rsidP="008D0F0D">
      <w:pPr>
        <w:pStyle w:val="Nadpis2"/>
        <w:numPr>
          <w:ilvl w:val="0"/>
          <w:numId w:val="98"/>
        </w:numPr>
        <w:rPr>
          <w:szCs w:val="18"/>
        </w:rPr>
      </w:pPr>
      <w:bookmarkStart w:id="15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5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6" w:name="_MON_1508918652"/>
    <w:bookmarkEnd w:id="16"/>
    <w:p w14:paraId="79166ADA" w14:textId="3E2E8E6B" w:rsidR="00CE5955" w:rsidRPr="00891481" w:rsidRDefault="00D70645" w:rsidP="00491AF0">
      <w:pPr>
        <w:pStyle w:val="Zkladntext"/>
        <w:rPr>
          <w:szCs w:val="18"/>
        </w:rPr>
      </w:pPr>
      <w:r>
        <w:rPr>
          <w:szCs w:val="18"/>
        </w:rPr>
        <w:object w:dxaOrig="8768" w:dyaOrig="2367" w14:anchorId="79166D23">
          <v:shape id="_x0000_i1027" type="#_x0000_t75" style="width:436.8pt;height:117.6pt" o:ole="">
            <v:imagedata r:id="rId16" o:title=""/>
          </v:shape>
          <o:OLEObject Type="Embed" ProgID="Excel.Sheet.12" ShapeID="_x0000_i1027" DrawAspect="Content" ObjectID="_1618653341" r:id="rId17"/>
        </w:object>
      </w:r>
    </w:p>
    <w:p w14:paraId="109ACEAF" w14:textId="77777777" w:rsidR="00291F9F" w:rsidRDefault="00291F9F" w:rsidP="00491AF0">
      <w:pPr>
        <w:pStyle w:val="Zkladntext"/>
        <w:rPr>
          <w:szCs w:val="18"/>
        </w:rPr>
      </w:pPr>
    </w:p>
    <w:p w14:paraId="79166AE0" w14:textId="662ABCD3" w:rsidR="0040497D" w:rsidRDefault="00291F9F" w:rsidP="00491AF0">
      <w:pPr>
        <w:pStyle w:val="Zkladntext"/>
        <w:rPr>
          <w:szCs w:val="18"/>
        </w:rPr>
      </w:pPr>
      <w:r>
        <w:rPr>
          <w:szCs w:val="18"/>
        </w:rPr>
        <w:t>Z celkovej hodnoty vykázaných záväzkov sú zabezpečené nasledujúce záväzky:</w:t>
      </w:r>
    </w:p>
    <w:p w14:paraId="225F6BAE" w14:textId="41B2A709" w:rsidR="00291F9F" w:rsidRDefault="00291F9F" w:rsidP="00491AF0">
      <w:pPr>
        <w:pStyle w:val="Zkladntext"/>
        <w:rPr>
          <w:szCs w:val="18"/>
        </w:rPr>
      </w:pPr>
    </w:p>
    <w:p w14:paraId="03B066E6" w14:textId="74A8E50F" w:rsidR="00291F9F" w:rsidRDefault="00291F9F" w:rsidP="00291F9F">
      <w:pPr>
        <w:pStyle w:val="Zkladntext"/>
        <w:numPr>
          <w:ilvl w:val="0"/>
          <w:numId w:val="100"/>
        </w:numPr>
        <w:rPr>
          <w:szCs w:val="18"/>
        </w:rPr>
      </w:pPr>
      <w:r>
        <w:rPr>
          <w:szCs w:val="18"/>
        </w:rPr>
        <w:t xml:space="preserve">Úver v zostatkovej cene 59.486,-- Eur </w:t>
      </w:r>
      <w:proofErr w:type="spellStart"/>
      <w:r>
        <w:rPr>
          <w:szCs w:val="18"/>
        </w:rPr>
        <w:t>zabezpečný</w:t>
      </w:r>
      <w:proofErr w:type="spellEnd"/>
      <w:r>
        <w:rPr>
          <w:szCs w:val="18"/>
        </w:rPr>
        <w:t xml:space="preserve"> záložným právom k pohľadávkam, záložným právom k nehnuteľnosti (v zostatkovej hodnote k 31.12.2018 v sume 192.716,59) a </w:t>
      </w:r>
      <w:proofErr w:type="spellStart"/>
      <w:r>
        <w:rPr>
          <w:szCs w:val="18"/>
        </w:rPr>
        <w:t>biankozmenkou</w:t>
      </w:r>
      <w:proofErr w:type="spellEnd"/>
      <w:r>
        <w:rPr>
          <w:szCs w:val="18"/>
        </w:rPr>
        <w:t>.</w:t>
      </w:r>
    </w:p>
    <w:p w14:paraId="7DA3CF8E" w14:textId="77777777" w:rsidR="00291F9F" w:rsidRDefault="00291F9F" w:rsidP="00291F9F">
      <w:pPr>
        <w:pStyle w:val="Zkladntext"/>
        <w:rPr>
          <w:szCs w:val="18"/>
        </w:rPr>
      </w:pPr>
    </w:p>
    <w:p w14:paraId="7DBEE047" w14:textId="24B8C581" w:rsidR="00291F9F" w:rsidRDefault="00291F9F" w:rsidP="00291F9F">
      <w:pPr>
        <w:pStyle w:val="Zkladntext"/>
        <w:numPr>
          <w:ilvl w:val="0"/>
          <w:numId w:val="99"/>
        </w:numPr>
        <w:rPr>
          <w:szCs w:val="18"/>
        </w:rPr>
      </w:pPr>
      <w:r>
        <w:rPr>
          <w:szCs w:val="18"/>
        </w:rPr>
        <w:t>Spotrebný úver v zostatkovej cene 20.848,41 Eur zabezpečený dlhodobým majetkom:</w:t>
      </w:r>
    </w:p>
    <w:p w14:paraId="5BC6D016" w14:textId="77777777" w:rsidR="00291F9F" w:rsidRDefault="00291F9F" w:rsidP="00291F9F">
      <w:pPr>
        <w:pStyle w:val="Zkladntext"/>
        <w:rPr>
          <w:szCs w:val="18"/>
        </w:rPr>
      </w:pPr>
      <w:r>
        <w:rPr>
          <w:szCs w:val="18"/>
        </w:rPr>
        <w:t xml:space="preserve">            </w:t>
      </w:r>
      <w:r w:rsidRPr="009118D1">
        <w:rPr>
          <w:szCs w:val="18"/>
        </w:rPr>
        <w:t xml:space="preserve">osobné vozidlo Škoda Octavia v zostatkovej cene </w:t>
      </w:r>
      <w:r>
        <w:rPr>
          <w:szCs w:val="18"/>
        </w:rPr>
        <w:t>6.138,17</w:t>
      </w:r>
      <w:r w:rsidRPr="009118D1">
        <w:rPr>
          <w:szCs w:val="18"/>
        </w:rPr>
        <w:t xml:space="preserve"> Eur, </w:t>
      </w:r>
    </w:p>
    <w:p w14:paraId="225C8D51" w14:textId="77777777" w:rsidR="00291F9F" w:rsidRDefault="00291F9F" w:rsidP="00291F9F">
      <w:pPr>
        <w:pStyle w:val="Zkladntext"/>
        <w:rPr>
          <w:szCs w:val="18"/>
        </w:rPr>
      </w:pPr>
      <w:r>
        <w:rPr>
          <w:szCs w:val="18"/>
        </w:rPr>
        <w:t xml:space="preserve">            </w:t>
      </w:r>
      <w:r w:rsidRPr="009118D1">
        <w:rPr>
          <w:szCs w:val="18"/>
        </w:rPr>
        <w:t xml:space="preserve">vozidlo </w:t>
      </w:r>
      <w:r>
        <w:rPr>
          <w:szCs w:val="18"/>
        </w:rPr>
        <w:t xml:space="preserve">Fiat </w:t>
      </w:r>
      <w:proofErr w:type="spellStart"/>
      <w:r>
        <w:rPr>
          <w:szCs w:val="18"/>
        </w:rPr>
        <w:t>Ducato</w:t>
      </w:r>
      <w:proofErr w:type="spellEnd"/>
      <w:r>
        <w:rPr>
          <w:szCs w:val="18"/>
        </w:rPr>
        <w:t xml:space="preserve"> Maxi</w:t>
      </w:r>
      <w:r w:rsidRPr="009118D1">
        <w:rPr>
          <w:szCs w:val="18"/>
        </w:rPr>
        <w:t xml:space="preserve"> v zostatkovej hodnote </w:t>
      </w:r>
      <w:r>
        <w:rPr>
          <w:szCs w:val="18"/>
        </w:rPr>
        <w:t>12.020,92</w:t>
      </w:r>
      <w:r w:rsidRPr="009118D1">
        <w:rPr>
          <w:szCs w:val="18"/>
        </w:rPr>
        <w:t xml:space="preserve"> Eur,</w:t>
      </w:r>
    </w:p>
    <w:p w14:paraId="0B4D05C9" w14:textId="06CB715F" w:rsidR="00291F9F" w:rsidRPr="00A82B35" w:rsidRDefault="00291F9F" w:rsidP="00291F9F">
      <w:pPr>
        <w:pStyle w:val="Zkladntext"/>
        <w:rPr>
          <w:szCs w:val="18"/>
        </w:rPr>
      </w:pPr>
      <w:r>
        <w:rPr>
          <w:szCs w:val="18"/>
        </w:rPr>
        <w:t xml:space="preserve">           </w:t>
      </w:r>
      <w:r w:rsidRPr="009118D1">
        <w:rPr>
          <w:szCs w:val="18"/>
        </w:rPr>
        <w:t xml:space="preserve"> vozidlo </w:t>
      </w:r>
      <w:r>
        <w:rPr>
          <w:szCs w:val="18"/>
        </w:rPr>
        <w:t xml:space="preserve">Fiat </w:t>
      </w:r>
      <w:proofErr w:type="spellStart"/>
      <w:r>
        <w:rPr>
          <w:szCs w:val="18"/>
        </w:rPr>
        <w:t>Doblo</w:t>
      </w:r>
      <w:proofErr w:type="spellEnd"/>
      <w:r w:rsidRPr="009118D1">
        <w:rPr>
          <w:szCs w:val="18"/>
        </w:rPr>
        <w:t xml:space="preserve"> v zostatkovej cene </w:t>
      </w:r>
      <w:r>
        <w:rPr>
          <w:szCs w:val="18"/>
        </w:rPr>
        <w:t>12.683,61</w:t>
      </w:r>
      <w:r w:rsidRPr="009118D1">
        <w:rPr>
          <w:szCs w:val="18"/>
        </w:rPr>
        <w:t xml:space="preserve"> Eur.</w:t>
      </w:r>
    </w:p>
    <w:p w14:paraId="24E3B94D" w14:textId="77777777" w:rsidR="00291F9F" w:rsidRPr="00A82B35" w:rsidRDefault="00291F9F" w:rsidP="00291F9F">
      <w:pPr>
        <w:pStyle w:val="Zkladntext"/>
        <w:rPr>
          <w:szCs w:val="18"/>
        </w:rPr>
      </w:pPr>
    </w:p>
    <w:p w14:paraId="4F488B2D" w14:textId="77777777" w:rsidR="00291F9F" w:rsidRDefault="00291F9F" w:rsidP="00291F9F">
      <w:pPr>
        <w:pStyle w:val="Zkladntext"/>
        <w:rPr>
          <w:color w:val="0070C0"/>
          <w:szCs w:val="18"/>
        </w:rPr>
      </w:pPr>
    </w:p>
    <w:p w14:paraId="79166B3F" w14:textId="6DC689FF" w:rsidR="00185678" w:rsidRPr="00291F9F" w:rsidRDefault="00291F9F" w:rsidP="00291F9F">
      <w:pPr>
        <w:pStyle w:val="Zkladntext"/>
        <w:ind w:left="786"/>
        <w:rPr>
          <w:szCs w:val="18"/>
        </w:rPr>
      </w:pPr>
      <w:r>
        <w:rPr>
          <w:szCs w:val="18"/>
        </w:rPr>
        <w:t xml:space="preserve">                                                                       </w:t>
      </w:r>
      <w:bookmarkStart w:id="17" w:name="_MON_1508860362"/>
      <w:bookmarkStart w:id="18" w:name="_MON_1508860454"/>
      <w:bookmarkEnd w:id="17"/>
      <w:bookmarkEnd w:id="18"/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9" w:name="_MON_1405949598"/>
      <w:bookmarkStart w:id="20" w:name="_MON_1500378563"/>
      <w:bookmarkEnd w:id="19"/>
      <w:bookmarkEnd w:id="20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D4" w14:textId="77777777" w:rsidR="00AA0E17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79166BD5" w14:textId="23FAB723" w:rsidR="00AA0E17" w:rsidRPr="00FC603B" w:rsidRDefault="00A82B35" w:rsidP="00AA0E17">
      <w:pPr>
        <w:rPr>
          <w:sz w:val="18"/>
          <w:szCs w:val="18"/>
        </w:rPr>
      </w:pPr>
      <w:r>
        <w:rPr>
          <w:sz w:val="18"/>
          <w:szCs w:val="18"/>
        </w:rPr>
        <w:t xml:space="preserve">          Spoločnosť takyto majetok neeviduje.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E6" w14:textId="77777777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14:paraId="79166BE7" w14:textId="77777777" w:rsidR="0000290B" w:rsidRPr="00B50225" w:rsidRDefault="0000290B" w:rsidP="0000290B">
      <w:pPr>
        <w:pStyle w:val="Zkladntext"/>
        <w:rPr>
          <w:szCs w:val="18"/>
        </w:rPr>
      </w:pPr>
    </w:p>
    <w:p w14:paraId="3E159210" w14:textId="721D4C51" w:rsidR="001666E1" w:rsidRDefault="001666E1" w:rsidP="009118D1">
      <w:pPr>
        <w:pStyle w:val="Zkladntext"/>
        <w:numPr>
          <w:ilvl w:val="0"/>
          <w:numId w:val="7"/>
        </w:numPr>
        <w:rPr>
          <w:szCs w:val="18"/>
        </w:rPr>
      </w:pPr>
      <w:r>
        <w:rPr>
          <w:szCs w:val="18"/>
        </w:rPr>
        <w:t>Bankové záruky do sumy 100.000,-- Eur.</w:t>
      </w:r>
    </w:p>
    <w:p w14:paraId="6905B0B7" w14:textId="7BD89949" w:rsidR="001666E1" w:rsidRDefault="001666E1" w:rsidP="009118D1">
      <w:pPr>
        <w:pStyle w:val="Zkladntext"/>
        <w:numPr>
          <w:ilvl w:val="0"/>
          <w:numId w:val="7"/>
        </w:numPr>
        <w:rPr>
          <w:szCs w:val="18"/>
        </w:rPr>
      </w:pPr>
      <w:r>
        <w:rPr>
          <w:szCs w:val="18"/>
        </w:rPr>
        <w:t>Akreditív do sumy 100.000,-- Eur</w:t>
      </w:r>
    </w:p>
    <w:p w14:paraId="3F7D92AF" w14:textId="706B73BC" w:rsidR="00291F9F" w:rsidRDefault="00291F9F" w:rsidP="009118D1">
      <w:pPr>
        <w:pStyle w:val="Zkladntext"/>
        <w:numPr>
          <w:ilvl w:val="0"/>
          <w:numId w:val="7"/>
        </w:numPr>
        <w:rPr>
          <w:szCs w:val="18"/>
        </w:rPr>
      </w:pPr>
      <w:proofErr w:type="spellStart"/>
      <w:r>
        <w:rPr>
          <w:szCs w:val="18"/>
        </w:rPr>
        <w:t>Biankozmenka</w:t>
      </w:r>
      <w:proofErr w:type="spellEnd"/>
    </w:p>
    <w:p w14:paraId="4B27494D" w14:textId="77777777" w:rsidR="001666E1" w:rsidRDefault="001666E1" w:rsidP="001666E1">
      <w:pPr>
        <w:pStyle w:val="Zkladntext"/>
        <w:rPr>
          <w:szCs w:val="18"/>
        </w:rPr>
      </w:pPr>
    </w:p>
    <w:p w14:paraId="79166BE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BF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F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E858659" w:rsidR="00AA0E17" w:rsidRDefault="00244DB7" w:rsidP="00AA0E17">
      <w:pPr>
        <w:pStyle w:val="Zkladntext"/>
        <w:rPr>
          <w:szCs w:val="18"/>
        </w:rPr>
      </w:pPr>
      <w:r>
        <w:rPr>
          <w:szCs w:val="18"/>
        </w:rPr>
        <w:t xml:space="preserve">  </w:t>
      </w:r>
    </w:p>
    <w:p w14:paraId="52D989BA" w14:textId="41772ABA" w:rsidR="00244DB7" w:rsidRPr="00B50225" w:rsidRDefault="00244DB7" w:rsidP="00AA0E17">
      <w:pPr>
        <w:pStyle w:val="Zkladntext"/>
        <w:rPr>
          <w:szCs w:val="18"/>
        </w:rPr>
      </w:pPr>
      <w:r>
        <w:rPr>
          <w:szCs w:val="18"/>
        </w:rPr>
        <w:t>Spoločnosť neeviduje žiadne ostatné finančné povinnosti, ktoré sa nesledujú v bežnom účtovníctve a neuvádzajú v súvahe.</w:t>
      </w:r>
    </w:p>
    <w:p w14:paraId="79166C06" w14:textId="77777777" w:rsidR="00AA0E17" w:rsidRDefault="00AA0E17" w:rsidP="0000290B">
      <w:pPr>
        <w:pStyle w:val="Zkladntext"/>
        <w:rPr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508E26AA" w:rsidR="00830C02" w:rsidRDefault="00244DB7" w:rsidP="00AA0E17">
      <w:pPr>
        <w:pStyle w:val="Zkladntext"/>
        <w:rPr>
          <w:szCs w:val="18"/>
        </w:rPr>
      </w:pPr>
      <w:r>
        <w:rPr>
          <w:szCs w:val="18"/>
        </w:rPr>
        <w:t>Spoločnosť takýto majetok neeviduje.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00F85B20" w14:textId="77777777" w:rsidR="00244DB7" w:rsidRDefault="00244DB7" w:rsidP="005909AB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Spoločnosť takýto majetok neeviduje.</w:t>
      </w: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0B5E0653" w:rsidR="00D15319" w:rsidRDefault="00244DB7" w:rsidP="00D15319">
      <w:pPr>
        <w:pStyle w:val="Zkladntext"/>
        <w:rPr>
          <w:szCs w:val="18"/>
        </w:rPr>
      </w:pPr>
      <w:r>
        <w:rPr>
          <w:szCs w:val="18"/>
        </w:rPr>
        <w:t>Spoločnosť nemá pre túto položku obsahovú náplň.</w:t>
      </w:r>
    </w:p>
    <w:p w14:paraId="79166D0B" w14:textId="61EA6524" w:rsidR="007D6502" w:rsidRPr="00B50225" w:rsidRDefault="007D6502" w:rsidP="009118D1">
      <w:pPr>
        <w:pStyle w:val="Odsekzoznamu"/>
        <w:ind w:left="340"/>
        <w:rPr>
          <w:szCs w:val="18"/>
        </w:rPr>
      </w:pPr>
    </w:p>
    <w:sectPr w:rsidR="007D6502" w:rsidRPr="00B50225" w:rsidSect="00F05756">
      <w:headerReference w:type="default" r:id="rId18"/>
      <w:headerReference w:type="first" r:id="rId19"/>
      <w:footerReference w:type="first" r:id="rId2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467B92" w14:textId="77777777" w:rsidR="00C92130" w:rsidRDefault="00C92130" w:rsidP="00E95128">
      <w:r>
        <w:separator/>
      </w:r>
    </w:p>
  </w:endnote>
  <w:endnote w:type="continuationSeparator" w:id="0">
    <w:p w14:paraId="16E6F5EA" w14:textId="77777777" w:rsidR="00C92130" w:rsidRDefault="00C9213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AF5F7A" w:rsidRDefault="00AF5F7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AF5F7A" w:rsidRDefault="00AF5F7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AF5F7A" w:rsidRPr="00F70C00" w:rsidRDefault="00AF5F7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3308FE" w14:textId="77777777" w:rsidR="00C92130" w:rsidRDefault="00C92130" w:rsidP="00E95128">
      <w:r>
        <w:separator/>
      </w:r>
    </w:p>
  </w:footnote>
  <w:footnote w:type="continuationSeparator" w:id="0">
    <w:p w14:paraId="25B283EF" w14:textId="77777777" w:rsidR="00C92130" w:rsidRDefault="00C9213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1" w14:textId="2CCCE605" w:rsidR="00AF5F7A" w:rsidRDefault="00AF5F7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Flow Pumps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79166DA2" w14:textId="77777777" w:rsidR="00AF5F7A" w:rsidRDefault="00AF5F7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5F7A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AF5F7A" w:rsidRPr="00C14925" w:rsidRDefault="00AF5F7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AF5F7A" w:rsidRPr="00C14925" w:rsidRDefault="00AF5F7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4BA11539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DB80984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7777777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1851F6AE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1B713014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604E31F3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2DF2A71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0" w14:textId="77777777" w:rsidR="00AF5F7A" w:rsidRPr="00833D0C" w:rsidRDefault="00AF5F7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5F7A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AF5F7A" w:rsidRPr="00C14925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AF5F7A" w:rsidRPr="00C14925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66C11DC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6AF5F278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7863E5B8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2B70B510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1DDEEBF9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0C0F7C0A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7777777" w:rsidR="00AF5F7A" w:rsidRPr="00833D0C" w:rsidRDefault="00AF5F7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4916312C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3693EE5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279ED632" w:rsidR="00AF5F7A" w:rsidRPr="00833D0C" w:rsidRDefault="00FE4F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E" w14:textId="77777777" w:rsidR="00AF5F7A" w:rsidRDefault="00AF5F7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AF5F7A" w:rsidRPr="00E95128" w:rsidRDefault="00AF5F7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AF5F7A" w:rsidRDefault="00AF5F7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AF5F7A" w:rsidRPr="00E95128" w:rsidRDefault="00AF5F7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AF5F7A" w:rsidRDefault="00AF5F7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AF5F7A" w:rsidRPr="00E95128" w:rsidRDefault="00AF5F7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F5F7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AF5F7A" w:rsidRDefault="00AF5F7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AF5F7A" w:rsidRPr="00E95128" w:rsidRDefault="00AF5F7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17710C"/>
    <w:multiLevelType w:val="hybridMultilevel"/>
    <w:tmpl w:val="C9BE334E"/>
    <w:lvl w:ilvl="0" w:tplc="46545BA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833C15"/>
    <w:multiLevelType w:val="hybridMultilevel"/>
    <w:tmpl w:val="151C5230"/>
    <w:lvl w:ilvl="0" w:tplc="CFA43EB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5519A7"/>
    <w:multiLevelType w:val="hybridMultilevel"/>
    <w:tmpl w:val="9C6C8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624"/>
        </w:tabs>
        <w:ind w:left="624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5"/>
  </w:num>
  <w:num w:numId="8">
    <w:abstractNumId w:val="23"/>
  </w:num>
  <w:num w:numId="9">
    <w:abstractNumId w:val="22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8"/>
  </w:num>
  <w:num w:numId="16">
    <w:abstractNumId w:val="14"/>
  </w:num>
  <w:num w:numId="17">
    <w:abstractNumId w:val="8"/>
  </w:num>
  <w:num w:numId="18">
    <w:abstractNumId w:val="18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8"/>
  </w:num>
  <w:num w:numId="23">
    <w:abstractNumId w:val="82"/>
  </w:num>
  <w:num w:numId="24">
    <w:abstractNumId w:val="13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6"/>
  </w:num>
  <w:num w:numId="31">
    <w:abstractNumId w:val="36"/>
  </w:num>
  <w:num w:numId="32">
    <w:abstractNumId w:val="76"/>
  </w:num>
  <w:num w:numId="33">
    <w:abstractNumId w:val="24"/>
  </w:num>
  <w:num w:numId="34">
    <w:abstractNumId w:val="62"/>
  </w:num>
  <w:num w:numId="35">
    <w:abstractNumId w:val="26"/>
  </w:num>
  <w:num w:numId="36">
    <w:abstractNumId w:val="17"/>
  </w:num>
  <w:num w:numId="37">
    <w:abstractNumId w:val="65"/>
  </w:num>
  <w:num w:numId="38">
    <w:abstractNumId w:val="3"/>
  </w:num>
  <w:num w:numId="39">
    <w:abstractNumId w:val="35"/>
  </w:num>
  <w:num w:numId="40">
    <w:abstractNumId w:val="38"/>
  </w:num>
  <w:num w:numId="41">
    <w:abstractNumId w:val="15"/>
  </w:num>
  <w:num w:numId="42">
    <w:abstractNumId w:val="16"/>
  </w:num>
  <w:num w:numId="43">
    <w:abstractNumId w:val="78"/>
  </w:num>
  <w:num w:numId="44">
    <w:abstractNumId w:val="25"/>
  </w:num>
  <w:num w:numId="45">
    <w:abstractNumId w:val="40"/>
  </w:num>
  <w:num w:numId="46">
    <w:abstractNumId w:val="67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1"/>
  </w:num>
  <w:num w:numId="55">
    <w:abstractNumId w:val="61"/>
  </w:num>
  <w:num w:numId="56">
    <w:abstractNumId w:val="39"/>
  </w:num>
  <w:num w:numId="57">
    <w:abstractNumId w:val="60"/>
  </w:num>
  <w:num w:numId="58">
    <w:abstractNumId w:val="47"/>
  </w:num>
  <w:num w:numId="59">
    <w:abstractNumId w:val="20"/>
  </w:num>
  <w:num w:numId="60">
    <w:abstractNumId w:val="31"/>
  </w:num>
  <w:num w:numId="61">
    <w:abstractNumId w:val="37"/>
  </w:num>
  <w:num w:numId="62">
    <w:abstractNumId w:val="59"/>
  </w:num>
  <w:num w:numId="63">
    <w:abstractNumId w:val="80"/>
  </w:num>
  <w:num w:numId="64">
    <w:abstractNumId w:val="80"/>
  </w:num>
  <w:num w:numId="65">
    <w:abstractNumId w:val="75"/>
  </w:num>
  <w:num w:numId="66">
    <w:abstractNumId w:val="56"/>
  </w:num>
  <w:num w:numId="67">
    <w:abstractNumId w:val="7"/>
  </w:num>
  <w:num w:numId="68">
    <w:abstractNumId w:val="50"/>
  </w:num>
  <w:num w:numId="69">
    <w:abstractNumId w:val="72"/>
  </w:num>
  <w:num w:numId="70">
    <w:abstractNumId w:val="77"/>
  </w:num>
  <w:num w:numId="71">
    <w:abstractNumId w:val="10"/>
  </w:num>
  <w:num w:numId="72">
    <w:abstractNumId w:val="21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19"/>
  </w:num>
  <w:num w:numId="89">
    <w:abstractNumId w:val="58"/>
  </w:num>
  <w:num w:numId="90">
    <w:abstractNumId w:val="70"/>
  </w:num>
  <w:num w:numId="91">
    <w:abstractNumId w:val="74"/>
  </w:num>
  <w:num w:numId="92">
    <w:abstractNumId w:val="1"/>
  </w:num>
  <w:num w:numId="93">
    <w:abstractNumId w:val="45"/>
  </w:num>
  <w:num w:numId="94">
    <w:abstractNumId w:val="48"/>
  </w:num>
  <w:num w:numId="95">
    <w:abstractNumId w:val="79"/>
  </w:num>
  <w:num w:numId="96">
    <w:abstractNumId w:val="52"/>
  </w:num>
  <w:num w:numId="97">
    <w:abstractNumId w:val="69"/>
  </w:num>
  <w:num w:numId="98">
    <w:abstractNumId w:val="64"/>
  </w:num>
  <w:num w:numId="99">
    <w:abstractNumId w:val="41"/>
  </w:num>
  <w:num w:numId="100">
    <w:abstractNumId w:val="2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618A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92D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5BF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627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6E1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66DA"/>
    <w:rsid w:val="001871CD"/>
    <w:rsid w:val="0018792B"/>
    <w:rsid w:val="00187A62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4DB7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1F9F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443E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A00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67B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2B69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5A73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5D1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B0A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5FD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829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937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6CE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5A9F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36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3BF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0F0D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18D1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DC8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0B17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4A6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2B35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5F7A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154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5C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297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130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5E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645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05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5A7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70A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3B28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4FFE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5FCF458F-E42A-4824-95AC-333293A93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F8DBAB0-045B-48AF-87B3-D7F999FFB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2147</Words>
  <Characters>12243</Characters>
  <Application>Microsoft Office Word</Application>
  <DocSecurity>0</DocSecurity>
  <Lines>102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14362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FLOWPUMPS</cp:lastModifiedBy>
  <cp:revision>4</cp:revision>
  <cp:lastPrinted>2019-03-28T11:37:00Z</cp:lastPrinted>
  <dcterms:created xsi:type="dcterms:W3CDTF">2019-05-03T13:24:00Z</dcterms:created>
  <dcterms:modified xsi:type="dcterms:W3CDTF">2019-05-06T11:09:00Z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