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26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netagor</w:t>
            </w:r>
            <w:proofErr w:type="spellEnd"/>
            <w:r>
              <w:rPr>
                <w:rFonts w:ascii="Arial" w:hAnsi="Arial" w:cs="Arial"/>
              </w:rPr>
              <w:t xml:space="preserve">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26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51283247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26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Kamenín 550, 943 57 Kamenín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22830">
        <w:rPr>
          <w:rFonts w:ascii="Arial" w:hAnsi="Arial" w:cs="Arial"/>
          <w:spacing w:val="-5"/>
          <w:sz w:val="22"/>
          <w:szCs w:val="22"/>
        </w:rPr>
        <w:t xml:space="preserve"> ------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2095"/>
        <w:gridCol w:w="3300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26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22830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71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926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F22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F22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25C" w:rsidRPr="00A55E63" w:rsidTr="002D7E6D">
        <w:tc>
          <w:tcPr>
            <w:tcW w:w="4843" w:type="dxa"/>
          </w:tcPr>
          <w:p w:rsidR="00BF225C" w:rsidRPr="00A55E63" w:rsidRDefault="00BF225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BF225C" w:rsidRPr="00A55E63" w:rsidRDefault="00BF22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26C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4AC5">
        <w:rPr>
          <w:rFonts w:ascii="Arial" w:hAnsi="Arial" w:cs="Arial"/>
          <w:sz w:val="22"/>
          <w:szCs w:val="22"/>
        </w:rPr>
        <w:t xml:space="preserve"> </w:t>
      </w:r>
    </w:p>
    <w:p w:rsidR="002926C8" w:rsidRDefault="002926C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: doba odpisovania 4 roky, rovnomerný spôsob, sadzba 16,67%</w:t>
      </w:r>
    </w:p>
    <w:p w:rsidR="002926C8" w:rsidRDefault="002926C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druhy odpisovaného majetku ÚJ neeviduje.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225C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F225C">
        <w:rPr>
          <w:rFonts w:ascii="Arial" w:hAnsi="Arial" w:cs="Arial"/>
          <w:spacing w:val="-1"/>
          <w:sz w:val="22"/>
          <w:szCs w:val="22"/>
        </w:rPr>
        <w:t xml:space="preserve">  neevidujeme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BF22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 neevidujeme</w:t>
      </w:r>
    </w:p>
    <w:p w:rsidR="00BF225C" w:rsidRPr="00A55E63" w:rsidRDefault="00BF225C" w:rsidP="00BF22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 nemáme</w:t>
      </w:r>
    </w:p>
    <w:p w:rsidR="00373635" w:rsidRPr="00A55E63" w:rsidRDefault="00BF22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225C">
        <w:rPr>
          <w:rFonts w:ascii="Arial" w:hAnsi="Arial" w:cs="Arial"/>
          <w:spacing w:val="-5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225C">
        <w:rPr>
          <w:rFonts w:ascii="Arial" w:hAnsi="Arial" w:cs="Arial"/>
          <w:spacing w:val="-2"/>
          <w:sz w:val="22"/>
          <w:szCs w:val="22"/>
        </w:rPr>
        <w:t xml:space="preserve"> neevidujeme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225C">
        <w:rPr>
          <w:rFonts w:ascii="Arial" w:hAnsi="Arial" w:cs="Arial"/>
          <w:spacing w:val="-5"/>
          <w:sz w:val="22"/>
          <w:szCs w:val="22"/>
        </w:rPr>
        <w:t xml:space="preserve">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225C">
        <w:rPr>
          <w:rFonts w:ascii="Arial" w:hAnsi="Arial" w:cs="Arial"/>
          <w:spacing w:val="-8"/>
          <w:sz w:val="22"/>
          <w:szCs w:val="22"/>
        </w:rPr>
        <w:t xml:space="preserve"> 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F225C">
        <w:rPr>
          <w:rFonts w:ascii="Arial" w:hAnsi="Arial" w:cs="Arial"/>
          <w:sz w:val="22"/>
          <w:szCs w:val="22"/>
          <w:u w:val="single"/>
        </w:rPr>
        <w:t xml:space="preserve"> neevidujeme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25C">
        <w:rPr>
          <w:rFonts w:ascii="Arial" w:hAnsi="Arial" w:cs="Arial"/>
          <w:sz w:val="22"/>
          <w:szCs w:val="22"/>
        </w:rPr>
        <w:t xml:space="preserve">  neevidujeme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14D03">
      <w:headerReference w:type="default" r:id="rId8"/>
      <w:footerReference w:type="default" r:id="rId9"/>
      <w:pgSz w:w="11907" w:h="16840" w:code="9"/>
      <w:pgMar w:top="1338" w:right="1298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243" w:rsidRDefault="00415243">
      <w:r>
        <w:separator/>
      </w:r>
    </w:p>
  </w:endnote>
  <w:endnote w:type="continuationSeparator" w:id="0">
    <w:p w:rsidR="00415243" w:rsidRDefault="0041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4D0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4D0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243" w:rsidRDefault="00415243">
      <w:r>
        <w:separator/>
      </w:r>
    </w:p>
  </w:footnote>
  <w:footnote w:type="continuationSeparator" w:id="0">
    <w:p w:rsidR="00415243" w:rsidRDefault="00415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24AC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3C68">
      <w:rPr>
        <w:rFonts w:ascii="Arial" w:hAnsi="Arial" w:cs="Arial"/>
        <w:sz w:val="22"/>
        <w:szCs w:val="22"/>
        <w:bdr w:val="single" w:sz="4" w:space="0" w:color="auto"/>
      </w:rPr>
      <w:t>51283247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633A" w:rsidRPr="0098633A">
      <w:rPr>
        <w:rFonts w:ascii="Arial" w:hAnsi="Arial" w:cs="Arial"/>
        <w:sz w:val="22"/>
        <w:szCs w:val="22"/>
        <w:bdr w:val="single" w:sz="4" w:space="0" w:color="auto"/>
      </w:rPr>
      <w:t>2</w:t>
    </w:r>
    <w:r w:rsidR="003F3C68">
      <w:rPr>
        <w:rFonts w:ascii="Arial" w:hAnsi="Arial" w:cs="Arial"/>
        <w:sz w:val="22"/>
        <w:szCs w:val="22"/>
        <w:bdr w:val="single" w:sz="4" w:space="0" w:color="auto"/>
      </w:rPr>
      <w:t>120672312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74AD4"/>
    <w:rsid w:val="002926C8"/>
    <w:rsid w:val="002C12B4"/>
    <w:rsid w:val="002D7E6D"/>
    <w:rsid w:val="003657F5"/>
    <w:rsid w:val="00373635"/>
    <w:rsid w:val="003A5145"/>
    <w:rsid w:val="003D056F"/>
    <w:rsid w:val="003F3C68"/>
    <w:rsid w:val="00401155"/>
    <w:rsid w:val="00415243"/>
    <w:rsid w:val="00424AC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40C7D"/>
    <w:rsid w:val="00861175"/>
    <w:rsid w:val="008771A6"/>
    <w:rsid w:val="00913435"/>
    <w:rsid w:val="00916772"/>
    <w:rsid w:val="0098633A"/>
    <w:rsid w:val="009A27D0"/>
    <w:rsid w:val="009D5C84"/>
    <w:rsid w:val="00A14D03"/>
    <w:rsid w:val="00A22830"/>
    <w:rsid w:val="00A55E63"/>
    <w:rsid w:val="00AD3D51"/>
    <w:rsid w:val="00AD6C8A"/>
    <w:rsid w:val="00AD749D"/>
    <w:rsid w:val="00B15E67"/>
    <w:rsid w:val="00B37B86"/>
    <w:rsid w:val="00B7440A"/>
    <w:rsid w:val="00BF225C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B6D1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3071A"/>
  <w15:docId w15:val="{BD7BC7B8-302B-44E0-AD2B-9E70CFAF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C23BB-882E-4972-971D-4BC2B6B6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Kristína Holopová</cp:lastModifiedBy>
  <cp:revision>2</cp:revision>
  <dcterms:created xsi:type="dcterms:W3CDTF">2019-03-31T12:23:00Z</dcterms:created>
  <dcterms:modified xsi:type="dcterms:W3CDTF">2019-03-31T12:23:00Z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