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D35" w:rsidRPr="00E365C0" w:rsidRDefault="003D1D35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 xml:space="preserve">Všeobecné informácie </w:t>
      </w:r>
      <w:r w:rsidR="00F024E8" w:rsidRPr="00E365C0">
        <w:rPr>
          <w:i/>
          <w:sz w:val="24"/>
          <w:szCs w:val="20"/>
        </w:rPr>
        <w:t xml:space="preserve">            </w:t>
      </w:r>
    </w:p>
    <w:p w:rsidR="003D1D35" w:rsidRPr="00567710" w:rsidRDefault="003D1D35" w:rsidP="00F53E2A">
      <w:pPr>
        <w:pStyle w:val="Odsekzoznamu"/>
        <w:keepNext/>
        <w:spacing w:after="0" w:line="240" w:lineRule="auto"/>
        <w:ind w:left="357"/>
        <w:jc w:val="both"/>
        <w:outlineLvl w:val="1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A0"/>
      </w:tblPr>
      <w:tblGrid>
        <w:gridCol w:w="1989"/>
        <w:gridCol w:w="7083"/>
      </w:tblGrid>
      <w:tr w:rsidR="003D1D35" w:rsidRPr="00567710" w:rsidTr="00927FAE">
        <w:trPr>
          <w:trHeight w:val="1327"/>
        </w:trPr>
        <w:tc>
          <w:tcPr>
            <w:tcW w:w="1096" w:type="pct"/>
            <w:vAlign w:val="center"/>
          </w:tcPr>
          <w:p w:rsidR="003D1D35" w:rsidRPr="00567710" w:rsidRDefault="003D1D35" w:rsidP="00F53E2A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rFonts w:cs="Arial Narrow"/>
                <w:b/>
                <w:sz w:val="20"/>
                <w:szCs w:val="20"/>
              </w:rPr>
            </w:pPr>
            <w:r w:rsidRPr="00567710">
              <w:rPr>
                <w:rFonts w:cs="Arial Narrow"/>
                <w:b/>
                <w:sz w:val="20"/>
                <w:szCs w:val="20"/>
              </w:rPr>
              <w:t>Obchodné meno:</w:t>
            </w:r>
          </w:p>
        </w:tc>
        <w:tc>
          <w:tcPr>
            <w:tcW w:w="3904" w:type="pct"/>
            <w:vAlign w:val="center"/>
          </w:tcPr>
          <w:p w:rsidR="003D1D35" w:rsidRPr="00567710" w:rsidRDefault="003C16D1" w:rsidP="003C16D1">
            <w:pPr>
              <w:spacing w:after="0"/>
              <w:rPr>
                <w:rFonts w:cs="Arial Narrow"/>
                <w:sz w:val="20"/>
                <w:szCs w:val="20"/>
              </w:rPr>
            </w:pPr>
            <w:r>
              <w:rPr>
                <w:rFonts w:cs="Arial Narrow"/>
                <w:sz w:val="20"/>
                <w:szCs w:val="20"/>
                <w:lang w:val="en-US"/>
              </w:rPr>
              <w:t>Z&amp;M</w:t>
            </w:r>
            <w:r>
              <w:rPr>
                <w:rFonts w:cs="Arial Narro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 Narrow"/>
                <w:sz w:val="20"/>
                <w:szCs w:val="20"/>
              </w:rPr>
              <w:t>Consulting</w:t>
            </w:r>
            <w:proofErr w:type="spellEnd"/>
            <w:r w:rsidR="00CD61CB">
              <w:rPr>
                <w:rFonts w:cs="Arial Narrow"/>
                <w:sz w:val="20"/>
                <w:szCs w:val="20"/>
              </w:rPr>
              <w:t xml:space="preserve"> s.r.o.</w:t>
            </w:r>
          </w:p>
        </w:tc>
      </w:tr>
      <w:tr w:rsidR="003D1D35" w:rsidRPr="00567710" w:rsidTr="00927FAE">
        <w:trPr>
          <w:trHeight w:val="340"/>
        </w:trPr>
        <w:tc>
          <w:tcPr>
            <w:tcW w:w="1096" w:type="pct"/>
            <w:vAlign w:val="center"/>
          </w:tcPr>
          <w:p w:rsidR="003D1D35" w:rsidRPr="00567710" w:rsidRDefault="003D1D35" w:rsidP="00486DF8">
            <w:pPr>
              <w:spacing w:after="0"/>
              <w:rPr>
                <w:rFonts w:cs="Arial Narrow"/>
                <w:b/>
                <w:sz w:val="20"/>
                <w:szCs w:val="20"/>
              </w:rPr>
            </w:pPr>
            <w:r w:rsidRPr="00567710">
              <w:rPr>
                <w:rFonts w:cs="Arial Narrow"/>
                <w:b/>
                <w:sz w:val="20"/>
                <w:szCs w:val="20"/>
              </w:rPr>
              <w:t>Sídlo:</w:t>
            </w:r>
          </w:p>
        </w:tc>
        <w:tc>
          <w:tcPr>
            <w:tcW w:w="3904" w:type="pct"/>
            <w:vAlign w:val="center"/>
          </w:tcPr>
          <w:p w:rsidR="003D1D35" w:rsidRPr="00567710" w:rsidRDefault="003C16D1" w:rsidP="003C16D1">
            <w:pPr>
              <w:spacing w:after="0"/>
              <w:rPr>
                <w:rFonts w:cs="Arial Narrow"/>
                <w:sz w:val="20"/>
                <w:szCs w:val="20"/>
              </w:rPr>
            </w:pPr>
            <w:r>
              <w:rPr>
                <w:rFonts w:cs="Arial Narrow"/>
                <w:sz w:val="20"/>
                <w:szCs w:val="20"/>
              </w:rPr>
              <w:t xml:space="preserve">Pavla </w:t>
            </w:r>
            <w:proofErr w:type="spellStart"/>
            <w:r>
              <w:rPr>
                <w:rFonts w:cs="Arial Narrow"/>
                <w:sz w:val="20"/>
                <w:szCs w:val="20"/>
              </w:rPr>
              <w:t>Horova</w:t>
            </w:r>
            <w:proofErr w:type="spellEnd"/>
            <w:r>
              <w:rPr>
                <w:rFonts w:cs="Arial Narrow"/>
                <w:sz w:val="20"/>
                <w:szCs w:val="20"/>
              </w:rPr>
              <w:t xml:space="preserve"> 1</w:t>
            </w:r>
            <w:r w:rsidR="000262F0">
              <w:rPr>
                <w:rFonts w:cs="Arial Narrow"/>
                <w:sz w:val="20"/>
                <w:szCs w:val="20"/>
              </w:rPr>
              <w:t>,</w:t>
            </w:r>
            <w:r w:rsidR="00AD57C2">
              <w:rPr>
                <w:rFonts w:cs="Arial Narrow"/>
                <w:sz w:val="20"/>
                <w:szCs w:val="20"/>
              </w:rPr>
              <w:t xml:space="preserve"> </w:t>
            </w:r>
            <w:r w:rsidR="000262F0">
              <w:rPr>
                <w:rFonts w:cs="Arial Narrow"/>
                <w:sz w:val="20"/>
                <w:szCs w:val="20"/>
              </w:rPr>
              <w:t>8</w:t>
            </w:r>
            <w:r>
              <w:rPr>
                <w:rFonts w:cs="Arial Narrow"/>
                <w:sz w:val="20"/>
                <w:szCs w:val="20"/>
              </w:rPr>
              <w:t>41</w:t>
            </w:r>
            <w:r w:rsidR="00AD57C2">
              <w:rPr>
                <w:rFonts w:cs="Arial Narrow"/>
                <w:sz w:val="20"/>
                <w:szCs w:val="20"/>
              </w:rPr>
              <w:t xml:space="preserve"> </w:t>
            </w:r>
            <w:r w:rsidR="000262F0">
              <w:rPr>
                <w:rFonts w:cs="Arial Narrow"/>
                <w:sz w:val="20"/>
                <w:szCs w:val="20"/>
              </w:rPr>
              <w:t>0</w:t>
            </w:r>
            <w:r>
              <w:rPr>
                <w:rFonts w:cs="Arial Narrow"/>
                <w:sz w:val="20"/>
                <w:szCs w:val="20"/>
              </w:rPr>
              <w:t>8</w:t>
            </w:r>
            <w:r w:rsidR="00AD57C2">
              <w:rPr>
                <w:rFonts w:cs="Arial Narrow"/>
                <w:sz w:val="20"/>
                <w:szCs w:val="20"/>
              </w:rPr>
              <w:t xml:space="preserve"> B</w:t>
            </w:r>
            <w:r w:rsidR="00CD61CB">
              <w:rPr>
                <w:rFonts w:cs="Arial Narrow"/>
                <w:sz w:val="20"/>
                <w:szCs w:val="20"/>
              </w:rPr>
              <w:t>ratislava</w:t>
            </w:r>
          </w:p>
        </w:tc>
      </w:tr>
    </w:tbl>
    <w:p w:rsidR="003D1D35" w:rsidRPr="00567710" w:rsidRDefault="003D1D35" w:rsidP="003D1D35">
      <w:pPr>
        <w:jc w:val="both"/>
        <w:rPr>
          <w:bCs/>
          <w:sz w:val="20"/>
          <w:szCs w:val="20"/>
        </w:rPr>
      </w:pPr>
      <w:r w:rsidRPr="00567710">
        <w:rPr>
          <w:b/>
          <w:bCs/>
          <w:sz w:val="20"/>
          <w:szCs w:val="20"/>
        </w:rPr>
        <w:t>Opis vykonávanej  činnosti účtovnej jednotky</w:t>
      </w:r>
      <w:r w:rsidR="008F116F" w:rsidRPr="00567710">
        <w:rPr>
          <w:b/>
          <w:bCs/>
          <w:sz w:val="20"/>
          <w:szCs w:val="20"/>
        </w:rPr>
        <w:t xml:space="preserve"> v nadväznosti na predmet podnikania</w:t>
      </w:r>
      <w:r w:rsidRPr="00567710">
        <w:rPr>
          <w:b/>
          <w:bCs/>
          <w:sz w:val="20"/>
          <w:szCs w:val="20"/>
        </w:rPr>
        <w:t>:</w:t>
      </w:r>
    </w:p>
    <w:p w:rsidR="00697C0B" w:rsidRDefault="000262F0" w:rsidP="003D1D35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Spracovanie a </w:t>
      </w:r>
      <w:proofErr w:type="spellStart"/>
      <w:r>
        <w:rPr>
          <w:bCs/>
          <w:sz w:val="20"/>
          <w:szCs w:val="20"/>
        </w:rPr>
        <w:t>likvidícia</w:t>
      </w:r>
      <w:proofErr w:type="spellEnd"/>
      <w:r>
        <w:rPr>
          <w:bCs/>
          <w:sz w:val="20"/>
          <w:szCs w:val="20"/>
        </w:rPr>
        <w:t xml:space="preserve"> iného ako nebezpečného odpadu</w:t>
      </w:r>
      <w:r w:rsidR="00795769">
        <w:rPr>
          <w:bCs/>
          <w:sz w:val="20"/>
          <w:szCs w:val="20"/>
        </w:rPr>
        <w:t>.</w:t>
      </w:r>
    </w:p>
    <w:p w:rsidR="00697C0B" w:rsidRPr="00567710" w:rsidRDefault="00697C0B" w:rsidP="003D1D35">
      <w:pPr>
        <w:jc w:val="both"/>
        <w:rPr>
          <w:bCs/>
          <w:sz w:val="20"/>
          <w:szCs w:val="20"/>
        </w:rPr>
      </w:pPr>
    </w:p>
    <w:p w:rsidR="00E345DC" w:rsidRPr="00567710" w:rsidRDefault="00E345DC" w:rsidP="003D1D35">
      <w:pPr>
        <w:jc w:val="both"/>
        <w:rPr>
          <w:bCs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6"/>
        <w:gridCol w:w="3543"/>
        <w:gridCol w:w="3402"/>
        <w:gridCol w:w="1383"/>
        <w:gridCol w:w="318"/>
      </w:tblGrid>
      <w:tr w:rsidR="00F2063E" w:rsidRPr="00567710" w:rsidTr="00FE623C">
        <w:trPr>
          <w:trHeight w:hRule="exact" w:val="340"/>
        </w:trPr>
        <w:tc>
          <w:tcPr>
            <w:tcW w:w="426" w:type="dxa"/>
            <w:vAlign w:val="center"/>
          </w:tcPr>
          <w:p w:rsidR="00F2063E" w:rsidRPr="00567710" w:rsidRDefault="00F2063E" w:rsidP="0083648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  <w:p w:rsidR="00F2063E" w:rsidRPr="00567710" w:rsidRDefault="00F2063E" w:rsidP="00F2063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945" w:type="dxa"/>
            <w:gridSpan w:val="2"/>
            <w:vAlign w:val="center"/>
          </w:tcPr>
          <w:p w:rsidR="00F2063E" w:rsidRPr="00567710" w:rsidRDefault="00F2063E" w:rsidP="00F2063E">
            <w:pPr>
              <w:pStyle w:val="Odsekzoznamu"/>
              <w:keepNext/>
              <w:spacing w:after="0" w:line="240" w:lineRule="auto"/>
              <w:ind w:left="0"/>
              <w:jc w:val="both"/>
              <w:outlineLvl w:val="1"/>
              <w:rPr>
                <w:b/>
                <w:bCs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 xml:space="preserve">Dátum schválenia účtovnej závierky za bezprostredne predchádzajúce </w:t>
            </w:r>
            <w:r w:rsidR="00FE623C" w:rsidRPr="00567710">
              <w:rPr>
                <w:b/>
                <w:sz w:val="20"/>
                <w:szCs w:val="20"/>
              </w:rPr>
              <w:t>ÚO</w:t>
            </w:r>
          </w:p>
          <w:p w:rsidR="00F2063E" w:rsidRPr="00567710" w:rsidRDefault="00F2063E" w:rsidP="00E25B18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927FAE" w:rsidRPr="00567710" w:rsidRDefault="003C16D1" w:rsidP="003C16D1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  <w:r w:rsidR="00AD57C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03</w:t>
            </w:r>
            <w:r w:rsidR="00AD57C2">
              <w:rPr>
                <w:sz w:val="20"/>
                <w:szCs w:val="20"/>
              </w:rPr>
              <w:t>/201</w:t>
            </w:r>
            <w:r>
              <w:rPr>
                <w:sz w:val="20"/>
                <w:szCs w:val="20"/>
              </w:rPr>
              <w:t>8</w:t>
            </w:r>
          </w:p>
        </w:tc>
      </w:tr>
      <w:tr w:rsidR="003D1D35" w:rsidRPr="00567710" w:rsidTr="006B43DF">
        <w:trPr>
          <w:trHeight w:hRule="exact" w:val="340"/>
        </w:trPr>
        <w:tc>
          <w:tcPr>
            <w:tcW w:w="426" w:type="dxa"/>
            <w:vMerge w:val="restart"/>
            <w:vAlign w:val="center"/>
          </w:tcPr>
          <w:p w:rsidR="003D1D35" w:rsidRPr="00567710" w:rsidRDefault="003D1D35" w:rsidP="00563EC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6945" w:type="dxa"/>
            <w:gridSpan w:val="2"/>
            <w:vMerge w:val="restart"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 xml:space="preserve">Právny dôvod na zostavenie účtovnej závierky </w:t>
            </w:r>
          </w:p>
        </w:tc>
        <w:tc>
          <w:tcPr>
            <w:tcW w:w="1383" w:type="dxa"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Riadna</w:t>
            </w:r>
          </w:p>
        </w:tc>
        <w:tc>
          <w:tcPr>
            <w:tcW w:w="318" w:type="dxa"/>
            <w:vAlign w:val="center"/>
          </w:tcPr>
          <w:p w:rsidR="003D1D35" w:rsidRPr="00567710" w:rsidRDefault="003D1D35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3D1D35" w:rsidRPr="00567710" w:rsidTr="006B43DF">
        <w:trPr>
          <w:trHeight w:hRule="exact" w:val="340"/>
        </w:trPr>
        <w:tc>
          <w:tcPr>
            <w:tcW w:w="426" w:type="dxa"/>
            <w:vMerge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945" w:type="dxa"/>
            <w:gridSpan w:val="2"/>
            <w:vMerge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83" w:type="dxa"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Mimoriadna</w:t>
            </w:r>
          </w:p>
        </w:tc>
        <w:tc>
          <w:tcPr>
            <w:tcW w:w="318" w:type="dxa"/>
            <w:vAlign w:val="center"/>
          </w:tcPr>
          <w:p w:rsidR="003D1D35" w:rsidRPr="00567710" w:rsidRDefault="003D1D35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3D1D35" w:rsidRPr="00567710" w:rsidTr="00423603">
        <w:trPr>
          <w:trHeight w:hRule="exact" w:val="340"/>
        </w:trPr>
        <w:tc>
          <w:tcPr>
            <w:tcW w:w="426" w:type="dxa"/>
            <w:vMerge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543" w:type="dxa"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Dôvod mimoriadnej účtovnej závierky</w:t>
            </w:r>
          </w:p>
        </w:tc>
        <w:tc>
          <w:tcPr>
            <w:tcW w:w="5103" w:type="dxa"/>
            <w:gridSpan w:val="3"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:rsidR="003D1D35" w:rsidRPr="00567710" w:rsidRDefault="003D1D35" w:rsidP="00CB4D78">
      <w:pPr>
        <w:keepNext/>
        <w:spacing w:after="0" w:line="240" w:lineRule="auto"/>
        <w:jc w:val="center"/>
        <w:outlineLvl w:val="1"/>
        <w:rPr>
          <w:b/>
          <w:bCs/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93"/>
        <w:gridCol w:w="3158"/>
        <w:gridCol w:w="422"/>
        <w:gridCol w:w="4152"/>
        <w:gridCol w:w="347"/>
      </w:tblGrid>
      <w:tr w:rsidR="00CB4D78" w:rsidRPr="00567710" w:rsidTr="006B43DF">
        <w:trPr>
          <w:trHeight w:val="340"/>
        </w:trPr>
        <w:tc>
          <w:tcPr>
            <w:tcW w:w="9072" w:type="dxa"/>
            <w:gridSpan w:val="5"/>
            <w:vAlign w:val="center"/>
          </w:tcPr>
          <w:p w:rsidR="00CB4D78" w:rsidRPr="00567710" w:rsidRDefault="00CB4D78" w:rsidP="00567710">
            <w:pPr>
              <w:pStyle w:val="Odsekzoznamu"/>
              <w:keepNext/>
              <w:numPr>
                <w:ilvl w:val="0"/>
                <w:numId w:val="3"/>
              </w:numPr>
              <w:spacing w:after="0"/>
              <w:ind w:left="357" w:hanging="357"/>
              <w:jc w:val="both"/>
              <w:outlineLvl w:val="1"/>
              <w:rPr>
                <w:rFonts w:cs="Arial"/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Údaje o skupine účtovných jednotiek</w:t>
            </w:r>
          </w:p>
        </w:tc>
      </w:tr>
      <w:tr w:rsidR="00CB4D78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151" w:type="dxa"/>
            <w:gridSpan w:val="2"/>
            <w:tcBorders>
              <w:bottom w:val="single" w:sz="4" w:space="0" w:color="auto"/>
            </w:tcBorders>
            <w:vAlign w:val="center"/>
          </w:tcPr>
          <w:p w:rsidR="00CB4D78" w:rsidRPr="00567710" w:rsidRDefault="00CB4D78" w:rsidP="00CB4D78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ÚJ   nie je súčasťou konsolidovaného celku</w:t>
            </w:r>
          </w:p>
        </w:tc>
        <w:tc>
          <w:tcPr>
            <w:tcW w:w="422" w:type="dxa"/>
            <w:tcBorders>
              <w:bottom w:val="single" w:sz="4" w:space="0" w:color="auto"/>
            </w:tcBorders>
            <w:vAlign w:val="center"/>
          </w:tcPr>
          <w:p w:rsidR="00CB4D78" w:rsidRPr="00567710" w:rsidRDefault="00CB4D78" w:rsidP="00CB4D78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4152" w:type="dxa"/>
            <w:tcBorders>
              <w:bottom w:val="single" w:sz="4" w:space="0" w:color="auto"/>
            </w:tcBorders>
            <w:vAlign w:val="center"/>
          </w:tcPr>
          <w:p w:rsidR="00CB4D78" w:rsidRPr="00567710" w:rsidRDefault="00CB4D78" w:rsidP="00CB4D78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 xml:space="preserve">ÚJ je súčasťou konsolidovaného celku </w:t>
            </w:r>
          </w:p>
        </w:tc>
        <w:tc>
          <w:tcPr>
            <w:tcW w:w="347" w:type="dxa"/>
            <w:tcBorders>
              <w:bottom w:val="single" w:sz="4" w:space="0" w:color="auto"/>
            </w:tcBorders>
            <w:vAlign w:val="center"/>
          </w:tcPr>
          <w:p w:rsidR="00CB4D78" w:rsidRPr="00567710" w:rsidRDefault="00CB4D78" w:rsidP="00CB4D78">
            <w:pPr>
              <w:spacing w:after="0"/>
              <w:ind w:left="56"/>
              <w:rPr>
                <w:rFonts w:cs="Arial"/>
                <w:sz w:val="20"/>
                <w:szCs w:val="20"/>
              </w:rPr>
            </w:pPr>
          </w:p>
        </w:tc>
      </w:tr>
      <w:tr w:rsidR="00CB4D78" w:rsidRPr="00567710" w:rsidTr="00567710">
        <w:trPr>
          <w:trHeight w:val="464"/>
        </w:trPr>
        <w:tc>
          <w:tcPr>
            <w:tcW w:w="9072" w:type="dxa"/>
            <w:gridSpan w:val="5"/>
          </w:tcPr>
          <w:p w:rsidR="00CB4D78" w:rsidRPr="00567710" w:rsidRDefault="00CB4D78" w:rsidP="00567710">
            <w:pPr>
              <w:pStyle w:val="Odsekzoznamu"/>
              <w:keepNext/>
              <w:numPr>
                <w:ilvl w:val="0"/>
                <w:numId w:val="23"/>
              </w:numPr>
              <w:spacing w:after="0" w:line="240" w:lineRule="auto"/>
              <w:jc w:val="both"/>
              <w:outlineLvl w:val="1"/>
              <w:rPr>
                <w:b/>
                <w:bCs/>
                <w:i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 xml:space="preserve"> obchodné meno a sídlo ÚJ, ktorá zostavuje konsolidovanú účtovnú závierku za najväčšiu skupinu, ktorej súčasťou je ÚJ ako dcérska účtovná jednotka</w:t>
            </w:r>
          </w:p>
        </w:tc>
      </w:tr>
      <w:tr w:rsidR="00CB4D78" w:rsidRPr="00567710" w:rsidTr="00423603">
        <w:tblPrEx>
          <w:tblCellMar>
            <w:left w:w="108" w:type="dxa"/>
            <w:right w:w="108" w:type="dxa"/>
          </w:tblCellMar>
          <w:tblLook w:val="00A0"/>
        </w:tblPrEx>
        <w:trPr>
          <w:trHeight w:val="340"/>
        </w:trPr>
        <w:tc>
          <w:tcPr>
            <w:tcW w:w="993" w:type="dxa"/>
            <w:tcBorders>
              <w:right w:val="single" w:sz="8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Meno :</w:t>
            </w:r>
          </w:p>
        </w:tc>
        <w:tc>
          <w:tcPr>
            <w:tcW w:w="8079" w:type="dxa"/>
            <w:gridSpan w:val="4"/>
            <w:tcBorders>
              <w:left w:val="single" w:sz="8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 </w:t>
            </w:r>
          </w:p>
        </w:tc>
      </w:tr>
      <w:tr w:rsidR="00CB4D78" w:rsidRPr="00567710" w:rsidTr="00423603">
        <w:tblPrEx>
          <w:tblCellMar>
            <w:left w:w="108" w:type="dxa"/>
            <w:right w:w="108" w:type="dxa"/>
          </w:tblCellMar>
          <w:tblLook w:val="00A0"/>
        </w:tblPrEx>
        <w:trPr>
          <w:trHeight w:val="340"/>
        </w:trPr>
        <w:tc>
          <w:tcPr>
            <w:tcW w:w="993" w:type="dxa"/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Sídlo :</w:t>
            </w:r>
          </w:p>
        </w:tc>
        <w:tc>
          <w:tcPr>
            <w:tcW w:w="8079" w:type="dxa"/>
            <w:gridSpan w:val="4"/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bCs/>
                <w:sz w:val="20"/>
                <w:szCs w:val="20"/>
              </w:rPr>
            </w:pPr>
          </w:p>
        </w:tc>
      </w:tr>
    </w:tbl>
    <w:p w:rsidR="00CB4D78" w:rsidRPr="00567710" w:rsidRDefault="00CB4D78" w:rsidP="00CB4D78">
      <w:pPr>
        <w:spacing w:after="0"/>
        <w:ind w:right="113"/>
        <w:jc w:val="both"/>
        <w:rPr>
          <w:rFonts w:cs="Arial"/>
          <w:i/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93"/>
        <w:gridCol w:w="8079"/>
      </w:tblGrid>
      <w:tr w:rsidR="00CB4D78" w:rsidRPr="00567710" w:rsidTr="00567710">
        <w:trPr>
          <w:trHeight w:val="484"/>
        </w:trPr>
        <w:tc>
          <w:tcPr>
            <w:tcW w:w="9072" w:type="dxa"/>
            <w:gridSpan w:val="2"/>
          </w:tcPr>
          <w:p w:rsidR="00CB4D78" w:rsidRPr="00567710" w:rsidRDefault="00CB4D78" w:rsidP="00CB4D78">
            <w:pPr>
              <w:pStyle w:val="Odsekzoznamu"/>
              <w:keepNext/>
              <w:spacing w:after="0" w:line="240" w:lineRule="auto"/>
              <w:ind w:left="214"/>
              <w:jc w:val="both"/>
              <w:outlineLvl w:val="1"/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 xml:space="preserve">b) </w:t>
            </w:r>
            <w:r w:rsidR="00567710">
              <w:rPr>
                <w:rFonts w:cs="Arial"/>
                <w:bCs/>
                <w:sz w:val="20"/>
                <w:szCs w:val="20"/>
              </w:rPr>
              <w:t xml:space="preserve"> </w:t>
            </w:r>
            <w:r w:rsidRPr="00567710">
              <w:rPr>
                <w:rFonts w:cs="Arial"/>
                <w:bCs/>
                <w:sz w:val="20"/>
                <w:szCs w:val="20"/>
              </w:rPr>
              <w:t>obchodné meno a sídlo ÚJ, ktorá zostavuje konsolidovanú účtovnú závierku za najmenšiu skupinu, ktorej súčasťou je ÚJ ako dcérska ÚJ, a ktorá je tiež začlenená do skupiny účtovných jednotiek uvedených v písmene a)</w:t>
            </w:r>
          </w:p>
        </w:tc>
      </w:tr>
      <w:tr w:rsidR="00CB4D78" w:rsidRPr="00567710" w:rsidTr="00423603">
        <w:tblPrEx>
          <w:tblCellMar>
            <w:left w:w="108" w:type="dxa"/>
            <w:right w:w="108" w:type="dxa"/>
          </w:tblCellMar>
          <w:tblLook w:val="00A0"/>
        </w:tblPrEx>
        <w:trPr>
          <w:trHeight w:val="340"/>
        </w:trPr>
        <w:tc>
          <w:tcPr>
            <w:tcW w:w="993" w:type="dxa"/>
            <w:tcBorders>
              <w:right w:val="single" w:sz="8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Meno :</w:t>
            </w:r>
          </w:p>
        </w:tc>
        <w:tc>
          <w:tcPr>
            <w:tcW w:w="8079" w:type="dxa"/>
            <w:tcBorders>
              <w:left w:val="single" w:sz="8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 </w:t>
            </w:r>
          </w:p>
        </w:tc>
      </w:tr>
      <w:tr w:rsidR="00CB4D78" w:rsidRPr="00567710" w:rsidTr="00423603">
        <w:tblPrEx>
          <w:tblCellMar>
            <w:left w:w="108" w:type="dxa"/>
            <w:right w:w="108" w:type="dxa"/>
          </w:tblCellMar>
          <w:tblLook w:val="00A0"/>
        </w:tblPrEx>
        <w:trPr>
          <w:trHeight w:val="340"/>
        </w:trPr>
        <w:tc>
          <w:tcPr>
            <w:tcW w:w="993" w:type="dxa"/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Sídlo :</w:t>
            </w:r>
          </w:p>
        </w:tc>
        <w:tc>
          <w:tcPr>
            <w:tcW w:w="8079" w:type="dxa"/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</w:tbl>
    <w:p w:rsidR="00CB4D78" w:rsidRPr="00567710" w:rsidRDefault="00CB4D78" w:rsidP="00CB4D78">
      <w:pPr>
        <w:spacing w:after="0"/>
        <w:ind w:right="113"/>
        <w:jc w:val="both"/>
        <w:rPr>
          <w:rFonts w:cs="Arial"/>
          <w:i/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93"/>
        <w:gridCol w:w="8079"/>
      </w:tblGrid>
      <w:tr w:rsidR="00CB4D78" w:rsidRPr="00567710" w:rsidTr="00567710">
        <w:trPr>
          <w:trHeight w:val="190"/>
        </w:trPr>
        <w:tc>
          <w:tcPr>
            <w:tcW w:w="9072" w:type="dxa"/>
            <w:gridSpan w:val="2"/>
          </w:tcPr>
          <w:p w:rsidR="00CB4D78" w:rsidRPr="00567710" w:rsidRDefault="002C1383" w:rsidP="002E0057">
            <w:pPr>
              <w:pStyle w:val="Odsekzoznamu"/>
              <w:keepNext/>
              <w:spacing w:after="0" w:line="240" w:lineRule="auto"/>
              <w:ind w:left="214"/>
              <w:jc w:val="both"/>
              <w:outlineLvl w:val="1"/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c</w:t>
            </w:r>
            <w:r w:rsidR="00CB4D78" w:rsidRPr="00567710">
              <w:rPr>
                <w:rFonts w:cs="Arial"/>
                <w:bCs/>
                <w:sz w:val="20"/>
                <w:szCs w:val="20"/>
              </w:rPr>
              <w:t xml:space="preserve">) </w:t>
            </w:r>
            <w:r w:rsidR="00567710">
              <w:rPr>
                <w:rFonts w:cs="Arial"/>
                <w:bCs/>
                <w:sz w:val="20"/>
                <w:szCs w:val="20"/>
              </w:rPr>
              <w:t xml:space="preserve"> </w:t>
            </w:r>
            <w:r w:rsidR="00CB4D78" w:rsidRPr="00567710">
              <w:rPr>
                <w:rFonts w:cs="Arial"/>
                <w:bCs/>
                <w:sz w:val="20"/>
                <w:szCs w:val="20"/>
              </w:rPr>
              <w:t>adresa, kde sa môže vyžiadať kópia konsolidovaných účtovných závierok uvedených v písmenách a) a b)</w:t>
            </w:r>
          </w:p>
        </w:tc>
      </w:tr>
      <w:tr w:rsidR="00CB4D78" w:rsidRPr="00567710" w:rsidTr="00423603">
        <w:tblPrEx>
          <w:tblCellMar>
            <w:left w:w="108" w:type="dxa"/>
            <w:right w:w="108" w:type="dxa"/>
          </w:tblCellMar>
          <w:tblLook w:val="00A0"/>
        </w:tblPrEx>
        <w:trPr>
          <w:trHeight w:val="340"/>
        </w:trPr>
        <w:tc>
          <w:tcPr>
            <w:tcW w:w="993" w:type="dxa"/>
            <w:tcBorders>
              <w:right w:val="single" w:sz="8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079" w:type="dxa"/>
            <w:tcBorders>
              <w:left w:val="single" w:sz="8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 </w:t>
            </w:r>
          </w:p>
        </w:tc>
      </w:tr>
      <w:tr w:rsidR="00CB4D78" w:rsidRPr="00567710" w:rsidTr="00423603">
        <w:tblPrEx>
          <w:tblCellMar>
            <w:left w:w="108" w:type="dxa"/>
            <w:right w:w="108" w:type="dxa"/>
          </w:tblCellMar>
          <w:tblLook w:val="00A0"/>
        </w:tblPrEx>
        <w:trPr>
          <w:trHeight w:val="340"/>
        </w:trPr>
        <w:tc>
          <w:tcPr>
            <w:tcW w:w="993" w:type="dxa"/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079" w:type="dxa"/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</w:tbl>
    <w:p w:rsidR="00CB4D78" w:rsidRPr="00567710" w:rsidRDefault="00CB4D78" w:rsidP="00CB4D78">
      <w:pPr>
        <w:spacing w:after="0"/>
        <w:ind w:right="113"/>
        <w:jc w:val="both"/>
        <w:rPr>
          <w:rFonts w:cs="Arial"/>
          <w:i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686"/>
        <w:gridCol w:w="1701"/>
        <w:gridCol w:w="1417"/>
        <w:gridCol w:w="709"/>
        <w:gridCol w:w="425"/>
        <w:gridCol w:w="567"/>
        <w:gridCol w:w="567"/>
      </w:tblGrid>
      <w:tr w:rsidR="00CB4D78" w:rsidRPr="00567710" w:rsidTr="006B43DF">
        <w:trPr>
          <w:trHeight w:val="340"/>
        </w:trPr>
        <w:tc>
          <w:tcPr>
            <w:tcW w:w="6804" w:type="dxa"/>
            <w:gridSpan w:val="3"/>
            <w:vAlign w:val="center"/>
          </w:tcPr>
          <w:p w:rsidR="00CB4D78" w:rsidRPr="00567710" w:rsidRDefault="00F53E2A" w:rsidP="002E0057">
            <w:pPr>
              <w:spacing w:before="100" w:beforeAutospacing="1" w:after="100" w:afterAutospacing="1"/>
              <w:ind w:left="318"/>
              <w:rPr>
                <w:rFonts w:cs="Arial"/>
                <w:b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d</w:t>
            </w:r>
            <w:r w:rsidR="00CB4D78" w:rsidRPr="00567710">
              <w:rPr>
                <w:rFonts w:cs="Arial"/>
                <w:bCs/>
                <w:sz w:val="20"/>
                <w:szCs w:val="20"/>
              </w:rPr>
              <w:t>)</w:t>
            </w:r>
            <w:r w:rsidR="00567710">
              <w:rPr>
                <w:rFonts w:cs="Arial"/>
                <w:bCs/>
                <w:sz w:val="20"/>
                <w:szCs w:val="20"/>
              </w:rPr>
              <w:t xml:space="preserve">  </w:t>
            </w:r>
            <w:r w:rsidR="00CB4D78" w:rsidRPr="00567710">
              <w:rPr>
                <w:rFonts w:cs="Arial"/>
                <w:bCs/>
                <w:sz w:val="20"/>
                <w:szCs w:val="20"/>
              </w:rPr>
              <w:t>ÚJ je materskou účtovnou jednotkou</w:t>
            </w:r>
          </w:p>
        </w:tc>
        <w:tc>
          <w:tcPr>
            <w:tcW w:w="709" w:type="dxa"/>
            <w:vAlign w:val="center"/>
          </w:tcPr>
          <w:p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ÁNO</w:t>
            </w:r>
          </w:p>
        </w:tc>
        <w:tc>
          <w:tcPr>
            <w:tcW w:w="425" w:type="dxa"/>
            <w:vAlign w:val="center"/>
          </w:tcPr>
          <w:p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NIE</w:t>
            </w:r>
          </w:p>
        </w:tc>
        <w:tc>
          <w:tcPr>
            <w:tcW w:w="567" w:type="dxa"/>
            <w:vAlign w:val="center"/>
          </w:tcPr>
          <w:p w:rsidR="00CB4D78" w:rsidRPr="00567710" w:rsidRDefault="00CB4D78" w:rsidP="00F53E2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X</w:t>
            </w:r>
          </w:p>
        </w:tc>
      </w:tr>
      <w:tr w:rsidR="00CB4D78" w:rsidRPr="00567710" w:rsidTr="006B43DF">
        <w:trPr>
          <w:trHeight w:val="340"/>
        </w:trPr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D78" w:rsidRPr="00567710" w:rsidRDefault="00CB4D78" w:rsidP="002E0057">
            <w:pPr>
              <w:spacing w:before="100" w:beforeAutospacing="1" w:after="100" w:afterAutospacing="1"/>
              <w:ind w:left="318"/>
              <w:rPr>
                <w:rFonts w:cs="Arial"/>
                <w:i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ÚJ je oslobodená od povinnosti zostaviť konsolidovanú ÚZ podľa §</w:t>
            </w:r>
            <w:r w:rsidR="00567710">
              <w:rPr>
                <w:rFonts w:cs="Arial"/>
                <w:bCs/>
                <w:sz w:val="20"/>
                <w:szCs w:val="20"/>
              </w:rPr>
              <w:t xml:space="preserve"> </w:t>
            </w:r>
            <w:r w:rsidRPr="00567710">
              <w:rPr>
                <w:rFonts w:cs="Arial"/>
                <w:bCs/>
                <w:sz w:val="20"/>
                <w:szCs w:val="20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ÁNO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NIE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CB4D78" w:rsidRPr="00567710" w:rsidTr="0042360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686" w:type="dxa"/>
            <w:tcBorders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tabs>
                <w:tab w:val="left" w:pos="851"/>
              </w:tabs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Obchodné meno a sídlo materskej ÚJ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ind w:left="34"/>
              <w:jc w:val="both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§ 22 ods.8</w:t>
            </w:r>
          </w:p>
        </w:tc>
        <w:tc>
          <w:tcPr>
            <w:tcW w:w="3685" w:type="dxa"/>
            <w:gridSpan w:val="5"/>
            <w:tcBorders>
              <w:left w:val="single" w:sz="4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jc w:val="both"/>
              <w:rPr>
                <w:rFonts w:cs="Arial"/>
                <w:sz w:val="20"/>
                <w:szCs w:val="20"/>
              </w:rPr>
            </w:pPr>
          </w:p>
        </w:tc>
      </w:tr>
      <w:tr w:rsidR="00CB4D78" w:rsidRPr="00567710" w:rsidTr="0042360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tabs>
                <w:tab w:val="left" w:pos="851"/>
              </w:tabs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Obchodné meno a</w:t>
            </w:r>
            <w:r w:rsidR="00F53E2A" w:rsidRPr="00567710">
              <w:rPr>
                <w:rFonts w:cs="Arial"/>
                <w:sz w:val="20"/>
                <w:szCs w:val="20"/>
              </w:rPr>
              <w:t xml:space="preserve"> </w:t>
            </w:r>
            <w:r w:rsidRPr="00567710">
              <w:rPr>
                <w:rFonts w:cs="Arial"/>
                <w:sz w:val="20"/>
                <w:szCs w:val="20"/>
              </w:rPr>
              <w:t>sídlo dcérskych ÚJ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ind w:left="34"/>
              <w:jc w:val="both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§ 22 ods.</w:t>
            </w:r>
            <w:r w:rsidR="00F53E2A" w:rsidRPr="00567710">
              <w:rPr>
                <w:rFonts w:cs="Arial"/>
                <w:sz w:val="20"/>
                <w:szCs w:val="20"/>
              </w:rPr>
              <w:t>10</w:t>
            </w:r>
            <w:r w:rsidR="00567710">
              <w:rPr>
                <w:rFonts w:cs="Arial"/>
                <w:sz w:val="20"/>
                <w:szCs w:val="20"/>
              </w:rPr>
              <w:t xml:space="preserve"> </w:t>
            </w:r>
            <w:r w:rsidR="00F53E2A" w:rsidRPr="00567710">
              <w:rPr>
                <w:rFonts w:cs="Arial"/>
                <w:sz w:val="20"/>
                <w:szCs w:val="20"/>
              </w:rPr>
              <w:t>a</w:t>
            </w:r>
            <w:r w:rsidR="00567710">
              <w:rPr>
                <w:rFonts w:cs="Arial"/>
                <w:sz w:val="20"/>
                <w:szCs w:val="20"/>
              </w:rPr>
              <w:t xml:space="preserve"> </w:t>
            </w:r>
            <w:r w:rsidRPr="00567710">
              <w:rPr>
                <w:rFonts w:cs="Arial"/>
                <w:sz w:val="20"/>
                <w:szCs w:val="20"/>
              </w:rPr>
              <w:t>12</w:t>
            </w:r>
          </w:p>
        </w:tc>
        <w:tc>
          <w:tcPr>
            <w:tcW w:w="368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B4D78" w:rsidRPr="00567710" w:rsidRDefault="00CB4D78" w:rsidP="00F53E2A">
            <w:pPr>
              <w:spacing w:after="0"/>
              <w:jc w:val="both"/>
              <w:rPr>
                <w:rFonts w:cs="Arial"/>
                <w:sz w:val="20"/>
                <w:szCs w:val="20"/>
              </w:rPr>
            </w:pPr>
          </w:p>
        </w:tc>
      </w:tr>
    </w:tbl>
    <w:p w:rsidR="00C33753" w:rsidRPr="00567710" w:rsidRDefault="00C33753" w:rsidP="00F53E2A">
      <w:pPr>
        <w:tabs>
          <w:tab w:val="left" w:pos="851"/>
        </w:tabs>
        <w:spacing w:after="0" w:line="240" w:lineRule="auto"/>
        <w:ind w:left="1077"/>
        <w:jc w:val="both"/>
        <w:rPr>
          <w:sz w:val="20"/>
          <w:szCs w:val="20"/>
        </w:rPr>
      </w:pPr>
    </w:p>
    <w:tbl>
      <w:tblPr>
        <w:tblW w:w="4912" w:type="pct"/>
        <w:jc w:val="center"/>
        <w:tblInd w:w="-1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33"/>
        <w:gridCol w:w="6236"/>
        <w:gridCol w:w="831"/>
        <w:gridCol w:w="1650"/>
      </w:tblGrid>
      <w:tr w:rsidR="003F4447" w:rsidRPr="00567710" w:rsidTr="00423603">
        <w:trPr>
          <w:trHeight w:val="340"/>
          <w:jc w:val="center"/>
        </w:trPr>
        <w:tc>
          <w:tcPr>
            <w:tcW w:w="333" w:type="dxa"/>
            <w:vMerge w:val="restart"/>
            <w:vAlign w:val="center"/>
            <w:hideMark/>
          </w:tcPr>
          <w:p w:rsidR="003F4447" w:rsidRPr="00567710" w:rsidRDefault="003F4447" w:rsidP="00563EC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6236" w:type="dxa"/>
            <w:vMerge w:val="restart"/>
            <w:vAlign w:val="center"/>
          </w:tcPr>
          <w:p w:rsidR="003F4447" w:rsidRPr="00567710" w:rsidRDefault="003F4447" w:rsidP="003F4447">
            <w:pPr>
              <w:pStyle w:val="Odsekzoznamu"/>
              <w:keepNext/>
              <w:spacing w:after="0"/>
              <w:ind w:left="0"/>
              <w:outlineLvl w:val="1"/>
              <w:rPr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Priemerný prepočítaný počet zamestnancov</w:t>
            </w:r>
            <w:r w:rsidRPr="00567710">
              <w:rPr>
                <w:sz w:val="20"/>
                <w:szCs w:val="20"/>
              </w:rPr>
              <w:t xml:space="preserve">  </w:t>
            </w:r>
          </w:p>
        </w:tc>
        <w:tc>
          <w:tcPr>
            <w:tcW w:w="831" w:type="dxa"/>
            <w:vAlign w:val="center"/>
          </w:tcPr>
          <w:p w:rsidR="003F4447" w:rsidRPr="00567710" w:rsidRDefault="003F4447" w:rsidP="003F4447">
            <w:pPr>
              <w:pStyle w:val="Odsekzoznamu"/>
              <w:keepNext/>
              <w:spacing w:after="0" w:line="240" w:lineRule="auto"/>
              <w:ind w:left="0"/>
              <w:outlineLvl w:val="1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650" w:type="dxa"/>
            <w:vAlign w:val="center"/>
          </w:tcPr>
          <w:p w:rsidR="003F4447" w:rsidRPr="00567710" w:rsidRDefault="003C16D1" w:rsidP="002D6908">
            <w:pPr>
              <w:pStyle w:val="Odsekzoznamu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F4447" w:rsidRPr="00567710" w:rsidTr="00423603">
        <w:trPr>
          <w:trHeight w:val="340"/>
          <w:jc w:val="center"/>
        </w:trPr>
        <w:tc>
          <w:tcPr>
            <w:tcW w:w="333" w:type="dxa"/>
            <w:vMerge/>
            <w:vAlign w:val="center"/>
            <w:hideMark/>
          </w:tcPr>
          <w:p w:rsidR="003F4447" w:rsidRPr="00567710" w:rsidRDefault="003F4447" w:rsidP="003D1D35">
            <w:pPr>
              <w:pStyle w:val="Odsekzoznamu"/>
              <w:keepNext/>
              <w:spacing w:after="0" w:line="240" w:lineRule="auto"/>
              <w:ind w:left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6236" w:type="dxa"/>
            <w:vMerge/>
            <w:vAlign w:val="center"/>
          </w:tcPr>
          <w:p w:rsidR="003F4447" w:rsidRPr="00567710" w:rsidRDefault="003F4447" w:rsidP="003F4447">
            <w:pPr>
              <w:pStyle w:val="Odsekzoznamu"/>
              <w:keepNext/>
              <w:spacing w:after="0" w:line="240" w:lineRule="auto"/>
              <w:ind w:left="0"/>
              <w:outlineLvl w:val="1"/>
              <w:rPr>
                <w:sz w:val="20"/>
                <w:szCs w:val="20"/>
              </w:rPr>
            </w:pPr>
          </w:p>
        </w:tc>
        <w:tc>
          <w:tcPr>
            <w:tcW w:w="831" w:type="dxa"/>
            <w:vAlign w:val="center"/>
          </w:tcPr>
          <w:p w:rsidR="003F4447" w:rsidRPr="00567710" w:rsidRDefault="003F4447" w:rsidP="003F4447">
            <w:pPr>
              <w:pStyle w:val="Odsekzoznamu"/>
              <w:keepNext/>
              <w:spacing w:after="0" w:line="240" w:lineRule="auto"/>
              <w:ind w:left="0"/>
              <w:outlineLvl w:val="1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  <w:tc>
          <w:tcPr>
            <w:tcW w:w="1650" w:type="dxa"/>
            <w:vAlign w:val="center"/>
          </w:tcPr>
          <w:p w:rsidR="003F4447" w:rsidRPr="00567710" w:rsidRDefault="003C16D1" w:rsidP="002D6908">
            <w:pPr>
              <w:pStyle w:val="Odsekzoznamu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6365C4" w:rsidRPr="00567710" w:rsidRDefault="006365C4" w:rsidP="000679F3">
      <w:pPr>
        <w:spacing w:after="0"/>
        <w:ind w:left="705" w:hanging="705"/>
        <w:jc w:val="both"/>
        <w:rPr>
          <w:i/>
          <w:sz w:val="20"/>
          <w:szCs w:val="20"/>
        </w:rPr>
      </w:pPr>
    </w:p>
    <w:p w:rsidR="00F53E2A" w:rsidRPr="00567710" w:rsidRDefault="00F53E2A" w:rsidP="000679F3">
      <w:pPr>
        <w:spacing w:after="0"/>
        <w:ind w:left="705" w:hanging="705"/>
        <w:jc w:val="both"/>
        <w:rPr>
          <w:i/>
          <w:sz w:val="20"/>
          <w:szCs w:val="20"/>
        </w:rPr>
      </w:pPr>
    </w:p>
    <w:p w:rsidR="003F4447" w:rsidRPr="00567710" w:rsidRDefault="003F4447" w:rsidP="000679F3">
      <w:pPr>
        <w:spacing w:after="0"/>
        <w:ind w:left="705" w:hanging="705"/>
        <w:jc w:val="both"/>
        <w:rPr>
          <w:i/>
          <w:sz w:val="20"/>
          <w:szCs w:val="20"/>
        </w:rPr>
      </w:pPr>
    </w:p>
    <w:p w:rsidR="00965498" w:rsidRPr="00E365C0" w:rsidRDefault="00C33753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lastRenderedPageBreak/>
        <w:t xml:space="preserve"> Informácie o orgánoch </w:t>
      </w:r>
      <w:r w:rsidR="00B75F5C" w:rsidRPr="00E365C0">
        <w:rPr>
          <w:i/>
          <w:sz w:val="24"/>
          <w:szCs w:val="20"/>
        </w:rPr>
        <w:t>spoločnosti</w:t>
      </w:r>
    </w:p>
    <w:p w:rsidR="007B1C0F" w:rsidRPr="00567710" w:rsidRDefault="007B1C0F" w:rsidP="00B75F5C">
      <w:pPr>
        <w:spacing w:after="0" w:line="240" w:lineRule="auto"/>
        <w:ind w:left="360" w:right="-468"/>
        <w:jc w:val="both"/>
        <w:rPr>
          <w:bCs/>
          <w:i/>
          <w:szCs w:val="20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49"/>
        <w:gridCol w:w="1983"/>
        <w:gridCol w:w="1565"/>
        <w:gridCol w:w="1275"/>
      </w:tblGrid>
      <w:tr w:rsidR="00B75F5C" w:rsidRPr="00567710" w:rsidTr="00EE3219">
        <w:trPr>
          <w:trHeight w:val="57"/>
        </w:trPr>
        <w:tc>
          <w:tcPr>
            <w:tcW w:w="9072" w:type="dxa"/>
            <w:gridSpan w:val="4"/>
            <w:tcBorders>
              <w:left w:val="single" w:sz="4" w:space="0" w:color="auto"/>
            </w:tcBorders>
            <w:vAlign w:val="center"/>
          </w:tcPr>
          <w:p w:rsidR="00B75F5C" w:rsidRPr="00567710" w:rsidRDefault="00B75F5C" w:rsidP="006365C4">
            <w:pPr>
              <w:spacing w:after="0"/>
              <w:rPr>
                <w:b/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a)</w:t>
            </w:r>
            <w:r w:rsidR="000817BE" w:rsidRPr="00567710">
              <w:rPr>
                <w:b/>
                <w:sz w:val="20"/>
                <w:szCs w:val="20"/>
              </w:rPr>
              <w:t>V</w:t>
            </w:r>
            <w:r w:rsidRPr="00567710">
              <w:rPr>
                <w:b/>
                <w:sz w:val="20"/>
                <w:szCs w:val="20"/>
              </w:rPr>
              <w:t xml:space="preserve">ýška jednotlivých druhov záruk alebo iných zabezpečení pre členov štatutárneho orgánu, </w:t>
            </w:r>
          </w:p>
          <w:p w:rsidR="00B75F5C" w:rsidRPr="00567710" w:rsidRDefault="00B75F5C" w:rsidP="006365C4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dozorného orgánu a iného orgánu ÚJ</w:t>
            </w:r>
          </w:p>
        </w:tc>
      </w:tr>
      <w:tr w:rsidR="005F6078" w:rsidRPr="00567710" w:rsidTr="006B43DF">
        <w:trPr>
          <w:trHeight w:val="340"/>
        </w:trPr>
        <w:tc>
          <w:tcPr>
            <w:tcW w:w="42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Druh záruky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Štatutárny orgán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</w:tr>
      <w:tr w:rsidR="005F6078" w:rsidRPr="00567710" w:rsidTr="006B43DF">
        <w:trPr>
          <w:trHeight w:val="340"/>
        </w:trPr>
        <w:tc>
          <w:tcPr>
            <w:tcW w:w="42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5F6078" w:rsidRPr="00567710" w:rsidTr="006B43DF">
        <w:trPr>
          <w:trHeight w:val="340"/>
        </w:trPr>
        <w:tc>
          <w:tcPr>
            <w:tcW w:w="42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E345DC" w:rsidRPr="00567710" w:rsidRDefault="00E345DC" w:rsidP="00E345DC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43"/>
        <w:gridCol w:w="6"/>
        <w:gridCol w:w="1705"/>
        <w:gridCol w:w="567"/>
        <w:gridCol w:w="425"/>
        <w:gridCol w:w="851"/>
        <w:gridCol w:w="1275"/>
      </w:tblGrid>
      <w:tr w:rsidR="00B75F5C" w:rsidRPr="00567710" w:rsidTr="00EE3219">
        <w:trPr>
          <w:trHeight w:val="340"/>
        </w:trPr>
        <w:tc>
          <w:tcPr>
            <w:tcW w:w="9072" w:type="dxa"/>
            <w:gridSpan w:val="7"/>
          </w:tcPr>
          <w:p w:rsidR="00B75F5C" w:rsidRPr="00567710" w:rsidRDefault="00B75F5C" w:rsidP="006365C4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b)</w:t>
            </w:r>
            <w:r w:rsidR="000817BE" w:rsidRPr="00567710">
              <w:rPr>
                <w:b/>
                <w:sz w:val="20"/>
                <w:szCs w:val="20"/>
              </w:rPr>
              <w:t>P</w:t>
            </w:r>
            <w:r w:rsidRPr="00567710">
              <w:rPr>
                <w:b/>
                <w:sz w:val="20"/>
                <w:szCs w:val="20"/>
              </w:rPr>
              <w:t>ôžičky poskytnuté členom štatutárneho orgánu, dozorného orgánu a iného orgánu ÚJ</w:t>
            </w:r>
          </w:p>
        </w:tc>
      </w:tr>
      <w:tr w:rsidR="000817BE" w:rsidRPr="00567710" w:rsidTr="00697C0B">
        <w:trPr>
          <w:trHeight w:val="340"/>
        </w:trPr>
        <w:tc>
          <w:tcPr>
            <w:tcW w:w="4243" w:type="dxa"/>
            <w:tcBorders>
              <w:right w:val="single" w:sz="4" w:space="0" w:color="auto"/>
            </w:tcBorders>
          </w:tcPr>
          <w:p w:rsidR="000817BE" w:rsidRPr="00567710" w:rsidRDefault="000817BE" w:rsidP="000817BE">
            <w:pPr>
              <w:spacing w:after="100" w:afterAutospacing="1" w:line="240" w:lineRule="auto"/>
              <w:rPr>
                <w:sz w:val="20"/>
                <w:szCs w:val="20"/>
              </w:rPr>
            </w:pPr>
          </w:p>
        </w:tc>
        <w:tc>
          <w:tcPr>
            <w:tcW w:w="1711" w:type="dxa"/>
            <w:gridSpan w:val="2"/>
            <w:tcBorders>
              <w:right w:val="single" w:sz="4" w:space="0" w:color="auto"/>
            </w:tcBorders>
            <w:vAlign w:val="center"/>
          </w:tcPr>
          <w:p w:rsidR="000817BE" w:rsidRPr="00567710" w:rsidRDefault="000817BE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Štatutárny orgán</w:t>
            </w: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  <w:vAlign w:val="center"/>
          </w:tcPr>
          <w:p w:rsidR="000817BE" w:rsidRPr="00567710" w:rsidRDefault="000817BE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Úrok v %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0817BE" w:rsidRPr="00567710" w:rsidRDefault="000817BE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0817BE" w:rsidRPr="00567710" w:rsidRDefault="000817BE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</w:tr>
      <w:tr w:rsidR="000817BE" w:rsidRPr="00567710" w:rsidTr="00EE3219">
        <w:trPr>
          <w:trHeight w:val="340"/>
        </w:trPr>
        <w:tc>
          <w:tcPr>
            <w:tcW w:w="9072" w:type="dxa"/>
            <w:gridSpan w:val="7"/>
          </w:tcPr>
          <w:p w:rsidR="000817BE" w:rsidRPr="00567710" w:rsidRDefault="000817BE" w:rsidP="006365C4">
            <w:pPr>
              <w:tabs>
                <w:tab w:val="left" w:pos="851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1.Celková suma poskytnutých pôžičiek k poslednému dňu účtovného obdobia</w:t>
            </w: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486DF8" w:rsidRPr="00567710" w:rsidTr="00EE3219">
        <w:trPr>
          <w:trHeight w:val="340"/>
        </w:trPr>
        <w:tc>
          <w:tcPr>
            <w:tcW w:w="9072" w:type="dxa"/>
            <w:gridSpan w:val="7"/>
          </w:tcPr>
          <w:p w:rsidR="00486DF8" w:rsidRPr="00567710" w:rsidRDefault="00486DF8" w:rsidP="00B06C2C">
            <w:pPr>
              <w:tabs>
                <w:tab w:val="left" w:pos="851"/>
              </w:tabs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2.Celková suma splatených pôžičiek k poslednému dňu účtovného obdobia</w:t>
            </w: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486DF8" w:rsidRPr="00567710" w:rsidTr="00EE3219">
        <w:trPr>
          <w:trHeight w:val="340"/>
        </w:trPr>
        <w:tc>
          <w:tcPr>
            <w:tcW w:w="9072" w:type="dxa"/>
            <w:gridSpan w:val="7"/>
          </w:tcPr>
          <w:p w:rsidR="00486DF8" w:rsidRPr="00567710" w:rsidRDefault="00486DF8" w:rsidP="00B06C2C">
            <w:pPr>
              <w:tabs>
                <w:tab w:val="left" w:pos="851"/>
              </w:tabs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3.Celková suma odpustených pôžičiek a odpísaných pôžičiek k poslednému dňu účtovného obdobia</w:t>
            </w: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E345DC" w:rsidRPr="00567710" w:rsidRDefault="00E345DC" w:rsidP="00E345DC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49"/>
        <w:gridCol w:w="1983"/>
        <w:gridCol w:w="1565"/>
        <w:gridCol w:w="1275"/>
      </w:tblGrid>
      <w:tr w:rsidR="00B75F5C" w:rsidRPr="00567710" w:rsidTr="00EE3219">
        <w:trPr>
          <w:trHeight w:val="340"/>
        </w:trPr>
        <w:tc>
          <w:tcPr>
            <w:tcW w:w="9072" w:type="dxa"/>
            <w:gridSpan w:val="4"/>
          </w:tcPr>
          <w:p w:rsidR="00B75F5C" w:rsidRPr="00567710" w:rsidRDefault="005F6078" w:rsidP="006365C4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d)</w:t>
            </w:r>
            <w:r w:rsidR="000817BE" w:rsidRPr="00567710">
              <w:rPr>
                <w:b/>
                <w:sz w:val="20"/>
                <w:szCs w:val="20"/>
              </w:rPr>
              <w:t>C</w:t>
            </w:r>
            <w:r w:rsidR="00B75F5C" w:rsidRPr="00567710">
              <w:rPr>
                <w:b/>
                <w:sz w:val="20"/>
                <w:szCs w:val="20"/>
              </w:rPr>
              <w:t>elková suma použitých finančných prostriedkov alebo iného plnenia na súkromné účely členmi štatutárneho orgánu, dozorného orgánu a iného orgánu účtovnej jednotky, ktoré je potrebné vyúčtovať</w:t>
            </w:r>
          </w:p>
        </w:tc>
      </w:tr>
      <w:tr w:rsidR="005F6078" w:rsidRPr="00567710" w:rsidTr="00697C0B">
        <w:trPr>
          <w:trHeight w:val="340"/>
        </w:trPr>
        <w:tc>
          <w:tcPr>
            <w:tcW w:w="4249" w:type="dxa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Plnenie na súkromné účely k vyúčtovaniu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Štatutárny orgán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DF224D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DF224D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:rsidR="00B75F5C" w:rsidRDefault="00B75F5C" w:rsidP="00B75F5C">
      <w:pPr>
        <w:spacing w:after="0" w:line="240" w:lineRule="auto"/>
        <w:ind w:left="360" w:right="-468"/>
        <w:jc w:val="both"/>
        <w:rPr>
          <w:bCs/>
          <w:i/>
          <w:sz w:val="20"/>
          <w:szCs w:val="20"/>
        </w:rPr>
      </w:pPr>
    </w:p>
    <w:p w:rsidR="00B06C2C" w:rsidRPr="00567710" w:rsidRDefault="00B06C2C" w:rsidP="00B75F5C">
      <w:pPr>
        <w:spacing w:after="0" w:line="240" w:lineRule="auto"/>
        <w:ind w:left="360" w:right="-468"/>
        <w:jc w:val="both"/>
        <w:rPr>
          <w:bCs/>
          <w:i/>
          <w:sz w:val="20"/>
          <w:szCs w:val="20"/>
        </w:rPr>
      </w:pPr>
    </w:p>
    <w:p w:rsidR="003555C0" w:rsidRPr="00E365C0" w:rsidRDefault="003555C0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>Informácie o prijatých postupoch</w:t>
      </w:r>
    </w:p>
    <w:p w:rsidR="005F6078" w:rsidRPr="00567710" w:rsidRDefault="005F6078" w:rsidP="00B75F5C">
      <w:pPr>
        <w:spacing w:after="0" w:line="240" w:lineRule="auto"/>
        <w:ind w:left="360" w:right="-468"/>
        <w:jc w:val="both"/>
        <w:rPr>
          <w:bCs/>
          <w:i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8"/>
        <w:gridCol w:w="6510"/>
        <w:gridCol w:w="824"/>
        <w:gridCol w:w="291"/>
        <w:gridCol w:w="578"/>
        <w:gridCol w:w="291"/>
      </w:tblGrid>
      <w:tr w:rsidR="00DF224D" w:rsidRPr="00567710" w:rsidTr="00697C0B">
        <w:trPr>
          <w:trHeight w:hRule="exact" w:val="510"/>
        </w:trPr>
        <w:tc>
          <w:tcPr>
            <w:tcW w:w="578" w:type="dxa"/>
            <w:vAlign w:val="center"/>
          </w:tcPr>
          <w:p w:rsidR="00DF224D" w:rsidRPr="00567710" w:rsidRDefault="00DF224D" w:rsidP="00563EC6">
            <w:pPr>
              <w:pStyle w:val="Odsekzoznamu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6510" w:type="dxa"/>
            <w:vAlign w:val="center"/>
          </w:tcPr>
          <w:p w:rsidR="00DF224D" w:rsidRPr="00567710" w:rsidRDefault="00DF224D" w:rsidP="00197476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Účtovná</w:t>
            </w:r>
            <w:r w:rsidR="00A9717D" w:rsidRPr="00567710">
              <w:rPr>
                <w:b/>
                <w:sz w:val="20"/>
                <w:szCs w:val="20"/>
              </w:rPr>
              <w:t xml:space="preserve"> závierka bola zostavená za predpokladu</w:t>
            </w:r>
            <w:r w:rsidR="007B1C0F" w:rsidRPr="00567710">
              <w:rPr>
                <w:b/>
                <w:sz w:val="20"/>
                <w:szCs w:val="20"/>
              </w:rPr>
              <w:t>,</w:t>
            </w:r>
            <w:r w:rsidR="00A9717D" w:rsidRPr="00567710">
              <w:rPr>
                <w:b/>
                <w:sz w:val="20"/>
                <w:szCs w:val="20"/>
              </w:rPr>
              <w:t xml:space="preserve"> že </w:t>
            </w:r>
            <w:r w:rsidR="00197476" w:rsidRPr="00567710">
              <w:rPr>
                <w:b/>
                <w:sz w:val="20"/>
                <w:szCs w:val="20"/>
              </w:rPr>
              <w:t>účtovná jednotka</w:t>
            </w:r>
            <w:r w:rsidR="00A9717D" w:rsidRPr="00567710">
              <w:rPr>
                <w:b/>
                <w:sz w:val="20"/>
                <w:szCs w:val="20"/>
              </w:rPr>
              <w:t xml:space="preserve"> bude nepretržite pokračovať vo svojej činnosti </w:t>
            </w:r>
          </w:p>
        </w:tc>
        <w:tc>
          <w:tcPr>
            <w:tcW w:w="824" w:type="dxa"/>
            <w:vAlign w:val="center"/>
          </w:tcPr>
          <w:p w:rsidR="00DF224D" w:rsidRPr="00567710" w:rsidRDefault="00DF224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ÁNO</w:t>
            </w:r>
          </w:p>
        </w:tc>
        <w:tc>
          <w:tcPr>
            <w:tcW w:w="291" w:type="dxa"/>
            <w:vAlign w:val="center"/>
          </w:tcPr>
          <w:p w:rsidR="00DF224D" w:rsidRPr="00567710" w:rsidRDefault="00A9717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  <w:tc>
          <w:tcPr>
            <w:tcW w:w="578" w:type="dxa"/>
            <w:vAlign w:val="center"/>
          </w:tcPr>
          <w:p w:rsidR="00DF224D" w:rsidRPr="00567710" w:rsidRDefault="00DF224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NIE</w:t>
            </w:r>
          </w:p>
        </w:tc>
        <w:tc>
          <w:tcPr>
            <w:tcW w:w="291" w:type="dxa"/>
            <w:vAlign w:val="center"/>
          </w:tcPr>
          <w:p w:rsidR="00DF224D" w:rsidRPr="00567710" w:rsidRDefault="00DF224D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:rsidR="00197476" w:rsidRPr="00567710" w:rsidRDefault="00197476" w:rsidP="00DF224D">
      <w:pPr>
        <w:pStyle w:val="Odsekzoznamu"/>
        <w:spacing w:after="0" w:line="240" w:lineRule="auto"/>
        <w:ind w:left="357"/>
        <w:jc w:val="both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8"/>
        <w:gridCol w:w="2116"/>
        <w:gridCol w:w="1842"/>
        <w:gridCol w:w="1560"/>
        <w:gridCol w:w="992"/>
        <w:gridCol w:w="233"/>
        <w:gridCol w:w="591"/>
        <w:gridCol w:w="291"/>
        <w:gridCol w:w="578"/>
        <w:gridCol w:w="291"/>
      </w:tblGrid>
      <w:tr w:rsidR="00197476" w:rsidRPr="00567710" w:rsidTr="00E25B18">
        <w:trPr>
          <w:trHeight w:hRule="exact" w:val="340"/>
        </w:trPr>
        <w:tc>
          <w:tcPr>
            <w:tcW w:w="578" w:type="dxa"/>
            <w:vAlign w:val="center"/>
          </w:tcPr>
          <w:p w:rsidR="00197476" w:rsidRPr="00567710" w:rsidRDefault="00197476" w:rsidP="00567710">
            <w:pPr>
              <w:pStyle w:val="Odsekzoznamu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6510" w:type="dxa"/>
            <w:gridSpan w:val="4"/>
            <w:vAlign w:val="center"/>
          </w:tcPr>
          <w:p w:rsidR="00197476" w:rsidRPr="00567710" w:rsidRDefault="00197476" w:rsidP="00E25B18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Zmeny účtovných zásad a účtovných metód</w:t>
            </w:r>
          </w:p>
        </w:tc>
        <w:tc>
          <w:tcPr>
            <w:tcW w:w="824" w:type="dxa"/>
            <w:gridSpan w:val="2"/>
            <w:vAlign w:val="center"/>
          </w:tcPr>
          <w:p w:rsidR="00197476" w:rsidRPr="00567710" w:rsidRDefault="00197476" w:rsidP="00E25B18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ÁNO</w:t>
            </w:r>
          </w:p>
        </w:tc>
        <w:tc>
          <w:tcPr>
            <w:tcW w:w="291" w:type="dxa"/>
            <w:vAlign w:val="center"/>
          </w:tcPr>
          <w:p w:rsidR="00197476" w:rsidRPr="00567710" w:rsidRDefault="00197476" w:rsidP="00E25B1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78" w:type="dxa"/>
            <w:vAlign w:val="center"/>
          </w:tcPr>
          <w:p w:rsidR="00197476" w:rsidRPr="00567710" w:rsidRDefault="00197476" w:rsidP="00E25B18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NIE</w:t>
            </w:r>
          </w:p>
        </w:tc>
        <w:tc>
          <w:tcPr>
            <w:tcW w:w="291" w:type="dxa"/>
            <w:vAlign w:val="center"/>
          </w:tcPr>
          <w:p w:rsidR="00197476" w:rsidRPr="00567710" w:rsidRDefault="00197476" w:rsidP="00E25B1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197476" w:rsidRPr="00567710" w:rsidTr="006B43DF">
        <w:trPr>
          <w:trHeight w:val="340"/>
        </w:trPr>
        <w:tc>
          <w:tcPr>
            <w:tcW w:w="2694" w:type="dxa"/>
            <w:gridSpan w:val="2"/>
            <w:vMerge w:val="restart"/>
          </w:tcPr>
          <w:p w:rsidR="00197476" w:rsidRPr="00567710" w:rsidRDefault="00197476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Zmena účtovných zásad a účtovných metód</w:t>
            </w:r>
            <w:r w:rsidR="00836486" w:rsidRPr="00567710">
              <w:rPr>
                <w:sz w:val="20"/>
                <w:szCs w:val="20"/>
              </w:rPr>
              <w:t>(popis)</w:t>
            </w:r>
          </w:p>
        </w:tc>
        <w:tc>
          <w:tcPr>
            <w:tcW w:w="1842" w:type="dxa"/>
            <w:vMerge w:val="restart"/>
          </w:tcPr>
          <w:p w:rsidR="00197476" w:rsidRPr="00567710" w:rsidRDefault="00197476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Dôvod uplatnenia</w:t>
            </w:r>
          </w:p>
        </w:tc>
        <w:tc>
          <w:tcPr>
            <w:tcW w:w="4536" w:type="dxa"/>
            <w:gridSpan w:val="7"/>
          </w:tcPr>
          <w:p w:rsidR="00197476" w:rsidRPr="00567710" w:rsidRDefault="00197476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Vplyv (+/-) zmeny na:</w:t>
            </w:r>
          </w:p>
        </w:tc>
      </w:tr>
      <w:tr w:rsidR="00197476" w:rsidRPr="00567710" w:rsidTr="006B43DF">
        <w:trPr>
          <w:trHeight w:val="227"/>
        </w:trPr>
        <w:tc>
          <w:tcPr>
            <w:tcW w:w="2694" w:type="dxa"/>
            <w:gridSpan w:val="2"/>
            <w:vMerge/>
          </w:tcPr>
          <w:p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Hodnotu majetku</w:t>
            </w:r>
          </w:p>
        </w:tc>
        <w:tc>
          <w:tcPr>
            <w:tcW w:w="1225" w:type="dxa"/>
            <w:gridSpan w:val="2"/>
          </w:tcPr>
          <w:p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Vlastné imanie</w:t>
            </w:r>
          </w:p>
        </w:tc>
        <w:tc>
          <w:tcPr>
            <w:tcW w:w="1751" w:type="dxa"/>
            <w:gridSpan w:val="4"/>
          </w:tcPr>
          <w:p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Výsledok hospodárenia</w:t>
            </w:r>
          </w:p>
        </w:tc>
      </w:tr>
      <w:tr w:rsidR="00197476" w:rsidRPr="00567710" w:rsidTr="00423603">
        <w:trPr>
          <w:trHeight w:val="340"/>
        </w:trPr>
        <w:tc>
          <w:tcPr>
            <w:tcW w:w="2694" w:type="dxa"/>
            <w:gridSpan w:val="2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25" w:type="dxa"/>
            <w:gridSpan w:val="2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51" w:type="dxa"/>
            <w:gridSpan w:val="4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</w:tr>
      <w:tr w:rsidR="00197476" w:rsidRPr="00567710" w:rsidTr="00423603">
        <w:trPr>
          <w:trHeight w:val="340"/>
        </w:trPr>
        <w:tc>
          <w:tcPr>
            <w:tcW w:w="2694" w:type="dxa"/>
            <w:gridSpan w:val="2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25" w:type="dxa"/>
            <w:gridSpan w:val="2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51" w:type="dxa"/>
            <w:gridSpan w:val="4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</w:tr>
      <w:tr w:rsidR="00197476" w:rsidRPr="00567710" w:rsidTr="00423603">
        <w:trPr>
          <w:trHeight w:val="340"/>
        </w:trPr>
        <w:tc>
          <w:tcPr>
            <w:tcW w:w="2694" w:type="dxa"/>
            <w:gridSpan w:val="2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25" w:type="dxa"/>
            <w:gridSpan w:val="2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51" w:type="dxa"/>
            <w:gridSpan w:val="4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5F6078" w:rsidRPr="00567710" w:rsidRDefault="005F6078" w:rsidP="00697C0B">
      <w:pPr>
        <w:spacing w:after="0" w:line="240" w:lineRule="auto"/>
        <w:ind w:left="360" w:right="-468"/>
        <w:jc w:val="both"/>
        <w:rPr>
          <w:bCs/>
          <w:i/>
          <w:sz w:val="20"/>
          <w:szCs w:val="20"/>
        </w:rPr>
      </w:pPr>
    </w:p>
    <w:p w:rsidR="00DF224D" w:rsidRPr="00567710" w:rsidRDefault="00DF224D" w:rsidP="00567710">
      <w:pPr>
        <w:pStyle w:val="Odsekzoznamu"/>
        <w:keepNext/>
        <w:numPr>
          <w:ilvl w:val="0"/>
          <w:numId w:val="7"/>
        </w:numPr>
        <w:spacing w:after="0" w:line="240" w:lineRule="auto"/>
        <w:ind w:left="357" w:hanging="357"/>
        <w:jc w:val="both"/>
        <w:outlineLvl w:val="1"/>
        <w:rPr>
          <w:i/>
          <w:sz w:val="20"/>
          <w:szCs w:val="20"/>
        </w:rPr>
      </w:pPr>
      <w:r w:rsidRPr="00567710">
        <w:rPr>
          <w:b/>
          <w:sz w:val="20"/>
          <w:szCs w:val="20"/>
        </w:rPr>
        <w:t>Informácia o charaktere a účele transakcií, ktoré sa neuvádzajú v súvahe</w:t>
      </w:r>
      <w:r w:rsidRPr="00567710">
        <w:rPr>
          <w:sz w:val="20"/>
          <w:szCs w:val="20"/>
        </w:rPr>
        <w:t xml:space="preserve">, </w:t>
      </w:r>
      <w:r w:rsidRPr="00567710">
        <w:rPr>
          <w:i/>
          <w:sz w:val="20"/>
          <w:szCs w:val="20"/>
        </w:rPr>
        <w:t>pričom sa uvádza finančný vplyv týchto transakcií na účtovnú jednotku, ak sú riziká alebo prínosy vyplývajúce z týchto transakcií významné a ak uvedenie týchto rizík alebo prínosov je potrebné na účely posúdenia finančnej situácie účtovnej jednotky.</w:t>
      </w:r>
    </w:p>
    <w:p w:rsidR="00915F80" w:rsidRDefault="00915F80" w:rsidP="00F86BAE">
      <w:pPr>
        <w:widowControl w:val="0"/>
        <w:autoSpaceDE w:val="0"/>
        <w:autoSpaceDN w:val="0"/>
        <w:adjustRightInd w:val="0"/>
        <w:spacing w:after="0"/>
        <w:jc w:val="center"/>
        <w:rPr>
          <w:bCs/>
          <w:i/>
          <w:sz w:val="20"/>
          <w:szCs w:val="20"/>
        </w:rPr>
      </w:pPr>
    </w:p>
    <w:p w:rsidR="00697C0B" w:rsidRPr="00567710" w:rsidRDefault="00697C0B" w:rsidP="00F86BAE">
      <w:pPr>
        <w:widowControl w:val="0"/>
        <w:autoSpaceDE w:val="0"/>
        <w:autoSpaceDN w:val="0"/>
        <w:adjustRightInd w:val="0"/>
        <w:spacing w:after="0"/>
        <w:jc w:val="center"/>
        <w:rPr>
          <w:bCs/>
          <w:i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8"/>
        <w:gridCol w:w="8494"/>
      </w:tblGrid>
      <w:tr w:rsidR="00637793" w:rsidRPr="00567710" w:rsidTr="00567710">
        <w:trPr>
          <w:trHeight w:hRule="exact" w:val="574"/>
        </w:trPr>
        <w:tc>
          <w:tcPr>
            <w:tcW w:w="578" w:type="dxa"/>
            <w:vAlign w:val="center"/>
          </w:tcPr>
          <w:p w:rsidR="00637793" w:rsidRPr="00567710" w:rsidRDefault="00637793" w:rsidP="00567710">
            <w:pPr>
              <w:pStyle w:val="Odsekzoznamu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8494" w:type="dxa"/>
            <w:vAlign w:val="center"/>
          </w:tcPr>
          <w:p w:rsidR="00637793" w:rsidRPr="00567710" w:rsidRDefault="00C36B91" w:rsidP="00EF3803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Spôsob a  určenie ocenenia majetku a záväzkov vrátane  určenia rozhodujúcich účtovných odhadov a predpokladov, pričom sa zohľadňuje zásada významnosti</w:t>
            </w:r>
          </w:p>
        </w:tc>
      </w:tr>
    </w:tbl>
    <w:p w:rsidR="00637793" w:rsidRPr="00567710" w:rsidRDefault="00637793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89"/>
        <w:gridCol w:w="283"/>
      </w:tblGrid>
      <w:tr w:rsidR="00D22BFF" w:rsidRPr="00567710" w:rsidTr="002C1383">
        <w:trPr>
          <w:trHeight w:val="283"/>
        </w:trPr>
        <w:tc>
          <w:tcPr>
            <w:tcW w:w="9072" w:type="dxa"/>
            <w:gridSpan w:val="2"/>
            <w:vAlign w:val="center"/>
          </w:tcPr>
          <w:p w:rsidR="00D22BFF" w:rsidRPr="00567710" w:rsidRDefault="001205A3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</w:t>
            </w:r>
            <w:r w:rsidR="00D22BFF" w:rsidRPr="00567710">
              <w:rPr>
                <w:sz w:val="20"/>
                <w:szCs w:val="20"/>
              </w:rPr>
              <w:t>bstarávacou cenou</w:t>
            </w:r>
          </w:p>
        </w:tc>
      </w:tr>
      <w:tr w:rsidR="00D22BFF" w:rsidRPr="00567710" w:rsidTr="002C1383">
        <w:trPr>
          <w:trHeight w:val="283"/>
        </w:trPr>
        <w:tc>
          <w:tcPr>
            <w:tcW w:w="8789" w:type="dxa"/>
            <w:vAlign w:val="center"/>
          </w:tcPr>
          <w:p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1. hmotný majetok s výnimkou hmotného majetku vytvoreného vlastnou činnosťou </w:t>
            </w:r>
          </w:p>
        </w:tc>
        <w:tc>
          <w:tcPr>
            <w:tcW w:w="283" w:type="dxa"/>
            <w:vAlign w:val="center"/>
          </w:tcPr>
          <w:p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:rsidTr="002C1383">
        <w:trPr>
          <w:trHeight w:val="283"/>
        </w:trPr>
        <w:tc>
          <w:tcPr>
            <w:tcW w:w="8789" w:type="dxa"/>
            <w:vAlign w:val="center"/>
          </w:tcPr>
          <w:p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2. zásoby s výnimkou zásob vytvorených vlastnou činnosťou </w:t>
            </w:r>
          </w:p>
        </w:tc>
        <w:tc>
          <w:tcPr>
            <w:tcW w:w="283" w:type="dxa"/>
            <w:vAlign w:val="center"/>
          </w:tcPr>
          <w:p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:rsidTr="002C1383">
        <w:trPr>
          <w:trHeight w:val="283"/>
        </w:trPr>
        <w:tc>
          <w:tcPr>
            <w:tcW w:w="8789" w:type="dxa"/>
            <w:vAlign w:val="center"/>
          </w:tcPr>
          <w:p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3. podiely na ZI obchodných spoločností, deriváty a cenné papiere okrem cenných papierov, podielov na ZI obchodných spoločností, ktoré nemajú podobu cenného papiera a derivátov </w:t>
            </w:r>
          </w:p>
        </w:tc>
        <w:tc>
          <w:tcPr>
            <w:tcW w:w="283" w:type="dxa"/>
            <w:vAlign w:val="center"/>
          </w:tcPr>
          <w:p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:rsidTr="002C1383">
        <w:trPr>
          <w:trHeight w:val="283"/>
        </w:trPr>
        <w:tc>
          <w:tcPr>
            <w:tcW w:w="8789" w:type="dxa"/>
            <w:vAlign w:val="center"/>
          </w:tcPr>
          <w:p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283" w:type="dxa"/>
            <w:vAlign w:val="center"/>
          </w:tcPr>
          <w:p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:rsidTr="002C1383">
        <w:trPr>
          <w:trHeight w:val="283"/>
        </w:trPr>
        <w:tc>
          <w:tcPr>
            <w:tcW w:w="8789" w:type="dxa"/>
            <w:vAlign w:val="center"/>
          </w:tcPr>
          <w:p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5. nehmotný majetok s výnimkou nehmotného majetku vytvoreného vlastnou činnosťou, </w:t>
            </w:r>
          </w:p>
        </w:tc>
        <w:tc>
          <w:tcPr>
            <w:tcW w:w="283" w:type="dxa"/>
            <w:vAlign w:val="center"/>
          </w:tcPr>
          <w:p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:rsidTr="002C1383">
        <w:trPr>
          <w:trHeight w:val="283"/>
        </w:trPr>
        <w:tc>
          <w:tcPr>
            <w:tcW w:w="8789" w:type="dxa"/>
            <w:vAlign w:val="center"/>
          </w:tcPr>
          <w:p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6. záväzky pri ich prevzatí </w:t>
            </w:r>
          </w:p>
        </w:tc>
        <w:tc>
          <w:tcPr>
            <w:tcW w:w="283" w:type="dxa"/>
            <w:vAlign w:val="center"/>
          </w:tcPr>
          <w:p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:rsidR="00915F80" w:rsidRPr="00567710" w:rsidRDefault="00915F80" w:rsidP="00E345DC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89"/>
        <w:gridCol w:w="283"/>
      </w:tblGrid>
      <w:tr w:rsidR="004D5C84" w:rsidRPr="00567710" w:rsidTr="002C1383">
        <w:trPr>
          <w:trHeight w:val="283"/>
        </w:trPr>
        <w:tc>
          <w:tcPr>
            <w:tcW w:w="9072" w:type="dxa"/>
            <w:gridSpan w:val="2"/>
            <w:vAlign w:val="center"/>
          </w:tcPr>
          <w:p w:rsidR="004D5C84" w:rsidRPr="00567710" w:rsidRDefault="001205A3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</w:t>
            </w:r>
            <w:r w:rsidR="004D5C84" w:rsidRPr="00567710">
              <w:rPr>
                <w:sz w:val="20"/>
                <w:szCs w:val="20"/>
              </w:rPr>
              <w:t>lastnými nákladmi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1. hmotný majetok vytvorený vlastnou činnosťou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2. zásoby vytvorené vlastnou činnosťou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3. nehmotný majetok vytvorený vlastnou činnosťou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4. príchovky a prírastky zvierat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:rsidR="00915F80" w:rsidRPr="00567710" w:rsidRDefault="00915F80" w:rsidP="00915F80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89"/>
        <w:gridCol w:w="283"/>
      </w:tblGrid>
      <w:tr w:rsidR="004D5C84" w:rsidRPr="00567710" w:rsidTr="002C1383">
        <w:trPr>
          <w:trHeight w:val="283"/>
        </w:trPr>
        <w:tc>
          <w:tcPr>
            <w:tcW w:w="9072" w:type="dxa"/>
            <w:gridSpan w:val="2"/>
          </w:tcPr>
          <w:p w:rsidR="004D5C84" w:rsidRPr="00567710" w:rsidRDefault="0020198D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M</w:t>
            </w:r>
            <w:r w:rsidR="004D5C84" w:rsidRPr="00567710">
              <w:rPr>
                <w:sz w:val="20"/>
                <w:szCs w:val="20"/>
              </w:rPr>
              <w:t>enovitou hodnotou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1. peňažné prostriedky a ceniny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2. pohľadávky pri ich vzniku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3. záväzky pri ich vzniku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:rsidR="00915F80" w:rsidRPr="00567710" w:rsidRDefault="00915F80" w:rsidP="00915F80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89"/>
        <w:gridCol w:w="283"/>
      </w:tblGrid>
      <w:tr w:rsidR="001A7A55" w:rsidRPr="00567710" w:rsidTr="002C1383">
        <w:trPr>
          <w:trHeight w:val="283"/>
        </w:trPr>
        <w:tc>
          <w:tcPr>
            <w:tcW w:w="9072" w:type="dxa"/>
            <w:gridSpan w:val="2"/>
            <w:tcBorders>
              <w:right w:val="single" w:sz="4" w:space="0" w:color="auto"/>
            </w:tcBorders>
            <w:vAlign w:val="center"/>
          </w:tcPr>
          <w:p w:rsidR="001A7A55" w:rsidRPr="00567710" w:rsidRDefault="001205A3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</w:t>
            </w:r>
            <w:r w:rsidR="001A7A55" w:rsidRPr="00567710">
              <w:rPr>
                <w:sz w:val="20"/>
                <w:szCs w:val="20"/>
              </w:rPr>
              <w:t>eálnou hodnotou</w:t>
            </w:r>
          </w:p>
        </w:tc>
      </w:tr>
      <w:tr w:rsidR="001A7A55" w:rsidRPr="00567710" w:rsidTr="002C1383">
        <w:trPr>
          <w:trHeight w:val="283"/>
        </w:trPr>
        <w:tc>
          <w:tcPr>
            <w:tcW w:w="8789" w:type="dxa"/>
            <w:vAlign w:val="center"/>
          </w:tcPr>
          <w:p w:rsidR="001A7A55" w:rsidRPr="00567710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1. majetok a záväzky nadobudnuté kúpou podniku alebo jeho časti </w:t>
            </w:r>
          </w:p>
        </w:tc>
        <w:tc>
          <w:tcPr>
            <w:tcW w:w="283" w:type="dxa"/>
            <w:vAlign w:val="center"/>
          </w:tcPr>
          <w:p w:rsidR="001A7A55" w:rsidRPr="00567710" w:rsidRDefault="001A7A55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1A7A55" w:rsidRPr="00567710" w:rsidTr="002C1383">
        <w:trPr>
          <w:trHeight w:val="283"/>
        </w:trPr>
        <w:tc>
          <w:tcPr>
            <w:tcW w:w="8789" w:type="dxa"/>
            <w:vAlign w:val="center"/>
          </w:tcPr>
          <w:p w:rsidR="001A7A55" w:rsidRPr="00567710" w:rsidRDefault="001A7A55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2. majetok a záväzky nadobudnuté vkladom podniku</w:t>
            </w:r>
            <w:r w:rsidR="0020198D" w:rsidRPr="00567710">
              <w:rPr>
                <w:sz w:val="20"/>
                <w:szCs w:val="20"/>
              </w:rPr>
              <w:t xml:space="preserve">, </w:t>
            </w:r>
            <w:r w:rsidRPr="00567710">
              <w:rPr>
                <w:sz w:val="20"/>
                <w:szCs w:val="20"/>
              </w:rPr>
              <w:t xml:space="preserve">jeho časti </w:t>
            </w:r>
            <w:r w:rsidR="0020198D" w:rsidRPr="00567710">
              <w:rPr>
                <w:sz w:val="20"/>
                <w:szCs w:val="20"/>
              </w:rPr>
              <w:t xml:space="preserve">a majetok a záväzky </w:t>
            </w:r>
            <w:proofErr w:type="spellStart"/>
            <w:r w:rsidR="0020198D" w:rsidRPr="00567710">
              <w:rPr>
                <w:sz w:val="20"/>
                <w:szCs w:val="20"/>
              </w:rPr>
              <w:t>nadobudn</w:t>
            </w:r>
            <w:proofErr w:type="spellEnd"/>
            <w:r w:rsidR="0020198D" w:rsidRPr="00567710">
              <w:rPr>
                <w:sz w:val="20"/>
                <w:szCs w:val="20"/>
              </w:rPr>
              <w:t>. z</w:t>
            </w:r>
            <w:r w:rsidRPr="00567710">
              <w:rPr>
                <w:sz w:val="20"/>
                <w:szCs w:val="20"/>
              </w:rPr>
              <w:t xml:space="preserve">ámenou </w:t>
            </w:r>
          </w:p>
        </w:tc>
        <w:tc>
          <w:tcPr>
            <w:tcW w:w="283" w:type="dxa"/>
            <w:vAlign w:val="center"/>
          </w:tcPr>
          <w:p w:rsidR="001A7A55" w:rsidRPr="00567710" w:rsidRDefault="001A7A55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1A7A55" w:rsidRPr="00567710" w:rsidTr="002C1383">
        <w:trPr>
          <w:trHeight w:val="283"/>
        </w:trPr>
        <w:tc>
          <w:tcPr>
            <w:tcW w:w="8789" w:type="dxa"/>
            <w:vAlign w:val="center"/>
          </w:tcPr>
          <w:p w:rsidR="001A7A55" w:rsidRPr="00567710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3. cenné papiere, deriváty a podiely na základnom imaní </w:t>
            </w:r>
          </w:p>
        </w:tc>
        <w:tc>
          <w:tcPr>
            <w:tcW w:w="283" w:type="dxa"/>
            <w:vAlign w:val="center"/>
          </w:tcPr>
          <w:p w:rsidR="001A7A55" w:rsidRPr="00567710" w:rsidRDefault="001A7A55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:rsidR="001A7A55" w:rsidRPr="00567710" w:rsidRDefault="001A7A55" w:rsidP="00197838">
      <w:pPr>
        <w:spacing w:after="0"/>
        <w:jc w:val="both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89"/>
        <w:gridCol w:w="283"/>
      </w:tblGrid>
      <w:tr w:rsidR="004D5C84" w:rsidRPr="00567710" w:rsidTr="002C1383">
        <w:trPr>
          <w:trHeight w:val="283"/>
        </w:trPr>
        <w:tc>
          <w:tcPr>
            <w:tcW w:w="9072" w:type="dxa"/>
            <w:gridSpan w:val="2"/>
            <w:vAlign w:val="center"/>
          </w:tcPr>
          <w:p w:rsidR="004D5C84" w:rsidRPr="00567710" w:rsidRDefault="004D5C84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Úbytok zásob rovnakého druhu sa účtuje v ocenení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Cenou zistenou váženým aritmetickým priemerom</w:t>
            </w:r>
          </w:p>
        </w:tc>
        <w:tc>
          <w:tcPr>
            <w:tcW w:w="283" w:type="dxa"/>
            <w:vAlign w:val="center"/>
          </w:tcPr>
          <w:p w:rsidR="004D5C84" w:rsidRPr="00567710" w:rsidRDefault="00C708BA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Metódou FIFO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Obstarávacia cena zásob sa rozdeľuje na cenu za ktoré sa zásoby obstarali</w:t>
            </w:r>
          </w:p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 a náklady súvisiace s obstaraním(VON).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:rsidR="00246EA5" w:rsidRPr="00567710" w:rsidRDefault="00246EA5" w:rsidP="002C1383">
      <w:pPr>
        <w:spacing w:after="0"/>
        <w:jc w:val="both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89"/>
        <w:gridCol w:w="283"/>
      </w:tblGrid>
      <w:tr w:rsidR="000E349D" w:rsidRPr="00567710" w:rsidTr="002C1383">
        <w:trPr>
          <w:trHeight w:val="397"/>
        </w:trPr>
        <w:tc>
          <w:tcPr>
            <w:tcW w:w="8789" w:type="dxa"/>
            <w:vAlign w:val="center"/>
          </w:tcPr>
          <w:p w:rsidR="000E349D" w:rsidRPr="00567710" w:rsidRDefault="000E349D" w:rsidP="00563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Výdavky budúcich období a príjmy budúcich období  </w:t>
            </w:r>
            <w:r w:rsidR="001205A3" w:rsidRPr="00567710">
              <w:rPr>
                <w:sz w:val="20"/>
                <w:szCs w:val="20"/>
              </w:rPr>
              <w:t>(menovitá hodnota)</w:t>
            </w:r>
            <w:r w:rsidRPr="00567710">
              <w:rPr>
                <w:sz w:val="20"/>
                <w:szCs w:val="20"/>
              </w:rPr>
              <w:t>sa vykazujú vo výške, ktorá je potrebná na dodržanie zásady vecnej a časovej súvislosti s účtovným obdobím.</w:t>
            </w:r>
          </w:p>
        </w:tc>
        <w:tc>
          <w:tcPr>
            <w:tcW w:w="283" w:type="dxa"/>
            <w:vAlign w:val="center"/>
          </w:tcPr>
          <w:p w:rsidR="000E349D" w:rsidRPr="00567710" w:rsidRDefault="000E349D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915F80" w:rsidRPr="00567710" w:rsidTr="002C1383">
        <w:trPr>
          <w:trHeight w:val="397"/>
        </w:trPr>
        <w:tc>
          <w:tcPr>
            <w:tcW w:w="8789" w:type="dxa"/>
            <w:vAlign w:val="center"/>
          </w:tcPr>
          <w:p w:rsidR="00915F80" w:rsidRPr="00567710" w:rsidRDefault="00915F80" w:rsidP="009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Rezervy sú záväzky s neurčitým časovým vymedzením alebo výškou; tvoria sa na krytie známych</w:t>
            </w:r>
          </w:p>
          <w:p w:rsidR="00915F80" w:rsidRPr="00567710" w:rsidRDefault="00915F80" w:rsidP="00915F80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 rizík alebo strát z podnikania. Oceňujú sa v očakávanej výške záväzku.</w:t>
            </w:r>
          </w:p>
        </w:tc>
        <w:tc>
          <w:tcPr>
            <w:tcW w:w="283" w:type="dxa"/>
            <w:vAlign w:val="center"/>
          </w:tcPr>
          <w:p w:rsidR="00915F80" w:rsidRPr="00567710" w:rsidRDefault="00915F80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0E349D" w:rsidRPr="00567710" w:rsidTr="002C1383">
        <w:trPr>
          <w:trHeight w:val="397"/>
        </w:trPr>
        <w:tc>
          <w:tcPr>
            <w:tcW w:w="8789" w:type="dxa"/>
            <w:vAlign w:val="center"/>
          </w:tcPr>
          <w:p w:rsidR="000E349D" w:rsidRPr="00567710" w:rsidRDefault="000E349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Prenajatý  majetok a majetok obstaraný na základe  zmluvy o kúpe prenajatej veci - v ocenení rovnajúcom istine a náklady súvisiace s obstaraním </w:t>
            </w:r>
          </w:p>
        </w:tc>
        <w:tc>
          <w:tcPr>
            <w:tcW w:w="283" w:type="dxa"/>
            <w:vAlign w:val="center"/>
          </w:tcPr>
          <w:p w:rsidR="000E349D" w:rsidRPr="00567710" w:rsidRDefault="000E349D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0E349D" w:rsidRPr="00567710" w:rsidTr="002C1383">
        <w:trPr>
          <w:trHeight w:val="397"/>
        </w:trPr>
        <w:tc>
          <w:tcPr>
            <w:tcW w:w="8789" w:type="dxa"/>
            <w:vAlign w:val="center"/>
          </w:tcPr>
          <w:p w:rsidR="00915F80" w:rsidRPr="00567710" w:rsidRDefault="00915F80" w:rsidP="009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Daň z príjmov splatná – daň sa  určuje z účtovného zisku pred zdanením, po úpravách na daňové účely </w:t>
            </w:r>
          </w:p>
          <w:p w:rsidR="000E349D" w:rsidRPr="00567710" w:rsidRDefault="00915F80" w:rsidP="002C1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podľa zákona o daniach z príjmov pri sadzbe 2</w:t>
            </w:r>
            <w:r w:rsidR="002C1383" w:rsidRPr="00567710">
              <w:rPr>
                <w:sz w:val="20"/>
                <w:szCs w:val="20"/>
              </w:rPr>
              <w:t>1</w:t>
            </w:r>
            <w:r w:rsidRPr="00567710">
              <w:rPr>
                <w:sz w:val="20"/>
                <w:szCs w:val="20"/>
              </w:rPr>
              <w:t xml:space="preserve"> %</w:t>
            </w:r>
          </w:p>
        </w:tc>
        <w:tc>
          <w:tcPr>
            <w:tcW w:w="283" w:type="dxa"/>
            <w:vAlign w:val="center"/>
          </w:tcPr>
          <w:p w:rsidR="000E349D" w:rsidRPr="00567710" w:rsidRDefault="000E349D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0E349D" w:rsidRPr="00567710" w:rsidTr="002C1383">
        <w:trPr>
          <w:trHeight w:val="397"/>
        </w:trPr>
        <w:tc>
          <w:tcPr>
            <w:tcW w:w="8789" w:type="dxa"/>
          </w:tcPr>
          <w:p w:rsidR="000E349D" w:rsidRPr="00567710" w:rsidRDefault="000E349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Náklady a výnosy časovo rozlišujú. Časovo sa  nerozlišujú náklady a výnosy, ak ide o nevýznamný a stále sa opakujúci účtovný prípad týkajúci sa časového rozlíšenia nákladov alebo výnosov posledného a prvého mesiaca účtovného obdobia.</w:t>
            </w:r>
          </w:p>
        </w:tc>
        <w:tc>
          <w:tcPr>
            <w:tcW w:w="283" w:type="dxa"/>
            <w:vAlign w:val="center"/>
          </w:tcPr>
          <w:p w:rsidR="000E349D" w:rsidRPr="00567710" w:rsidRDefault="000E349D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:rsidR="000E349D" w:rsidRPr="00567710" w:rsidRDefault="000E349D" w:rsidP="00197838">
      <w:pPr>
        <w:spacing w:after="0"/>
        <w:jc w:val="both"/>
        <w:rPr>
          <w:sz w:val="20"/>
          <w:szCs w:val="20"/>
        </w:rPr>
      </w:pPr>
    </w:p>
    <w:p w:rsidR="003F4447" w:rsidRPr="00567710" w:rsidRDefault="003F4447" w:rsidP="00197838">
      <w:pPr>
        <w:spacing w:after="0"/>
        <w:jc w:val="both"/>
        <w:rPr>
          <w:sz w:val="20"/>
          <w:szCs w:val="20"/>
        </w:rPr>
      </w:pPr>
    </w:p>
    <w:p w:rsidR="003F4447" w:rsidRPr="00567710" w:rsidRDefault="003F4447" w:rsidP="00197838">
      <w:pPr>
        <w:spacing w:after="0"/>
        <w:jc w:val="both"/>
        <w:rPr>
          <w:sz w:val="20"/>
          <w:szCs w:val="20"/>
        </w:rPr>
      </w:pPr>
    </w:p>
    <w:p w:rsidR="002C1383" w:rsidRPr="00567710" w:rsidRDefault="002C1383" w:rsidP="00197838">
      <w:pPr>
        <w:spacing w:after="0"/>
        <w:jc w:val="both"/>
        <w:rPr>
          <w:sz w:val="20"/>
          <w:szCs w:val="20"/>
        </w:rPr>
      </w:pPr>
    </w:p>
    <w:p w:rsidR="002C1383" w:rsidRPr="00567710" w:rsidRDefault="002C1383" w:rsidP="00197838">
      <w:pPr>
        <w:spacing w:after="0"/>
        <w:jc w:val="both"/>
        <w:rPr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544"/>
        <w:gridCol w:w="5245"/>
        <w:gridCol w:w="300"/>
      </w:tblGrid>
      <w:tr w:rsidR="00246EA5" w:rsidRPr="00567710" w:rsidTr="00B06C2C">
        <w:trPr>
          <w:trHeight w:val="340"/>
        </w:trPr>
        <w:tc>
          <w:tcPr>
            <w:tcW w:w="9089" w:type="dxa"/>
            <w:gridSpan w:val="3"/>
            <w:vAlign w:val="center"/>
          </w:tcPr>
          <w:p w:rsidR="00246EA5" w:rsidRPr="00567710" w:rsidRDefault="001205A3" w:rsidP="00A33651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lastRenderedPageBreak/>
              <w:t>U</w:t>
            </w:r>
            <w:r w:rsidR="00246EA5" w:rsidRPr="00567710">
              <w:rPr>
                <w:b/>
                <w:sz w:val="20"/>
                <w:szCs w:val="20"/>
              </w:rPr>
              <w:t>rčenie odhadu zníženia hodnoty majetku a tvorba opravnej položky k  majetku</w:t>
            </w:r>
          </w:p>
        </w:tc>
      </w:tr>
      <w:tr w:rsidR="00F86BAE" w:rsidRPr="00567710" w:rsidTr="00A33651">
        <w:trPr>
          <w:trHeight w:val="350"/>
        </w:trPr>
        <w:tc>
          <w:tcPr>
            <w:tcW w:w="8789" w:type="dxa"/>
            <w:gridSpan w:val="2"/>
            <w:vAlign w:val="center"/>
          </w:tcPr>
          <w:p w:rsidR="00F86BAE" w:rsidRPr="00567710" w:rsidRDefault="00F86BAE" w:rsidP="0020198D">
            <w:pPr>
              <w:pStyle w:val="Odsekzoznamu"/>
              <w:spacing w:after="0" w:line="240" w:lineRule="auto"/>
              <w:ind w:left="641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Trvalé zníženie hodnoty majetku nebolo účtované</w:t>
            </w:r>
          </w:p>
        </w:tc>
        <w:tc>
          <w:tcPr>
            <w:tcW w:w="300" w:type="dxa"/>
            <w:vAlign w:val="center"/>
          </w:tcPr>
          <w:p w:rsidR="00F86BAE" w:rsidRPr="00567710" w:rsidRDefault="00F86BAE" w:rsidP="00F86BAE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246EA5" w:rsidRPr="00567710" w:rsidTr="006B43DF">
        <w:trPr>
          <w:trHeight w:val="340"/>
        </w:trPr>
        <w:tc>
          <w:tcPr>
            <w:tcW w:w="3544" w:type="dxa"/>
            <w:vMerge w:val="restart"/>
            <w:vAlign w:val="center"/>
          </w:tcPr>
          <w:p w:rsidR="00246EA5" w:rsidRPr="00567710" w:rsidRDefault="006973BC" w:rsidP="000C70A5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</w:t>
            </w:r>
            <w:r w:rsidR="00246EA5" w:rsidRPr="00567710">
              <w:rPr>
                <w:sz w:val="20"/>
                <w:szCs w:val="20"/>
              </w:rPr>
              <w:t>pravn</w:t>
            </w:r>
            <w:r w:rsidR="00E720C4" w:rsidRPr="00567710">
              <w:rPr>
                <w:sz w:val="20"/>
                <w:szCs w:val="20"/>
              </w:rPr>
              <w:t>á</w:t>
            </w:r>
            <w:r w:rsidR="00246EA5" w:rsidRPr="00567710">
              <w:rPr>
                <w:sz w:val="20"/>
                <w:szCs w:val="20"/>
              </w:rPr>
              <w:t xml:space="preserve"> položk</w:t>
            </w:r>
            <w:r w:rsidR="00E720C4" w:rsidRPr="00567710">
              <w:rPr>
                <w:sz w:val="20"/>
                <w:szCs w:val="20"/>
              </w:rPr>
              <w:t>a</w:t>
            </w:r>
            <w:r w:rsidR="00246EA5" w:rsidRPr="00567710">
              <w:rPr>
                <w:sz w:val="20"/>
                <w:szCs w:val="20"/>
              </w:rPr>
              <w:t xml:space="preserve"> k pohľadávkam</w:t>
            </w:r>
          </w:p>
        </w:tc>
        <w:tc>
          <w:tcPr>
            <w:tcW w:w="5245" w:type="dxa"/>
            <w:vAlign w:val="center"/>
          </w:tcPr>
          <w:p w:rsidR="00246EA5" w:rsidRPr="00567710" w:rsidRDefault="006973BC" w:rsidP="008F116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</w:t>
            </w:r>
            <w:r w:rsidR="00246EA5" w:rsidRPr="00567710">
              <w:rPr>
                <w:sz w:val="20"/>
                <w:szCs w:val="20"/>
              </w:rPr>
              <w:t xml:space="preserve">odľa kritérií </w:t>
            </w:r>
            <w:r w:rsidR="00E720C4" w:rsidRPr="00567710">
              <w:rPr>
                <w:sz w:val="20"/>
                <w:szCs w:val="20"/>
              </w:rPr>
              <w:t xml:space="preserve"> definovaných v </w:t>
            </w:r>
            <w:r w:rsidR="00246EA5" w:rsidRPr="00567710">
              <w:rPr>
                <w:sz w:val="20"/>
                <w:szCs w:val="20"/>
              </w:rPr>
              <w:t>zákon</w:t>
            </w:r>
            <w:r w:rsidR="00E720C4" w:rsidRPr="00567710">
              <w:rPr>
                <w:sz w:val="20"/>
                <w:szCs w:val="20"/>
              </w:rPr>
              <w:t>e</w:t>
            </w:r>
            <w:r w:rsidR="00246EA5" w:rsidRPr="00567710">
              <w:rPr>
                <w:sz w:val="20"/>
                <w:szCs w:val="20"/>
              </w:rPr>
              <w:t xml:space="preserve"> o dani z príjmov</w:t>
            </w:r>
          </w:p>
        </w:tc>
        <w:tc>
          <w:tcPr>
            <w:tcW w:w="300" w:type="dxa"/>
            <w:vAlign w:val="center"/>
          </w:tcPr>
          <w:p w:rsidR="00246EA5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246EA5" w:rsidRPr="00567710" w:rsidTr="006B43DF">
        <w:trPr>
          <w:trHeight w:val="340"/>
        </w:trPr>
        <w:tc>
          <w:tcPr>
            <w:tcW w:w="3544" w:type="dxa"/>
            <w:vMerge/>
            <w:vAlign w:val="center"/>
          </w:tcPr>
          <w:p w:rsidR="00246EA5" w:rsidRPr="00567710" w:rsidRDefault="00246EA5" w:rsidP="00F86BAE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246EA5" w:rsidRPr="00567710" w:rsidRDefault="006973BC" w:rsidP="001205A3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</w:t>
            </w:r>
            <w:r w:rsidR="00E720C4" w:rsidRPr="00567710">
              <w:rPr>
                <w:sz w:val="20"/>
                <w:szCs w:val="20"/>
              </w:rPr>
              <w:t xml:space="preserve">dborným odhadom podľa </w:t>
            </w:r>
            <w:r w:rsidR="001205A3" w:rsidRPr="00567710">
              <w:rPr>
                <w:sz w:val="20"/>
                <w:szCs w:val="20"/>
              </w:rPr>
              <w:t xml:space="preserve">opodstatneného predpokladu zníženia </w:t>
            </w:r>
          </w:p>
        </w:tc>
        <w:tc>
          <w:tcPr>
            <w:tcW w:w="300" w:type="dxa"/>
            <w:vAlign w:val="center"/>
          </w:tcPr>
          <w:p w:rsidR="00246EA5" w:rsidRPr="00567710" w:rsidRDefault="00246EA5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E720C4" w:rsidRPr="00567710" w:rsidTr="006B43DF">
        <w:trPr>
          <w:trHeight w:val="340"/>
        </w:trPr>
        <w:tc>
          <w:tcPr>
            <w:tcW w:w="3544" w:type="dxa"/>
            <w:vMerge w:val="restart"/>
            <w:vAlign w:val="center"/>
          </w:tcPr>
          <w:p w:rsidR="00E720C4" w:rsidRPr="00567710" w:rsidRDefault="006973BC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Opravná</w:t>
            </w:r>
            <w:r w:rsidR="00E720C4" w:rsidRPr="00567710">
              <w:rPr>
                <w:sz w:val="20"/>
                <w:szCs w:val="20"/>
              </w:rPr>
              <w:t xml:space="preserve"> položka k</w:t>
            </w:r>
            <w:r w:rsidR="006B43DF">
              <w:rPr>
                <w:sz w:val="20"/>
                <w:szCs w:val="20"/>
              </w:rPr>
              <w:t> zásobám</w:t>
            </w:r>
          </w:p>
        </w:tc>
        <w:tc>
          <w:tcPr>
            <w:tcW w:w="5245" w:type="dxa"/>
            <w:vAlign w:val="center"/>
          </w:tcPr>
          <w:p w:rsidR="00E720C4" w:rsidRPr="00567710" w:rsidRDefault="006973BC" w:rsidP="00F86BAE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Odborným odhadom</w:t>
            </w:r>
          </w:p>
        </w:tc>
        <w:tc>
          <w:tcPr>
            <w:tcW w:w="300" w:type="dxa"/>
            <w:vAlign w:val="center"/>
          </w:tcPr>
          <w:p w:rsidR="00E720C4" w:rsidRPr="00567710" w:rsidRDefault="00E720C4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E720C4" w:rsidRPr="00567710" w:rsidTr="006B43DF">
        <w:trPr>
          <w:trHeight w:val="340"/>
        </w:trPr>
        <w:tc>
          <w:tcPr>
            <w:tcW w:w="3544" w:type="dxa"/>
            <w:vMerge/>
            <w:vAlign w:val="center"/>
          </w:tcPr>
          <w:p w:rsidR="00E720C4" w:rsidRPr="00567710" w:rsidRDefault="00E720C4" w:rsidP="00F86BAE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E720C4" w:rsidRPr="00567710" w:rsidRDefault="00E720C4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center"/>
          </w:tcPr>
          <w:p w:rsidR="00E720C4" w:rsidRPr="00567710" w:rsidRDefault="00E720C4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:rsidTr="006B43DF">
        <w:trPr>
          <w:trHeight w:val="340"/>
        </w:trPr>
        <w:tc>
          <w:tcPr>
            <w:tcW w:w="3544" w:type="dxa"/>
            <w:vMerge w:val="restart"/>
            <w:vAlign w:val="center"/>
          </w:tcPr>
          <w:p w:rsidR="006973BC" w:rsidRPr="00567710" w:rsidRDefault="006973BC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Opravná položka</w:t>
            </w:r>
            <w:r w:rsidR="006B43DF">
              <w:rPr>
                <w:sz w:val="20"/>
                <w:szCs w:val="20"/>
              </w:rPr>
              <w:t>......................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6973BC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:rsidTr="006B43DF">
        <w:trPr>
          <w:trHeight w:val="340"/>
        </w:trPr>
        <w:tc>
          <w:tcPr>
            <w:tcW w:w="3544" w:type="dxa"/>
            <w:vMerge/>
            <w:vAlign w:val="center"/>
          </w:tcPr>
          <w:p w:rsidR="006973BC" w:rsidRPr="00567710" w:rsidRDefault="006973BC" w:rsidP="00F86BAE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6973BC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:rsidTr="00B06C2C">
        <w:trPr>
          <w:trHeight w:val="340"/>
        </w:trPr>
        <w:tc>
          <w:tcPr>
            <w:tcW w:w="9089" w:type="dxa"/>
            <w:gridSpan w:val="3"/>
          </w:tcPr>
          <w:p w:rsidR="006973BC" w:rsidRPr="00567710" w:rsidRDefault="001205A3" w:rsidP="00A33651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jc w:val="both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U</w:t>
            </w:r>
            <w:r w:rsidR="006973BC" w:rsidRPr="00567710">
              <w:rPr>
                <w:b/>
                <w:sz w:val="20"/>
                <w:szCs w:val="20"/>
              </w:rPr>
              <w:t>rčenie ocenenia záväzkov, stanovenie odhadu ocenenia rezerv</w:t>
            </w:r>
          </w:p>
        </w:tc>
      </w:tr>
      <w:tr w:rsidR="006973BC" w:rsidRPr="00567710" w:rsidTr="00A33651">
        <w:trPr>
          <w:trHeight w:val="340"/>
        </w:trPr>
        <w:tc>
          <w:tcPr>
            <w:tcW w:w="8789" w:type="dxa"/>
            <w:gridSpan w:val="2"/>
          </w:tcPr>
          <w:p w:rsidR="006973BC" w:rsidRPr="00567710" w:rsidRDefault="006973BC" w:rsidP="006973BC">
            <w:pPr>
              <w:pStyle w:val="Odsekzoznamu"/>
              <w:spacing w:after="0" w:line="240" w:lineRule="auto"/>
              <w:ind w:left="641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Ocenenie záväzkov menovitou hodnotou</w:t>
            </w:r>
          </w:p>
        </w:tc>
        <w:tc>
          <w:tcPr>
            <w:tcW w:w="300" w:type="dxa"/>
            <w:vAlign w:val="center"/>
          </w:tcPr>
          <w:p w:rsidR="006973BC" w:rsidRPr="00567710" w:rsidRDefault="006973BC" w:rsidP="00F86BAE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6973BC" w:rsidRPr="00567710" w:rsidTr="00423603">
        <w:trPr>
          <w:trHeight w:val="340"/>
        </w:trPr>
        <w:tc>
          <w:tcPr>
            <w:tcW w:w="3544" w:type="dxa"/>
            <w:vMerge w:val="restart"/>
            <w:vAlign w:val="center"/>
          </w:tcPr>
          <w:p w:rsidR="006973BC" w:rsidRPr="00567710" w:rsidRDefault="006973BC" w:rsidP="00915F80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Rezervy k nevyfakturovaným dodávkam</w:t>
            </w:r>
          </w:p>
        </w:tc>
        <w:tc>
          <w:tcPr>
            <w:tcW w:w="5245" w:type="dxa"/>
            <w:vAlign w:val="center"/>
          </w:tcPr>
          <w:p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Odborným odhadom </w:t>
            </w:r>
            <w:r w:rsidR="001205A3" w:rsidRPr="00567710">
              <w:rPr>
                <w:sz w:val="20"/>
                <w:szCs w:val="20"/>
              </w:rPr>
              <w:t>na splnenie existujúcej povinnosti</w:t>
            </w:r>
          </w:p>
        </w:tc>
        <w:tc>
          <w:tcPr>
            <w:tcW w:w="300" w:type="dxa"/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6973BC" w:rsidRPr="00567710" w:rsidTr="00423603">
        <w:trPr>
          <w:trHeight w:val="340"/>
        </w:trPr>
        <w:tc>
          <w:tcPr>
            <w:tcW w:w="3544" w:type="dxa"/>
            <w:vMerge/>
            <w:vAlign w:val="center"/>
          </w:tcPr>
          <w:p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:rsidTr="00423603">
        <w:trPr>
          <w:trHeight w:val="340"/>
        </w:trPr>
        <w:tc>
          <w:tcPr>
            <w:tcW w:w="3544" w:type="dxa"/>
            <w:vMerge w:val="restart"/>
            <w:vAlign w:val="center"/>
          </w:tcPr>
          <w:p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Rezervy k nevyčerpaným dovolenkám</w:t>
            </w:r>
          </w:p>
        </w:tc>
        <w:tc>
          <w:tcPr>
            <w:tcW w:w="5245" w:type="dxa"/>
            <w:vAlign w:val="center"/>
          </w:tcPr>
          <w:p w:rsidR="006973BC" w:rsidRPr="00567710" w:rsidRDefault="008F116F" w:rsidP="00A33651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Výpočtom </w:t>
            </w:r>
            <w:r w:rsidR="006973BC" w:rsidRPr="00567710">
              <w:rPr>
                <w:sz w:val="20"/>
                <w:szCs w:val="20"/>
              </w:rPr>
              <w:t>podľa stavu nevyčerp</w:t>
            </w:r>
            <w:r w:rsidR="001205A3" w:rsidRPr="00567710">
              <w:rPr>
                <w:sz w:val="20"/>
                <w:szCs w:val="20"/>
              </w:rPr>
              <w:t xml:space="preserve">aných </w:t>
            </w:r>
            <w:r w:rsidR="006973BC" w:rsidRPr="00567710">
              <w:rPr>
                <w:sz w:val="20"/>
                <w:szCs w:val="20"/>
              </w:rPr>
              <w:t>dovoleniek</w:t>
            </w:r>
          </w:p>
        </w:tc>
        <w:tc>
          <w:tcPr>
            <w:tcW w:w="300" w:type="dxa"/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6973BC" w:rsidRPr="00567710" w:rsidTr="00423603">
        <w:trPr>
          <w:trHeight w:val="340"/>
        </w:trPr>
        <w:tc>
          <w:tcPr>
            <w:tcW w:w="3544" w:type="dxa"/>
            <w:vMerge/>
            <w:vAlign w:val="center"/>
          </w:tcPr>
          <w:p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:rsidTr="00423603">
        <w:trPr>
          <w:trHeight w:val="340"/>
        </w:trPr>
        <w:tc>
          <w:tcPr>
            <w:tcW w:w="3544" w:type="dxa"/>
            <w:vMerge w:val="restart"/>
            <w:vAlign w:val="center"/>
          </w:tcPr>
          <w:p w:rsidR="006973BC" w:rsidRPr="00567710" w:rsidRDefault="0020198D" w:rsidP="0020198D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Rezervy k nevyčerpaným dovolenkám – zdravotne a sociálne poistenie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20198D" w:rsidP="0020198D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35,2% z nevyčerpaných dovoleniek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20198D" w:rsidP="00F86BAE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6973BC" w:rsidRPr="00567710" w:rsidTr="00423603">
        <w:trPr>
          <w:trHeight w:val="340"/>
        </w:trPr>
        <w:tc>
          <w:tcPr>
            <w:tcW w:w="3544" w:type="dxa"/>
            <w:vMerge/>
            <w:vAlign w:val="center"/>
          </w:tcPr>
          <w:p w:rsidR="006973BC" w:rsidRPr="00567710" w:rsidRDefault="006973BC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6973BC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:rsidR="006973BC" w:rsidRPr="00567710" w:rsidRDefault="006973BC" w:rsidP="00197838">
      <w:pPr>
        <w:spacing w:after="0"/>
        <w:jc w:val="both"/>
        <w:rPr>
          <w:sz w:val="20"/>
          <w:szCs w:val="20"/>
        </w:rPr>
      </w:pPr>
    </w:p>
    <w:p w:rsidR="00F86BAE" w:rsidRPr="00567710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 w:val="20"/>
          <w:szCs w:val="20"/>
          <w:u w:val="single"/>
        </w:rPr>
      </w:pPr>
      <w:r w:rsidRPr="00567710">
        <w:rPr>
          <w:b/>
          <w:sz w:val="20"/>
          <w:szCs w:val="20"/>
        </w:rPr>
        <w:t>U</w:t>
      </w:r>
      <w:r w:rsidR="00F86BAE" w:rsidRPr="00567710">
        <w:rPr>
          <w:b/>
          <w:sz w:val="20"/>
          <w:szCs w:val="20"/>
        </w:rPr>
        <w:t>rčenie ocenenia finančných nástrojov alebo majetku</w:t>
      </w:r>
      <w:r w:rsidR="00F86BAE" w:rsidRPr="00567710">
        <w:rPr>
          <w:sz w:val="20"/>
          <w:szCs w:val="20"/>
        </w:rPr>
        <w:t xml:space="preserve">, ktorý nie je finančným nástrojom </w:t>
      </w:r>
      <w:r w:rsidR="00F86BAE" w:rsidRPr="00567710">
        <w:rPr>
          <w:b/>
          <w:sz w:val="20"/>
          <w:szCs w:val="20"/>
        </w:rPr>
        <w:t>pri oceňovaní reálnou hodnotou</w:t>
      </w:r>
      <w:r w:rsidR="00F86BAE" w:rsidRPr="00567710">
        <w:rPr>
          <w:sz w:val="20"/>
          <w:szCs w:val="20"/>
        </w:rPr>
        <w:t>, a to:</w:t>
      </w:r>
      <w:r w:rsidR="000E349D" w:rsidRPr="00567710">
        <w:rPr>
          <w:sz w:val="20"/>
          <w:szCs w:val="20"/>
        </w:rPr>
        <w:t xml:space="preserve"> </w:t>
      </w:r>
    </w:p>
    <w:p w:rsidR="00F86BAE" w:rsidRPr="00567710" w:rsidRDefault="00F86BAE" w:rsidP="00563EC6">
      <w:pPr>
        <w:pStyle w:val="Odsekzoznamu"/>
        <w:numPr>
          <w:ilvl w:val="0"/>
          <w:numId w:val="9"/>
        </w:numPr>
        <w:spacing w:after="0" w:line="240" w:lineRule="auto"/>
        <w:ind w:left="1066" w:hanging="357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určenie  ocenenia reálnou hodnotou, pričom sa uvádza aplikácia reálnej hodnoty podľa zákona; pri kvalifikovanom odhade sa uvádza stanovenie významných predpokladov slúžiacich ako základ modelov a postupov ocenenia,</w:t>
      </w:r>
    </w:p>
    <w:p w:rsidR="00F86BAE" w:rsidRPr="00567710" w:rsidRDefault="00F86BAE" w:rsidP="00563EC6">
      <w:pPr>
        <w:pStyle w:val="Odsekzoznamu"/>
        <w:numPr>
          <w:ilvl w:val="0"/>
          <w:numId w:val="9"/>
        </w:numPr>
        <w:spacing w:after="0" w:line="240" w:lineRule="auto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pre každú kategóriu finančných nástrojov alebo majetku, ktorý nie je finančných nástrojom sa uvádza reálna hodnota a údaj o tom, v akej sume sa zmeny reálnej hodnoty zahrnuli do výkazu ziskov a strát a v akej sume sa zahrnuli vo vlastnom imaní ako oceňovacie rozdiely,</w:t>
      </w:r>
    </w:p>
    <w:p w:rsidR="00F86BAE" w:rsidRPr="00567710" w:rsidRDefault="00F86BAE" w:rsidP="00563EC6">
      <w:pPr>
        <w:pStyle w:val="Odsekzoznamu"/>
        <w:numPr>
          <w:ilvl w:val="0"/>
          <w:numId w:val="9"/>
        </w:numPr>
        <w:spacing w:after="0" w:line="240" w:lineRule="auto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 xml:space="preserve">pre každý druh derivátových finančných nástrojov informácie o rozsahu a podstate týchto nástrojov vrátane hlavných podmienok a okolností, ktoré môžu ovplyvniť sumu, časový priebeh a mieru istoty budúcich peňažných tokov, </w:t>
      </w:r>
    </w:p>
    <w:p w:rsidR="00FE623C" w:rsidRPr="00567710" w:rsidRDefault="00FE623C" w:rsidP="00FE623C">
      <w:pPr>
        <w:pStyle w:val="Odsekzoznamu"/>
        <w:spacing w:after="0" w:line="240" w:lineRule="auto"/>
        <w:ind w:left="1068"/>
        <w:jc w:val="both"/>
        <w:rPr>
          <w:i/>
          <w:sz w:val="20"/>
          <w:szCs w:val="20"/>
        </w:rPr>
      </w:pPr>
    </w:p>
    <w:p w:rsidR="00F86BAE" w:rsidRPr="00567710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 w:val="20"/>
          <w:szCs w:val="20"/>
        </w:rPr>
      </w:pPr>
      <w:r w:rsidRPr="00567710">
        <w:rPr>
          <w:b/>
          <w:sz w:val="20"/>
          <w:szCs w:val="20"/>
        </w:rPr>
        <w:t>U</w:t>
      </w:r>
      <w:r w:rsidR="00F86BAE" w:rsidRPr="00567710">
        <w:rPr>
          <w:b/>
          <w:sz w:val="20"/>
          <w:szCs w:val="20"/>
        </w:rPr>
        <w:t>rčenie ocenenia finančných nástrojov alebo majetku</w:t>
      </w:r>
      <w:r w:rsidR="00F86BAE" w:rsidRPr="00567710">
        <w:rPr>
          <w:sz w:val="20"/>
          <w:szCs w:val="20"/>
        </w:rPr>
        <w:t xml:space="preserve">, ktorý nie je finančným nástrojom </w:t>
      </w:r>
      <w:r w:rsidR="00F86BAE" w:rsidRPr="00567710">
        <w:rPr>
          <w:b/>
          <w:sz w:val="20"/>
          <w:szCs w:val="20"/>
        </w:rPr>
        <w:t>pri oceňovaní obstarávacou cenou alebo vlastnými nákladmi</w:t>
      </w:r>
      <w:r w:rsidR="00F86BAE" w:rsidRPr="00567710">
        <w:rPr>
          <w:sz w:val="20"/>
          <w:szCs w:val="20"/>
        </w:rPr>
        <w:t>, a to</w:t>
      </w:r>
      <w:r w:rsidR="00F86BAE" w:rsidRPr="00567710">
        <w:rPr>
          <w:b/>
          <w:sz w:val="20"/>
          <w:szCs w:val="20"/>
        </w:rPr>
        <w:t>:</w:t>
      </w:r>
      <w:r w:rsidR="000E349D" w:rsidRPr="00567710">
        <w:rPr>
          <w:b/>
          <w:sz w:val="20"/>
          <w:szCs w:val="20"/>
        </w:rPr>
        <w:t xml:space="preserve"> </w:t>
      </w:r>
    </w:p>
    <w:p w:rsidR="00F86BAE" w:rsidRPr="00567710" w:rsidRDefault="00F86BAE" w:rsidP="00563EC6">
      <w:pPr>
        <w:pStyle w:val="Odsekzoznamu"/>
        <w:numPr>
          <w:ilvl w:val="0"/>
          <w:numId w:val="10"/>
        </w:numPr>
        <w:spacing w:after="0" w:line="240" w:lineRule="auto"/>
        <w:ind w:left="1066" w:hanging="357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pre každý druh derivátových finančných nástrojov sa uvádza reálna hodnota týchto finančných nástrojov, ak sa môže spoľahlivo určiť ako trhová cena a informácia o rozsahu a charaktere týchto nástrojov,</w:t>
      </w:r>
    </w:p>
    <w:p w:rsidR="00F86BAE" w:rsidRPr="00567710" w:rsidRDefault="00F86BAE" w:rsidP="00563EC6">
      <w:pPr>
        <w:pStyle w:val="Odsekzoznamu"/>
        <w:numPr>
          <w:ilvl w:val="0"/>
          <w:numId w:val="10"/>
        </w:numPr>
        <w:spacing w:after="0" w:line="240" w:lineRule="auto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 xml:space="preserve">pri dlhodobom finančnom majetku, ktorý sa vykazuje vo vyššej hodnote ako je jeho reálna hodnota, sa uvádza </w:t>
      </w:r>
    </w:p>
    <w:p w:rsidR="00F86BAE" w:rsidRPr="00567710" w:rsidRDefault="00F86BAE" w:rsidP="00563EC6">
      <w:pPr>
        <w:pStyle w:val="Odsekzoznamu"/>
        <w:numPr>
          <w:ilvl w:val="0"/>
          <w:numId w:val="11"/>
        </w:numPr>
        <w:spacing w:after="0" w:line="240" w:lineRule="auto"/>
        <w:ind w:left="1418" w:hanging="284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účtovná hodnota a reálna hodnota za jednotlivé položky majetku alebo skupiny týchto jednotlivých položiek majetku,</w:t>
      </w:r>
    </w:p>
    <w:p w:rsidR="00F86BAE" w:rsidRPr="00567710" w:rsidRDefault="00F86BAE" w:rsidP="00563EC6">
      <w:pPr>
        <w:pStyle w:val="Odsekzoznamu"/>
        <w:numPr>
          <w:ilvl w:val="0"/>
          <w:numId w:val="12"/>
        </w:numPr>
        <w:spacing w:after="0" w:line="240" w:lineRule="auto"/>
        <w:ind w:left="1418" w:hanging="284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dôvod pre nezníženie účtovnej hodnoty vrátane povahy dôkazov pre predpoklad, že sa účtovná hodnota opätovne dosiahne,</w:t>
      </w:r>
    </w:p>
    <w:p w:rsidR="00FE623C" w:rsidRPr="00567710" w:rsidRDefault="00FE623C" w:rsidP="00FE623C">
      <w:pPr>
        <w:pStyle w:val="Odsekzoznamu"/>
        <w:spacing w:after="0" w:line="240" w:lineRule="auto"/>
        <w:ind w:left="1418"/>
        <w:jc w:val="both"/>
        <w:rPr>
          <w:i/>
          <w:sz w:val="20"/>
          <w:szCs w:val="20"/>
        </w:rPr>
      </w:pPr>
    </w:p>
    <w:p w:rsidR="000E349D" w:rsidRPr="00567710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b/>
          <w:sz w:val="20"/>
          <w:szCs w:val="20"/>
          <w:u w:val="single"/>
        </w:rPr>
      </w:pPr>
      <w:r w:rsidRPr="00567710">
        <w:rPr>
          <w:b/>
          <w:sz w:val="20"/>
          <w:szCs w:val="20"/>
        </w:rPr>
        <w:t>S</w:t>
      </w:r>
      <w:r w:rsidR="00F86BAE" w:rsidRPr="00567710">
        <w:rPr>
          <w:b/>
          <w:sz w:val="20"/>
          <w:szCs w:val="20"/>
        </w:rPr>
        <w:t>tanovenie metódy vlastného imania</w:t>
      </w:r>
      <w:r w:rsidR="000E349D" w:rsidRPr="00567710">
        <w:rPr>
          <w:b/>
          <w:sz w:val="20"/>
          <w:szCs w:val="20"/>
        </w:rPr>
        <w:t xml:space="preserve"> </w:t>
      </w:r>
    </w:p>
    <w:p w:rsidR="002C1383" w:rsidRPr="00567710" w:rsidRDefault="002C1383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:rsidR="002C1383" w:rsidRDefault="002C1383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:rsidR="006B43DF" w:rsidRDefault="006B43DF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:rsidR="006B43DF" w:rsidRDefault="006B43DF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:rsidR="006B43DF" w:rsidRDefault="006B43DF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:rsidR="006B43DF" w:rsidRDefault="006B43DF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:rsidR="006B43DF" w:rsidRPr="006B43DF" w:rsidRDefault="006B43DF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:rsidR="002C1383" w:rsidRPr="00567710" w:rsidRDefault="002C1383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:rsidR="002C1383" w:rsidRPr="00567710" w:rsidRDefault="002C1383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:rsidR="00A9717D" w:rsidRPr="00567710" w:rsidRDefault="00A9717D" w:rsidP="00A9717D">
      <w:pPr>
        <w:pStyle w:val="Odsekzoznamu"/>
        <w:spacing w:after="0" w:line="240" w:lineRule="auto"/>
        <w:ind w:left="641"/>
        <w:jc w:val="both"/>
        <w:rPr>
          <w:sz w:val="20"/>
          <w:szCs w:val="20"/>
          <w:u w:val="single"/>
        </w:rPr>
      </w:pPr>
    </w:p>
    <w:tbl>
      <w:tblPr>
        <w:tblW w:w="9180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085"/>
        <w:gridCol w:w="979"/>
        <w:gridCol w:w="1179"/>
        <w:gridCol w:w="1177"/>
        <w:gridCol w:w="776"/>
        <w:gridCol w:w="233"/>
        <w:gridCol w:w="1414"/>
        <w:gridCol w:w="337"/>
      </w:tblGrid>
      <w:tr w:rsidR="00836486" w:rsidRPr="00567710" w:rsidTr="00F756DE">
        <w:trPr>
          <w:trHeight w:val="538"/>
        </w:trPr>
        <w:tc>
          <w:tcPr>
            <w:tcW w:w="9180" w:type="dxa"/>
            <w:gridSpan w:val="8"/>
          </w:tcPr>
          <w:p w:rsidR="00836486" w:rsidRPr="00567710" w:rsidRDefault="00836486" w:rsidP="00FE623C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jc w:val="both"/>
              <w:rPr>
                <w:b/>
                <w:sz w:val="20"/>
                <w:szCs w:val="20"/>
              </w:rPr>
            </w:pPr>
            <w:r w:rsidRPr="00567710">
              <w:rPr>
                <w:b/>
                <w:bCs/>
                <w:kern w:val="32"/>
                <w:sz w:val="20"/>
                <w:szCs w:val="20"/>
                <w:lang w:eastAsia="sk-SK"/>
              </w:rPr>
              <w:lastRenderedPageBreak/>
              <w:t>Tvorba odpisového plánu pre dlhodobý majetok, doba odpisovania, sadzby odpisov a odpisové metódy pre účtovné odpisy</w:t>
            </w:r>
          </w:p>
        </w:tc>
      </w:tr>
      <w:tr w:rsidR="00F86BAE" w:rsidRPr="00567710" w:rsidTr="00F756DE">
        <w:tblPrEx>
          <w:tblCellMar>
            <w:left w:w="108" w:type="dxa"/>
            <w:right w:w="108" w:type="dxa"/>
          </w:tblCellMar>
          <w:tblLook w:val="04A0"/>
        </w:tblPrEx>
        <w:tc>
          <w:tcPr>
            <w:tcW w:w="8843" w:type="dxa"/>
            <w:gridSpan w:val="7"/>
          </w:tcPr>
          <w:p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337" w:type="dxa"/>
            <w:vAlign w:val="center"/>
          </w:tcPr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F86BAE" w:rsidRPr="00567710" w:rsidTr="00F756DE">
        <w:tblPrEx>
          <w:tblCellMar>
            <w:left w:w="108" w:type="dxa"/>
            <w:right w:w="108" w:type="dxa"/>
          </w:tblCellMar>
          <w:tblLook w:val="04A0"/>
        </w:tblPrEx>
        <w:trPr>
          <w:trHeight w:val="963"/>
        </w:trPr>
        <w:tc>
          <w:tcPr>
            <w:tcW w:w="8843" w:type="dxa"/>
            <w:gridSpan w:val="7"/>
          </w:tcPr>
          <w:p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 .Účtovné a daňové odpisy sa </w:t>
            </w:r>
            <w:r w:rsidRPr="00567710">
              <w:rPr>
                <w:b/>
                <w:sz w:val="20"/>
                <w:szCs w:val="20"/>
              </w:rPr>
              <w:t>rovnajú</w:t>
            </w:r>
          </w:p>
        </w:tc>
        <w:tc>
          <w:tcPr>
            <w:tcW w:w="337" w:type="dxa"/>
            <w:vAlign w:val="center"/>
          </w:tcPr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F86BAE" w:rsidRPr="00567710" w:rsidTr="000C70A5">
        <w:tblPrEx>
          <w:tblCellMar>
            <w:left w:w="108" w:type="dxa"/>
            <w:right w:w="108" w:type="dxa"/>
          </w:tblCellMar>
          <w:tblLook w:val="04A0"/>
        </w:tblPrEx>
        <w:trPr>
          <w:trHeight w:val="1087"/>
        </w:trPr>
        <w:tc>
          <w:tcPr>
            <w:tcW w:w="8843" w:type="dxa"/>
            <w:gridSpan w:val="7"/>
          </w:tcPr>
          <w:p w:rsidR="00F86BAE" w:rsidRPr="00567710" w:rsidRDefault="00F86BAE" w:rsidP="000C70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567710">
              <w:rPr>
                <w:b/>
                <w:sz w:val="20"/>
                <w:szCs w:val="20"/>
              </w:rPr>
              <w:t>nerovnajú</w:t>
            </w:r>
          </w:p>
        </w:tc>
        <w:tc>
          <w:tcPr>
            <w:tcW w:w="337" w:type="dxa"/>
            <w:vAlign w:val="center"/>
          </w:tcPr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F86BAE" w:rsidRPr="00567710" w:rsidTr="00F756DE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7196" w:type="dxa"/>
            <w:gridSpan w:val="5"/>
          </w:tcPr>
          <w:p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Dlhodobý nehmotný majetok =</w:t>
            </w:r>
            <w:r w:rsidR="00836486" w:rsidRPr="00567710">
              <w:rPr>
                <w:sz w:val="20"/>
                <w:szCs w:val="20"/>
              </w:rPr>
              <w:t xml:space="preserve"> </w:t>
            </w:r>
            <w:r w:rsidRPr="00567710">
              <w:rPr>
                <w:sz w:val="20"/>
                <w:szCs w:val="20"/>
              </w:rPr>
              <w:t xml:space="preserve">doba použiteľnosti viac ako rok a vstupná cena je  viac ako </w:t>
            </w:r>
            <w:r w:rsidR="00836486" w:rsidRPr="00567710">
              <w:rPr>
                <w:sz w:val="20"/>
                <w:szCs w:val="20"/>
              </w:rPr>
              <w:t>:</w:t>
            </w:r>
          </w:p>
        </w:tc>
        <w:tc>
          <w:tcPr>
            <w:tcW w:w="1647" w:type="dxa"/>
            <w:gridSpan w:val="2"/>
          </w:tcPr>
          <w:p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2400,-eur</w:t>
            </w:r>
          </w:p>
        </w:tc>
        <w:tc>
          <w:tcPr>
            <w:tcW w:w="337" w:type="dxa"/>
            <w:vAlign w:val="center"/>
          </w:tcPr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F86BAE" w:rsidRPr="00567710" w:rsidTr="00F756DE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7196" w:type="dxa"/>
            <w:gridSpan w:val="5"/>
          </w:tcPr>
          <w:p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47" w:type="dxa"/>
            <w:gridSpan w:val="2"/>
          </w:tcPr>
          <w:p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1700,-eur</w:t>
            </w:r>
          </w:p>
        </w:tc>
        <w:tc>
          <w:tcPr>
            <w:tcW w:w="337" w:type="dxa"/>
            <w:vAlign w:val="center"/>
          </w:tcPr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F86BAE" w:rsidRPr="00567710" w:rsidTr="00F756DE">
        <w:tblPrEx>
          <w:tblCellMar>
            <w:left w:w="108" w:type="dxa"/>
            <w:right w:w="108" w:type="dxa"/>
          </w:tblCellMar>
          <w:tblLook w:val="04A0"/>
        </w:tblPrEx>
        <w:tc>
          <w:tcPr>
            <w:tcW w:w="3085" w:type="dxa"/>
          </w:tcPr>
          <w:p w:rsidR="00F86BAE" w:rsidRPr="00567710" w:rsidRDefault="00F86BAE" w:rsidP="008F116F">
            <w:pPr>
              <w:spacing w:after="12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Majetok</w:t>
            </w:r>
          </w:p>
        </w:tc>
        <w:tc>
          <w:tcPr>
            <w:tcW w:w="979" w:type="dxa"/>
          </w:tcPr>
          <w:p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Odpisová skupina </w:t>
            </w:r>
          </w:p>
        </w:tc>
        <w:tc>
          <w:tcPr>
            <w:tcW w:w="1179" w:type="dxa"/>
          </w:tcPr>
          <w:p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Doba odpisovania</w:t>
            </w:r>
          </w:p>
        </w:tc>
        <w:tc>
          <w:tcPr>
            <w:tcW w:w="1177" w:type="dxa"/>
          </w:tcPr>
          <w:p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Lineárne odpisy</w:t>
            </w:r>
          </w:p>
        </w:tc>
        <w:tc>
          <w:tcPr>
            <w:tcW w:w="1009" w:type="dxa"/>
            <w:gridSpan w:val="2"/>
          </w:tcPr>
          <w:p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Zrýchlené odpisy</w:t>
            </w:r>
          </w:p>
        </w:tc>
        <w:tc>
          <w:tcPr>
            <w:tcW w:w="1751" w:type="dxa"/>
            <w:gridSpan w:val="2"/>
          </w:tcPr>
          <w:p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</w:p>
        </w:tc>
      </w:tr>
      <w:tr w:rsidR="00B06C2C" w:rsidRPr="00567710" w:rsidTr="00583075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085" w:type="dxa"/>
            <w:vAlign w:val="center"/>
          </w:tcPr>
          <w:p w:rsidR="00B06C2C" w:rsidRPr="00423603" w:rsidRDefault="00CD61CB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Pozemky</w:t>
            </w:r>
          </w:p>
        </w:tc>
        <w:tc>
          <w:tcPr>
            <w:tcW w:w="979" w:type="dxa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B06C2C" w:rsidRPr="00423603" w:rsidRDefault="00B06C2C" w:rsidP="00CD61CB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B06C2C" w:rsidRPr="00567710" w:rsidTr="00583075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085" w:type="dxa"/>
            <w:vAlign w:val="center"/>
          </w:tcPr>
          <w:p w:rsidR="00B06C2C" w:rsidRPr="00423603" w:rsidRDefault="00CD61CB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Stavby</w:t>
            </w:r>
          </w:p>
        </w:tc>
        <w:tc>
          <w:tcPr>
            <w:tcW w:w="979" w:type="dxa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B06C2C" w:rsidRPr="00423603" w:rsidRDefault="00B06C2C" w:rsidP="00CD61CB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:rsidTr="00583075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085" w:type="dxa"/>
            <w:vAlign w:val="center"/>
          </w:tcPr>
          <w:p w:rsidR="00F86BAE" w:rsidRPr="00423603" w:rsidRDefault="00CD61CB" w:rsidP="005B43FD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Osobn</w:t>
            </w:r>
            <w:r w:rsidR="005B43FD">
              <w:rPr>
                <w:rFonts w:cs="Arial"/>
                <w:sz w:val="20"/>
                <w:szCs w:val="20"/>
                <w:lang w:eastAsia="sk-SK"/>
              </w:rPr>
              <w:t>é</w:t>
            </w:r>
            <w:r>
              <w:rPr>
                <w:rFonts w:cs="Arial"/>
                <w:sz w:val="20"/>
                <w:szCs w:val="20"/>
                <w:lang w:eastAsia="sk-SK"/>
              </w:rPr>
              <w:t xml:space="preserve"> automobil</w:t>
            </w:r>
            <w:r w:rsidR="005B43FD">
              <w:rPr>
                <w:rFonts w:cs="Arial"/>
                <w:sz w:val="20"/>
                <w:szCs w:val="20"/>
                <w:lang w:eastAsia="sk-SK"/>
              </w:rPr>
              <w:t>y</w:t>
            </w:r>
          </w:p>
        </w:tc>
        <w:tc>
          <w:tcPr>
            <w:tcW w:w="9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:rsidTr="00583075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085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:rsidTr="00583075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085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:rsidTr="00583075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085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:rsidTr="00583075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085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</w:tbl>
    <w:p w:rsidR="00F86BAE" w:rsidRPr="00567710" w:rsidRDefault="00F86BAE" w:rsidP="00F86BAE">
      <w:pPr>
        <w:spacing w:after="0"/>
        <w:jc w:val="both"/>
        <w:rPr>
          <w:sz w:val="20"/>
          <w:szCs w:val="20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223"/>
        <w:gridCol w:w="1440"/>
        <w:gridCol w:w="1134"/>
        <w:gridCol w:w="1417"/>
      </w:tblGrid>
      <w:tr w:rsidR="000C70A5" w:rsidRPr="00567710" w:rsidTr="006B43DF">
        <w:trPr>
          <w:trHeight w:val="340"/>
        </w:trPr>
        <w:tc>
          <w:tcPr>
            <w:tcW w:w="5223" w:type="dxa"/>
            <w:vAlign w:val="center"/>
          </w:tcPr>
          <w:p w:rsidR="000C70A5" w:rsidRPr="00567710" w:rsidRDefault="000C70A5" w:rsidP="000C70A5">
            <w:pPr>
              <w:pStyle w:val="Odsekzoznamu"/>
              <w:spacing w:after="0"/>
              <w:ind w:left="0"/>
              <w:rPr>
                <w:bCs/>
                <w:kern w:val="32"/>
                <w:sz w:val="20"/>
                <w:szCs w:val="20"/>
                <w:lang w:eastAsia="sk-SK"/>
              </w:rPr>
            </w:pPr>
            <w:r w:rsidRPr="00567710">
              <w:rPr>
                <w:bCs/>
                <w:kern w:val="32"/>
                <w:sz w:val="20"/>
                <w:szCs w:val="20"/>
                <w:lang w:eastAsia="sk-SK"/>
              </w:rPr>
              <w:t>h)</w:t>
            </w:r>
            <w:r w:rsidRPr="00567710">
              <w:rPr>
                <w:b/>
                <w:bCs/>
                <w:kern w:val="32"/>
                <w:sz w:val="20"/>
                <w:szCs w:val="20"/>
                <w:lang w:eastAsia="sk-SK"/>
              </w:rPr>
              <w:t>Informácia o poskytnutých dotáciách  a ich ocenenie</w:t>
            </w:r>
          </w:p>
        </w:tc>
        <w:tc>
          <w:tcPr>
            <w:tcW w:w="1440" w:type="dxa"/>
            <w:vAlign w:val="center"/>
          </w:tcPr>
          <w:p w:rsidR="000C70A5" w:rsidRPr="00567710" w:rsidRDefault="000C70A5" w:rsidP="000C70A5">
            <w:pPr>
              <w:pStyle w:val="Odsekzoznamu"/>
              <w:spacing w:after="0"/>
              <w:ind w:left="0"/>
              <w:rPr>
                <w:bCs/>
                <w:kern w:val="32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vAlign w:val="center"/>
          </w:tcPr>
          <w:p w:rsidR="000C70A5" w:rsidRPr="00567710" w:rsidRDefault="000C70A5" w:rsidP="000C70A5">
            <w:pPr>
              <w:pStyle w:val="Odsekzoznamu"/>
              <w:spacing w:after="0"/>
              <w:ind w:left="0"/>
              <w:jc w:val="center"/>
              <w:rPr>
                <w:bCs/>
                <w:kern w:val="32"/>
                <w:sz w:val="20"/>
                <w:szCs w:val="20"/>
                <w:lang w:eastAsia="sk-SK"/>
              </w:rPr>
            </w:pPr>
            <w:r w:rsidRPr="00567710">
              <w:rPr>
                <w:bCs/>
                <w:kern w:val="32"/>
                <w:sz w:val="20"/>
                <w:szCs w:val="20"/>
                <w:lang w:eastAsia="sk-SK"/>
              </w:rPr>
              <w:t>BO</w:t>
            </w:r>
          </w:p>
        </w:tc>
        <w:tc>
          <w:tcPr>
            <w:tcW w:w="1417" w:type="dxa"/>
            <w:vAlign w:val="center"/>
          </w:tcPr>
          <w:p w:rsidR="000C70A5" w:rsidRPr="00567710" w:rsidRDefault="000C70A5" w:rsidP="000C70A5">
            <w:pPr>
              <w:pStyle w:val="Odsekzoznamu"/>
              <w:spacing w:after="0"/>
              <w:ind w:left="0"/>
              <w:jc w:val="center"/>
              <w:rPr>
                <w:bCs/>
                <w:kern w:val="32"/>
                <w:sz w:val="20"/>
                <w:szCs w:val="20"/>
                <w:lang w:eastAsia="sk-SK"/>
              </w:rPr>
            </w:pPr>
            <w:r w:rsidRPr="00567710">
              <w:rPr>
                <w:bCs/>
                <w:kern w:val="32"/>
                <w:sz w:val="20"/>
                <w:szCs w:val="20"/>
                <w:lang w:eastAsia="sk-SK"/>
              </w:rPr>
              <w:t>PO</w:t>
            </w:r>
          </w:p>
        </w:tc>
      </w:tr>
      <w:tr w:rsidR="000C70A5" w:rsidRPr="00567710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223" w:type="dxa"/>
            <w:tcBorders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0C70A5" w:rsidRPr="00567710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22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0C70A5" w:rsidRPr="00567710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22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</w:tbl>
    <w:p w:rsidR="00F86BAE" w:rsidRPr="00567710" w:rsidRDefault="00F86BAE" w:rsidP="002D6908">
      <w:pPr>
        <w:pStyle w:val="Odsekzoznamu"/>
        <w:spacing w:after="0" w:line="240" w:lineRule="auto"/>
        <w:ind w:left="641"/>
        <w:jc w:val="both"/>
        <w:rPr>
          <w:bCs/>
          <w:kern w:val="32"/>
          <w:sz w:val="20"/>
          <w:szCs w:val="20"/>
          <w:lang w:eastAsia="sk-SK"/>
        </w:rPr>
      </w:pPr>
    </w:p>
    <w:tbl>
      <w:tblPr>
        <w:tblW w:w="921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3118"/>
        <w:gridCol w:w="851"/>
        <w:gridCol w:w="2126"/>
        <w:gridCol w:w="2551"/>
      </w:tblGrid>
      <w:tr w:rsidR="00E92CE7" w:rsidRPr="00567710" w:rsidTr="003F4447">
        <w:trPr>
          <w:trHeight w:val="632"/>
        </w:trPr>
        <w:tc>
          <w:tcPr>
            <w:tcW w:w="568" w:type="dxa"/>
            <w:tcBorders>
              <w:right w:val="single" w:sz="4" w:space="0" w:color="auto"/>
            </w:tcBorders>
            <w:vAlign w:val="center"/>
          </w:tcPr>
          <w:p w:rsidR="00E92CE7" w:rsidRPr="00567710" w:rsidRDefault="00E92CE7" w:rsidP="003F4447">
            <w:pPr>
              <w:numPr>
                <w:ilvl w:val="0"/>
                <w:numId w:val="7"/>
              </w:num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;</w:t>
            </w:r>
          </w:p>
          <w:p w:rsidR="00E92CE7" w:rsidRPr="00567710" w:rsidRDefault="00E92CE7" w:rsidP="003F4447">
            <w:pPr>
              <w:spacing w:after="0" w:line="240" w:lineRule="auto"/>
              <w:rPr>
                <w:b/>
                <w:sz w:val="20"/>
                <w:szCs w:val="20"/>
                <w:lang w:eastAsia="sk-SK"/>
              </w:rPr>
            </w:pPr>
          </w:p>
          <w:p w:rsidR="00E92CE7" w:rsidRPr="00567710" w:rsidRDefault="00E92CE7" w:rsidP="003F444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646" w:type="dxa"/>
            <w:gridSpan w:val="4"/>
            <w:tcBorders>
              <w:left w:val="single" w:sz="4" w:space="0" w:color="auto"/>
            </w:tcBorders>
            <w:vAlign w:val="center"/>
          </w:tcPr>
          <w:p w:rsidR="00E92CE7" w:rsidRPr="00567710" w:rsidRDefault="00E92CE7" w:rsidP="000C70A5">
            <w:pPr>
              <w:tabs>
                <w:tab w:val="left" w:pos="4207"/>
              </w:tabs>
              <w:spacing w:after="0" w:line="240" w:lineRule="auto"/>
              <w:rPr>
                <w:b/>
                <w:sz w:val="20"/>
                <w:szCs w:val="20"/>
                <w:lang w:eastAsia="sk-SK"/>
              </w:rPr>
            </w:pPr>
            <w:r w:rsidRPr="00567710">
              <w:rPr>
                <w:b/>
                <w:sz w:val="20"/>
                <w:szCs w:val="20"/>
              </w:rPr>
              <w:t xml:space="preserve">Informácia o </w:t>
            </w:r>
            <w:r w:rsidRPr="00567710">
              <w:rPr>
                <w:b/>
                <w:sz w:val="20"/>
                <w:szCs w:val="20"/>
                <w:lang w:eastAsia="sk-SK"/>
              </w:rPr>
              <w:t xml:space="preserve">oprave významných chýb minulých účtovných období účtovaných v bežnom účtovnom </w:t>
            </w:r>
          </w:p>
          <w:p w:rsidR="00E92CE7" w:rsidRPr="00567710" w:rsidRDefault="00E92CE7" w:rsidP="000C70A5">
            <w:pPr>
              <w:tabs>
                <w:tab w:val="left" w:pos="4207"/>
              </w:tabs>
              <w:spacing w:after="0" w:line="240" w:lineRule="auto"/>
              <w:rPr>
                <w:b/>
                <w:sz w:val="20"/>
                <w:szCs w:val="20"/>
                <w:lang w:eastAsia="sk-SK"/>
              </w:rPr>
            </w:pPr>
            <w:r w:rsidRPr="00567710">
              <w:rPr>
                <w:b/>
                <w:sz w:val="20"/>
                <w:szCs w:val="20"/>
                <w:lang w:eastAsia="sk-SK"/>
              </w:rPr>
              <w:t>období s uvedením sumy vplyvu na nerozdelený zisk alebo na neuhradenú stratu minulých rokov</w:t>
            </w:r>
            <w:r w:rsidRPr="00567710">
              <w:rPr>
                <w:sz w:val="20"/>
                <w:szCs w:val="20"/>
                <w:lang w:eastAsia="sk-SK"/>
              </w:rPr>
              <w:t xml:space="preserve">. </w:t>
            </w:r>
          </w:p>
        </w:tc>
      </w:tr>
      <w:tr w:rsidR="00D620E4" w:rsidRPr="00567710" w:rsidTr="00583075">
        <w:trPr>
          <w:trHeight w:val="340"/>
        </w:trPr>
        <w:tc>
          <w:tcPr>
            <w:tcW w:w="3686" w:type="dxa"/>
            <w:gridSpan w:val="2"/>
            <w:tcBorders>
              <w:right w:val="single" w:sz="4" w:space="0" w:color="auto"/>
            </w:tcBorders>
          </w:tcPr>
          <w:p w:rsidR="00D620E4" w:rsidRPr="00567710" w:rsidRDefault="00D620E4" w:rsidP="00D620E4">
            <w:pPr>
              <w:spacing w:after="0" w:line="240" w:lineRule="auto"/>
              <w:ind w:right="-468"/>
              <w:jc w:val="both"/>
              <w:rPr>
                <w:bCs/>
                <w:sz w:val="20"/>
                <w:szCs w:val="20"/>
              </w:rPr>
            </w:pPr>
            <w:r w:rsidRPr="00567710">
              <w:rPr>
                <w:bCs/>
                <w:sz w:val="20"/>
                <w:szCs w:val="20"/>
              </w:rPr>
              <w:t>Opis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D620E4" w:rsidRPr="00567710" w:rsidRDefault="00D620E4" w:rsidP="00EF3803">
            <w:pPr>
              <w:spacing w:after="0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účet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D620E4" w:rsidRPr="00567710" w:rsidRDefault="00D620E4" w:rsidP="00D620E4">
            <w:pPr>
              <w:spacing w:after="0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+/- HV Bežné obdobie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D620E4" w:rsidRPr="00567710" w:rsidRDefault="00D620E4" w:rsidP="00D620E4">
            <w:pPr>
              <w:spacing w:after="0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+/- Vplyv na vlastné imanie</w:t>
            </w:r>
          </w:p>
        </w:tc>
      </w:tr>
      <w:tr w:rsidR="00D620E4" w:rsidRPr="00567710" w:rsidTr="00583075">
        <w:trPr>
          <w:trHeight w:val="340"/>
        </w:trPr>
        <w:tc>
          <w:tcPr>
            <w:tcW w:w="3686" w:type="dxa"/>
            <w:gridSpan w:val="2"/>
            <w:tcBorders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D620E4" w:rsidRPr="00567710" w:rsidTr="00583075">
        <w:trPr>
          <w:trHeight w:val="340"/>
        </w:trPr>
        <w:tc>
          <w:tcPr>
            <w:tcW w:w="368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D620E4" w:rsidRPr="00567710" w:rsidTr="00583075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D620E4" w:rsidRPr="00567710" w:rsidTr="00583075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D620E4" w:rsidRPr="00567710" w:rsidTr="00583075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B06C2C" w:rsidRPr="00567710" w:rsidRDefault="00B06C2C" w:rsidP="00B06C2C">
      <w:pPr>
        <w:rPr>
          <w:sz w:val="20"/>
          <w:szCs w:val="20"/>
        </w:rPr>
      </w:pPr>
    </w:p>
    <w:p w:rsidR="003F4447" w:rsidRDefault="003F4447" w:rsidP="00B06C2C">
      <w:pPr>
        <w:rPr>
          <w:sz w:val="20"/>
          <w:szCs w:val="20"/>
        </w:rPr>
      </w:pPr>
    </w:p>
    <w:p w:rsidR="00423603" w:rsidRDefault="00423603" w:rsidP="00B06C2C">
      <w:pPr>
        <w:rPr>
          <w:sz w:val="20"/>
          <w:szCs w:val="20"/>
        </w:rPr>
      </w:pPr>
    </w:p>
    <w:p w:rsidR="00423603" w:rsidRPr="00567710" w:rsidRDefault="00423603" w:rsidP="00B06C2C">
      <w:pPr>
        <w:rPr>
          <w:sz w:val="20"/>
          <w:szCs w:val="20"/>
        </w:rPr>
      </w:pPr>
    </w:p>
    <w:p w:rsidR="002C1383" w:rsidRPr="00567710" w:rsidRDefault="002C1383" w:rsidP="00B06C2C">
      <w:pPr>
        <w:rPr>
          <w:sz w:val="20"/>
          <w:szCs w:val="20"/>
        </w:rPr>
      </w:pPr>
    </w:p>
    <w:p w:rsidR="000E349D" w:rsidRPr="00E365C0" w:rsidRDefault="000E349D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>Informácie</w:t>
      </w:r>
      <w:r w:rsidR="001F3CFB" w:rsidRPr="00E365C0">
        <w:rPr>
          <w:i/>
          <w:sz w:val="24"/>
          <w:szCs w:val="20"/>
        </w:rPr>
        <w:t>,</w:t>
      </w:r>
      <w:r w:rsidRPr="00E365C0">
        <w:rPr>
          <w:i/>
          <w:sz w:val="24"/>
          <w:szCs w:val="20"/>
        </w:rPr>
        <w:t xml:space="preserve"> ktoré vysvetľujú a dopĺňajú súvahu a výkaz ziskov a strát </w:t>
      </w:r>
    </w:p>
    <w:p w:rsidR="000E349D" w:rsidRPr="00567710" w:rsidRDefault="000E349D" w:rsidP="0067732B">
      <w:pPr>
        <w:spacing w:after="0"/>
        <w:rPr>
          <w:sz w:val="20"/>
          <w:szCs w:val="20"/>
        </w:rPr>
      </w:pPr>
    </w:p>
    <w:p w:rsidR="000152EA" w:rsidRPr="00567710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sz w:val="20"/>
          <w:szCs w:val="20"/>
          <w:lang w:eastAsia="sk-SK"/>
        </w:rPr>
        <w:t xml:space="preserve">K dlhodobému nehmotnému majetku, ktorým je </w:t>
      </w:r>
      <w:proofErr w:type="spellStart"/>
      <w:r w:rsidRPr="00567710">
        <w:rPr>
          <w:b/>
          <w:bCs/>
          <w:sz w:val="20"/>
          <w:szCs w:val="20"/>
          <w:lang w:eastAsia="sk-SK"/>
        </w:rPr>
        <w:t>goodwill</w:t>
      </w:r>
      <w:proofErr w:type="spellEnd"/>
      <w:r w:rsidRPr="00567710">
        <w:rPr>
          <w:b/>
          <w:bCs/>
          <w:sz w:val="20"/>
          <w:szCs w:val="20"/>
          <w:lang w:eastAsia="sk-SK"/>
        </w:rPr>
        <w:t xml:space="preserve"> alebo záporný </w:t>
      </w:r>
      <w:proofErr w:type="spellStart"/>
      <w:r w:rsidRPr="00567710">
        <w:rPr>
          <w:b/>
          <w:bCs/>
          <w:sz w:val="20"/>
          <w:szCs w:val="20"/>
          <w:lang w:eastAsia="sk-SK"/>
        </w:rPr>
        <w:t>goodwill</w:t>
      </w:r>
      <w:proofErr w:type="spellEnd"/>
      <w:r w:rsidRPr="00567710">
        <w:rPr>
          <w:bCs/>
          <w:sz w:val="20"/>
          <w:szCs w:val="20"/>
          <w:lang w:eastAsia="sk-SK"/>
        </w:rPr>
        <w:t xml:space="preserve"> </w:t>
      </w:r>
      <w:r w:rsidRPr="00567710">
        <w:rPr>
          <w:bCs/>
          <w:i/>
          <w:sz w:val="20"/>
          <w:szCs w:val="20"/>
          <w:lang w:eastAsia="sk-SK"/>
        </w:rPr>
        <w:t>sa uvádza dôvod jeho vzniku, spôsob výpočtu a prehodnotenie opodstatnenosti jeho výšky a odpisu jeho hodnoty</w:t>
      </w:r>
      <w:r w:rsidR="00E345DC" w:rsidRPr="00567710">
        <w:rPr>
          <w:bCs/>
          <w:i/>
          <w:sz w:val="20"/>
          <w:szCs w:val="20"/>
          <w:lang w:eastAsia="sk-SK"/>
        </w:rPr>
        <w:t>.</w:t>
      </w:r>
      <w:r w:rsidRPr="00567710">
        <w:rPr>
          <w:i/>
          <w:sz w:val="20"/>
          <w:szCs w:val="20"/>
          <w:u w:val="single"/>
        </w:rPr>
        <w:t xml:space="preserve"> </w:t>
      </w:r>
    </w:p>
    <w:p w:rsidR="0067732B" w:rsidRPr="00567710" w:rsidRDefault="0067732B" w:rsidP="0067732B">
      <w:pPr>
        <w:pStyle w:val="Odsekzoznamu"/>
        <w:spacing w:after="0" w:line="240" w:lineRule="auto"/>
        <w:ind w:left="357"/>
        <w:jc w:val="both"/>
        <w:rPr>
          <w:bCs/>
          <w:sz w:val="20"/>
          <w:szCs w:val="20"/>
          <w:lang w:eastAsia="sk-SK"/>
        </w:rPr>
      </w:pPr>
    </w:p>
    <w:p w:rsidR="00D620E4" w:rsidRPr="00567710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i/>
          <w:sz w:val="20"/>
          <w:szCs w:val="20"/>
          <w:lang w:eastAsia="sk-SK"/>
        </w:rPr>
      </w:pPr>
      <w:r w:rsidRPr="00567710">
        <w:rPr>
          <w:b/>
          <w:bCs/>
          <w:sz w:val="20"/>
          <w:szCs w:val="20"/>
          <w:lang w:eastAsia="sk-SK"/>
        </w:rPr>
        <w:t>Informácie o významných položkách derivátov, majetku a záväzkoch zabezpečených derivátmi</w:t>
      </w:r>
      <w:r w:rsidRPr="00567710">
        <w:rPr>
          <w:bCs/>
          <w:sz w:val="20"/>
          <w:szCs w:val="20"/>
          <w:lang w:eastAsia="sk-SK"/>
        </w:rPr>
        <w:t xml:space="preserve">, </w:t>
      </w:r>
      <w:r w:rsidRPr="00567710">
        <w:rPr>
          <w:bCs/>
          <w:i/>
          <w:sz w:val="20"/>
          <w:szCs w:val="20"/>
          <w:lang w:eastAsia="sk-SK"/>
        </w:rPr>
        <w:t>pričom sa uvádza forma zabezpečenia a zmena reálnej hodnoty v priebehu účtovného obdobia. Pre každý druh derivátov sa uvádza informácia o rozsahu a povahe týchto derivátov vrátane významných podmienok, ktoré môžu ovplyvniť sumu, načasovanie a mieru istoty budúcich peňažných tokov a v tabuľkovej forme informácia zobrazujúca pohyby v oceňovacích rozdieloch z ocenenia reálnou hodnotou počas účtovného obdobia</w:t>
      </w:r>
      <w:r w:rsidRPr="00567710">
        <w:rPr>
          <w:i/>
          <w:sz w:val="20"/>
          <w:szCs w:val="20"/>
          <w:u w:val="single"/>
        </w:rPr>
        <w:t xml:space="preserve"> </w:t>
      </w:r>
      <w:r w:rsidR="00E345DC" w:rsidRPr="00567710">
        <w:rPr>
          <w:i/>
          <w:sz w:val="20"/>
          <w:szCs w:val="20"/>
          <w:u w:val="single"/>
        </w:rPr>
        <w:t>.</w:t>
      </w:r>
    </w:p>
    <w:p w:rsidR="00F756DE" w:rsidRPr="00567710" w:rsidRDefault="00F756DE" w:rsidP="00D620E4">
      <w:pPr>
        <w:pStyle w:val="Odsekzoznamu"/>
        <w:spacing w:after="0" w:line="240" w:lineRule="auto"/>
        <w:ind w:left="357"/>
        <w:jc w:val="both"/>
        <w:rPr>
          <w:bCs/>
          <w:sz w:val="20"/>
          <w:szCs w:val="20"/>
          <w:lang w:eastAsia="sk-SK"/>
        </w:rPr>
      </w:pPr>
    </w:p>
    <w:tbl>
      <w:tblPr>
        <w:tblW w:w="9180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76"/>
        <w:gridCol w:w="4027"/>
        <w:gridCol w:w="2409"/>
        <w:gridCol w:w="2268"/>
      </w:tblGrid>
      <w:tr w:rsidR="00E92CE7" w:rsidRPr="00567710" w:rsidTr="00884643">
        <w:trPr>
          <w:trHeight w:val="250"/>
        </w:trPr>
        <w:tc>
          <w:tcPr>
            <w:tcW w:w="476" w:type="dxa"/>
          </w:tcPr>
          <w:p w:rsidR="00E92CE7" w:rsidRPr="00567710" w:rsidRDefault="00E92CE7" w:rsidP="00E92CE7">
            <w:pPr>
              <w:pStyle w:val="Odsekzoznamu"/>
              <w:numPr>
                <w:ilvl w:val="0"/>
                <w:numId w:val="13"/>
              </w:numPr>
              <w:spacing w:after="0"/>
              <w:ind w:left="465" w:hanging="357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704" w:type="dxa"/>
            <w:gridSpan w:val="3"/>
          </w:tcPr>
          <w:p w:rsidR="00E92CE7" w:rsidRPr="00567710" w:rsidRDefault="00E92CE7" w:rsidP="00E92CE7">
            <w:pPr>
              <w:pStyle w:val="Odsekzoznamu"/>
              <w:spacing w:after="0"/>
              <w:ind w:left="0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>Informácie o záväzkoch</w:t>
            </w:r>
          </w:p>
        </w:tc>
      </w:tr>
      <w:tr w:rsidR="00A9717D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03" w:type="dxa"/>
            <w:gridSpan w:val="2"/>
            <w:vMerge w:val="restart"/>
            <w:vAlign w:val="center"/>
            <w:hideMark/>
          </w:tcPr>
          <w:p w:rsidR="00A9717D" w:rsidRPr="00567710" w:rsidRDefault="00A9717D" w:rsidP="002D6908">
            <w:pPr>
              <w:numPr>
                <w:ilvl w:val="0"/>
                <w:numId w:val="16"/>
              </w:numPr>
              <w:spacing w:after="0"/>
              <w:rPr>
                <w:b/>
                <w:sz w:val="20"/>
                <w:szCs w:val="20"/>
              </w:rPr>
            </w:pPr>
            <w:r w:rsidRPr="00567710">
              <w:rPr>
                <w:bCs/>
                <w:color w:val="000000"/>
                <w:sz w:val="20"/>
                <w:szCs w:val="20"/>
                <w:lang w:eastAsia="sk-SK"/>
              </w:rPr>
              <w:t>Celková sume záväzkov so zostatkovou dobou splatnosti dlhšou ako päť rokov</w:t>
            </w:r>
          </w:p>
        </w:tc>
        <w:tc>
          <w:tcPr>
            <w:tcW w:w="2409" w:type="dxa"/>
            <w:noWrap/>
            <w:vAlign w:val="center"/>
            <w:hideMark/>
          </w:tcPr>
          <w:p w:rsidR="00A9717D" w:rsidRPr="00567710" w:rsidRDefault="00A9717D" w:rsidP="00C14E49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BO</w:t>
            </w:r>
          </w:p>
        </w:tc>
        <w:tc>
          <w:tcPr>
            <w:tcW w:w="2268" w:type="dxa"/>
            <w:vAlign w:val="center"/>
            <w:hideMark/>
          </w:tcPr>
          <w:p w:rsidR="00A9717D" w:rsidRPr="00567710" w:rsidRDefault="00A9717D" w:rsidP="00C14E49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</w:t>
            </w:r>
          </w:p>
        </w:tc>
      </w:tr>
      <w:tr w:rsidR="00A9717D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03" w:type="dxa"/>
            <w:gridSpan w:val="2"/>
            <w:vMerge/>
            <w:hideMark/>
          </w:tcPr>
          <w:p w:rsidR="00A9717D" w:rsidRPr="00567710" w:rsidRDefault="00A9717D" w:rsidP="00A9717D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409" w:type="dxa"/>
            <w:noWrap/>
            <w:hideMark/>
          </w:tcPr>
          <w:p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 </w:t>
            </w:r>
          </w:p>
        </w:tc>
        <w:tc>
          <w:tcPr>
            <w:tcW w:w="2268" w:type="dxa"/>
            <w:noWrap/>
            <w:hideMark/>
          </w:tcPr>
          <w:p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 </w:t>
            </w:r>
          </w:p>
        </w:tc>
      </w:tr>
      <w:tr w:rsidR="00093C33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:rsidR="00093C33" w:rsidRPr="00567710" w:rsidRDefault="00093C33" w:rsidP="00093C33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bCs/>
                <w:color w:val="000000"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Celková suma zabezpečených záväzkov</w:t>
            </w:r>
          </w:p>
        </w:tc>
        <w:tc>
          <w:tcPr>
            <w:tcW w:w="2409" w:type="dxa"/>
            <w:vAlign w:val="center"/>
          </w:tcPr>
          <w:p w:rsidR="00093C33" w:rsidRPr="00567710" w:rsidRDefault="00093C33" w:rsidP="00093C33">
            <w:pPr>
              <w:spacing w:after="0" w:line="240" w:lineRule="auto"/>
              <w:ind w:left="357"/>
              <w:jc w:val="both"/>
              <w:rPr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8" w:type="dxa"/>
            <w:vAlign w:val="center"/>
          </w:tcPr>
          <w:p w:rsidR="00093C33" w:rsidRPr="00567710" w:rsidRDefault="00093C33" w:rsidP="00093C33">
            <w:pPr>
              <w:spacing w:after="0" w:line="240" w:lineRule="auto"/>
              <w:jc w:val="both"/>
              <w:rPr>
                <w:bCs/>
                <w:color w:val="000000"/>
                <w:sz w:val="20"/>
                <w:szCs w:val="20"/>
                <w:lang w:eastAsia="sk-SK"/>
              </w:rPr>
            </w:pPr>
          </w:p>
        </w:tc>
      </w:tr>
      <w:tr w:rsidR="00093C33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:rsidR="00093C33" w:rsidRPr="00567710" w:rsidRDefault="00093C33" w:rsidP="00093C3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Opis a spôsob zabezpečenia:</w:t>
            </w:r>
          </w:p>
        </w:tc>
        <w:tc>
          <w:tcPr>
            <w:tcW w:w="2409" w:type="dxa"/>
            <w:vAlign w:val="center"/>
          </w:tcPr>
          <w:p w:rsidR="00093C33" w:rsidRPr="00567710" w:rsidRDefault="00093C33" w:rsidP="00093C33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BO</w:t>
            </w:r>
          </w:p>
        </w:tc>
        <w:tc>
          <w:tcPr>
            <w:tcW w:w="2268" w:type="dxa"/>
            <w:vAlign w:val="center"/>
          </w:tcPr>
          <w:p w:rsidR="00093C33" w:rsidRPr="00567710" w:rsidRDefault="00093C33" w:rsidP="00D654B5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</w:t>
            </w:r>
          </w:p>
        </w:tc>
      </w:tr>
      <w:tr w:rsidR="00A9717D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03" w:type="dxa"/>
            <w:gridSpan w:val="2"/>
            <w:vAlign w:val="center"/>
          </w:tcPr>
          <w:p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bCs/>
                <w:sz w:val="20"/>
                <w:szCs w:val="20"/>
              </w:rPr>
              <w:t>Záložné právo</w:t>
            </w:r>
          </w:p>
        </w:tc>
        <w:tc>
          <w:tcPr>
            <w:tcW w:w="2409" w:type="dxa"/>
            <w:noWrap/>
            <w:vAlign w:val="center"/>
          </w:tcPr>
          <w:p w:rsidR="00A9717D" w:rsidRPr="00567710" w:rsidRDefault="00A9717D" w:rsidP="002D6908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A9717D" w:rsidRPr="00567710" w:rsidRDefault="00A9717D" w:rsidP="002D6908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</w:tc>
      </w:tr>
      <w:tr w:rsidR="00A9717D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Inak zabezpečené</w:t>
            </w:r>
            <w:r w:rsidR="007B1C0F" w:rsidRPr="00567710">
              <w:rPr>
                <w:sz w:val="20"/>
                <w:szCs w:val="20"/>
              </w:rPr>
              <w:t>.........................</w:t>
            </w:r>
          </w:p>
        </w:tc>
        <w:tc>
          <w:tcPr>
            <w:tcW w:w="2409" w:type="dxa"/>
            <w:noWrap/>
            <w:vAlign w:val="center"/>
            <w:hideMark/>
          </w:tcPr>
          <w:p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A9717D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Inak zabezpečené</w:t>
            </w:r>
            <w:r w:rsidR="007B1C0F" w:rsidRPr="00567710">
              <w:rPr>
                <w:sz w:val="20"/>
                <w:szCs w:val="20"/>
              </w:rPr>
              <w:t>............................</w:t>
            </w:r>
          </w:p>
        </w:tc>
        <w:tc>
          <w:tcPr>
            <w:tcW w:w="2409" w:type="dxa"/>
            <w:noWrap/>
            <w:vAlign w:val="center"/>
            <w:hideMark/>
          </w:tcPr>
          <w:p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A9717D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03" w:type="dxa"/>
            <w:gridSpan w:val="2"/>
            <w:noWrap/>
            <w:vAlign w:val="center"/>
            <w:hideMark/>
          </w:tcPr>
          <w:p w:rsidR="00A9717D" w:rsidRPr="00567710" w:rsidRDefault="00884643" w:rsidP="002E3869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Iné</w:t>
            </w:r>
          </w:p>
        </w:tc>
        <w:tc>
          <w:tcPr>
            <w:tcW w:w="2409" w:type="dxa"/>
            <w:noWrap/>
            <w:vAlign w:val="center"/>
            <w:hideMark/>
          </w:tcPr>
          <w:p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</w:tbl>
    <w:p w:rsidR="00337664" w:rsidRPr="00567710" w:rsidRDefault="00337664" w:rsidP="00D620E4">
      <w:pPr>
        <w:pStyle w:val="Odsekzoznamu"/>
        <w:spacing w:after="0" w:line="240" w:lineRule="auto"/>
        <w:jc w:val="both"/>
        <w:rPr>
          <w:bCs/>
          <w:sz w:val="20"/>
          <w:szCs w:val="20"/>
          <w:lang w:eastAsia="sk-SK"/>
        </w:rPr>
      </w:pPr>
    </w:p>
    <w:p w:rsidR="00D620E4" w:rsidRPr="00567710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sz w:val="20"/>
          <w:szCs w:val="20"/>
          <w:lang w:eastAsia="sk-SK"/>
        </w:rPr>
      </w:pPr>
      <w:r w:rsidRPr="00567710">
        <w:rPr>
          <w:b/>
          <w:bCs/>
          <w:sz w:val="20"/>
          <w:szCs w:val="20"/>
          <w:lang w:eastAsia="sk-SK"/>
        </w:rPr>
        <w:t>Informácie o vlastných akciách</w:t>
      </w:r>
      <w:r w:rsidR="000853E5" w:rsidRPr="00567710">
        <w:rPr>
          <w:bCs/>
          <w:sz w:val="20"/>
          <w:szCs w:val="20"/>
          <w:lang w:eastAsia="sk-SK"/>
        </w:rPr>
        <w:t>:</w:t>
      </w:r>
    </w:p>
    <w:p w:rsidR="00D620E4" w:rsidRPr="00567710" w:rsidRDefault="00D620E4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dôvod nadobudnutia vlastných akcií počas účtovného obdobia,</w:t>
      </w:r>
    </w:p>
    <w:p w:rsidR="00D620E4" w:rsidRPr="00567710" w:rsidRDefault="00D620E4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informáci</w:t>
      </w:r>
      <w:r w:rsidR="000853E5" w:rsidRPr="00567710">
        <w:rPr>
          <w:bCs/>
          <w:i/>
          <w:sz w:val="20"/>
          <w:szCs w:val="20"/>
          <w:lang w:eastAsia="sk-SK"/>
        </w:rPr>
        <w:t xml:space="preserve">e </w:t>
      </w:r>
    </w:p>
    <w:p w:rsidR="00D620E4" w:rsidRPr="00567710" w:rsidRDefault="00D620E4" w:rsidP="00563EC6">
      <w:pPr>
        <w:pStyle w:val="Odsekzoznamu"/>
        <w:numPr>
          <w:ilvl w:val="0"/>
          <w:numId w:val="14"/>
        </w:numPr>
        <w:spacing w:after="0" w:line="240" w:lineRule="auto"/>
        <w:ind w:left="1077" w:hanging="357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:rsidR="00D620E4" w:rsidRPr="00567710" w:rsidRDefault="00D620E4" w:rsidP="00563EC6">
      <w:pPr>
        <w:pStyle w:val="Odsekzoznamu"/>
        <w:numPr>
          <w:ilvl w:val="0"/>
          <w:numId w:val="14"/>
        </w:numPr>
        <w:spacing w:after="0" w:line="240" w:lineRule="auto"/>
        <w:ind w:left="1077" w:hanging="357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počet a protihodnota, za ktorú sa vlastné akcie počas účtovného obdobia nadobudli a počet a hodnota, za ktorú sa vlastné akcie počas účtovného obdobia previedli na inú osobu,</w:t>
      </w:r>
    </w:p>
    <w:p w:rsidR="00D620E4" w:rsidRPr="00567710" w:rsidRDefault="00D620E4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poč</w:t>
      </w:r>
      <w:r w:rsidR="000853E5" w:rsidRPr="00567710">
        <w:rPr>
          <w:bCs/>
          <w:i/>
          <w:sz w:val="20"/>
          <w:szCs w:val="20"/>
          <w:lang w:eastAsia="sk-SK"/>
        </w:rPr>
        <w:t>e</w:t>
      </w:r>
      <w:r w:rsidRPr="00567710">
        <w:rPr>
          <w:bCs/>
          <w:i/>
          <w:sz w:val="20"/>
          <w:szCs w:val="20"/>
          <w:lang w:eastAsia="sk-SK"/>
        </w:rPr>
        <w:t>t</w:t>
      </w:r>
      <w:r w:rsidR="000853E5" w:rsidRPr="00567710">
        <w:rPr>
          <w:bCs/>
          <w:i/>
          <w:sz w:val="20"/>
          <w:szCs w:val="20"/>
          <w:lang w:eastAsia="sk-SK"/>
        </w:rPr>
        <w:t>,</w:t>
      </w:r>
      <w:r w:rsidRPr="00567710">
        <w:rPr>
          <w:bCs/>
          <w:i/>
          <w:sz w:val="20"/>
          <w:szCs w:val="20"/>
          <w:lang w:eastAsia="sk-SK"/>
        </w:rPr>
        <w:t xml:space="preserve"> menovit</w:t>
      </w:r>
      <w:r w:rsidR="000853E5" w:rsidRPr="00567710">
        <w:rPr>
          <w:bCs/>
          <w:i/>
          <w:sz w:val="20"/>
          <w:szCs w:val="20"/>
          <w:lang w:eastAsia="sk-SK"/>
        </w:rPr>
        <w:t>á</w:t>
      </w:r>
      <w:r w:rsidRPr="00567710">
        <w:rPr>
          <w:bCs/>
          <w:i/>
          <w:sz w:val="20"/>
          <w:szCs w:val="20"/>
          <w:lang w:eastAsia="sk-SK"/>
        </w:rPr>
        <w:t xml:space="preserve"> hodnote a protihodnot</w:t>
      </w:r>
      <w:r w:rsidR="000853E5" w:rsidRPr="00567710">
        <w:rPr>
          <w:bCs/>
          <w:i/>
          <w:sz w:val="20"/>
          <w:szCs w:val="20"/>
          <w:lang w:eastAsia="sk-SK"/>
        </w:rPr>
        <w:t>a</w:t>
      </w:r>
      <w:r w:rsidRPr="00567710">
        <w:rPr>
          <w:bCs/>
          <w:i/>
          <w:sz w:val="20"/>
          <w:szCs w:val="20"/>
          <w:lang w:eastAsia="sk-SK"/>
        </w:rPr>
        <w:t>, za ktorú sa vlastné akcie nadobudli a ktoré účtovná jednotka má v držbe k poslednému dňu účtovného obdobia; uvádza sa aj ich percentuálny podiel na upísanom základnom imaní.</w:t>
      </w:r>
    </w:p>
    <w:p w:rsidR="00927FAE" w:rsidRPr="00567710" w:rsidRDefault="00927FAE" w:rsidP="00927FAE">
      <w:pPr>
        <w:pStyle w:val="Odsekzoznamu"/>
        <w:spacing w:after="0" w:line="240" w:lineRule="auto"/>
        <w:ind w:left="641"/>
        <w:jc w:val="both"/>
        <w:rPr>
          <w:bCs/>
          <w:i/>
          <w:sz w:val="20"/>
          <w:szCs w:val="20"/>
          <w:lang w:eastAsia="sk-SK"/>
        </w:rPr>
      </w:pPr>
    </w:p>
    <w:p w:rsidR="00450270" w:rsidRPr="00567710" w:rsidRDefault="00450270" w:rsidP="00927FAE">
      <w:pPr>
        <w:pStyle w:val="Odsekzoznamu"/>
        <w:spacing w:after="0" w:line="240" w:lineRule="auto"/>
        <w:ind w:left="641"/>
        <w:jc w:val="both"/>
        <w:rPr>
          <w:bCs/>
          <w:i/>
          <w:sz w:val="20"/>
          <w:szCs w:val="20"/>
          <w:lang w:eastAsia="sk-SK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6"/>
        <w:gridCol w:w="5223"/>
        <w:gridCol w:w="588"/>
        <w:gridCol w:w="993"/>
        <w:gridCol w:w="425"/>
        <w:gridCol w:w="1126"/>
        <w:gridCol w:w="433"/>
      </w:tblGrid>
      <w:tr w:rsidR="00093C33" w:rsidRPr="00567710" w:rsidTr="006B43DF">
        <w:trPr>
          <w:trHeight w:val="340"/>
        </w:trPr>
        <w:tc>
          <w:tcPr>
            <w:tcW w:w="426" w:type="dxa"/>
            <w:vMerge w:val="restart"/>
            <w:vAlign w:val="center"/>
          </w:tcPr>
          <w:p w:rsidR="00093C33" w:rsidRPr="00567710" w:rsidRDefault="00093C33" w:rsidP="004416C1">
            <w:pPr>
              <w:pStyle w:val="Odsekzoznamu"/>
              <w:numPr>
                <w:ilvl w:val="0"/>
                <w:numId w:val="13"/>
              </w:numPr>
              <w:spacing w:after="0" w:line="240" w:lineRule="auto"/>
              <w:ind w:left="357" w:hanging="357"/>
              <w:jc w:val="both"/>
              <w:rPr>
                <w:sz w:val="20"/>
                <w:szCs w:val="20"/>
              </w:rPr>
            </w:pPr>
          </w:p>
        </w:tc>
        <w:tc>
          <w:tcPr>
            <w:tcW w:w="5223" w:type="dxa"/>
            <w:vMerge w:val="restart"/>
            <w:vAlign w:val="center"/>
          </w:tcPr>
          <w:p w:rsidR="00093C33" w:rsidRPr="00567710" w:rsidRDefault="00093C33" w:rsidP="004416C1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 xml:space="preserve">Kapitálový fond z príspevkov podľa § 123 ods. 2 </w:t>
            </w:r>
          </w:p>
          <w:p w:rsidR="00093C33" w:rsidRPr="00567710" w:rsidRDefault="00093C33" w:rsidP="00567710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 xml:space="preserve">a § 217a Obchodného zákonníka účtovná jednotka </w:t>
            </w:r>
          </w:p>
        </w:tc>
        <w:tc>
          <w:tcPr>
            <w:tcW w:w="588" w:type="dxa"/>
            <w:vAlign w:val="center"/>
          </w:tcPr>
          <w:p w:rsidR="00093C33" w:rsidRPr="00567710" w:rsidRDefault="00093C33" w:rsidP="000C70A5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993" w:type="dxa"/>
            <w:vAlign w:val="center"/>
          </w:tcPr>
          <w:p w:rsidR="00093C33" w:rsidRPr="00567710" w:rsidRDefault="00093C33" w:rsidP="004416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vytvorila</w:t>
            </w:r>
          </w:p>
        </w:tc>
        <w:tc>
          <w:tcPr>
            <w:tcW w:w="425" w:type="dxa"/>
            <w:vAlign w:val="center"/>
          </w:tcPr>
          <w:p w:rsidR="00093C33" w:rsidRPr="00567710" w:rsidRDefault="00093C33" w:rsidP="004416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26" w:type="dxa"/>
            <w:vAlign w:val="center"/>
          </w:tcPr>
          <w:p w:rsidR="00093C33" w:rsidRPr="00567710" w:rsidRDefault="00093C33" w:rsidP="00D654B5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nevytvorila</w:t>
            </w:r>
          </w:p>
        </w:tc>
        <w:tc>
          <w:tcPr>
            <w:tcW w:w="433" w:type="dxa"/>
            <w:vAlign w:val="center"/>
          </w:tcPr>
          <w:p w:rsidR="00093C33" w:rsidRPr="00567710" w:rsidRDefault="00093C33" w:rsidP="004416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093C33" w:rsidRPr="00567710" w:rsidTr="006B43DF">
        <w:trPr>
          <w:trHeight w:val="340"/>
        </w:trPr>
        <w:tc>
          <w:tcPr>
            <w:tcW w:w="426" w:type="dxa"/>
            <w:vMerge/>
            <w:vAlign w:val="center"/>
          </w:tcPr>
          <w:p w:rsidR="00093C33" w:rsidRPr="00567710" w:rsidRDefault="00093C33" w:rsidP="004416C1">
            <w:pPr>
              <w:pStyle w:val="Odsekzoznamu"/>
              <w:spacing w:after="0" w:line="240" w:lineRule="auto"/>
              <w:ind w:left="357"/>
              <w:jc w:val="both"/>
              <w:rPr>
                <w:sz w:val="20"/>
                <w:szCs w:val="20"/>
              </w:rPr>
            </w:pPr>
          </w:p>
        </w:tc>
        <w:tc>
          <w:tcPr>
            <w:tcW w:w="5223" w:type="dxa"/>
            <w:vMerge/>
            <w:vAlign w:val="center"/>
          </w:tcPr>
          <w:p w:rsidR="00093C33" w:rsidRPr="00567710" w:rsidRDefault="00093C33" w:rsidP="004416C1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588" w:type="dxa"/>
            <w:vAlign w:val="center"/>
          </w:tcPr>
          <w:p w:rsidR="00093C33" w:rsidRPr="00567710" w:rsidRDefault="00093C33" w:rsidP="004416C1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  <w:tc>
          <w:tcPr>
            <w:tcW w:w="993" w:type="dxa"/>
            <w:vAlign w:val="center"/>
          </w:tcPr>
          <w:p w:rsidR="00093C33" w:rsidRPr="00567710" w:rsidRDefault="00093C33" w:rsidP="000C70A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vytvorila</w:t>
            </w:r>
          </w:p>
        </w:tc>
        <w:tc>
          <w:tcPr>
            <w:tcW w:w="425" w:type="dxa"/>
            <w:vAlign w:val="center"/>
          </w:tcPr>
          <w:p w:rsidR="00093C33" w:rsidRPr="00567710" w:rsidRDefault="00093C33" w:rsidP="004416C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26" w:type="dxa"/>
            <w:vAlign w:val="center"/>
          </w:tcPr>
          <w:p w:rsidR="00093C33" w:rsidRPr="00567710" w:rsidRDefault="00093C33" w:rsidP="004416C1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nevytvorila</w:t>
            </w:r>
          </w:p>
        </w:tc>
        <w:tc>
          <w:tcPr>
            <w:tcW w:w="433" w:type="dxa"/>
            <w:vAlign w:val="center"/>
          </w:tcPr>
          <w:p w:rsidR="00093C33" w:rsidRPr="00567710" w:rsidRDefault="00093C33" w:rsidP="004416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:rsidR="00450270" w:rsidRPr="00567710" w:rsidRDefault="00450270" w:rsidP="002C1383">
      <w:pPr>
        <w:spacing w:after="0" w:line="240" w:lineRule="auto"/>
        <w:jc w:val="both"/>
        <w:rPr>
          <w:bCs/>
          <w:i/>
          <w:sz w:val="20"/>
          <w:szCs w:val="20"/>
          <w:lang w:eastAsia="sk-SK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26"/>
        <w:gridCol w:w="3827"/>
        <w:gridCol w:w="2268"/>
        <w:gridCol w:w="1385"/>
        <w:gridCol w:w="1308"/>
      </w:tblGrid>
      <w:tr w:rsidR="00E92CE7" w:rsidRPr="00567710" w:rsidTr="00884643">
        <w:trPr>
          <w:trHeight w:val="751"/>
        </w:trPr>
        <w:tc>
          <w:tcPr>
            <w:tcW w:w="426" w:type="dxa"/>
          </w:tcPr>
          <w:p w:rsidR="00E92CE7" w:rsidRPr="00567710" w:rsidRDefault="00534216" w:rsidP="002D6908">
            <w:pPr>
              <w:pStyle w:val="Odsekzoznamu"/>
              <w:numPr>
                <w:ilvl w:val="0"/>
                <w:numId w:val="13"/>
              </w:numPr>
              <w:spacing w:after="0"/>
              <w:ind w:left="357" w:hanging="357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i/>
                <w:sz w:val="20"/>
                <w:szCs w:val="20"/>
                <w:lang w:eastAsia="sk-SK"/>
              </w:rPr>
              <w:t xml:space="preserve"> </w:t>
            </w:r>
          </w:p>
          <w:p w:rsidR="00E92CE7" w:rsidRPr="00567710" w:rsidRDefault="00E92CE7" w:rsidP="00E92CE7">
            <w:pPr>
              <w:pStyle w:val="Odsekzoznamu"/>
              <w:spacing w:after="0"/>
              <w:ind w:left="1277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</w:p>
          <w:p w:rsidR="00E92CE7" w:rsidRPr="00567710" w:rsidRDefault="00E92CE7" w:rsidP="00E92CE7">
            <w:pPr>
              <w:pStyle w:val="Odsekzoznamu"/>
              <w:spacing w:after="0"/>
              <w:ind w:left="1277"/>
              <w:jc w:val="both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788" w:type="dxa"/>
            <w:gridSpan w:val="4"/>
          </w:tcPr>
          <w:p w:rsidR="00E92CE7" w:rsidRPr="00567710" w:rsidRDefault="00E92CE7" w:rsidP="00E92CE7">
            <w:pPr>
              <w:pStyle w:val="Odsekzoznamu"/>
              <w:spacing w:after="0"/>
              <w:ind w:left="0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 xml:space="preserve">Informácia o sume a dôvodoch vzniku jednotlivých položiek nákladov alebo výnosov, ktoré majú </w:t>
            </w:r>
          </w:p>
          <w:p w:rsidR="00E92CE7" w:rsidRPr="00567710" w:rsidRDefault="00E92CE7" w:rsidP="00E92CE7">
            <w:pPr>
              <w:pStyle w:val="Odsekzoznamu"/>
              <w:spacing w:after="0"/>
              <w:ind w:left="0"/>
              <w:jc w:val="both"/>
              <w:rPr>
                <w:bCs/>
                <w:i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 xml:space="preserve">výnimočný rozsah </w:t>
            </w:r>
            <w:r w:rsidRPr="00567710">
              <w:rPr>
                <w:bCs/>
                <w:i/>
                <w:sz w:val="20"/>
                <w:szCs w:val="20"/>
                <w:lang w:eastAsia="sk-SK"/>
              </w:rPr>
              <w:t xml:space="preserve">alebo výskyt, napríklad výnosy z predaja podniku alebo časti podniku, náklady z dôvodu </w:t>
            </w:r>
          </w:p>
          <w:p w:rsidR="00E92CE7" w:rsidRPr="00567710" w:rsidRDefault="00E92CE7" w:rsidP="00E92CE7">
            <w:pPr>
              <w:pStyle w:val="Odsekzoznamu"/>
              <w:spacing w:after="0"/>
              <w:ind w:left="0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i/>
                <w:sz w:val="20"/>
                <w:szCs w:val="20"/>
                <w:lang w:eastAsia="sk-SK"/>
              </w:rPr>
              <w:t>predaja podniku alebo časti podniku, škody z dôvodu živelných pohrôm</w:t>
            </w:r>
          </w:p>
        </w:tc>
      </w:tr>
      <w:tr w:rsidR="000C70A5" w:rsidRPr="00567710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253" w:type="dxa"/>
            <w:gridSpan w:val="2"/>
            <w:tcBorders>
              <w:right w:val="single" w:sz="4" w:space="0" w:color="auto"/>
            </w:tcBorders>
            <w:vAlign w:val="center"/>
          </w:tcPr>
          <w:p w:rsidR="000C70A5" w:rsidRPr="00567710" w:rsidRDefault="000C70A5" w:rsidP="00A33651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Popis nákladov ,výnosov výnimočného rozsahu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0C70A5" w:rsidRPr="00567710" w:rsidRDefault="000C70A5" w:rsidP="00A33651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Dôvod vzniku</w:t>
            </w: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A33651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BO</w:t>
            </w:r>
          </w:p>
        </w:tc>
        <w:tc>
          <w:tcPr>
            <w:tcW w:w="1308" w:type="dxa"/>
            <w:tcBorders>
              <w:left w:val="single" w:sz="4" w:space="0" w:color="auto"/>
            </w:tcBorders>
            <w:vAlign w:val="center"/>
          </w:tcPr>
          <w:p w:rsidR="000C70A5" w:rsidRPr="00567710" w:rsidRDefault="000C70A5" w:rsidP="00A33651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</w:t>
            </w:r>
          </w:p>
        </w:tc>
      </w:tr>
      <w:tr w:rsidR="000C70A5" w:rsidRPr="00567710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25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  <w:right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3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308" w:type="dxa"/>
            <w:tcBorders>
              <w:left w:val="single" w:sz="4" w:space="0" w:color="auto"/>
              <w:bottom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0C70A5" w:rsidRPr="00567710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2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right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</w:tbl>
    <w:p w:rsidR="00B06C2C" w:rsidRPr="00567710" w:rsidRDefault="00B06C2C" w:rsidP="000E349D">
      <w:pPr>
        <w:rPr>
          <w:sz w:val="20"/>
          <w:szCs w:val="20"/>
        </w:rPr>
      </w:pPr>
    </w:p>
    <w:p w:rsidR="002C1383" w:rsidRDefault="002C1383" w:rsidP="000E349D">
      <w:pPr>
        <w:rPr>
          <w:sz w:val="20"/>
          <w:szCs w:val="20"/>
        </w:rPr>
      </w:pPr>
    </w:p>
    <w:p w:rsidR="00423603" w:rsidRPr="00567710" w:rsidRDefault="00423603" w:rsidP="000E349D">
      <w:pPr>
        <w:rPr>
          <w:sz w:val="20"/>
          <w:szCs w:val="20"/>
        </w:rPr>
      </w:pPr>
    </w:p>
    <w:p w:rsidR="003F4447" w:rsidRDefault="003F4447" w:rsidP="000E349D">
      <w:pPr>
        <w:rPr>
          <w:sz w:val="20"/>
          <w:szCs w:val="20"/>
        </w:rPr>
      </w:pPr>
    </w:p>
    <w:p w:rsidR="001C27A9" w:rsidRPr="00E365C0" w:rsidRDefault="001C27A9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lastRenderedPageBreak/>
        <w:t>Informácie o iných aktívach a iných pasívach </w:t>
      </w:r>
    </w:p>
    <w:p w:rsidR="001C27A9" w:rsidRPr="00567710" w:rsidRDefault="001C27A9" w:rsidP="0067732B">
      <w:pPr>
        <w:spacing w:after="0"/>
        <w:rPr>
          <w:sz w:val="20"/>
          <w:szCs w:val="20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76"/>
        <w:gridCol w:w="5578"/>
        <w:gridCol w:w="283"/>
        <w:gridCol w:w="1560"/>
        <w:gridCol w:w="1417"/>
      </w:tblGrid>
      <w:tr w:rsidR="00884643" w:rsidRPr="00567710" w:rsidTr="00884643">
        <w:trPr>
          <w:trHeight w:val="200"/>
        </w:trPr>
        <w:tc>
          <w:tcPr>
            <w:tcW w:w="376" w:type="dxa"/>
          </w:tcPr>
          <w:p w:rsidR="00884643" w:rsidRPr="00567710" w:rsidRDefault="00884643" w:rsidP="002D6908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838" w:type="dxa"/>
            <w:gridSpan w:val="4"/>
          </w:tcPr>
          <w:p w:rsidR="00884643" w:rsidRPr="00567710" w:rsidRDefault="00884643" w:rsidP="00E92CE7">
            <w:pPr>
              <w:pStyle w:val="Odsekzoznamu"/>
              <w:spacing w:after="0"/>
              <w:ind w:left="0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>Informácie k iným aktívam a iným pasívam</w:t>
            </w: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A61F36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ind w:left="641" w:hanging="284"/>
              <w:jc w:val="both"/>
              <w:rPr>
                <w:b/>
                <w:sz w:val="20"/>
                <w:szCs w:val="20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opis a hodnota podmieneného majetku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BO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884643" w:rsidRPr="00567710" w:rsidRDefault="00884643" w:rsidP="0090296F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PO</w:t>
            </w: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954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Práva zo servisných zmlúv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Práva z poistných zmlúv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Práva z licenčných zmlúv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Iné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:rsidTr="0015595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9214" w:type="dxa"/>
            <w:gridSpan w:val="5"/>
            <w:vAlign w:val="center"/>
          </w:tcPr>
          <w:p w:rsidR="00884643" w:rsidRPr="00884643" w:rsidRDefault="00884643" w:rsidP="0090296F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ind w:left="641" w:hanging="284"/>
              <w:rPr>
                <w:b/>
                <w:sz w:val="20"/>
                <w:szCs w:val="20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opis a hodnota podmienených záväzkov</w:t>
            </w: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954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Poskytnuté záruky za úver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Ručenie za ...............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Neobmedzené ručenie v inej spoločnosti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Žaloba zo strany...........(hrozba súdneho procesu)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UJ predala pohľadávky a ručí za ich vymožiteľnosť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Iné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</w:tbl>
    <w:p w:rsidR="00EB78F0" w:rsidRPr="00567710" w:rsidRDefault="00EB78F0" w:rsidP="00EB78F0">
      <w:pPr>
        <w:pStyle w:val="Odsekzoznamu"/>
        <w:spacing w:after="0" w:line="240" w:lineRule="auto"/>
        <w:jc w:val="both"/>
        <w:rPr>
          <w:bCs/>
          <w:sz w:val="20"/>
          <w:szCs w:val="20"/>
          <w:lang w:eastAsia="sk-SK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01"/>
        <w:gridCol w:w="5553"/>
        <w:gridCol w:w="283"/>
        <w:gridCol w:w="1418"/>
        <w:gridCol w:w="1559"/>
      </w:tblGrid>
      <w:tr w:rsidR="00884643" w:rsidRPr="00567710" w:rsidTr="00884643">
        <w:tc>
          <w:tcPr>
            <w:tcW w:w="401" w:type="dxa"/>
            <w:tcBorders>
              <w:right w:val="single" w:sz="4" w:space="0" w:color="auto"/>
            </w:tcBorders>
          </w:tcPr>
          <w:p w:rsidR="00884643" w:rsidRPr="00567710" w:rsidRDefault="00884643" w:rsidP="008C36EE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813" w:type="dxa"/>
            <w:gridSpan w:val="4"/>
          </w:tcPr>
          <w:p w:rsidR="00884643" w:rsidRPr="00567710" w:rsidRDefault="00884643" w:rsidP="00E92CE7">
            <w:pPr>
              <w:pStyle w:val="Odsekzoznamu"/>
              <w:spacing w:after="0"/>
              <w:ind w:left="0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>Významné položky ostatných finančných povinností, ktoré sa nevykazujú v účtovných výkazoch</w:t>
            </w:r>
          </w:p>
        </w:tc>
      </w:tr>
      <w:tr w:rsidR="00884643" w:rsidRPr="00567710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Uzatvorená zmluva o úvere(peniaze ešte neboli poskytnuté)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884643" w:rsidRPr="00567710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Zmluvná povinnosť odobrať množstvo produktu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884643" w:rsidRPr="00567710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Pripravované generálne  opravy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884643" w:rsidRPr="00567710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Pripravované investície 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884643" w:rsidRPr="00567710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Uzatvorené zmluvy s dodávateľmi o dodávkach v budúcnosti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884643" w:rsidRPr="00567710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Iné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B06C2C" w:rsidRPr="00567710" w:rsidRDefault="00B06C2C" w:rsidP="001C27A9">
      <w:pPr>
        <w:pStyle w:val="Odsekzoznamu"/>
        <w:spacing w:after="0" w:line="240" w:lineRule="auto"/>
        <w:ind w:left="357"/>
        <w:jc w:val="both"/>
        <w:rPr>
          <w:bCs/>
          <w:sz w:val="20"/>
          <w:szCs w:val="20"/>
          <w:lang w:eastAsia="sk-SK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01"/>
        <w:gridCol w:w="4419"/>
        <w:gridCol w:w="1417"/>
        <w:gridCol w:w="1560"/>
        <w:gridCol w:w="1417"/>
      </w:tblGrid>
      <w:tr w:rsidR="00E92CE7" w:rsidRPr="00567710" w:rsidTr="00E92CE7">
        <w:tc>
          <w:tcPr>
            <w:tcW w:w="401" w:type="dxa"/>
            <w:tcBorders>
              <w:right w:val="single" w:sz="4" w:space="0" w:color="auto"/>
            </w:tcBorders>
          </w:tcPr>
          <w:p w:rsidR="00E92CE7" w:rsidRPr="00567710" w:rsidRDefault="00E92CE7" w:rsidP="002D6908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</w:p>
          <w:p w:rsidR="00E92CE7" w:rsidRPr="00567710" w:rsidRDefault="00E92CE7" w:rsidP="00E92CE7">
            <w:pPr>
              <w:pStyle w:val="Odsekzoznamu"/>
              <w:spacing w:after="0" w:line="240" w:lineRule="auto"/>
              <w:ind w:left="108"/>
              <w:jc w:val="both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813" w:type="dxa"/>
            <w:gridSpan w:val="4"/>
            <w:tcBorders>
              <w:left w:val="single" w:sz="4" w:space="0" w:color="auto"/>
            </w:tcBorders>
          </w:tcPr>
          <w:p w:rsidR="00E92CE7" w:rsidRPr="00567710" w:rsidRDefault="00E92CE7" w:rsidP="00E92CE7">
            <w:pPr>
              <w:pStyle w:val="Odsekzoznamu"/>
              <w:spacing w:after="0" w:line="240" w:lineRule="auto"/>
              <w:ind w:left="0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>Podsúvahové účty</w:t>
            </w:r>
            <w:r w:rsidRPr="00567710">
              <w:rPr>
                <w:bCs/>
                <w:sz w:val="20"/>
                <w:szCs w:val="20"/>
                <w:lang w:eastAsia="sk-SK"/>
              </w:rPr>
              <w:t xml:space="preserve"> - Informácie o významných položkách prenajatého majetku, majetku prijatého do </w:t>
            </w:r>
          </w:p>
          <w:p w:rsidR="00E92CE7" w:rsidRPr="00567710" w:rsidRDefault="00E92CE7" w:rsidP="00E92CE7">
            <w:pPr>
              <w:pStyle w:val="Odsekzoznamu"/>
              <w:spacing w:after="0"/>
              <w:ind w:left="0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úschovy, o pohľadávkach a záväzkoch z opcií, odpísaných pohľadávkach a podobne</w:t>
            </w: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right w:val="single" w:sz="4" w:space="0" w:color="auto"/>
            </w:tcBorders>
            <w:vAlign w:val="center"/>
          </w:tcPr>
          <w:p w:rsidR="00697C0B" w:rsidRPr="00697C0B" w:rsidRDefault="00697C0B" w:rsidP="00697C0B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Druh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697C0B" w:rsidRPr="00567710" w:rsidRDefault="00697C0B" w:rsidP="00C14E49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Účet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C14E49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697C0B" w:rsidRPr="00567710" w:rsidRDefault="00697C0B" w:rsidP="00C14E49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Prenajatý majetok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Majetok v nájme (operatívny prenájom)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Majetok prijatý do úschovy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Pohľadávky z derivátov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Záväzky z opcií derivátov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Odpísané pohľadávky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Pohľadávky z leasingu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Záväzky z leasingu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Iné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1C27A9" w:rsidRPr="00567710" w:rsidRDefault="001C27A9" w:rsidP="000E349D">
      <w:pPr>
        <w:rPr>
          <w:sz w:val="20"/>
          <w:szCs w:val="20"/>
        </w:rPr>
      </w:pPr>
    </w:p>
    <w:p w:rsidR="003F4447" w:rsidRPr="00567710" w:rsidRDefault="003F4447" w:rsidP="000E349D">
      <w:pPr>
        <w:rPr>
          <w:sz w:val="20"/>
          <w:szCs w:val="20"/>
        </w:rPr>
      </w:pPr>
    </w:p>
    <w:p w:rsidR="003F4447" w:rsidRPr="00567710" w:rsidRDefault="003F4447" w:rsidP="000E349D">
      <w:pPr>
        <w:rPr>
          <w:sz w:val="20"/>
          <w:szCs w:val="20"/>
        </w:rPr>
      </w:pPr>
    </w:p>
    <w:p w:rsidR="003F4447" w:rsidRPr="00567710" w:rsidRDefault="003F4447" w:rsidP="000E349D">
      <w:pPr>
        <w:rPr>
          <w:sz w:val="20"/>
          <w:szCs w:val="20"/>
        </w:rPr>
      </w:pPr>
    </w:p>
    <w:p w:rsidR="00D26D36" w:rsidRPr="00567710" w:rsidRDefault="00D26D36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Cs w:val="20"/>
        </w:rPr>
      </w:pPr>
      <w:r w:rsidRPr="00567710">
        <w:rPr>
          <w:i/>
          <w:szCs w:val="20"/>
        </w:rPr>
        <w:lastRenderedPageBreak/>
        <w:t>Udalosti ,ktoré nastali po dni ,ku ktorému sa zostavuje účtovná závierka </w:t>
      </w:r>
    </w:p>
    <w:p w:rsidR="006E43D5" w:rsidRPr="00567710" w:rsidRDefault="006E43D5" w:rsidP="006E43D5">
      <w:pPr>
        <w:pStyle w:val="Odsekzoznamu"/>
        <w:spacing w:after="0" w:line="240" w:lineRule="auto"/>
        <w:ind w:left="0"/>
        <w:jc w:val="both"/>
        <w:rPr>
          <w:bCs/>
          <w:sz w:val="20"/>
          <w:szCs w:val="20"/>
          <w:lang w:eastAsia="sk-SK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529"/>
        <w:gridCol w:w="3402"/>
        <w:gridCol w:w="283"/>
      </w:tblGrid>
      <w:tr w:rsidR="002D6908" w:rsidRPr="00567710" w:rsidTr="00EE3219">
        <w:trPr>
          <w:trHeight w:val="538"/>
        </w:trPr>
        <w:tc>
          <w:tcPr>
            <w:tcW w:w="9214" w:type="dxa"/>
            <w:gridSpan w:val="3"/>
          </w:tcPr>
          <w:p w:rsidR="002D6908" w:rsidRPr="00567710" w:rsidRDefault="002D6908" w:rsidP="00567710">
            <w:pPr>
              <w:pStyle w:val="Odsekzoznamu"/>
              <w:spacing w:after="0" w:line="240" w:lineRule="auto"/>
              <w:ind w:left="0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>Charakter a finančný vplyv významných udalostí, ktoré nastali po dni, ku ktorému sa zostavuje účtovná závierka</w:t>
            </w:r>
            <w:r w:rsidRPr="00567710">
              <w:rPr>
                <w:bCs/>
                <w:sz w:val="20"/>
                <w:szCs w:val="20"/>
                <w:lang w:eastAsia="sk-SK"/>
              </w:rPr>
              <w:t xml:space="preserve"> do dňa zostavenia účtovnej závierky a ktoré nie sú zohľadnené v súvahe alebo vo výkaze ziskov a strá</w:t>
            </w:r>
            <w:r w:rsidR="00567710">
              <w:rPr>
                <w:bCs/>
                <w:sz w:val="20"/>
                <w:szCs w:val="20"/>
                <w:lang w:eastAsia="sk-SK"/>
              </w:rPr>
              <w:t>t</w:t>
            </w:r>
            <w:r w:rsidRPr="00567710">
              <w:rPr>
                <w:bCs/>
                <w:sz w:val="20"/>
                <w:szCs w:val="20"/>
                <w:lang w:eastAsia="sk-SK"/>
              </w:rPr>
              <w:t xml:space="preserve"> </w:t>
            </w: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pokles alebo zvýšenie trhovej ceny finančného majetku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 xml:space="preserve">dôvody pre zmenu výšky rezerv 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dôvody pre zmenu výšky opravných položiek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zmena spoločníkov účtovnej jednotky,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prijatie rozhodnutia o predaji ÚJ alebo jej časti,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zmeny významných položiek dlhodobého finančného majetku,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 xml:space="preserve">začatie alebo ukončení činnosti časti </w:t>
            </w:r>
            <w:r w:rsidR="000152EA" w:rsidRPr="00567710">
              <w:rPr>
                <w:bCs/>
                <w:sz w:val="20"/>
                <w:szCs w:val="20"/>
                <w:lang w:eastAsia="sk-SK"/>
              </w:rPr>
              <w:t>ÚJ</w:t>
            </w:r>
            <w:r w:rsidRPr="00567710">
              <w:rPr>
                <w:bCs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vydanie dlhopisov a iných cenných papierov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zlúčenie, splynutie, rozdelenie a zmena právnej formy účtovnej jednotky,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mimoriadne udalosti</w:t>
            </w:r>
            <w:r w:rsidR="000152EA" w:rsidRPr="00567710">
              <w:rPr>
                <w:bCs/>
                <w:sz w:val="20"/>
                <w:szCs w:val="20"/>
                <w:lang w:eastAsia="sk-SK"/>
              </w:rPr>
              <w:t xml:space="preserve"> - živelná pohroma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 xml:space="preserve">získanie alebo odobratie licencií </w:t>
            </w:r>
            <w:r w:rsidR="000152EA" w:rsidRPr="00567710">
              <w:rPr>
                <w:bCs/>
                <w:sz w:val="20"/>
                <w:szCs w:val="20"/>
                <w:lang w:eastAsia="sk-SK"/>
              </w:rPr>
              <w:t>,</w:t>
            </w:r>
            <w:r w:rsidRPr="00567710">
              <w:rPr>
                <w:bCs/>
                <w:sz w:val="20"/>
                <w:szCs w:val="20"/>
                <w:lang w:eastAsia="sk-SK"/>
              </w:rPr>
              <w:t xml:space="preserve"> iných povolení.</w:t>
            </w:r>
          </w:p>
        </w:tc>
        <w:tc>
          <w:tcPr>
            <w:tcW w:w="3402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</w:tbl>
    <w:p w:rsidR="000E349D" w:rsidRPr="00567710" w:rsidRDefault="000E349D" w:rsidP="000E349D">
      <w:pPr>
        <w:pStyle w:val="Nzov"/>
        <w:spacing w:before="0" w:beforeAutospacing="0" w:after="0"/>
        <w:ind w:left="360"/>
        <w:jc w:val="left"/>
        <w:rPr>
          <w:sz w:val="20"/>
          <w:szCs w:val="20"/>
        </w:rPr>
      </w:pPr>
    </w:p>
    <w:p w:rsidR="003F4447" w:rsidRPr="00567710" w:rsidRDefault="003F4447" w:rsidP="003F4447"/>
    <w:p w:rsidR="006E43D5" w:rsidRPr="00E365C0" w:rsidRDefault="006E43D5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>Ostatné informácie</w:t>
      </w:r>
    </w:p>
    <w:p w:rsidR="006E43D5" w:rsidRPr="00567710" w:rsidRDefault="006E43D5" w:rsidP="0067732B">
      <w:pPr>
        <w:spacing w:after="0"/>
        <w:rPr>
          <w:sz w:val="20"/>
          <w:szCs w:val="20"/>
        </w:rPr>
      </w:pPr>
    </w:p>
    <w:p w:rsidR="006E43D5" w:rsidRPr="00567710" w:rsidRDefault="006E43D5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sz w:val="20"/>
          <w:szCs w:val="20"/>
        </w:rPr>
      </w:pPr>
      <w:r w:rsidRPr="00567710">
        <w:rPr>
          <w:sz w:val="20"/>
          <w:szCs w:val="20"/>
        </w:rPr>
        <w:t>Informácia o udelení výlučného práva alebo osobitného práva, ktorým sa udelilo právo poskytovať služby vo verejnom záujme, pričom sa uvádza náhrada za túto činnosť v akejkoľvek forme, a ak sa zároveň vykonávajú aj iné činnosti, uvádzajú sa aj informácie o</w:t>
      </w:r>
    </w:p>
    <w:p w:rsidR="006E43D5" w:rsidRPr="00567710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 w:val="20"/>
          <w:szCs w:val="20"/>
        </w:rPr>
      </w:pPr>
      <w:r w:rsidRPr="00567710">
        <w:rPr>
          <w:sz w:val="20"/>
          <w:szCs w:val="20"/>
        </w:rPr>
        <w:t>všetkých formách prijatej náhrady,</w:t>
      </w:r>
    </w:p>
    <w:p w:rsidR="006E43D5" w:rsidRPr="00567710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 w:val="20"/>
          <w:szCs w:val="20"/>
        </w:rPr>
      </w:pPr>
      <w:r w:rsidRPr="00567710">
        <w:rPr>
          <w:sz w:val="20"/>
          <w:szCs w:val="20"/>
        </w:rPr>
        <w:t>účtovných zásadách použitých pri prideľovaní nákladov a výnosov,</w:t>
      </w:r>
    </w:p>
    <w:p w:rsidR="006E43D5" w:rsidRPr="00567710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 w:val="20"/>
          <w:szCs w:val="20"/>
        </w:rPr>
      </w:pPr>
      <w:r w:rsidRPr="00567710">
        <w:rPr>
          <w:sz w:val="20"/>
          <w:szCs w:val="20"/>
        </w:rPr>
        <w:t>všetkých druhoch činností účtovnej jednotky.</w:t>
      </w:r>
    </w:p>
    <w:p w:rsidR="006E43D5" w:rsidRPr="00567710" w:rsidRDefault="006E43D5" w:rsidP="006E43D5">
      <w:pPr>
        <w:spacing w:after="0" w:line="240" w:lineRule="auto"/>
        <w:ind w:left="641"/>
        <w:jc w:val="both"/>
        <w:rPr>
          <w:sz w:val="20"/>
          <w:szCs w:val="20"/>
        </w:rPr>
      </w:pPr>
    </w:p>
    <w:p w:rsidR="006E43D5" w:rsidRPr="00567710" w:rsidRDefault="00EB467F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rFonts w:cs="Arial"/>
          <w:sz w:val="20"/>
          <w:szCs w:val="20"/>
        </w:rPr>
      </w:pPr>
      <w:r w:rsidRPr="00567710">
        <w:rPr>
          <w:sz w:val="20"/>
          <w:szCs w:val="20"/>
        </w:rPr>
        <w:t xml:space="preserve">Informácie </w:t>
      </w:r>
      <w:r w:rsidR="006E43D5" w:rsidRPr="00567710">
        <w:rPr>
          <w:sz w:val="20"/>
          <w:szCs w:val="20"/>
        </w:rPr>
        <w:t xml:space="preserve"> účtovnej jednotky, na ktorú sa vzťahuje</w:t>
      </w:r>
      <w:r w:rsidR="006E43D5" w:rsidRPr="00567710">
        <w:rPr>
          <w:rFonts w:cs="Arial"/>
          <w:sz w:val="20"/>
          <w:szCs w:val="20"/>
        </w:rPr>
        <w:t xml:space="preserve"> § 23d ods. 6 zákona</w:t>
      </w:r>
    </w:p>
    <w:p w:rsidR="006E43D5" w:rsidRPr="00567710" w:rsidRDefault="00EB467F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rFonts w:cs="Arial"/>
          <w:sz w:val="20"/>
          <w:szCs w:val="20"/>
        </w:rPr>
      </w:pPr>
      <w:r w:rsidRPr="00567710">
        <w:rPr>
          <w:sz w:val="20"/>
          <w:szCs w:val="20"/>
        </w:rPr>
        <w:t xml:space="preserve">Informácie </w:t>
      </w:r>
      <w:r w:rsidR="006E43D5" w:rsidRPr="00567710">
        <w:rPr>
          <w:sz w:val="20"/>
          <w:szCs w:val="20"/>
        </w:rPr>
        <w:t xml:space="preserve"> účtovnej jednotky, na ktorú sa vzťahuje</w:t>
      </w:r>
      <w:r w:rsidR="006E43D5" w:rsidRPr="00567710">
        <w:rPr>
          <w:rFonts w:cs="Arial"/>
          <w:sz w:val="20"/>
          <w:szCs w:val="20"/>
        </w:rPr>
        <w:t xml:space="preserve"> § 23d ods. 6 </w:t>
      </w:r>
      <w:r w:rsidR="00486DF8" w:rsidRPr="00567710">
        <w:rPr>
          <w:rFonts w:cs="Arial"/>
          <w:sz w:val="20"/>
          <w:szCs w:val="20"/>
        </w:rPr>
        <w:t>zákona</w:t>
      </w:r>
    </w:p>
    <w:p w:rsidR="002410BD" w:rsidRDefault="002410BD" w:rsidP="004268D2">
      <w:pPr>
        <w:spacing w:after="0" w:line="240" w:lineRule="auto"/>
        <w:rPr>
          <w:sz w:val="20"/>
          <w:szCs w:val="20"/>
        </w:rPr>
      </w:pPr>
    </w:p>
    <w:p w:rsidR="00050D18" w:rsidRPr="00567710" w:rsidRDefault="00050D18" w:rsidP="004268D2">
      <w:pPr>
        <w:spacing w:after="0" w:line="240" w:lineRule="auto"/>
        <w:rPr>
          <w:sz w:val="20"/>
          <w:szCs w:val="20"/>
        </w:rPr>
      </w:pPr>
    </w:p>
    <w:p w:rsidR="00EB467F" w:rsidRPr="00567710" w:rsidRDefault="00EB467F" w:rsidP="004268D2">
      <w:pPr>
        <w:spacing w:after="0" w:line="240" w:lineRule="auto"/>
        <w:rPr>
          <w:sz w:val="20"/>
          <w:szCs w:val="20"/>
        </w:rPr>
      </w:pPr>
    </w:p>
    <w:p w:rsidR="0003344F" w:rsidRPr="00567710" w:rsidRDefault="0003344F" w:rsidP="004268D2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Použité  skratky:</w:t>
      </w:r>
    </w:p>
    <w:p w:rsidR="00486DF8" w:rsidRPr="00567710" w:rsidRDefault="00486DF8" w:rsidP="004268D2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ÚJ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účtovná jednotka</w:t>
      </w:r>
    </w:p>
    <w:p w:rsidR="00EB467F" w:rsidRPr="00567710" w:rsidRDefault="00EB467F" w:rsidP="0003344F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BO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bežné účtovné obdobie</w:t>
      </w:r>
    </w:p>
    <w:p w:rsidR="00EB467F" w:rsidRPr="00567710" w:rsidRDefault="00EB467F" w:rsidP="0003344F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PO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bezprostredne predchádzajúce účtovné obdobie</w:t>
      </w:r>
    </w:p>
    <w:p w:rsidR="00EB78F0" w:rsidRPr="00567710" w:rsidRDefault="00EB78F0" w:rsidP="0003344F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ÚO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účtovné obdobie</w:t>
      </w:r>
    </w:p>
    <w:p w:rsidR="00EB467F" w:rsidRPr="00567710" w:rsidRDefault="00EB467F" w:rsidP="0003344F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X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položka sa vzťahuje na účtovnú jednotku</w:t>
      </w:r>
    </w:p>
    <w:p w:rsidR="000152EA" w:rsidRPr="00567710" w:rsidRDefault="000152EA" w:rsidP="0003344F">
      <w:pPr>
        <w:spacing w:after="0" w:line="240" w:lineRule="auto"/>
        <w:rPr>
          <w:i/>
          <w:sz w:val="20"/>
          <w:szCs w:val="20"/>
        </w:rPr>
      </w:pPr>
    </w:p>
    <w:p w:rsidR="000152EA" w:rsidRPr="00567710" w:rsidRDefault="000152EA" w:rsidP="000152EA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Uvádzané číselné údaje sú v celých eurách</w:t>
      </w:r>
    </w:p>
    <w:p w:rsidR="002D6908" w:rsidRPr="00567710" w:rsidRDefault="002D6908" w:rsidP="002D6908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 xml:space="preserve">Poznámky sa zostavujú tak, aby informácie v nich uvedené boli užitočné, významné, zrozumiteľné, porovnateľné a spoľahlivé. Informácie v poznámkach sa uvádzajú z pohľadu významnosti, pričom nie významné informácie sa môžu zoskupovať. Informácie v poznámkach sa uvádzajú tak, aby sa vyjadrila ekonomická realita a podstata príslušnej transakcie alebo dohody. </w:t>
      </w:r>
    </w:p>
    <w:p w:rsidR="002D6908" w:rsidRPr="00567710" w:rsidRDefault="002D6908" w:rsidP="002D6908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V poznámkach sa uvádzajú informácie, o ktorých sa účtovná jednotka dozvedela do dňa zostavenia individuálnej účtovnej závierky a má pre tieto informácie obsahovú náplň ustanovenú týmto opatrením. Obsahová náplň poznámok pozostáva z popisných informácií a číselných údajov podľa obsahovej náplne .</w:t>
      </w:r>
      <w:r w:rsidRPr="00567710">
        <w:rPr>
          <w:b/>
          <w:i/>
          <w:sz w:val="20"/>
          <w:szCs w:val="20"/>
        </w:rPr>
        <w:t>Ak pre niektoré časti poznámok účtovná jednotka nemá obsahovú náplň, príslušné informácie sa neuvádzajú.</w:t>
      </w:r>
      <w:r w:rsidRPr="00567710">
        <w:rPr>
          <w:i/>
          <w:sz w:val="20"/>
          <w:szCs w:val="20"/>
        </w:rPr>
        <w:t xml:space="preserve"> V poznámkach sa môžu uvádzať informácie, ktoré sa účtovná jednotka rozhodla poskytnúť nad rámec ustanovenej obsahovej náplne </w:t>
      </w:r>
    </w:p>
    <w:p w:rsidR="002D6908" w:rsidRPr="00567710" w:rsidRDefault="002D6908" w:rsidP="002D6908">
      <w:pPr>
        <w:autoSpaceDE w:val="0"/>
        <w:autoSpaceDN w:val="0"/>
        <w:adjustRightInd w:val="0"/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 xml:space="preserve">Informácie, ak je to </w:t>
      </w:r>
      <w:r w:rsidRPr="00567710">
        <w:rPr>
          <w:b/>
          <w:i/>
          <w:sz w:val="20"/>
          <w:szCs w:val="20"/>
        </w:rPr>
        <w:t>možné sa uvádzajú v tabuľkovej forme, pričom sa uvádzajú údaje za bežné účtovné obdobie</w:t>
      </w:r>
      <w:r w:rsidRPr="00567710">
        <w:rPr>
          <w:i/>
          <w:sz w:val="20"/>
          <w:szCs w:val="20"/>
        </w:rPr>
        <w:t xml:space="preserve">. </w:t>
      </w:r>
      <w:r w:rsidRPr="00567710">
        <w:rPr>
          <w:b/>
          <w:i/>
          <w:sz w:val="20"/>
          <w:szCs w:val="20"/>
        </w:rPr>
        <w:t xml:space="preserve">Ak existuje údaj na porovnanie uvádzajú sa údaje aj z predchádzajúceho účtovného obdobia. </w:t>
      </w:r>
    </w:p>
    <w:p w:rsidR="000152EA" w:rsidRPr="00567710" w:rsidRDefault="000152EA" w:rsidP="0003344F">
      <w:pPr>
        <w:spacing w:after="0" w:line="240" w:lineRule="auto"/>
        <w:rPr>
          <w:sz w:val="20"/>
          <w:szCs w:val="20"/>
        </w:rPr>
      </w:pPr>
    </w:p>
    <w:sectPr w:rsidR="000152EA" w:rsidRPr="00567710" w:rsidSect="00D3362A">
      <w:headerReference w:type="default" r:id="rId8"/>
      <w:foot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61CB" w:rsidRDefault="00CD61CB" w:rsidP="00107589">
      <w:pPr>
        <w:spacing w:after="0" w:line="240" w:lineRule="auto"/>
      </w:pPr>
      <w:r>
        <w:separator/>
      </w:r>
    </w:p>
  </w:endnote>
  <w:endnote w:type="continuationSeparator" w:id="0">
    <w:p w:rsidR="00CD61CB" w:rsidRDefault="00CD61CB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1CB" w:rsidRDefault="00D30D5A">
    <w:pPr>
      <w:pStyle w:val="Pta"/>
      <w:jc w:val="center"/>
    </w:pPr>
    <w:fldSimple w:instr=" PAGE   \* MERGEFORMAT ">
      <w:r w:rsidR="003C16D1">
        <w:rPr>
          <w:noProof/>
        </w:rPr>
        <w:t>1</w:t>
      </w:r>
    </w:fldSimple>
  </w:p>
  <w:p w:rsidR="00CD61CB" w:rsidRDefault="00CD61CB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61CB" w:rsidRDefault="00CD61CB" w:rsidP="00107589">
      <w:pPr>
        <w:spacing w:after="0" w:line="240" w:lineRule="auto"/>
      </w:pPr>
      <w:r>
        <w:separator/>
      </w:r>
    </w:p>
  </w:footnote>
  <w:footnote w:type="continuationSeparator" w:id="0">
    <w:p w:rsidR="00CD61CB" w:rsidRDefault="00CD61CB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1CB" w:rsidRDefault="00CD61CB">
    <w:pPr>
      <w:pStyle w:val="Hlavika"/>
    </w:pPr>
  </w:p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/>
    </w:tblPr>
    <w:tblGrid>
      <w:gridCol w:w="2529"/>
      <w:gridCol w:w="1417"/>
      <w:gridCol w:w="2410"/>
      <w:gridCol w:w="444"/>
      <w:gridCol w:w="2249"/>
    </w:tblGrid>
    <w:tr w:rsidR="00CD61CB" w:rsidTr="00F53E2A">
      <w:trPr>
        <w:trHeight w:val="326"/>
      </w:trPr>
      <w:tc>
        <w:tcPr>
          <w:tcW w:w="2529" w:type="dxa"/>
          <w:vAlign w:val="center"/>
        </w:tcPr>
        <w:p w:rsidR="00CD61CB" w:rsidRDefault="00CD61CB" w:rsidP="00F53E2A">
          <w:pPr>
            <w:pStyle w:val="Hlavika"/>
          </w:pPr>
          <w:r>
            <w:t xml:space="preserve">poznámky </w:t>
          </w:r>
          <w:proofErr w:type="spellStart"/>
          <w:r>
            <w:t>Úč</w:t>
          </w:r>
          <w:proofErr w:type="spellEnd"/>
          <w:r>
            <w:t xml:space="preserve"> PODV 3- 01</w:t>
          </w:r>
        </w:p>
      </w:tc>
      <w:tc>
        <w:tcPr>
          <w:tcW w:w="1417" w:type="dxa"/>
          <w:tcBorders>
            <w:top w:val="nil"/>
            <w:bottom w:val="nil"/>
          </w:tcBorders>
          <w:shd w:val="clear" w:color="auto" w:fill="auto"/>
          <w:vAlign w:val="center"/>
        </w:tcPr>
        <w:p w:rsidR="00CD61CB" w:rsidRDefault="00CD61CB" w:rsidP="002D6908">
          <w:pPr>
            <w:spacing w:after="0" w:line="240" w:lineRule="auto"/>
          </w:pPr>
        </w:p>
      </w:tc>
      <w:tc>
        <w:tcPr>
          <w:tcW w:w="2410" w:type="dxa"/>
          <w:shd w:val="clear" w:color="auto" w:fill="auto"/>
          <w:vAlign w:val="center"/>
        </w:tcPr>
        <w:p w:rsidR="00CD61CB" w:rsidRDefault="00CD61CB" w:rsidP="003C16D1">
          <w:pPr>
            <w:spacing w:after="0" w:line="240" w:lineRule="auto"/>
          </w:pPr>
          <w:r>
            <w:t>IČO:</w:t>
          </w:r>
          <w:r w:rsidR="000262F0">
            <w:t xml:space="preserve"> </w:t>
          </w:r>
          <w:r w:rsidR="003C16D1">
            <w:t>45928291</w:t>
          </w:r>
        </w:p>
      </w:tc>
      <w:tc>
        <w:tcPr>
          <w:tcW w:w="444" w:type="dxa"/>
          <w:tcBorders>
            <w:top w:val="nil"/>
            <w:bottom w:val="nil"/>
          </w:tcBorders>
          <w:shd w:val="clear" w:color="auto" w:fill="auto"/>
          <w:vAlign w:val="center"/>
        </w:tcPr>
        <w:p w:rsidR="00CD61CB" w:rsidRDefault="00CD61CB" w:rsidP="002D6908">
          <w:pPr>
            <w:spacing w:after="0" w:line="240" w:lineRule="auto"/>
          </w:pPr>
        </w:p>
      </w:tc>
      <w:tc>
        <w:tcPr>
          <w:tcW w:w="2249" w:type="dxa"/>
          <w:shd w:val="clear" w:color="auto" w:fill="auto"/>
          <w:vAlign w:val="center"/>
        </w:tcPr>
        <w:p w:rsidR="005B43FD" w:rsidRDefault="00CD61CB" w:rsidP="003C16D1">
          <w:pPr>
            <w:spacing w:after="0" w:line="240" w:lineRule="auto"/>
          </w:pPr>
          <w:r>
            <w:t>DIČ:</w:t>
          </w:r>
          <w:r w:rsidR="000262F0">
            <w:t xml:space="preserve"> </w:t>
          </w:r>
          <w:r>
            <w:t>20</w:t>
          </w:r>
          <w:r w:rsidR="003C16D1">
            <w:t>23179895</w:t>
          </w:r>
        </w:p>
      </w:tc>
    </w:tr>
  </w:tbl>
  <w:p w:rsidR="00CD61CB" w:rsidRPr="004268D2" w:rsidRDefault="00CD61CB" w:rsidP="000853E5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B21C4"/>
    <w:multiLevelType w:val="hybridMultilevel"/>
    <w:tmpl w:val="1794CA86"/>
    <w:lvl w:ilvl="0" w:tplc="041B0017">
      <w:start w:val="1"/>
      <w:numFmt w:val="lowerLetter"/>
      <w:lvlText w:val="%1)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065F1FA0"/>
    <w:multiLevelType w:val="hybridMultilevel"/>
    <w:tmpl w:val="4342AE9E"/>
    <w:lvl w:ilvl="0" w:tplc="89420D62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B5344A"/>
    <w:multiLevelType w:val="hybridMultilevel"/>
    <w:tmpl w:val="8C562EB0"/>
    <w:lvl w:ilvl="0" w:tplc="041B000F">
      <w:start w:val="1"/>
      <w:numFmt w:val="decimal"/>
      <w:lvlText w:val="%1."/>
      <w:lvlJc w:val="left"/>
      <w:pPr>
        <w:ind w:left="4301" w:hanging="360"/>
      </w:pPr>
    </w:lvl>
    <w:lvl w:ilvl="1" w:tplc="041B0019" w:tentative="1">
      <w:start w:val="1"/>
      <w:numFmt w:val="lowerLetter"/>
      <w:lvlText w:val="%2."/>
      <w:lvlJc w:val="left"/>
      <w:pPr>
        <w:ind w:left="5021" w:hanging="360"/>
      </w:pPr>
    </w:lvl>
    <w:lvl w:ilvl="2" w:tplc="041B001B" w:tentative="1">
      <w:start w:val="1"/>
      <w:numFmt w:val="lowerRoman"/>
      <w:lvlText w:val="%3."/>
      <w:lvlJc w:val="right"/>
      <w:pPr>
        <w:ind w:left="5741" w:hanging="180"/>
      </w:pPr>
    </w:lvl>
    <w:lvl w:ilvl="3" w:tplc="041B000F" w:tentative="1">
      <w:start w:val="1"/>
      <w:numFmt w:val="decimal"/>
      <w:lvlText w:val="%4."/>
      <w:lvlJc w:val="left"/>
      <w:pPr>
        <w:ind w:left="6461" w:hanging="360"/>
      </w:pPr>
    </w:lvl>
    <w:lvl w:ilvl="4" w:tplc="041B0019" w:tentative="1">
      <w:start w:val="1"/>
      <w:numFmt w:val="lowerLetter"/>
      <w:lvlText w:val="%5."/>
      <w:lvlJc w:val="left"/>
      <w:pPr>
        <w:ind w:left="7181" w:hanging="360"/>
      </w:pPr>
    </w:lvl>
    <w:lvl w:ilvl="5" w:tplc="041B001B" w:tentative="1">
      <w:start w:val="1"/>
      <w:numFmt w:val="lowerRoman"/>
      <w:lvlText w:val="%6."/>
      <w:lvlJc w:val="right"/>
      <w:pPr>
        <w:ind w:left="7901" w:hanging="180"/>
      </w:pPr>
    </w:lvl>
    <w:lvl w:ilvl="6" w:tplc="041B000F" w:tentative="1">
      <w:start w:val="1"/>
      <w:numFmt w:val="decimal"/>
      <w:lvlText w:val="%7."/>
      <w:lvlJc w:val="left"/>
      <w:pPr>
        <w:ind w:left="8621" w:hanging="360"/>
      </w:pPr>
    </w:lvl>
    <w:lvl w:ilvl="7" w:tplc="041B0019" w:tentative="1">
      <w:start w:val="1"/>
      <w:numFmt w:val="lowerLetter"/>
      <w:lvlText w:val="%8."/>
      <w:lvlJc w:val="left"/>
      <w:pPr>
        <w:ind w:left="9341" w:hanging="360"/>
      </w:pPr>
    </w:lvl>
    <w:lvl w:ilvl="8" w:tplc="041B001B" w:tentative="1">
      <w:start w:val="1"/>
      <w:numFmt w:val="lowerRoman"/>
      <w:lvlText w:val="%9."/>
      <w:lvlJc w:val="right"/>
      <w:pPr>
        <w:ind w:left="10061" w:hanging="180"/>
      </w:pPr>
    </w:lvl>
  </w:abstractNum>
  <w:abstractNum w:abstractNumId="3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4">
    <w:nsid w:val="1B1C2C20"/>
    <w:multiLevelType w:val="hybridMultilevel"/>
    <w:tmpl w:val="1C7043FE"/>
    <w:lvl w:ilvl="0" w:tplc="E3002F8E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i w:val="0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155882"/>
    <w:multiLevelType w:val="hybridMultilevel"/>
    <w:tmpl w:val="8FA89AD0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>
    <w:nsid w:val="1DFE5B14"/>
    <w:multiLevelType w:val="hybridMultilevel"/>
    <w:tmpl w:val="54EE7F2E"/>
    <w:lvl w:ilvl="0" w:tplc="8590577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7572B6"/>
    <w:multiLevelType w:val="hybridMultilevel"/>
    <w:tmpl w:val="C0AC0B80"/>
    <w:lvl w:ilvl="0" w:tplc="121E857E">
      <w:start w:val="1"/>
      <w:numFmt w:val="lowerLetter"/>
      <w:lvlText w:val="%1)"/>
      <w:lvlJc w:val="left"/>
      <w:pPr>
        <w:tabs>
          <w:tab w:val="num" w:pos="-567"/>
        </w:tabs>
        <w:ind w:left="284" w:hanging="28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9">
    <w:nsid w:val="221C3BD9"/>
    <w:multiLevelType w:val="hybridMultilevel"/>
    <w:tmpl w:val="CB7031F4"/>
    <w:lvl w:ilvl="0" w:tplc="041B0013">
      <w:start w:val="1"/>
      <w:numFmt w:val="upperRoman"/>
      <w:lvlText w:val="%1."/>
      <w:lvlJc w:val="right"/>
      <w:pPr>
        <w:ind w:left="2345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444667"/>
    <w:multiLevelType w:val="hybridMultilevel"/>
    <w:tmpl w:val="0C8CA5A2"/>
    <w:lvl w:ilvl="0" w:tplc="707007C2">
      <w:start w:val="2"/>
      <w:numFmt w:val="decimal"/>
      <w:lvlText w:val="%1a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12">
    <w:nsid w:val="320771E8"/>
    <w:multiLevelType w:val="hybridMultilevel"/>
    <w:tmpl w:val="7E28604A"/>
    <w:lvl w:ilvl="0" w:tplc="764CC938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39508A8"/>
    <w:multiLevelType w:val="hybridMultilevel"/>
    <w:tmpl w:val="A67EAE9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37EB7989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BD111F9"/>
    <w:multiLevelType w:val="hybridMultilevel"/>
    <w:tmpl w:val="3CFCDB88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CA71C56"/>
    <w:multiLevelType w:val="hybridMultilevel"/>
    <w:tmpl w:val="DC16F420"/>
    <w:lvl w:ilvl="0" w:tplc="F3BC0DBC">
      <w:start w:val="1"/>
      <w:numFmt w:val="decimal"/>
      <w:lvlText w:val="(%1)"/>
      <w:lvlJc w:val="left"/>
      <w:pPr>
        <w:ind w:left="468" w:hanging="360"/>
      </w:pPr>
      <w:rPr>
        <w:rFonts w:hint="default"/>
        <w:b w:val="0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188" w:hanging="360"/>
      </w:pPr>
    </w:lvl>
    <w:lvl w:ilvl="2" w:tplc="041B001B" w:tentative="1">
      <w:start w:val="1"/>
      <w:numFmt w:val="lowerRoman"/>
      <w:lvlText w:val="%3."/>
      <w:lvlJc w:val="right"/>
      <w:pPr>
        <w:ind w:left="1908" w:hanging="180"/>
      </w:pPr>
    </w:lvl>
    <w:lvl w:ilvl="3" w:tplc="041B000F" w:tentative="1">
      <w:start w:val="1"/>
      <w:numFmt w:val="decimal"/>
      <w:lvlText w:val="%4."/>
      <w:lvlJc w:val="left"/>
      <w:pPr>
        <w:ind w:left="2628" w:hanging="360"/>
      </w:pPr>
    </w:lvl>
    <w:lvl w:ilvl="4" w:tplc="041B0019" w:tentative="1">
      <w:start w:val="1"/>
      <w:numFmt w:val="lowerLetter"/>
      <w:lvlText w:val="%5."/>
      <w:lvlJc w:val="left"/>
      <w:pPr>
        <w:ind w:left="3348" w:hanging="360"/>
      </w:pPr>
    </w:lvl>
    <w:lvl w:ilvl="5" w:tplc="041B001B" w:tentative="1">
      <w:start w:val="1"/>
      <w:numFmt w:val="lowerRoman"/>
      <w:lvlText w:val="%6."/>
      <w:lvlJc w:val="right"/>
      <w:pPr>
        <w:ind w:left="4068" w:hanging="180"/>
      </w:pPr>
    </w:lvl>
    <w:lvl w:ilvl="6" w:tplc="041B000F" w:tentative="1">
      <w:start w:val="1"/>
      <w:numFmt w:val="decimal"/>
      <w:lvlText w:val="%7."/>
      <w:lvlJc w:val="left"/>
      <w:pPr>
        <w:ind w:left="4788" w:hanging="360"/>
      </w:pPr>
    </w:lvl>
    <w:lvl w:ilvl="7" w:tplc="041B0019" w:tentative="1">
      <w:start w:val="1"/>
      <w:numFmt w:val="lowerLetter"/>
      <w:lvlText w:val="%8."/>
      <w:lvlJc w:val="left"/>
      <w:pPr>
        <w:ind w:left="5508" w:hanging="360"/>
      </w:pPr>
    </w:lvl>
    <w:lvl w:ilvl="8" w:tplc="041B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7">
    <w:nsid w:val="461D1620"/>
    <w:multiLevelType w:val="hybridMultilevel"/>
    <w:tmpl w:val="FE580EA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4D935871"/>
    <w:multiLevelType w:val="hybridMultilevel"/>
    <w:tmpl w:val="CF1E4354"/>
    <w:lvl w:ilvl="0" w:tplc="5D285866">
      <w:start w:val="1"/>
      <w:numFmt w:val="lowerLetter"/>
      <w:lvlText w:val="%1)"/>
      <w:lvlJc w:val="left"/>
      <w:pPr>
        <w:ind w:left="1440" w:hanging="360"/>
      </w:pPr>
      <w:rPr>
        <w:rFonts w:ascii="Arial Narrow" w:hAnsi="Arial Narrow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4E6709BA"/>
    <w:multiLevelType w:val="hybridMultilevel"/>
    <w:tmpl w:val="918E7682"/>
    <w:lvl w:ilvl="0" w:tplc="041B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6D895E70"/>
    <w:multiLevelType w:val="hybridMultilevel"/>
    <w:tmpl w:val="9EB62476"/>
    <w:lvl w:ilvl="0" w:tplc="677C9304">
      <w:start w:val="2"/>
      <w:numFmt w:val="decimal"/>
      <w:lvlText w:val="%1b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0182539"/>
    <w:multiLevelType w:val="hybridMultilevel"/>
    <w:tmpl w:val="1DF0F638"/>
    <w:lvl w:ilvl="0" w:tplc="7FA2C676">
      <w:start w:val="1"/>
      <w:numFmt w:val="lowerLetter"/>
      <w:lvlText w:val="%1)"/>
      <w:lvlJc w:val="left"/>
      <w:pPr>
        <w:ind w:left="3762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4482" w:hanging="360"/>
      </w:pPr>
    </w:lvl>
    <w:lvl w:ilvl="2" w:tplc="041B001B" w:tentative="1">
      <w:start w:val="1"/>
      <w:numFmt w:val="lowerRoman"/>
      <w:lvlText w:val="%3."/>
      <w:lvlJc w:val="right"/>
      <w:pPr>
        <w:ind w:left="5202" w:hanging="180"/>
      </w:pPr>
    </w:lvl>
    <w:lvl w:ilvl="3" w:tplc="041B000F" w:tentative="1">
      <w:start w:val="1"/>
      <w:numFmt w:val="decimal"/>
      <w:lvlText w:val="%4."/>
      <w:lvlJc w:val="left"/>
      <w:pPr>
        <w:ind w:left="5922" w:hanging="360"/>
      </w:pPr>
    </w:lvl>
    <w:lvl w:ilvl="4" w:tplc="041B0019" w:tentative="1">
      <w:start w:val="1"/>
      <w:numFmt w:val="lowerLetter"/>
      <w:lvlText w:val="%5."/>
      <w:lvlJc w:val="left"/>
      <w:pPr>
        <w:ind w:left="6642" w:hanging="360"/>
      </w:pPr>
    </w:lvl>
    <w:lvl w:ilvl="5" w:tplc="041B001B" w:tentative="1">
      <w:start w:val="1"/>
      <w:numFmt w:val="lowerRoman"/>
      <w:lvlText w:val="%6."/>
      <w:lvlJc w:val="right"/>
      <w:pPr>
        <w:ind w:left="7362" w:hanging="180"/>
      </w:pPr>
    </w:lvl>
    <w:lvl w:ilvl="6" w:tplc="041B000F" w:tentative="1">
      <w:start w:val="1"/>
      <w:numFmt w:val="decimal"/>
      <w:lvlText w:val="%7."/>
      <w:lvlJc w:val="left"/>
      <w:pPr>
        <w:ind w:left="8082" w:hanging="360"/>
      </w:pPr>
    </w:lvl>
    <w:lvl w:ilvl="7" w:tplc="041B0019" w:tentative="1">
      <w:start w:val="1"/>
      <w:numFmt w:val="lowerLetter"/>
      <w:lvlText w:val="%8."/>
      <w:lvlJc w:val="left"/>
      <w:pPr>
        <w:ind w:left="8802" w:hanging="360"/>
      </w:pPr>
    </w:lvl>
    <w:lvl w:ilvl="8" w:tplc="041B001B" w:tentative="1">
      <w:start w:val="1"/>
      <w:numFmt w:val="lowerRoman"/>
      <w:lvlText w:val="%9."/>
      <w:lvlJc w:val="right"/>
      <w:pPr>
        <w:ind w:left="9522" w:hanging="180"/>
      </w:pPr>
    </w:lvl>
  </w:abstractNum>
  <w:abstractNum w:abstractNumId="22">
    <w:nsid w:val="70B10DBA"/>
    <w:multiLevelType w:val="hybridMultilevel"/>
    <w:tmpl w:val="55BEF10C"/>
    <w:lvl w:ilvl="0" w:tplc="5220E506">
      <w:start w:val="1"/>
      <w:numFmt w:val="lowerLetter"/>
      <w:lvlText w:val="%1)"/>
      <w:lvlJc w:val="left"/>
      <w:pPr>
        <w:ind w:left="965" w:hanging="360"/>
      </w:pPr>
      <w:rPr>
        <w:rFonts w:ascii="Arial Narrow" w:hAnsi="Arial Narrow" w:cs="Times New Roman" w:hint="default"/>
        <w:b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3">
    <w:nsid w:val="712741D5"/>
    <w:multiLevelType w:val="hybridMultilevel"/>
    <w:tmpl w:val="E0ACD9F4"/>
    <w:lvl w:ilvl="0" w:tplc="BC90561C">
      <w:start w:val="1"/>
      <w:numFmt w:val="lowerLetter"/>
      <w:lvlText w:val="%1)"/>
      <w:lvlJc w:val="left"/>
      <w:pPr>
        <w:ind w:left="575" w:hanging="360"/>
      </w:pPr>
      <w:rPr>
        <w:rFonts w:cs="Arial"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295" w:hanging="360"/>
      </w:pPr>
    </w:lvl>
    <w:lvl w:ilvl="2" w:tplc="041B001B" w:tentative="1">
      <w:start w:val="1"/>
      <w:numFmt w:val="lowerRoman"/>
      <w:lvlText w:val="%3."/>
      <w:lvlJc w:val="right"/>
      <w:pPr>
        <w:ind w:left="2015" w:hanging="180"/>
      </w:pPr>
    </w:lvl>
    <w:lvl w:ilvl="3" w:tplc="041B000F" w:tentative="1">
      <w:start w:val="1"/>
      <w:numFmt w:val="decimal"/>
      <w:lvlText w:val="%4."/>
      <w:lvlJc w:val="left"/>
      <w:pPr>
        <w:ind w:left="2735" w:hanging="360"/>
      </w:pPr>
    </w:lvl>
    <w:lvl w:ilvl="4" w:tplc="041B0019" w:tentative="1">
      <w:start w:val="1"/>
      <w:numFmt w:val="lowerLetter"/>
      <w:lvlText w:val="%5."/>
      <w:lvlJc w:val="left"/>
      <w:pPr>
        <w:ind w:left="3455" w:hanging="360"/>
      </w:pPr>
    </w:lvl>
    <w:lvl w:ilvl="5" w:tplc="041B001B" w:tentative="1">
      <w:start w:val="1"/>
      <w:numFmt w:val="lowerRoman"/>
      <w:lvlText w:val="%6."/>
      <w:lvlJc w:val="right"/>
      <w:pPr>
        <w:ind w:left="4175" w:hanging="180"/>
      </w:pPr>
    </w:lvl>
    <w:lvl w:ilvl="6" w:tplc="041B000F" w:tentative="1">
      <w:start w:val="1"/>
      <w:numFmt w:val="decimal"/>
      <w:lvlText w:val="%7."/>
      <w:lvlJc w:val="left"/>
      <w:pPr>
        <w:ind w:left="4895" w:hanging="360"/>
      </w:pPr>
    </w:lvl>
    <w:lvl w:ilvl="7" w:tplc="041B0019" w:tentative="1">
      <w:start w:val="1"/>
      <w:numFmt w:val="lowerLetter"/>
      <w:lvlText w:val="%8."/>
      <w:lvlJc w:val="left"/>
      <w:pPr>
        <w:ind w:left="5615" w:hanging="360"/>
      </w:pPr>
    </w:lvl>
    <w:lvl w:ilvl="8" w:tplc="041B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24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>
    <w:abstractNumId w:val="8"/>
  </w:num>
  <w:num w:numId="2">
    <w:abstractNumId w:val="24"/>
  </w:num>
  <w:num w:numId="3">
    <w:abstractNumId w:val="12"/>
  </w:num>
  <w:num w:numId="4">
    <w:abstractNumId w:val="11"/>
  </w:num>
  <w:num w:numId="5">
    <w:abstractNumId w:val="21"/>
  </w:num>
  <w:num w:numId="6">
    <w:abstractNumId w:val="7"/>
  </w:num>
  <w:num w:numId="7">
    <w:abstractNumId w:val="1"/>
  </w:num>
  <w:num w:numId="8">
    <w:abstractNumId w:val="22"/>
  </w:num>
  <w:num w:numId="9">
    <w:abstractNumId w:val="13"/>
  </w:num>
  <w:num w:numId="10">
    <w:abstractNumId w:val="17"/>
  </w:num>
  <w:num w:numId="11">
    <w:abstractNumId w:val="10"/>
  </w:num>
  <w:num w:numId="12">
    <w:abstractNumId w:val="20"/>
  </w:num>
  <w:num w:numId="13">
    <w:abstractNumId w:val="4"/>
  </w:num>
  <w:num w:numId="14">
    <w:abstractNumId w:val="15"/>
  </w:num>
  <w:num w:numId="15">
    <w:abstractNumId w:val="0"/>
  </w:num>
  <w:num w:numId="16">
    <w:abstractNumId w:val="3"/>
  </w:num>
  <w:num w:numId="17">
    <w:abstractNumId w:val="16"/>
  </w:num>
  <w:num w:numId="18">
    <w:abstractNumId w:val="14"/>
  </w:num>
  <w:num w:numId="19">
    <w:abstractNumId w:val="5"/>
  </w:num>
  <w:num w:numId="20">
    <w:abstractNumId w:val="18"/>
  </w:num>
  <w:num w:numId="21">
    <w:abstractNumId w:val="19"/>
  </w:num>
  <w:num w:numId="22">
    <w:abstractNumId w:val="6"/>
  </w:num>
  <w:num w:numId="23">
    <w:abstractNumId w:val="23"/>
  </w:num>
  <w:num w:numId="24">
    <w:abstractNumId w:val="2"/>
  </w:num>
  <w:num w:numId="25">
    <w:abstractNumId w:val="9"/>
  </w:num>
  <w:numIdMacAtCleanup w:val="2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1E07"/>
    <w:rsid w:val="00003733"/>
    <w:rsid w:val="0000520C"/>
    <w:rsid w:val="00014AEC"/>
    <w:rsid w:val="000152EA"/>
    <w:rsid w:val="00016072"/>
    <w:rsid w:val="00025FD6"/>
    <w:rsid w:val="000262F0"/>
    <w:rsid w:val="000266FD"/>
    <w:rsid w:val="0003344F"/>
    <w:rsid w:val="00037084"/>
    <w:rsid w:val="00041895"/>
    <w:rsid w:val="00050D18"/>
    <w:rsid w:val="000649F6"/>
    <w:rsid w:val="00064EB3"/>
    <w:rsid w:val="000679F3"/>
    <w:rsid w:val="000817BE"/>
    <w:rsid w:val="00082070"/>
    <w:rsid w:val="00083A25"/>
    <w:rsid w:val="000853E5"/>
    <w:rsid w:val="000856F9"/>
    <w:rsid w:val="00093C33"/>
    <w:rsid w:val="000A7EE3"/>
    <w:rsid w:val="000B4D0C"/>
    <w:rsid w:val="000C4493"/>
    <w:rsid w:val="000C70A5"/>
    <w:rsid w:val="000D22CE"/>
    <w:rsid w:val="000E349D"/>
    <w:rsid w:val="00107589"/>
    <w:rsid w:val="00110558"/>
    <w:rsid w:val="001205A3"/>
    <w:rsid w:val="00151C69"/>
    <w:rsid w:val="00152598"/>
    <w:rsid w:val="00153779"/>
    <w:rsid w:val="00155954"/>
    <w:rsid w:val="001579C7"/>
    <w:rsid w:val="0016384B"/>
    <w:rsid w:val="00186CFF"/>
    <w:rsid w:val="001923C8"/>
    <w:rsid w:val="00197476"/>
    <w:rsid w:val="00197838"/>
    <w:rsid w:val="001A61FB"/>
    <w:rsid w:val="001A6842"/>
    <w:rsid w:val="001A6B11"/>
    <w:rsid w:val="001A7A55"/>
    <w:rsid w:val="001C27A9"/>
    <w:rsid w:val="001C634C"/>
    <w:rsid w:val="001E03F2"/>
    <w:rsid w:val="001E6A7F"/>
    <w:rsid w:val="001F3CFB"/>
    <w:rsid w:val="001F43A0"/>
    <w:rsid w:val="001F4417"/>
    <w:rsid w:val="0020198D"/>
    <w:rsid w:val="00204395"/>
    <w:rsid w:val="00223763"/>
    <w:rsid w:val="0022576A"/>
    <w:rsid w:val="002351F7"/>
    <w:rsid w:val="00236906"/>
    <w:rsid w:val="002378FD"/>
    <w:rsid w:val="002410BD"/>
    <w:rsid w:val="00246EA5"/>
    <w:rsid w:val="00250A97"/>
    <w:rsid w:val="0025187B"/>
    <w:rsid w:val="00266856"/>
    <w:rsid w:val="00266CC9"/>
    <w:rsid w:val="002716CB"/>
    <w:rsid w:val="00272FC5"/>
    <w:rsid w:val="002767C1"/>
    <w:rsid w:val="00280969"/>
    <w:rsid w:val="00281309"/>
    <w:rsid w:val="00290DD6"/>
    <w:rsid w:val="002A30A7"/>
    <w:rsid w:val="002A416F"/>
    <w:rsid w:val="002A6D92"/>
    <w:rsid w:val="002B5BF9"/>
    <w:rsid w:val="002B61EE"/>
    <w:rsid w:val="002B719D"/>
    <w:rsid w:val="002C0794"/>
    <w:rsid w:val="002C1383"/>
    <w:rsid w:val="002D0376"/>
    <w:rsid w:val="002D3E6A"/>
    <w:rsid w:val="002D6908"/>
    <w:rsid w:val="002E0057"/>
    <w:rsid w:val="002E3869"/>
    <w:rsid w:val="003071BE"/>
    <w:rsid w:val="00311795"/>
    <w:rsid w:val="003210DF"/>
    <w:rsid w:val="00321FCD"/>
    <w:rsid w:val="00326AA0"/>
    <w:rsid w:val="003325F7"/>
    <w:rsid w:val="00337664"/>
    <w:rsid w:val="00344DB4"/>
    <w:rsid w:val="00350F37"/>
    <w:rsid w:val="003555C0"/>
    <w:rsid w:val="00356678"/>
    <w:rsid w:val="00363F47"/>
    <w:rsid w:val="0037431D"/>
    <w:rsid w:val="00390CFF"/>
    <w:rsid w:val="00395E72"/>
    <w:rsid w:val="003A0628"/>
    <w:rsid w:val="003A3381"/>
    <w:rsid w:val="003C16D1"/>
    <w:rsid w:val="003C6761"/>
    <w:rsid w:val="003D1D35"/>
    <w:rsid w:val="003D38D7"/>
    <w:rsid w:val="003E16EB"/>
    <w:rsid w:val="003E255C"/>
    <w:rsid w:val="003E55E9"/>
    <w:rsid w:val="003F13FB"/>
    <w:rsid w:val="003F4447"/>
    <w:rsid w:val="003F477D"/>
    <w:rsid w:val="003F5EB5"/>
    <w:rsid w:val="00405477"/>
    <w:rsid w:val="00420380"/>
    <w:rsid w:val="00423603"/>
    <w:rsid w:val="004268D2"/>
    <w:rsid w:val="004304FF"/>
    <w:rsid w:val="00430E72"/>
    <w:rsid w:val="004416C1"/>
    <w:rsid w:val="00450270"/>
    <w:rsid w:val="00457623"/>
    <w:rsid w:val="004576B8"/>
    <w:rsid w:val="00460C32"/>
    <w:rsid w:val="00465A3F"/>
    <w:rsid w:val="004702E2"/>
    <w:rsid w:val="004716EB"/>
    <w:rsid w:val="00486DF8"/>
    <w:rsid w:val="004876F7"/>
    <w:rsid w:val="004902BE"/>
    <w:rsid w:val="0049402A"/>
    <w:rsid w:val="004A3783"/>
    <w:rsid w:val="004A531F"/>
    <w:rsid w:val="004A5A13"/>
    <w:rsid w:val="004A6BBF"/>
    <w:rsid w:val="004B4D5E"/>
    <w:rsid w:val="004B685B"/>
    <w:rsid w:val="004C6614"/>
    <w:rsid w:val="004D08E4"/>
    <w:rsid w:val="004D5C84"/>
    <w:rsid w:val="004E24A8"/>
    <w:rsid w:val="004E36D5"/>
    <w:rsid w:val="00512E8A"/>
    <w:rsid w:val="005136D1"/>
    <w:rsid w:val="00533B00"/>
    <w:rsid w:val="00534216"/>
    <w:rsid w:val="00534931"/>
    <w:rsid w:val="00537F98"/>
    <w:rsid w:val="0054020D"/>
    <w:rsid w:val="00544F4D"/>
    <w:rsid w:val="00550544"/>
    <w:rsid w:val="00563EC6"/>
    <w:rsid w:val="005649E2"/>
    <w:rsid w:val="00567710"/>
    <w:rsid w:val="00583075"/>
    <w:rsid w:val="005852EB"/>
    <w:rsid w:val="005922FF"/>
    <w:rsid w:val="00595DE0"/>
    <w:rsid w:val="005A378F"/>
    <w:rsid w:val="005A765F"/>
    <w:rsid w:val="005B1CA5"/>
    <w:rsid w:val="005B43FD"/>
    <w:rsid w:val="005C3552"/>
    <w:rsid w:val="005C4DA9"/>
    <w:rsid w:val="005C5C2E"/>
    <w:rsid w:val="005D2F62"/>
    <w:rsid w:val="005D6688"/>
    <w:rsid w:val="005E3B59"/>
    <w:rsid w:val="005F6078"/>
    <w:rsid w:val="005F78EE"/>
    <w:rsid w:val="00607119"/>
    <w:rsid w:val="00615CC6"/>
    <w:rsid w:val="00625A0A"/>
    <w:rsid w:val="006365C4"/>
    <w:rsid w:val="00637793"/>
    <w:rsid w:val="00645466"/>
    <w:rsid w:val="0065213E"/>
    <w:rsid w:val="0067732B"/>
    <w:rsid w:val="00686076"/>
    <w:rsid w:val="00687B87"/>
    <w:rsid w:val="00692917"/>
    <w:rsid w:val="006973BC"/>
    <w:rsid w:val="00697C0B"/>
    <w:rsid w:val="006A4709"/>
    <w:rsid w:val="006A5428"/>
    <w:rsid w:val="006B42EC"/>
    <w:rsid w:val="006B43DF"/>
    <w:rsid w:val="006B5F4E"/>
    <w:rsid w:val="006C7FA2"/>
    <w:rsid w:val="006D6978"/>
    <w:rsid w:val="006E378A"/>
    <w:rsid w:val="006E43D5"/>
    <w:rsid w:val="006E4959"/>
    <w:rsid w:val="006E5B26"/>
    <w:rsid w:val="00704155"/>
    <w:rsid w:val="00707060"/>
    <w:rsid w:val="00710A71"/>
    <w:rsid w:val="007408CF"/>
    <w:rsid w:val="00741B22"/>
    <w:rsid w:val="007449B8"/>
    <w:rsid w:val="00750360"/>
    <w:rsid w:val="00760D6D"/>
    <w:rsid w:val="00764E4C"/>
    <w:rsid w:val="00772363"/>
    <w:rsid w:val="00782646"/>
    <w:rsid w:val="0079340B"/>
    <w:rsid w:val="00795769"/>
    <w:rsid w:val="00796024"/>
    <w:rsid w:val="007B0846"/>
    <w:rsid w:val="007B1C0F"/>
    <w:rsid w:val="007B2E0B"/>
    <w:rsid w:val="007C263C"/>
    <w:rsid w:val="007C370A"/>
    <w:rsid w:val="007C4475"/>
    <w:rsid w:val="007C6EE9"/>
    <w:rsid w:val="007D4632"/>
    <w:rsid w:val="007D57BF"/>
    <w:rsid w:val="007E075E"/>
    <w:rsid w:val="007E22E8"/>
    <w:rsid w:val="007E52A9"/>
    <w:rsid w:val="007F351A"/>
    <w:rsid w:val="007F3FE9"/>
    <w:rsid w:val="00803AB5"/>
    <w:rsid w:val="00805654"/>
    <w:rsid w:val="00814FF3"/>
    <w:rsid w:val="00817962"/>
    <w:rsid w:val="00836486"/>
    <w:rsid w:val="00847433"/>
    <w:rsid w:val="00847971"/>
    <w:rsid w:val="008725BC"/>
    <w:rsid w:val="008755FC"/>
    <w:rsid w:val="00880109"/>
    <w:rsid w:val="00884643"/>
    <w:rsid w:val="008875A1"/>
    <w:rsid w:val="00891F08"/>
    <w:rsid w:val="008B61DE"/>
    <w:rsid w:val="008C0E76"/>
    <w:rsid w:val="008C36EE"/>
    <w:rsid w:val="008E284C"/>
    <w:rsid w:val="008E4928"/>
    <w:rsid w:val="008F116F"/>
    <w:rsid w:val="00900BE9"/>
    <w:rsid w:val="0090296F"/>
    <w:rsid w:val="00912D01"/>
    <w:rsid w:val="00915F80"/>
    <w:rsid w:val="00927FAE"/>
    <w:rsid w:val="0093226A"/>
    <w:rsid w:val="00933936"/>
    <w:rsid w:val="00934878"/>
    <w:rsid w:val="009463F6"/>
    <w:rsid w:val="00946F29"/>
    <w:rsid w:val="00947C95"/>
    <w:rsid w:val="00965498"/>
    <w:rsid w:val="009731CC"/>
    <w:rsid w:val="00984260"/>
    <w:rsid w:val="00990C99"/>
    <w:rsid w:val="00991D9F"/>
    <w:rsid w:val="009A0422"/>
    <w:rsid w:val="009A1BB7"/>
    <w:rsid w:val="009B1FE4"/>
    <w:rsid w:val="009B3A55"/>
    <w:rsid w:val="009C21AB"/>
    <w:rsid w:val="009D03E7"/>
    <w:rsid w:val="009E240F"/>
    <w:rsid w:val="009F0A29"/>
    <w:rsid w:val="00A12B4A"/>
    <w:rsid w:val="00A1779C"/>
    <w:rsid w:val="00A33651"/>
    <w:rsid w:val="00A533B1"/>
    <w:rsid w:val="00A61F36"/>
    <w:rsid w:val="00A62542"/>
    <w:rsid w:val="00A630A4"/>
    <w:rsid w:val="00A657E1"/>
    <w:rsid w:val="00A8025E"/>
    <w:rsid w:val="00A80BF6"/>
    <w:rsid w:val="00A9717D"/>
    <w:rsid w:val="00AA7A16"/>
    <w:rsid w:val="00AB03FB"/>
    <w:rsid w:val="00AB4ECF"/>
    <w:rsid w:val="00AD4607"/>
    <w:rsid w:val="00AD57C2"/>
    <w:rsid w:val="00AF3212"/>
    <w:rsid w:val="00B06C2C"/>
    <w:rsid w:val="00B12A6C"/>
    <w:rsid w:val="00B310AC"/>
    <w:rsid w:val="00B51278"/>
    <w:rsid w:val="00B51DFE"/>
    <w:rsid w:val="00B5583E"/>
    <w:rsid w:val="00B6221B"/>
    <w:rsid w:val="00B6262B"/>
    <w:rsid w:val="00B6404D"/>
    <w:rsid w:val="00B7420F"/>
    <w:rsid w:val="00B75F5C"/>
    <w:rsid w:val="00B7696D"/>
    <w:rsid w:val="00B80DB6"/>
    <w:rsid w:val="00B83F12"/>
    <w:rsid w:val="00B86FC2"/>
    <w:rsid w:val="00B9497C"/>
    <w:rsid w:val="00B96311"/>
    <w:rsid w:val="00BA71F0"/>
    <w:rsid w:val="00BD1BB9"/>
    <w:rsid w:val="00BE18DC"/>
    <w:rsid w:val="00BF45A7"/>
    <w:rsid w:val="00BF651D"/>
    <w:rsid w:val="00C04782"/>
    <w:rsid w:val="00C06C30"/>
    <w:rsid w:val="00C100C6"/>
    <w:rsid w:val="00C122EB"/>
    <w:rsid w:val="00C14E49"/>
    <w:rsid w:val="00C153BD"/>
    <w:rsid w:val="00C270D3"/>
    <w:rsid w:val="00C33753"/>
    <w:rsid w:val="00C36B91"/>
    <w:rsid w:val="00C56862"/>
    <w:rsid w:val="00C6795C"/>
    <w:rsid w:val="00C708BA"/>
    <w:rsid w:val="00C761DD"/>
    <w:rsid w:val="00C93A1A"/>
    <w:rsid w:val="00CA4B07"/>
    <w:rsid w:val="00CB4D78"/>
    <w:rsid w:val="00CD280F"/>
    <w:rsid w:val="00CD61CB"/>
    <w:rsid w:val="00CF3093"/>
    <w:rsid w:val="00D055BD"/>
    <w:rsid w:val="00D079A0"/>
    <w:rsid w:val="00D1022F"/>
    <w:rsid w:val="00D102FA"/>
    <w:rsid w:val="00D10F5D"/>
    <w:rsid w:val="00D157D5"/>
    <w:rsid w:val="00D210B5"/>
    <w:rsid w:val="00D21713"/>
    <w:rsid w:val="00D22BFF"/>
    <w:rsid w:val="00D24705"/>
    <w:rsid w:val="00D26D36"/>
    <w:rsid w:val="00D30D5A"/>
    <w:rsid w:val="00D3362A"/>
    <w:rsid w:val="00D35DD7"/>
    <w:rsid w:val="00D40958"/>
    <w:rsid w:val="00D416E5"/>
    <w:rsid w:val="00D615E8"/>
    <w:rsid w:val="00D61F5D"/>
    <w:rsid w:val="00D620E4"/>
    <w:rsid w:val="00D6294B"/>
    <w:rsid w:val="00D63D82"/>
    <w:rsid w:val="00D654B5"/>
    <w:rsid w:val="00D856AB"/>
    <w:rsid w:val="00D9007D"/>
    <w:rsid w:val="00D92ACC"/>
    <w:rsid w:val="00D94CC0"/>
    <w:rsid w:val="00DB1EA0"/>
    <w:rsid w:val="00DC066D"/>
    <w:rsid w:val="00DD0855"/>
    <w:rsid w:val="00DD5894"/>
    <w:rsid w:val="00DD6981"/>
    <w:rsid w:val="00DE0D81"/>
    <w:rsid w:val="00DF224D"/>
    <w:rsid w:val="00DF3C63"/>
    <w:rsid w:val="00E04DF3"/>
    <w:rsid w:val="00E061B4"/>
    <w:rsid w:val="00E100EF"/>
    <w:rsid w:val="00E109E2"/>
    <w:rsid w:val="00E2186D"/>
    <w:rsid w:val="00E25B18"/>
    <w:rsid w:val="00E33704"/>
    <w:rsid w:val="00E33912"/>
    <w:rsid w:val="00E345DC"/>
    <w:rsid w:val="00E35A2B"/>
    <w:rsid w:val="00E365C0"/>
    <w:rsid w:val="00E62CA9"/>
    <w:rsid w:val="00E66ECB"/>
    <w:rsid w:val="00E720C4"/>
    <w:rsid w:val="00E916CF"/>
    <w:rsid w:val="00E91B64"/>
    <w:rsid w:val="00E92CE7"/>
    <w:rsid w:val="00E94D7D"/>
    <w:rsid w:val="00EA0E90"/>
    <w:rsid w:val="00EA41E2"/>
    <w:rsid w:val="00EB467F"/>
    <w:rsid w:val="00EB4F3B"/>
    <w:rsid w:val="00EB51C5"/>
    <w:rsid w:val="00EB5202"/>
    <w:rsid w:val="00EB78F0"/>
    <w:rsid w:val="00EC52D9"/>
    <w:rsid w:val="00EC561A"/>
    <w:rsid w:val="00ED7D97"/>
    <w:rsid w:val="00EE3219"/>
    <w:rsid w:val="00EE7EC1"/>
    <w:rsid w:val="00EF276E"/>
    <w:rsid w:val="00EF3803"/>
    <w:rsid w:val="00EF49E1"/>
    <w:rsid w:val="00EF5677"/>
    <w:rsid w:val="00EF63EA"/>
    <w:rsid w:val="00F007D1"/>
    <w:rsid w:val="00F024E8"/>
    <w:rsid w:val="00F12586"/>
    <w:rsid w:val="00F16363"/>
    <w:rsid w:val="00F2063E"/>
    <w:rsid w:val="00F342AD"/>
    <w:rsid w:val="00F35322"/>
    <w:rsid w:val="00F47885"/>
    <w:rsid w:val="00F53E2A"/>
    <w:rsid w:val="00F54CD1"/>
    <w:rsid w:val="00F74303"/>
    <w:rsid w:val="00F74D7A"/>
    <w:rsid w:val="00F756DE"/>
    <w:rsid w:val="00F777BD"/>
    <w:rsid w:val="00F86BAE"/>
    <w:rsid w:val="00FB3516"/>
    <w:rsid w:val="00FC1ACF"/>
    <w:rsid w:val="00FC212D"/>
    <w:rsid w:val="00FD3BD8"/>
    <w:rsid w:val="00FD5399"/>
    <w:rsid w:val="00FE50D7"/>
    <w:rsid w:val="00FE62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lang w:val="sk-SK" w:eastAsia="sk-SK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C761DD"/>
    <w:pPr>
      <w:spacing w:after="200" w:line="276" w:lineRule="auto"/>
    </w:pPr>
    <w:rPr>
      <w:rFonts w:cs="Times New Roman"/>
      <w:sz w:val="22"/>
      <w:szCs w:val="36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C761DD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NzovChar128">
    <w:name w:val="Názov Char128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ZkladntextChar128">
    <w:name w:val="Základný text Char128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C761DD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PodtitulChar128">
    <w:name w:val="Podtitul Char128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Zkladntext2Char128">
    <w:name w:val="Základný text 2 Char128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C761DD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C761DD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C761DD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C761DD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C761DD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C761DD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C761DD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link w:val="OdsekzoznamuChar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paragraph" w:customStyle="1" w:styleId="Default">
    <w:name w:val="Default"/>
    <w:rsid w:val="00236906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en-US"/>
    </w:rPr>
  </w:style>
  <w:style w:type="paragraph" w:customStyle="1" w:styleId="Pismenka">
    <w:name w:val="Pismenka"/>
    <w:basedOn w:val="Zkladntext"/>
    <w:rsid w:val="00710A71"/>
    <w:pPr>
      <w:numPr>
        <w:numId w:val="2"/>
      </w:numPr>
    </w:pPr>
    <w:rPr>
      <w:bCs w:val="0"/>
      <w:sz w:val="18"/>
      <w:szCs w:val="20"/>
      <w:lang w:eastAsia="en-US"/>
    </w:rPr>
  </w:style>
  <w:style w:type="character" w:styleId="Odkaznapoznmkupodiarou">
    <w:name w:val="footnote reference"/>
    <w:uiPriority w:val="99"/>
    <w:rsid w:val="00686076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79340B"/>
    <w:rPr>
      <w:color w:val="0000FF"/>
      <w:u w:val="single"/>
    </w:rPr>
  </w:style>
  <w:style w:type="character" w:customStyle="1" w:styleId="OdsekzoznamuChar">
    <w:name w:val="Odsek zoznamu Char"/>
    <w:link w:val="Odsekzoznamu"/>
    <w:uiPriority w:val="99"/>
    <w:locked/>
    <w:rsid w:val="00CB4D78"/>
    <w:rPr>
      <w:rFonts w:cs="Times New Roman"/>
      <w:sz w:val="22"/>
      <w:szCs w:val="3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2498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513853">
          <w:marLeft w:val="213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71706">
          <w:marLeft w:val="0"/>
          <w:marRight w:val="6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74064">
          <w:marLeft w:val="213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744592">
          <w:marLeft w:val="213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99553">
          <w:marLeft w:val="213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4754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3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018CE7-80B3-4BE4-B646-171539E42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8</Pages>
  <Words>2251</Words>
  <Characters>13754</Characters>
  <Application>Microsoft Office Word</Application>
  <DocSecurity>0</DocSecurity>
  <Lines>114</Lines>
  <Paragraphs>31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</dc:creator>
  <cp:lastModifiedBy>Vlado</cp:lastModifiedBy>
  <cp:revision>6</cp:revision>
  <cp:lastPrinted>2019-01-11T06:48:00Z</cp:lastPrinted>
  <dcterms:created xsi:type="dcterms:W3CDTF">2019-04-14T08:18:00Z</dcterms:created>
  <dcterms:modified xsi:type="dcterms:W3CDTF">2019-06-02T09:24:00Z</dcterms:modified>
</cp:coreProperties>
</file>