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02A9E" w:rsidRDefault="00F02A9E" w:rsidP="003B6E0D">
      <w:pPr>
        <w:pStyle w:val="Nadpis1"/>
        <w:numPr>
          <w:ilvl w:val="0"/>
          <w:numId w:val="0"/>
        </w:numPr>
        <w:spacing w:after="60"/>
        <w:jc w:val="both"/>
        <w:rPr>
          <w:rFonts w:ascii="Arial" w:hAnsi="Arial" w:cs="Arial"/>
          <w:szCs w:val="18"/>
        </w:rPr>
      </w:pPr>
      <w:bookmarkStart w:id="0" w:name="_Toc530739894"/>
    </w:p>
    <w:p w:rsidR="00F02A9E" w:rsidRDefault="00F02A9E" w:rsidP="003B6E0D">
      <w:pPr>
        <w:pStyle w:val="Nadpis1"/>
        <w:numPr>
          <w:ilvl w:val="0"/>
          <w:numId w:val="0"/>
        </w:numPr>
        <w:spacing w:after="60"/>
        <w:jc w:val="both"/>
        <w:rPr>
          <w:rFonts w:ascii="Arial" w:hAnsi="Arial" w:cs="Arial"/>
          <w:szCs w:val="18"/>
        </w:rPr>
      </w:pPr>
    </w:p>
    <w:p w:rsidR="00F02A9E" w:rsidRDefault="00F02A9E" w:rsidP="003B6E0D">
      <w:pPr>
        <w:pStyle w:val="Nadpis1"/>
        <w:numPr>
          <w:ilvl w:val="0"/>
          <w:numId w:val="0"/>
        </w:numPr>
        <w:spacing w:after="60"/>
        <w:jc w:val="both"/>
        <w:rPr>
          <w:rFonts w:ascii="Arial" w:hAnsi="Arial" w:cs="Arial"/>
          <w:szCs w:val="18"/>
        </w:rPr>
      </w:pPr>
    </w:p>
    <w:p w:rsidR="003B6E0D" w:rsidRPr="00041922" w:rsidRDefault="003B6E0D" w:rsidP="003B6E0D">
      <w:pPr>
        <w:pStyle w:val="Nadpis1"/>
        <w:numPr>
          <w:ilvl w:val="0"/>
          <w:numId w:val="0"/>
        </w:numPr>
        <w:spacing w:after="60"/>
        <w:jc w:val="both"/>
        <w:rPr>
          <w:rFonts w:ascii="Arial" w:hAnsi="Arial" w:cs="Arial"/>
          <w:szCs w:val="18"/>
        </w:rPr>
      </w:pPr>
      <w:r w:rsidRPr="00041922">
        <w:rPr>
          <w:rFonts w:ascii="Arial" w:hAnsi="Arial" w:cs="Arial"/>
          <w:szCs w:val="18"/>
        </w:rPr>
        <w:t xml:space="preserve">Čl. I  </w:t>
      </w:r>
    </w:p>
    <w:p w:rsidR="003B6E0D" w:rsidRPr="00041922" w:rsidRDefault="003B6E0D" w:rsidP="003B6E0D">
      <w:pPr>
        <w:pStyle w:val="Nadpis1"/>
        <w:numPr>
          <w:ilvl w:val="0"/>
          <w:numId w:val="0"/>
        </w:numPr>
        <w:spacing w:after="60"/>
        <w:jc w:val="both"/>
        <w:rPr>
          <w:rFonts w:ascii="Arial" w:hAnsi="Arial" w:cs="Arial"/>
          <w:szCs w:val="18"/>
        </w:rPr>
      </w:pPr>
      <w:r w:rsidRPr="00041922">
        <w:rPr>
          <w:rFonts w:ascii="Arial" w:hAnsi="Arial" w:cs="Arial"/>
          <w:szCs w:val="18"/>
        </w:rPr>
        <w:t>VŠEOBECNÉ Informácie o účtovnej jednotke</w:t>
      </w:r>
      <w:bookmarkEnd w:id="0"/>
    </w:p>
    <w:p w:rsidR="003B6E0D" w:rsidRPr="00041922" w:rsidRDefault="003B6E0D" w:rsidP="003B6E0D">
      <w:pPr>
        <w:pStyle w:val="Zkladntext"/>
        <w:rPr>
          <w:rFonts w:ascii="Arial" w:hAnsi="Arial" w:cs="Arial"/>
          <w:szCs w:val="18"/>
        </w:rPr>
      </w:pPr>
    </w:p>
    <w:p w:rsidR="003B6E0D" w:rsidRPr="00041922" w:rsidRDefault="003B6E0D" w:rsidP="003B6E0D">
      <w:pPr>
        <w:pStyle w:val="Nadpis2"/>
        <w:numPr>
          <w:ilvl w:val="0"/>
          <w:numId w:val="2"/>
        </w:numPr>
        <w:jc w:val="both"/>
        <w:rPr>
          <w:rFonts w:ascii="Arial" w:hAnsi="Arial" w:cs="Arial"/>
          <w:szCs w:val="18"/>
        </w:rPr>
      </w:pPr>
      <w:r w:rsidRPr="00041922">
        <w:rPr>
          <w:rFonts w:ascii="Arial" w:hAnsi="Arial" w:cs="Arial"/>
          <w:szCs w:val="18"/>
        </w:rPr>
        <w:t>Názov a sídlo právnickej osoby. Opis vykonávanej činnosti účtovnej jednotky v nadväznosti na predmet podnikania účtovnej jednotky</w:t>
      </w:r>
    </w:p>
    <w:p w:rsidR="003B6E0D" w:rsidRPr="00041922" w:rsidRDefault="003B6E0D" w:rsidP="003B6E0D"/>
    <w:p w:rsidR="00DD3045" w:rsidRPr="00041922" w:rsidRDefault="003B6E0D" w:rsidP="00DD3045">
      <w:pPr>
        <w:pStyle w:val="Zkladntext"/>
        <w:rPr>
          <w:rFonts w:ascii="Arial" w:hAnsi="Arial" w:cs="Arial"/>
          <w:szCs w:val="18"/>
        </w:rPr>
      </w:pPr>
      <w:r w:rsidRPr="005E3C83">
        <w:rPr>
          <w:rFonts w:ascii="Arial" w:hAnsi="Arial" w:cs="Arial"/>
          <w:szCs w:val="18"/>
        </w:rPr>
        <w:t xml:space="preserve">Spoločnosť </w:t>
      </w:r>
      <w:r w:rsidR="005E3C83" w:rsidRPr="005E3C83">
        <w:rPr>
          <w:rFonts w:ascii="Arial" w:hAnsi="Arial" w:cs="Arial"/>
          <w:szCs w:val="18"/>
        </w:rPr>
        <w:t>Air Cons</w:t>
      </w:r>
      <w:r w:rsidR="00AD2123">
        <w:rPr>
          <w:rFonts w:ascii="Arial" w:hAnsi="Arial" w:cs="Arial"/>
          <w:szCs w:val="18"/>
        </w:rPr>
        <w:t>ul</w:t>
      </w:r>
      <w:r w:rsidR="005E3C83" w:rsidRPr="005E3C83">
        <w:rPr>
          <w:rFonts w:ascii="Arial" w:hAnsi="Arial" w:cs="Arial"/>
          <w:szCs w:val="18"/>
        </w:rPr>
        <w:t>ting</w:t>
      </w:r>
      <w:r w:rsidRPr="005E3C83">
        <w:rPr>
          <w:rFonts w:ascii="Arial" w:hAnsi="Arial" w:cs="Arial"/>
          <w:szCs w:val="18"/>
        </w:rPr>
        <w:t xml:space="preserve">, spol. s r. o. (ďalej </w:t>
      </w:r>
      <w:r w:rsidRPr="00041922">
        <w:rPr>
          <w:rFonts w:ascii="Arial" w:hAnsi="Arial" w:cs="Arial"/>
          <w:szCs w:val="18"/>
        </w:rPr>
        <w:t xml:space="preserve">len spoločnosť), bola založená dňa </w:t>
      </w:r>
      <w:r w:rsidR="00F02A9E">
        <w:rPr>
          <w:rFonts w:ascii="Arial" w:hAnsi="Arial" w:cs="Arial"/>
          <w:szCs w:val="18"/>
        </w:rPr>
        <w:t xml:space="preserve">17.októbra </w:t>
      </w:r>
      <w:r w:rsidR="005E3C83">
        <w:rPr>
          <w:rFonts w:ascii="Arial" w:hAnsi="Arial" w:cs="Arial"/>
          <w:szCs w:val="18"/>
        </w:rPr>
        <w:t xml:space="preserve">1995 </w:t>
      </w:r>
      <w:r w:rsidRPr="00041922">
        <w:rPr>
          <w:rFonts w:ascii="Arial" w:hAnsi="Arial" w:cs="Arial"/>
          <w:szCs w:val="18"/>
        </w:rPr>
        <w:t xml:space="preserve">a do obchodného registra bola zapísaná </w:t>
      </w:r>
      <w:r w:rsidR="00F02A9E">
        <w:rPr>
          <w:rFonts w:ascii="Arial" w:hAnsi="Arial" w:cs="Arial"/>
          <w:szCs w:val="18"/>
        </w:rPr>
        <w:t xml:space="preserve">dňa 17. </w:t>
      </w:r>
      <w:r w:rsidR="00DD3045">
        <w:rPr>
          <w:rFonts w:ascii="Arial" w:hAnsi="Arial" w:cs="Arial"/>
          <w:szCs w:val="18"/>
        </w:rPr>
        <w:t>n</w:t>
      </w:r>
      <w:r w:rsidR="00F02A9E">
        <w:rPr>
          <w:rFonts w:ascii="Arial" w:hAnsi="Arial" w:cs="Arial"/>
          <w:szCs w:val="18"/>
        </w:rPr>
        <w:t xml:space="preserve">ovembra </w:t>
      </w:r>
      <w:r w:rsidR="005E3C83">
        <w:rPr>
          <w:rFonts w:ascii="Arial" w:hAnsi="Arial" w:cs="Arial"/>
          <w:szCs w:val="18"/>
        </w:rPr>
        <w:t>1995</w:t>
      </w:r>
      <w:r w:rsidRPr="00041922">
        <w:rPr>
          <w:rFonts w:ascii="Arial" w:hAnsi="Arial" w:cs="Arial"/>
          <w:szCs w:val="18"/>
        </w:rPr>
        <w:t xml:space="preserve"> (Obchodný register Okresného súdu </w:t>
      </w:r>
      <w:r w:rsidR="005E3C83">
        <w:rPr>
          <w:rFonts w:ascii="Arial" w:hAnsi="Arial" w:cs="Arial"/>
          <w:szCs w:val="18"/>
        </w:rPr>
        <w:t>Bratislava I, oddiel s.r.o., vložka 9915/B</w:t>
      </w:r>
      <w:r w:rsidRPr="00041922">
        <w:rPr>
          <w:rFonts w:ascii="Arial" w:hAnsi="Arial" w:cs="Arial"/>
          <w:szCs w:val="18"/>
        </w:rPr>
        <w:t>). Spoločnosť sídli na adrese</w:t>
      </w:r>
      <w:r w:rsidR="00F02A9E">
        <w:rPr>
          <w:rFonts w:ascii="Arial" w:hAnsi="Arial" w:cs="Arial"/>
          <w:szCs w:val="18"/>
        </w:rPr>
        <w:t xml:space="preserve"> </w:t>
      </w:r>
      <w:r w:rsidR="00DD3045">
        <w:rPr>
          <w:rFonts w:ascii="Arial" w:hAnsi="Arial" w:cs="Arial"/>
          <w:szCs w:val="18"/>
        </w:rPr>
        <w:t xml:space="preserve">Krajinská 92, 821 06 Bratislava (do 01.03.2017 bolo sídlo spoločnosti na adrese </w:t>
      </w:r>
      <w:proofErr w:type="spellStart"/>
      <w:r w:rsidR="00DD3045">
        <w:rPr>
          <w:rFonts w:ascii="Arial" w:hAnsi="Arial" w:cs="Arial"/>
          <w:szCs w:val="18"/>
        </w:rPr>
        <w:t>Janotova</w:t>
      </w:r>
      <w:proofErr w:type="spellEnd"/>
      <w:r w:rsidR="00DD3045">
        <w:rPr>
          <w:rFonts w:ascii="Arial" w:hAnsi="Arial" w:cs="Arial"/>
          <w:szCs w:val="18"/>
        </w:rPr>
        <w:t xml:space="preserve"> 15, 841 05 Bratislava). </w:t>
      </w:r>
    </w:p>
    <w:p w:rsidR="003B6E0D" w:rsidRPr="00041922" w:rsidRDefault="003B6E0D" w:rsidP="003B6E0D">
      <w:pPr>
        <w:jc w:val="both"/>
        <w:rPr>
          <w:rFonts w:ascii="Arial" w:hAnsi="Arial" w:cs="Arial"/>
          <w:sz w:val="18"/>
          <w:szCs w:val="18"/>
        </w:rPr>
      </w:pPr>
    </w:p>
    <w:p w:rsidR="003B6E0D" w:rsidRPr="00041922" w:rsidRDefault="003B6E0D" w:rsidP="003B6E0D">
      <w:pPr>
        <w:pStyle w:val="Nadpis2"/>
        <w:numPr>
          <w:ilvl w:val="0"/>
          <w:numId w:val="0"/>
        </w:numPr>
        <w:ind w:left="360"/>
        <w:jc w:val="both"/>
        <w:rPr>
          <w:rFonts w:ascii="Arial" w:hAnsi="Arial" w:cs="Arial"/>
          <w:b w:val="0"/>
          <w:szCs w:val="18"/>
        </w:rPr>
      </w:pPr>
      <w:bookmarkStart w:id="1" w:name="_Toc530739896"/>
      <w:r w:rsidRPr="00041922">
        <w:rPr>
          <w:rFonts w:ascii="Arial" w:hAnsi="Arial" w:cs="Arial"/>
          <w:b w:val="0"/>
          <w:szCs w:val="18"/>
        </w:rPr>
        <w:t>Hlavnými činnosťami spoločnosti sú:</w:t>
      </w:r>
      <w:bookmarkEnd w:id="1"/>
    </w:p>
    <w:p w:rsidR="003B6E0D" w:rsidRPr="00F02A9E" w:rsidRDefault="00F02A9E" w:rsidP="00F02A9E">
      <w:pPr>
        <w:pStyle w:val="Zkladntext"/>
        <w:numPr>
          <w:ilvl w:val="0"/>
          <w:numId w:val="26"/>
        </w:numPr>
        <w:tabs>
          <w:tab w:val="left" w:pos="7905"/>
        </w:tabs>
        <w:rPr>
          <w:rFonts w:ascii="Arial" w:hAnsi="Arial" w:cs="Arial"/>
          <w:szCs w:val="18"/>
        </w:rPr>
      </w:pPr>
      <w:r w:rsidRPr="00F02A9E">
        <w:rPr>
          <w:rFonts w:ascii="Arial" w:hAnsi="Arial" w:cs="Arial"/>
          <w:szCs w:val="18"/>
        </w:rPr>
        <w:t>kúpa vzduchot</w:t>
      </w:r>
      <w:r w:rsidR="00AD2123">
        <w:rPr>
          <w:rFonts w:ascii="Arial" w:hAnsi="Arial" w:cs="Arial"/>
          <w:szCs w:val="18"/>
        </w:rPr>
        <w:t>echnických zariadení a ich ďalší</w:t>
      </w:r>
      <w:r w:rsidRPr="00F02A9E">
        <w:rPr>
          <w:rFonts w:ascii="Arial" w:hAnsi="Arial" w:cs="Arial"/>
          <w:szCs w:val="18"/>
        </w:rPr>
        <w:t xml:space="preserve"> predaj iným prevádzkovateľom živností (veľkoobchod)</w:t>
      </w:r>
    </w:p>
    <w:p w:rsidR="00F02A9E" w:rsidRPr="00F02A9E" w:rsidRDefault="00F02A9E" w:rsidP="00F02A9E">
      <w:pPr>
        <w:pStyle w:val="Zkladntext"/>
        <w:numPr>
          <w:ilvl w:val="0"/>
          <w:numId w:val="26"/>
        </w:numPr>
        <w:tabs>
          <w:tab w:val="left" w:pos="7905"/>
        </w:tabs>
        <w:rPr>
          <w:rFonts w:ascii="Arial" w:hAnsi="Arial" w:cs="Arial"/>
          <w:szCs w:val="18"/>
        </w:rPr>
      </w:pPr>
      <w:r w:rsidRPr="00F02A9E">
        <w:rPr>
          <w:rFonts w:ascii="Arial" w:hAnsi="Arial" w:cs="Arial"/>
          <w:szCs w:val="18"/>
        </w:rPr>
        <w:t>poradenská a konzultačná činnosť v oblasti strojárstva</w:t>
      </w:r>
    </w:p>
    <w:p w:rsidR="00F02A9E" w:rsidRPr="00F02A9E" w:rsidRDefault="00F02A9E" w:rsidP="00F02A9E">
      <w:pPr>
        <w:pStyle w:val="Zkladntext"/>
        <w:numPr>
          <w:ilvl w:val="0"/>
          <w:numId w:val="26"/>
        </w:numPr>
        <w:tabs>
          <w:tab w:val="left" w:pos="7905"/>
        </w:tabs>
        <w:rPr>
          <w:rFonts w:ascii="Arial" w:hAnsi="Arial" w:cs="Arial"/>
          <w:szCs w:val="18"/>
        </w:rPr>
      </w:pPr>
      <w:r w:rsidRPr="00F02A9E">
        <w:rPr>
          <w:rFonts w:ascii="Arial" w:hAnsi="Arial" w:cs="Arial"/>
          <w:szCs w:val="18"/>
        </w:rPr>
        <w:t>prenájom strojov a zariadení</w:t>
      </w:r>
    </w:p>
    <w:p w:rsidR="003B6E0D" w:rsidRPr="00041922" w:rsidRDefault="003B6E0D" w:rsidP="003B6E0D">
      <w:pPr>
        <w:pStyle w:val="Zkladntext"/>
        <w:rPr>
          <w:rFonts w:ascii="Arial" w:hAnsi="Arial" w:cs="Arial"/>
          <w:szCs w:val="18"/>
        </w:rPr>
      </w:pPr>
    </w:p>
    <w:p w:rsidR="003B6E0D" w:rsidRPr="00041922" w:rsidRDefault="003B6E0D" w:rsidP="003B6E0D">
      <w:pPr>
        <w:pStyle w:val="Nadpis2"/>
        <w:numPr>
          <w:ilvl w:val="0"/>
          <w:numId w:val="2"/>
        </w:numPr>
        <w:jc w:val="both"/>
        <w:rPr>
          <w:rFonts w:ascii="Arial" w:hAnsi="Arial" w:cs="Arial"/>
          <w:szCs w:val="18"/>
        </w:rPr>
      </w:pPr>
      <w:r w:rsidRPr="00041922">
        <w:rPr>
          <w:rFonts w:ascii="Arial" w:hAnsi="Arial" w:cs="Arial"/>
          <w:szCs w:val="18"/>
        </w:rPr>
        <w:t>Dátum schválenia účtovnej závierky za predchádzajúce účtovné obdobie príslušným orgánom účtovnej jednotky</w:t>
      </w:r>
    </w:p>
    <w:p w:rsidR="003B6E0D" w:rsidRPr="00041922" w:rsidRDefault="003B6E0D" w:rsidP="003B6E0D"/>
    <w:p w:rsidR="003B6E0D" w:rsidRPr="00041922" w:rsidRDefault="003B6E0D" w:rsidP="003B6E0D">
      <w:pPr>
        <w:pStyle w:val="Zkladntext"/>
        <w:ind w:hanging="426"/>
        <w:rPr>
          <w:rFonts w:ascii="Arial" w:hAnsi="Arial" w:cs="Arial"/>
          <w:szCs w:val="18"/>
        </w:rPr>
      </w:pPr>
      <w:r w:rsidRPr="00041922">
        <w:rPr>
          <w:rFonts w:ascii="Arial" w:hAnsi="Arial" w:cs="Arial"/>
          <w:szCs w:val="18"/>
        </w:rPr>
        <w:tab/>
        <w:t>Účtovná závierka spoločnosti k 31. decembru 201</w:t>
      </w:r>
      <w:r w:rsidR="00331AC0">
        <w:rPr>
          <w:rFonts w:ascii="Arial" w:hAnsi="Arial" w:cs="Arial"/>
          <w:szCs w:val="18"/>
        </w:rPr>
        <w:t>7</w:t>
      </w:r>
      <w:r w:rsidRPr="00041922">
        <w:rPr>
          <w:rFonts w:ascii="Arial" w:hAnsi="Arial" w:cs="Arial"/>
          <w:szCs w:val="18"/>
        </w:rPr>
        <w:t xml:space="preserve">, za predchádzajúce účtovné obdobie, bola schválená valným zhromaždením spoločnosti dňa </w:t>
      </w:r>
      <w:r w:rsidR="00331AC0">
        <w:rPr>
          <w:rFonts w:ascii="Arial" w:hAnsi="Arial" w:cs="Arial"/>
          <w:szCs w:val="18"/>
        </w:rPr>
        <w:t>17.septemb</w:t>
      </w:r>
      <w:r w:rsidR="004C23E7">
        <w:rPr>
          <w:rFonts w:ascii="Arial" w:hAnsi="Arial" w:cs="Arial"/>
          <w:szCs w:val="18"/>
        </w:rPr>
        <w:t>r</w:t>
      </w:r>
      <w:r w:rsidR="00331AC0">
        <w:rPr>
          <w:rFonts w:ascii="Arial" w:hAnsi="Arial" w:cs="Arial"/>
          <w:szCs w:val="18"/>
        </w:rPr>
        <w:t>a 2018</w:t>
      </w:r>
      <w:r w:rsidR="00F02A9E">
        <w:rPr>
          <w:rFonts w:ascii="Arial" w:hAnsi="Arial" w:cs="Arial"/>
          <w:szCs w:val="18"/>
        </w:rPr>
        <w:t>.</w:t>
      </w:r>
    </w:p>
    <w:p w:rsidR="003B6E0D" w:rsidRPr="00041922" w:rsidRDefault="003B6E0D" w:rsidP="003B6E0D">
      <w:pPr>
        <w:pStyle w:val="Zkladntext"/>
        <w:ind w:hanging="426"/>
        <w:rPr>
          <w:rFonts w:ascii="Arial" w:hAnsi="Arial" w:cs="Arial"/>
          <w:szCs w:val="18"/>
        </w:rPr>
      </w:pPr>
    </w:p>
    <w:p w:rsidR="003B6E0D" w:rsidRPr="00041922" w:rsidRDefault="003B6E0D" w:rsidP="003B6E0D">
      <w:pPr>
        <w:pStyle w:val="Nadpis2"/>
        <w:numPr>
          <w:ilvl w:val="0"/>
          <w:numId w:val="2"/>
        </w:numPr>
        <w:jc w:val="both"/>
        <w:rPr>
          <w:rFonts w:ascii="Arial" w:hAnsi="Arial" w:cs="Arial"/>
          <w:szCs w:val="18"/>
        </w:rPr>
      </w:pPr>
      <w:r w:rsidRPr="00041922">
        <w:rPr>
          <w:rFonts w:ascii="Arial" w:hAnsi="Arial" w:cs="Arial"/>
          <w:szCs w:val="18"/>
        </w:rPr>
        <w:t>Právny dôvod na zostavenie účtovnej závierky</w:t>
      </w:r>
    </w:p>
    <w:p w:rsidR="003B6E0D" w:rsidRPr="00041922" w:rsidRDefault="003B6E0D" w:rsidP="003B6E0D"/>
    <w:p w:rsidR="003B6E0D" w:rsidRPr="00041922" w:rsidRDefault="003B6E0D" w:rsidP="003B6E0D">
      <w:pPr>
        <w:pStyle w:val="Zkladntext"/>
        <w:ind w:hanging="426"/>
        <w:rPr>
          <w:rFonts w:ascii="Arial" w:hAnsi="Arial" w:cs="Arial"/>
          <w:szCs w:val="18"/>
        </w:rPr>
      </w:pPr>
      <w:r w:rsidRPr="00041922">
        <w:rPr>
          <w:rFonts w:ascii="Arial" w:hAnsi="Arial" w:cs="Arial"/>
          <w:szCs w:val="18"/>
        </w:rPr>
        <w:tab/>
        <w:t>Účtovná závierka spoločnosti k 31. decembru 201</w:t>
      </w:r>
      <w:r w:rsidR="00331AC0">
        <w:rPr>
          <w:rFonts w:ascii="Arial" w:hAnsi="Arial" w:cs="Arial"/>
          <w:szCs w:val="18"/>
        </w:rPr>
        <w:t>8</w:t>
      </w:r>
      <w:r w:rsidRPr="00041922">
        <w:rPr>
          <w:rFonts w:ascii="Arial" w:hAnsi="Arial" w:cs="Arial"/>
          <w:szCs w:val="18"/>
        </w:rPr>
        <w:t xml:space="preserve"> je zostavená ako riadna účtovná závierka podľa § 17 ods. 6 zákona NR SR č. 431/2002 Z. z. o účtovníctve za účtovné obdobie od 1. januára 201</w:t>
      </w:r>
      <w:r w:rsidR="00331AC0">
        <w:rPr>
          <w:rFonts w:ascii="Arial" w:hAnsi="Arial" w:cs="Arial"/>
          <w:szCs w:val="18"/>
        </w:rPr>
        <w:t>8</w:t>
      </w:r>
      <w:r w:rsidRPr="00041922">
        <w:rPr>
          <w:rFonts w:ascii="Arial" w:hAnsi="Arial" w:cs="Arial"/>
          <w:szCs w:val="18"/>
        </w:rPr>
        <w:t xml:space="preserve"> </w:t>
      </w:r>
      <w:r w:rsidR="00AD2123">
        <w:rPr>
          <w:rFonts w:ascii="Arial" w:hAnsi="Arial" w:cs="Arial"/>
          <w:szCs w:val="18"/>
        </w:rPr>
        <w:t>do 31. decembra 201</w:t>
      </w:r>
      <w:r w:rsidR="00331AC0">
        <w:rPr>
          <w:rFonts w:ascii="Arial" w:hAnsi="Arial" w:cs="Arial"/>
          <w:szCs w:val="18"/>
        </w:rPr>
        <w:t>8</w:t>
      </w:r>
      <w:r w:rsidRPr="00041922">
        <w:rPr>
          <w:rFonts w:ascii="Arial" w:hAnsi="Arial" w:cs="Arial"/>
          <w:szCs w:val="18"/>
        </w:rPr>
        <w:t>.</w:t>
      </w:r>
    </w:p>
    <w:p w:rsidR="003B6E0D" w:rsidRPr="00041922" w:rsidRDefault="003B6E0D" w:rsidP="003B6E0D">
      <w:pPr>
        <w:pStyle w:val="Nadpis2"/>
        <w:numPr>
          <w:ilvl w:val="0"/>
          <w:numId w:val="0"/>
        </w:numPr>
        <w:jc w:val="both"/>
        <w:rPr>
          <w:rFonts w:ascii="Arial" w:hAnsi="Arial" w:cs="Arial"/>
          <w:szCs w:val="18"/>
        </w:rPr>
      </w:pPr>
    </w:p>
    <w:p w:rsidR="003B6E0D" w:rsidRPr="00041922" w:rsidRDefault="003B6E0D" w:rsidP="003B6E0D">
      <w:pPr>
        <w:pStyle w:val="Nadpis2"/>
        <w:numPr>
          <w:ilvl w:val="0"/>
          <w:numId w:val="2"/>
        </w:numPr>
        <w:jc w:val="both"/>
        <w:rPr>
          <w:rFonts w:ascii="Arial" w:hAnsi="Arial" w:cs="Arial"/>
        </w:rPr>
      </w:pPr>
      <w:r w:rsidRPr="00041922">
        <w:rPr>
          <w:rFonts w:ascii="Arial" w:hAnsi="Arial" w:cs="Arial"/>
        </w:rPr>
        <w:t>Údaje o skupine účtovných jednotiek</w:t>
      </w:r>
    </w:p>
    <w:p w:rsidR="003B6E0D" w:rsidRPr="00041922" w:rsidRDefault="003B6E0D" w:rsidP="003B6E0D"/>
    <w:p w:rsidR="00F02A9E" w:rsidRDefault="00F02A9E" w:rsidP="00F02A9E">
      <w:pPr>
        <w:ind w:left="709"/>
        <w:rPr>
          <w:rFonts w:ascii="Arial" w:hAnsi="Arial" w:cs="Arial"/>
          <w:sz w:val="18"/>
          <w:szCs w:val="18"/>
        </w:rPr>
      </w:pPr>
      <w:r w:rsidRPr="00F02A9E">
        <w:rPr>
          <w:rFonts w:ascii="Arial" w:hAnsi="Arial" w:cs="Arial"/>
          <w:sz w:val="18"/>
          <w:szCs w:val="18"/>
        </w:rPr>
        <w:t xml:space="preserve">Spoločnosť </w:t>
      </w:r>
      <w:r w:rsidR="003D7906">
        <w:rPr>
          <w:rFonts w:ascii="Arial" w:hAnsi="Arial" w:cs="Arial"/>
          <w:sz w:val="18"/>
          <w:szCs w:val="18"/>
        </w:rPr>
        <w:t>nie je súčasťou skupiny účtovných jednotiek.</w:t>
      </w:r>
    </w:p>
    <w:p w:rsidR="003B6E0D" w:rsidRPr="00041922" w:rsidRDefault="003B6E0D" w:rsidP="003B6E0D">
      <w:pPr>
        <w:pStyle w:val="Nadpis2"/>
        <w:numPr>
          <w:ilvl w:val="0"/>
          <w:numId w:val="0"/>
        </w:numPr>
        <w:ind w:left="426"/>
        <w:jc w:val="both"/>
        <w:rPr>
          <w:rFonts w:ascii="Arial" w:hAnsi="Arial" w:cs="Arial"/>
          <w:b w:val="0"/>
        </w:rPr>
      </w:pPr>
    </w:p>
    <w:p w:rsidR="003B6E0D" w:rsidRPr="00041922" w:rsidRDefault="003D7906" w:rsidP="003D7906">
      <w:pPr>
        <w:pStyle w:val="Nadpis2"/>
        <w:numPr>
          <w:ilvl w:val="0"/>
          <w:numId w:val="0"/>
        </w:numPr>
        <w:ind w:left="709"/>
        <w:jc w:val="both"/>
        <w:rPr>
          <w:rFonts w:ascii="Arial" w:hAnsi="Arial" w:cs="Arial"/>
          <w:b w:val="0"/>
        </w:rPr>
      </w:pPr>
      <w:r>
        <w:rPr>
          <w:rFonts w:ascii="Arial" w:hAnsi="Arial" w:cs="Arial"/>
          <w:b w:val="0"/>
        </w:rPr>
        <w:t xml:space="preserve">Spoločnosť </w:t>
      </w:r>
      <w:r w:rsidR="003B6E0D" w:rsidRPr="003D7906">
        <w:rPr>
          <w:rFonts w:ascii="Arial" w:hAnsi="Arial" w:cs="Arial"/>
          <w:b w:val="0"/>
        </w:rPr>
        <w:t xml:space="preserve">nie je  </w:t>
      </w:r>
      <w:r w:rsidR="003B6E0D" w:rsidRPr="00041922">
        <w:rPr>
          <w:rFonts w:ascii="Arial" w:hAnsi="Arial" w:cs="Arial"/>
          <w:b w:val="0"/>
        </w:rPr>
        <w:t>materskou účtovnou jednotkou</w:t>
      </w:r>
      <w:r>
        <w:rPr>
          <w:rFonts w:ascii="Arial" w:hAnsi="Arial" w:cs="Arial"/>
          <w:b w:val="0"/>
        </w:rPr>
        <w:t>.</w:t>
      </w:r>
      <w:r w:rsidR="003B6E0D" w:rsidRPr="00041922">
        <w:rPr>
          <w:rFonts w:ascii="Arial" w:hAnsi="Arial" w:cs="Arial"/>
          <w:b w:val="0"/>
        </w:rPr>
        <w:t xml:space="preserve"> </w:t>
      </w:r>
    </w:p>
    <w:p w:rsidR="003B6E0D" w:rsidRPr="00041922" w:rsidRDefault="003B6E0D" w:rsidP="003B6E0D">
      <w:pPr>
        <w:pStyle w:val="Nadpis2"/>
        <w:numPr>
          <w:ilvl w:val="0"/>
          <w:numId w:val="0"/>
        </w:numPr>
        <w:ind w:left="426"/>
        <w:jc w:val="both"/>
        <w:rPr>
          <w:rFonts w:ascii="Arial" w:hAnsi="Arial" w:cs="Arial"/>
          <w:b w:val="0"/>
        </w:rPr>
      </w:pPr>
    </w:p>
    <w:p w:rsidR="003B6E0D" w:rsidRPr="00041922" w:rsidRDefault="003B6E0D" w:rsidP="003B6E0D">
      <w:pPr>
        <w:pStyle w:val="Nadpis2"/>
        <w:numPr>
          <w:ilvl w:val="0"/>
          <w:numId w:val="0"/>
        </w:numPr>
        <w:jc w:val="both"/>
        <w:rPr>
          <w:rFonts w:ascii="Arial" w:hAnsi="Arial" w:cs="Arial"/>
        </w:rPr>
      </w:pPr>
    </w:p>
    <w:p w:rsidR="003B6E0D" w:rsidRPr="00041922" w:rsidRDefault="003B6E0D" w:rsidP="003B6E0D">
      <w:pPr>
        <w:pStyle w:val="Nadpis2"/>
        <w:numPr>
          <w:ilvl w:val="0"/>
          <w:numId w:val="2"/>
        </w:numPr>
        <w:jc w:val="both"/>
        <w:rPr>
          <w:rFonts w:ascii="Arial" w:hAnsi="Arial" w:cs="Arial"/>
        </w:rPr>
      </w:pPr>
      <w:r w:rsidRPr="00041922">
        <w:rPr>
          <w:rFonts w:ascii="Arial" w:hAnsi="Arial" w:cs="Arial"/>
        </w:rPr>
        <w:t>Priemerný prepočítaný počet zamestnancov spoločnosti</w:t>
      </w:r>
    </w:p>
    <w:p w:rsidR="003B6E0D" w:rsidRPr="00041922" w:rsidRDefault="003B6E0D" w:rsidP="003B6E0D">
      <w:pPr>
        <w:rPr>
          <w:rFonts w:ascii="Arial" w:hAnsi="Arial" w:cs="Arial"/>
        </w:rPr>
      </w:pPr>
    </w:p>
    <w:tbl>
      <w:tblPr>
        <w:tblW w:w="0" w:type="auto"/>
        <w:tblInd w:w="534" w:type="dxa"/>
        <w:tblLook w:val="04A0" w:firstRow="1" w:lastRow="0" w:firstColumn="1" w:lastColumn="0" w:noHBand="0" w:noVBand="1"/>
      </w:tblPr>
      <w:tblGrid>
        <w:gridCol w:w="5816"/>
        <w:gridCol w:w="1531"/>
        <w:gridCol w:w="1360"/>
      </w:tblGrid>
      <w:tr w:rsidR="003B6E0D" w:rsidRPr="00041922" w:rsidTr="005E3C83">
        <w:tc>
          <w:tcPr>
            <w:tcW w:w="5953" w:type="dxa"/>
            <w:shd w:val="clear" w:color="auto" w:fill="auto"/>
          </w:tcPr>
          <w:p w:rsidR="003B6E0D" w:rsidRPr="00041922" w:rsidRDefault="003B6E0D" w:rsidP="005E3C83">
            <w:pPr>
              <w:rPr>
                <w:rFonts w:ascii="Arial" w:hAnsi="Arial" w:cs="Arial"/>
                <w:sz w:val="18"/>
                <w:szCs w:val="18"/>
              </w:rPr>
            </w:pPr>
          </w:p>
        </w:tc>
        <w:tc>
          <w:tcPr>
            <w:tcW w:w="1559" w:type="dxa"/>
            <w:tcBorders>
              <w:bottom w:val="single" w:sz="4" w:space="0" w:color="auto"/>
            </w:tcBorders>
            <w:shd w:val="clear" w:color="auto" w:fill="auto"/>
          </w:tcPr>
          <w:p w:rsidR="003B6E0D" w:rsidRPr="00041922" w:rsidRDefault="00DB6129" w:rsidP="005E3C83">
            <w:pPr>
              <w:jc w:val="center"/>
              <w:rPr>
                <w:rFonts w:ascii="Arial" w:hAnsi="Arial" w:cs="Arial"/>
                <w:b/>
                <w:sz w:val="18"/>
                <w:szCs w:val="18"/>
              </w:rPr>
            </w:pPr>
            <w:r>
              <w:rPr>
                <w:rFonts w:ascii="Arial" w:hAnsi="Arial" w:cs="Arial"/>
                <w:b/>
                <w:sz w:val="18"/>
                <w:szCs w:val="18"/>
              </w:rPr>
              <w:t>201</w:t>
            </w:r>
            <w:r w:rsidR="00331AC0">
              <w:rPr>
                <w:rFonts w:ascii="Arial" w:hAnsi="Arial" w:cs="Arial"/>
                <w:b/>
                <w:sz w:val="18"/>
                <w:szCs w:val="18"/>
              </w:rPr>
              <w:t>8</w:t>
            </w:r>
          </w:p>
        </w:tc>
        <w:tc>
          <w:tcPr>
            <w:tcW w:w="1383" w:type="dxa"/>
            <w:tcBorders>
              <w:bottom w:val="single" w:sz="4" w:space="0" w:color="auto"/>
            </w:tcBorders>
            <w:shd w:val="clear" w:color="auto" w:fill="auto"/>
          </w:tcPr>
          <w:p w:rsidR="003B6E0D" w:rsidRPr="00041922" w:rsidRDefault="00DB6129" w:rsidP="005E3C83">
            <w:pPr>
              <w:jc w:val="center"/>
              <w:rPr>
                <w:rFonts w:ascii="Arial" w:hAnsi="Arial" w:cs="Arial"/>
                <w:b/>
                <w:sz w:val="18"/>
                <w:szCs w:val="18"/>
              </w:rPr>
            </w:pPr>
            <w:r>
              <w:rPr>
                <w:rFonts w:ascii="Arial" w:hAnsi="Arial" w:cs="Arial"/>
                <w:b/>
                <w:sz w:val="18"/>
                <w:szCs w:val="18"/>
              </w:rPr>
              <w:t>201</w:t>
            </w:r>
            <w:r w:rsidR="00331AC0">
              <w:rPr>
                <w:rFonts w:ascii="Arial" w:hAnsi="Arial" w:cs="Arial"/>
                <w:b/>
                <w:sz w:val="18"/>
                <w:szCs w:val="18"/>
              </w:rPr>
              <w:t>7</w:t>
            </w:r>
          </w:p>
        </w:tc>
      </w:tr>
      <w:tr w:rsidR="003B6E0D" w:rsidRPr="00041922" w:rsidTr="005E3C83">
        <w:tc>
          <w:tcPr>
            <w:tcW w:w="5953" w:type="dxa"/>
            <w:shd w:val="clear" w:color="auto" w:fill="auto"/>
          </w:tcPr>
          <w:p w:rsidR="003B6E0D" w:rsidRPr="00041922" w:rsidRDefault="003B6E0D" w:rsidP="005E3C83">
            <w:pPr>
              <w:rPr>
                <w:rFonts w:ascii="Arial" w:hAnsi="Arial" w:cs="Arial"/>
                <w:sz w:val="18"/>
                <w:szCs w:val="18"/>
              </w:rPr>
            </w:pPr>
            <w:r w:rsidRPr="00041922">
              <w:rPr>
                <w:rFonts w:ascii="Arial" w:hAnsi="Arial" w:cs="Arial"/>
                <w:sz w:val="18"/>
                <w:szCs w:val="18"/>
              </w:rPr>
              <w:t>Priemerný prepočítaný počet zamest</w:t>
            </w:r>
            <w:r w:rsidR="00AD2123">
              <w:rPr>
                <w:rFonts w:ascii="Arial" w:hAnsi="Arial" w:cs="Arial"/>
                <w:sz w:val="18"/>
                <w:szCs w:val="18"/>
              </w:rPr>
              <w:t>n</w:t>
            </w:r>
            <w:r w:rsidRPr="00041922">
              <w:rPr>
                <w:rFonts w:ascii="Arial" w:hAnsi="Arial" w:cs="Arial"/>
                <w:sz w:val="18"/>
                <w:szCs w:val="18"/>
              </w:rPr>
              <w:t>ancov</w:t>
            </w:r>
          </w:p>
        </w:tc>
        <w:tc>
          <w:tcPr>
            <w:tcW w:w="1559" w:type="dxa"/>
            <w:tcBorders>
              <w:top w:val="single" w:sz="4" w:space="0" w:color="auto"/>
            </w:tcBorders>
            <w:shd w:val="clear" w:color="auto" w:fill="auto"/>
          </w:tcPr>
          <w:p w:rsidR="003B6E0D" w:rsidRPr="003D7906" w:rsidRDefault="00331AC0" w:rsidP="005E3C83">
            <w:pPr>
              <w:jc w:val="center"/>
              <w:rPr>
                <w:rFonts w:ascii="Arial" w:hAnsi="Arial" w:cs="Arial"/>
                <w:sz w:val="18"/>
                <w:szCs w:val="18"/>
              </w:rPr>
            </w:pPr>
            <w:r>
              <w:rPr>
                <w:rFonts w:ascii="Arial" w:hAnsi="Arial" w:cs="Arial"/>
                <w:sz w:val="18"/>
                <w:szCs w:val="18"/>
              </w:rPr>
              <w:t>2</w:t>
            </w:r>
            <w:r w:rsidR="0050610B">
              <w:rPr>
                <w:rFonts w:ascii="Arial" w:hAnsi="Arial" w:cs="Arial"/>
                <w:sz w:val="18"/>
                <w:szCs w:val="18"/>
              </w:rPr>
              <w:t>0</w:t>
            </w:r>
          </w:p>
        </w:tc>
        <w:tc>
          <w:tcPr>
            <w:tcW w:w="1383" w:type="dxa"/>
            <w:tcBorders>
              <w:top w:val="single" w:sz="4" w:space="0" w:color="auto"/>
            </w:tcBorders>
            <w:shd w:val="clear" w:color="auto" w:fill="auto"/>
          </w:tcPr>
          <w:p w:rsidR="003B6E0D" w:rsidRPr="003D7906" w:rsidRDefault="00DB6129" w:rsidP="005E3C83">
            <w:pPr>
              <w:jc w:val="center"/>
              <w:rPr>
                <w:rFonts w:ascii="Arial" w:hAnsi="Arial" w:cs="Arial"/>
                <w:sz w:val="18"/>
                <w:szCs w:val="18"/>
              </w:rPr>
            </w:pPr>
            <w:r>
              <w:rPr>
                <w:rFonts w:ascii="Arial" w:hAnsi="Arial" w:cs="Arial"/>
                <w:sz w:val="18"/>
                <w:szCs w:val="18"/>
              </w:rPr>
              <w:t>1</w:t>
            </w:r>
            <w:r w:rsidR="00331AC0">
              <w:rPr>
                <w:rFonts w:ascii="Arial" w:hAnsi="Arial" w:cs="Arial"/>
                <w:sz w:val="18"/>
                <w:szCs w:val="18"/>
              </w:rPr>
              <w:t>9</w:t>
            </w:r>
          </w:p>
        </w:tc>
      </w:tr>
    </w:tbl>
    <w:p w:rsidR="003B6E0D" w:rsidRPr="00041922" w:rsidRDefault="003B6E0D" w:rsidP="003B6E0D">
      <w:pPr>
        <w:rPr>
          <w:rFonts w:ascii="Arial" w:hAnsi="Arial" w:cs="Arial"/>
        </w:rPr>
      </w:pPr>
    </w:p>
    <w:p w:rsidR="003B6E0D" w:rsidRPr="00041922" w:rsidRDefault="003B6E0D" w:rsidP="003B6E0D">
      <w:pPr>
        <w:pStyle w:val="Zkladntext"/>
        <w:rPr>
          <w:rFonts w:ascii="Arial" w:hAnsi="Arial" w:cs="Arial"/>
          <w:szCs w:val="18"/>
        </w:rPr>
      </w:pPr>
    </w:p>
    <w:p w:rsidR="003B6E0D" w:rsidRPr="00041922" w:rsidRDefault="003B6E0D" w:rsidP="003B6E0D">
      <w:pPr>
        <w:pStyle w:val="Nadpis1"/>
        <w:numPr>
          <w:ilvl w:val="0"/>
          <w:numId w:val="0"/>
        </w:numPr>
        <w:jc w:val="both"/>
        <w:rPr>
          <w:rFonts w:ascii="Arial" w:hAnsi="Arial" w:cs="Arial"/>
          <w:szCs w:val="18"/>
        </w:rPr>
      </w:pPr>
      <w:bookmarkStart w:id="2" w:name="_Toc530739897"/>
      <w:r w:rsidRPr="00041922">
        <w:rPr>
          <w:rFonts w:ascii="Arial" w:hAnsi="Arial" w:cs="Arial"/>
          <w:szCs w:val="18"/>
        </w:rPr>
        <w:t xml:space="preserve">Čl. II  </w:t>
      </w:r>
    </w:p>
    <w:p w:rsidR="003B6E0D" w:rsidRPr="00041922" w:rsidRDefault="003B6E0D" w:rsidP="003B6E0D">
      <w:pPr>
        <w:pStyle w:val="Nadpis1"/>
        <w:numPr>
          <w:ilvl w:val="0"/>
          <w:numId w:val="0"/>
        </w:numPr>
        <w:jc w:val="both"/>
        <w:rPr>
          <w:rFonts w:ascii="Arial" w:hAnsi="Arial" w:cs="Arial"/>
          <w:szCs w:val="18"/>
        </w:rPr>
      </w:pPr>
      <w:r w:rsidRPr="00041922">
        <w:rPr>
          <w:rFonts w:ascii="Arial" w:hAnsi="Arial" w:cs="Arial"/>
          <w:szCs w:val="18"/>
        </w:rPr>
        <w:t>Informácie o orgánoch účtovnej jednotky</w:t>
      </w:r>
      <w:bookmarkEnd w:id="2"/>
    </w:p>
    <w:p w:rsidR="003B6E0D" w:rsidRPr="00041922" w:rsidRDefault="003B6E0D" w:rsidP="003B6E0D">
      <w:pPr>
        <w:rPr>
          <w:rFonts w:ascii="Arial" w:hAnsi="Arial" w:cs="Arial"/>
          <w:b/>
          <w:sz w:val="18"/>
          <w:szCs w:val="18"/>
        </w:rPr>
      </w:pPr>
    </w:p>
    <w:p w:rsidR="003B6E0D" w:rsidRPr="00041922" w:rsidRDefault="003B6E0D" w:rsidP="003B6E0D">
      <w:pPr>
        <w:pStyle w:val="Nadpis2"/>
        <w:numPr>
          <w:ilvl w:val="0"/>
          <w:numId w:val="22"/>
        </w:numPr>
        <w:jc w:val="both"/>
        <w:rPr>
          <w:rFonts w:ascii="Arial" w:hAnsi="Arial" w:cs="Arial"/>
          <w:b w:val="0"/>
        </w:rPr>
      </w:pPr>
      <w:r w:rsidRPr="00041922">
        <w:rPr>
          <w:rFonts w:ascii="Arial" w:hAnsi="Arial" w:cs="Arial"/>
          <w:b w:val="0"/>
        </w:rPr>
        <w:t>výška jednotlivých druhov záruk alebo iných zabezpečení poskytnutých pre členov štatutárneho orgánu, dozorného orgánu a iného orgánu účtovnej jednotky:</w:t>
      </w:r>
    </w:p>
    <w:p w:rsidR="003B6E0D" w:rsidRPr="00041922" w:rsidRDefault="003B6E0D" w:rsidP="003B6E0D">
      <w:pPr>
        <w:rPr>
          <w:rFonts w:ascii="Arial" w:hAnsi="Arial" w:cs="Arial"/>
        </w:rPr>
      </w:pPr>
    </w:p>
    <w:p w:rsidR="003E498B" w:rsidRDefault="003E498B" w:rsidP="003E498B">
      <w:pPr>
        <w:ind w:left="786"/>
        <w:jc w:val="both"/>
        <w:rPr>
          <w:rFonts w:ascii="Arial" w:hAnsi="Arial" w:cs="Arial"/>
          <w:sz w:val="18"/>
          <w:szCs w:val="18"/>
        </w:rPr>
      </w:pPr>
      <w:r>
        <w:rPr>
          <w:rFonts w:ascii="Arial" w:hAnsi="Arial" w:cs="Arial"/>
          <w:sz w:val="18"/>
          <w:szCs w:val="18"/>
        </w:rPr>
        <w:t xml:space="preserve">Spoločnosť neposkytla žiadne záruky alebo iné zabezpečenia členom štatutárneho orgánu, dozorného </w:t>
      </w:r>
      <w:r w:rsidRPr="003E498B">
        <w:rPr>
          <w:rFonts w:ascii="Arial" w:hAnsi="Arial" w:cs="Arial"/>
          <w:sz w:val="18"/>
          <w:szCs w:val="18"/>
        </w:rPr>
        <w:t>orgánu a iného orgánu</w:t>
      </w:r>
    </w:p>
    <w:p w:rsidR="003E498B" w:rsidRPr="003E498B" w:rsidRDefault="003E498B" w:rsidP="003E498B">
      <w:pPr>
        <w:ind w:left="786"/>
        <w:rPr>
          <w:rFonts w:ascii="Arial" w:hAnsi="Arial" w:cs="Arial"/>
          <w:sz w:val="18"/>
          <w:szCs w:val="18"/>
        </w:rPr>
      </w:pPr>
    </w:p>
    <w:p w:rsidR="003B6E0D" w:rsidRPr="00041922" w:rsidRDefault="003B6E0D" w:rsidP="003B6E0D">
      <w:pPr>
        <w:pStyle w:val="Nadpis2"/>
        <w:numPr>
          <w:ilvl w:val="0"/>
          <w:numId w:val="22"/>
        </w:numPr>
        <w:jc w:val="both"/>
        <w:rPr>
          <w:rFonts w:ascii="Arial" w:hAnsi="Arial" w:cs="Arial"/>
          <w:b w:val="0"/>
        </w:rPr>
      </w:pPr>
      <w:r w:rsidRPr="00041922">
        <w:rPr>
          <w:rFonts w:ascii="Arial" w:hAnsi="Arial" w:cs="Arial"/>
          <w:b w:val="0"/>
        </w:rPr>
        <w:t>pôžičky poskytnuté členom štatutárneho orgánu, dozorného orgánu a iného orgánu účtovnej jednotky:</w:t>
      </w:r>
    </w:p>
    <w:p w:rsidR="003B6E0D" w:rsidRPr="00041922" w:rsidRDefault="003B6E0D" w:rsidP="003B6E0D">
      <w:pPr>
        <w:rPr>
          <w:rFonts w:ascii="Arial" w:hAnsi="Arial" w:cs="Arial"/>
        </w:rPr>
      </w:pPr>
    </w:p>
    <w:p w:rsidR="003E498B" w:rsidRDefault="003E498B" w:rsidP="003E498B">
      <w:pPr>
        <w:ind w:left="786"/>
        <w:jc w:val="both"/>
        <w:rPr>
          <w:rFonts w:ascii="Arial" w:hAnsi="Arial" w:cs="Arial"/>
          <w:sz w:val="18"/>
          <w:szCs w:val="18"/>
        </w:rPr>
      </w:pPr>
      <w:r>
        <w:rPr>
          <w:rFonts w:ascii="Arial" w:hAnsi="Arial" w:cs="Arial"/>
          <w:sz w:val="18"/>
          <w:szCs w:val="18"/>
        </w:rPr>
        <w:t xml:space="preserve">Spoločnosť neposkytla žiadne pôžičky </w:t>
      </w:r>
      <w:r w:rsidRPr="003E498B">
        <w:rPr>
          <w:rFonts w:ascii="Arial" w:hAnsi="Arial" w:cs="Arial"/>
          <w:sz w:val="18"/>
          <w:szCs w:val="18"/>
        </w:rPr>
        <w:t>členo</w:t>
      </w:r>
      <w:r>
        <w:rPr>
          <w:rFonts w:ascii="Arial" w:hAnsi="Arial" w:cs="Arial"/>
          <w:sz w:val="18"/>
          <w:szCs w:val="18"/>
        </w:rPr>
        <w:t xml:space="preserve">m štatutárneho orgánu, dozorného </w:t>
      </w:r>
      <w:r w:rsidRPr="003E498B">
        <w:rPr>
          <w:rFonts w:ascii="Arial" w:hAnsi="Arial" w:cs="Arial"/>
          <w:sz w:val="18"/>
          <w:szCs w:val="18"/>
        </w:rPr>
        <w:t>orgánu a iného orgánu</w:t>
      </w:r>
    </w:p>
    <w:p w:rsidR="003B6E0D" w:rsidRPr="00041922" w:rsidRDefault="003B6E0D" w:rsidP="003B6E0D">
      <w:pPr>
        <w:pStyle w:val="Nadpis2"/>
        <w:numPr>
          <w:ilvl w:val="0"/>
          <w:numId w:val="0"/>
        </w:numPr>
        <w:ind w:left="708"/>
        <w:jc w:val="both"/>
        <w:rPr>
          <w:rFonts w:ascii="Arial" w:hAnsi="Arial" w:cs="Arial"/>
          <w:b w:val="0"/>
        </w:rPr>
      </w:pPr>
    </w:p>
    <w:p w:rsidR="003B6E0D" w:rsidRPr="00041922" w:rsidRDefault="003B6E0D" w:rsidP="003B6E0D">
      <w:pPr>
        <w:pStyle w:val="Nadpis2"/>
        <w:numPr>
          <w:ilvl w:val="0"/>
          <w:numId w:val="22"/>
        </w:numPr>
        <w:jc w:val="both"/>
        <w:rPr>
          <w:rFonts w:ascii="Arial" w:hAnsi="Arial" w:cs="Arial"/>
          <w:b w:val="0"/>
        </w:rPr>
      </w:pPr>
      <w:r w:rsidRPr="00041922">
        <w:rPr>
          <w:rFonts w:ascii="Arial" w:hAnsi="Arial" w:cs="Arial"/>
          <w:b w:val="0"/>
        </w:rPr>
        <w:t xml:space="preserve">celková suma použitých finančných prostriedkov alebo iného plnenia na súkromné účely členmi štatutárneho orgánu, dozorného orgánu a iného orgánu účtovnej jednotky, ktoré je potrebné vyúčtovať:  </w:t>
      </w:r>
    </w:p>
    <w:p w:rsidR="003B6E0D" w:rsidRDefault="003B6E0D" w:rsidP="003B6E0D">
      <w:pPr>
        <w:pStyle w:val="Zkladntext"/>
        <w:rPr>
          <w:rFonts w:ascii="Arial" w:hAnsi="Arial" w:cs="Arial"/>
          <w:szCs w:val="18"/>
        </w:rPr>
      </w:pPr>
    </w:p>
    <w:p w:rsidR="003E498B" w:rsidRDefault="003E498B" w:rsidP="003E498B">
      <w:pPr>
        <w:ind w:left="786"/>
        <w:jc w:val="both"/>
        <w:rPr>
          <w:rFonts w:ascii="Arial" w:hAnsi="Arial" w:cs="Arial"/>
          <w:sz w:val="18"/>
          <w:szCs w:val="18"/>
        </w:rPr>
      </w:pPr>
      <w:r>
        <w:rPr>
          <w:rFonts w:ascii="Arial" w:hAnsi="Arial" w:cs="Arial"/>
          <w:sz w:val="18"/>
          <w:szCs w:val="18"/>
        </w:rPr>
        <w:t xml:space="preserve">Spoločnosť neposkytla žiadne finančné prostriedky alebo iné plnenia na súkromné účely </w:t>
      </w:r>
      <w:r w:rsidRPr="003E498B">
        <w:rPr>
          <w:rFonts w:ascii="Arial" w:hAnsi="Arial" w:cs="Arial"/>
          <w:sz w:val="18"/>
          <w:szCs w:val="18"/>
        </w:rPr>
        <w:t>členo</w:t>
      </w:r>
      <w:r>
        <w:rPr>
          <w:rFonts w:ascii="Arial" w:hAnsi="Arial" w:cs="Arial"/>
          <w:sz w:val="18"/>
          <w:szCs w:val="18"/>
        </w:rPr>
        <w:t xml:space="preserve">m štatutárneho orgánu, dozorného </w:t>
      </w:r>
      <w:r w:rsidRPr="003E498B">
        <w:rPr>
          <w:rFonts w:ascii="Arial" w:hAnsi="Arial" w:cs="Arial"/>
          <w:sz w:val="18"/>
          <w:szCs w:val="18"/>
        </w:rPr>
        <w:t>orgánu a iného orgánu</w:t>
      </w:r>
    </w:p>
    <w:p w:rsidR="003E498B" w:rsidRPr="00041922" w:rsidRDefault="003E498B" w:rsidP="003E498B">
      <w:pPr>
        <w:pStyle w:val="Nadpis2"/>
        <w:numPr>
          <w:ilvl w:val="0"/>
          <w:numId w:val="0"/>
        </w:numPr>
        <w:ind w:left="708"/>
        <w:jc w:val="both"/>
        <w:rPr>
          <w:rFonts w:ascii="Arial" w:hAnsi="Arial" w:cs="Arial"/>
          <w:b w:val="0"/>
        </w:rPr>
      </w:pPr>
    </w:p>
    <w:p w:rsidR="003E498B" w:rsidRPr="00041922" w:rsidRDefault="003E498B" w:rsidP="003B6E0D">
      <w:pPr>
        <w:pStyle w:val="Zkladntext"/>
        <w:rPr>
          <w:rFonts w:ascii="Arial" w:hAnsi="Arial" w:cs="Arial"/>
          <w:szCs w:val="18"/>
        </w:rPr>
      </w:pPr>
    </w:p>
    <w:p w:rsidR="003B6E0D" w:rsidRDefault="003B6E0D" w:rsidP="003B6E0D">
      <w:pPr>
        <w:jc w:val="both"/>
        <w:rPr>
          <w:rFonts w:ascii="Arial" w:hAnsi="Arial" w:cs="Arial"/>
          <w:szCs w:val="18"/>
        </w:rPr>
      </w:pPr>
    </w:p>
    <w:p w:rsidR="003E498B" w:rsidRPr="00041922" w:rsidRDefault="003E498B" w:rsidP="003B6E0D">
      <w:pPr>
        <w:jc w:val="both"/>
        <w:rPr>
          <w:rFonts w:ascii="Arial" w:hAnsi="Arial" w:cs="Arial"/>
          <w:szCs w:val="18"/>
        </w:rPr>
      </w:pPr>
    </w:p>
    <w:p w:rsidR="005850C1" w:rsidRDefault="005850C1" w:rsidP="003B6E0D">
      <w:pPr>
        <w:pStyle w:val="Nadpis1"/>
        <w:numPr>
          <w:ilvl w:val="0"/>
          <w:numId w:val="0"/>
        </w:numPr>
        <w:jc w:val="both"/>
        <w:rPr>
          <w:rFonts w:ascii="Arial" w:hAnsi="Arial" w:cs="Arial"/>
          <w:szCs w:val="18"/>
        </w:rPr>
      </w:pPr>
      <w:bookmarkStart w:id="3" w:name="_Toc530739899"/>
    </w:p>
    <w:p w:rsidR="005850C1" w:rsidRDefault="005850C1" w:rsidP="003B6E0D">
      <w:pPr>
        <w:pStyle w:val="Nadpis1"/>
        <w:numPr>
          <w:ilvl w:val="0"/>
          <w:numId w:val="0"/>
        </w:numPr>
        <w:jc w:val="both"/>
        <w:rPr>
          <w:rFonts w:ascii="Arial" w:hAnsi="Arial" w:cs="Arial"/>
          <w:szCs w:val="18"/>
        </w:rPr>
      </w:pPr>
    </w:p>
    <w:p w:rsidR="005850C1" w:rsidRDefault="005850C1" w:rsidP="003B6E0D">
      <w:pPr>
        <w:pStyle w:val="Nadpis1"/>
        <w:numPr>
          <w:ilvl w:val="0"/>
          <w:numId w:val="0"/>
        </w:numPr>
        <w:jc w:val="both"/>
        <w:rPr>
          <w:rFonts w:ascii="Arial" w:hAnsi="Arial" w:cs="Arial"/>
          <w:szCs w:val="18"/>
        </w:rPr>
      </w:pPr>
    </w:p>
    <w:p w:rsidR="003B6E0D" w:rsidRPr="00041922" w:rsidRDefault="003B6E0D" w:rsidP="003B6E0D">
      <w:pPr>
        <w:pStyle w:val="Nadpis1"/>
        <w:numPr>
          <w:ilvl w:val="0"/>
          <w:numId w:val="0"/>
        </w:numPr>
        <w:jc w:val="both"/>
        <w:rPr>
          <w:rFonts w:ascii="Arial" w:hAnsi="Arial" w:cs="Arial"/>
          <w:szCs w:val="18"/>
        </w:rPr>
      </w:pPr>
      <w:r w:rsidRPr="00041922">
        <w:rPr>
          <w:rFonts w:ascii="Arial" w:hAnsi="Arial" w:cs="Arial"/>
          <w:szCs w:val="18"/>
        </w:rPr>
        <w:t>Čl. III</w:t>
      </w:r>
    </w:p>
    <w:p w:rsidR="003B6E0D" w:rsidRPr="00041922" w:rsidRDefault="003B6E0D" w:rsidP="003B6E0D">
      <w:pPr>
        <w:pStyle w:val="Nadpis1"/>
        <w:numPr>
          <w:ilvl w:val="0"/>
          <w:numId w:val="0"/>
        </w:numPr>
        <w:jc w:val="both"/>
        <w:rPr>
          <w:rFonts w:ascii="Arial" w:hAnsi="Arial" w:cs="Arial"/>
          <w:szCs w:val="18"/>
        </w:rPr>
      </w:pPr>
      <w:r w:rsidRPr="00041922">
        <w:rPr>
          <w:rFonts w:ascii="Arial" w:hAnsi="Arial" w:cs="Arial"/>
          <w:szCs w:val="18"/>
        </w:rPr>
        <w:t xml:space="preserve">Informácie o Prijatých postupoch  </w:t>
      </w:r>
      <w:bookmarkEnd w:id="3"/>
    </w:p>
    <w:p w:rsidR="003B6E0D" w:rsidRPr="00041922" w:rsidRDefault="003B6E0D" w:rsidP="003B6E0D">
      <w:pPr>
        <w:pStyle w:val="Zkladntext"/>
        <w:rPr>
          <w:rFonts w:ascii="Arial" w:hAnsi="Arial" w:cs="Arial"/>
          <w:szCs w:val="18"/>
        </w:rPr>
      </w:pPr>
    </w:p>
    <w:p w:rsidR="003B6E0D" w:rsidRPr="00041922" w:rsidRDefault="003B6E0D" w:rsidP="003B6E0D">
      <w:pPr>
        <w:pStyle w:val="Nadpis2"/>
        <w:numPr>
          <w:ilvl w:val="0"/>
          <w:numId w:val="18"/>
        </w:numPr>
        <w:jc w:val="both"/>
        <w:rPr>
          <w:rFonts w:ascii="Arial" w:hAnsi="Arial" w:cs="Arial"/>
        </w:rPr>
      </w:pPr>
      <w:r w:rsidRPr="00041922">
        <w:rPr>
          <w:rFonts w:ascii="Arial" w:hAnsi="Arial" w:cs="Arial"/>
        </w:rPr>
        <w:t>Východiská pre zostavenie účtovnej závierky</w:t>
      </w:r>
    </w:p>
    <w:p w:rsidR="003B6E0D" w:rsidRPr="00041922" w:rsidRDefault="003B6E0D" w:rsidP="003B6E0D">
      <w:pPr>
        <w:pStyle w:val="Zkladntext"/>
        <w:ind w:left="450"/>
        <w:rPr>
          <w:rFonts w:ascii="Arial" w:hAnsi="Arial" w:cs="Arial"/>
          <w:szCs w:val="18"/>
        </w:rPr>
      </w:pPr>
    </w:p>
    <w:p w:rsidR="003B6E0D" w:rsidRPr="00041922" w:rsidRDefault="003B6E0D" w:rsidP="003B6E0D">
      <w:pPr>
        <w:pStyle w:val="Zkladntext"/>
        <w:ind w:left="450"/>
        <w:rPr>
          <w:rFonts w:ascii="Arial" w:hAnsi="Arial" w:cs="Arial"/>
          <w:szCs w:val="18"/>
        </w:rPr>
      </w:pPr>
      <w:r w:rsidRPr="00041922">
        <w:rPr>
          <w:rFonts w:ascii="Arial" w:hAnsi="Arial" w:cs="Arial"/>
          <w:szCs w:val="18"/>
        </w:rPr>
        <w:t>Účtovná závierka bola zostavená za predpokladu, že spoločnosť bude nepretržite pokračovať vo svojej činnosti (</w:t>
      </w:r>
      <w:proofErr w:type="spellStart"/>
      <w:r w:rsidRPr="00041922">
        <w:rPr>
          <w:rFonts w:ascii="Arial" w:hAnsi="Arial" w:cs="Arial"/>
          <w:szCs w:val="18"/>
        </w:rPr>
        <w:t>going</w:t>
      </w:r>
      <w:proofErr w:type="spellEnd"/>
      <w:r w:rsidRPr="00041922">
        <w:rPr>
          <w:rFonts w:ascii="Arial" w:hAnsi="Arial" w:cs="Arial"/>
          <w:szCs w:val="18"/>
        </w:rPr>
        <w:t xml:space="preserve"> </w:t>
      </w:r>
      <w:proofErr w:type="spellStart"/>
      <w:r w:rsidRPr="00041922">
        <w:rPr>
          <w:rFonts w:ascii="Arial" w:hAnsi="Arial" w:cs="Arial"/>
          <w:szCs w:val="18"/>
        </w:rPr>
        <w:t>concern</w:t>
      </w:r>
      <w:proofErr w:type="spellEnd"/>
      <w:r w:rsidRPr="00041922">
        <w:rPr>
          <w:rFonts w:ascii="Arial" w:hAnsi="Arial" w:cs="Arial"/>
          <w:szCs w:val="18"/>
        </w:rPr>
        <w:t>).</w:t>
      </w:r>
    </w:p>
    <w:p w:rsidR="003B6E0D" w:rsidRPr="00041922" w:rsidRDefault="003B6E0D" w:rsidP="003B6E0D">
      <w:pPr>
        <w:pStyle w:val="Zkladntext"/>
        <w:ind w:left="450"/>
        <w:rPr>
          <w:rFonts w:ascii="Arial" w:hAnsi="Arial" w:cs="Arial"/>
          <w:szCs w:val="18"/>
        </w:rPr>
      </w:pPr>
    </w:p>
    <w:p w:rsidR="003B6E0D" w:rsidRPr="00041922" w:rsidRDefault="003B6E0D" w:rsidP="003B6E0D">
      <w:pPr>
        <w:pStyle w:val="Nadpis2"/>
        <w:numPr>
          <w:ilvl w:val="0"/>
          <w:numId w:val="18"/>
        </w:numPr>
        <w:jc w:val="both"/>
        <w:rPr>
          <w:rFonts w:ascii="Arial" w:hAnsi="Arial" w:cs="Arial"/>
        </w:rPr>
      </w:pPr>
      <w:r w:rsidRPr="00041922">
        <w:rPr>
          <w:rFonts w:ascii="Arial" w:hAnsi="Arial" w:cs="Arial"/>
        </w:rPr>
        <w:t>Aplikácia účtovných zásad a účtovných metód</w:t>
      </w:r>
    </w:p>
    <w:p w:rsidR="003B6E0D" w:rsidRPr="00041922" w:rsidRDefault="003B6E0D" w:rsidP="003B6E0D">
      <w:pPr>
        <w:pStyle w:val="Zkladntext"/>
        <w:ind w:left="450"/>
        <w:rPr>
          <w:rFonts w:ascii="Arial" w:hAnsi="Arial" w:cs="Arial"/>
          <w:szCs w:val="18"/>
        </w:rPr>
      </w:pPr>
    </w:p>
    <w:p w:rsidR="003B6E0D" w:rsidRPr="00041922" w:rsidRDefault="003B6E0D" w:rsidP="003B6E0D">
      <w:pPr>
        <w:pStyle w:val="Zkladntext"/>
        <w:ind w:left="450"/>
        <w:rPr>
          <w:rFonts w:ascii="Arial" w:hAnsi="Arial" w:cs="Arial"/>
          <w:szCs w:val="18"/>
        </w:rPr>
      </w:pPr>
      <w:r w:rsidRPr="00041922">
        <w:rPr>
          <w:rFonts w:ascii="Arial" w:hAnsi="Arial" w:cs="Arial"/>
          <w:szCs w:val="18"/>
        </w:rPr>
        <w:t>V roku 201</w:t>
      </w:r>
      <w:r w:rsidR="00331AC0">
        <w:rPr>
          <w:rFonts w:ascii="Arial" w:hAnsi="Arial" w:cs="Arial"/>
          <w:szCs w:val="18"/>
        </w:rPr>
        <w:t>8</w:t>
      </w:r>
      <w:r w:rsidRPr="00041922">
        <w:rPr>
          <w:rFonts w:ascii="Arial" w:hAnsi="Arial" w:cs="Arial"/>
          <w:szCs w:val="18"/>
        </w:rPr>
        <w:t xml:space="preserve"> spoločnosť konzistentne aplikovala účtovné metódy a všeobecné účtovné zásady.</w:t>
      </w:r>
    </w:p>
    <w:p w:rsidR="003B6E0D" w:rsidRPr="00041922" w:rsidRDefault="003B6E0D" w:rsidP="003B6E0D">
      <w:pPr>
        <w:pStyle w:val="Zkladntext"/>
        <w:ind w:left="450"/>
        <w:rPr>
          <w:rFonts w:ascii="Arial" w:hAnsi="Arial" w:cs="Arial"/>
          <w:szCs w:val="18"/>
        </w:rPr>
      </w:pPr>
    </w:p>
    <w:p w:rsidR="003B6E0D" w:rsidRPr="00041922" w:rsidRDefault="003B6E0D" w:rsidP="003B6E0D">
      <w:pPr>
        <w:pStyle w:val="Nadpis2"/>
        <w:numPr>
          <w:ilvl w:val="0"/>
          <w:numId w:val="18"/>
        </w:numPr>
        <w:jc w:val="both"/>
        <w:rPr>
          <w:rFonts w:ascii="Arial" w:hAnsi="Arial" w:cs="Arial"/>
        </w:rPr>
      </w:pPr>
      <w:r w:rsidRPr="00041922">
        <w:rPr>
          <w:rFonts w:ascii="Arial" w:hAnsi="Arial" w:cs="Arial"/>
        </w:rPr>
        <w:t xml:space="preserve">Charakter a účel transakcií, ktoré sa neuvádzajú v súvahe </w:t>
      </w:r>
    </w:p>
    <w:p w:rsidR="003B6E0D" w:rsidRPr="00041922" w:rsidRDefault="003B6E0D" w:rsidP="003B6E0D">
      <w:pPr>
        <w:ind w:left="426"/>
        <w:jc w:val="both"/>
        <w:rPr>
          <w:rFonts w:ascii="Arial" w:hAnsi="Arial" w:cs="Arial"/>
          <w:color w:val="FF0000"/>
          <w:sz w:val="18"/>
          <w:szCs w:val="18"/>
        </w:rPr>
      </w:pPr>
    </w:p>
    <w:p w:rsidR="003B6E0D" w:rsidRPr="003E498B" w:rsidRDefault="005850C1" w:rsidP="003B6E0D">
      <w:pPr>
        <w:pStyle w:val="Zkladntext"/>
        <w:ind w:left="450"/>
        <w:rPr>
          <w:rFonts w:ascii="Arial" w:hAnsi="Arial" w:cs="Arial"/>
          <w:szCs w:val="18"/>
        </w:rPr>
      </w:pPr>
      <w:r>
        <w:rPr>
          <w:rFonts w:ascii="Arial" w:hAnsi="Arial" w:cs="Arial"/>
          <w:szCs w:val="18"/>
        </w:rPr>
        <w:t>Spoločnosť n</w:t>
      </w:r>
      <w:r w:rsidR="003E498B">
        <w:rPr>
          <w:rFonts w:ascii="Arial" w:hAnsi="Arial" w:cs="Arial"/>
          <w:szCs w:val="18"/>
        </w:rPr>
        <w:t>eeviduje také transakcie, ktoré sa neuvádzajú v súvahe.</w:t>
      </w:r>
    </w:p>
    <w:p w:rsidR="003B6E0D" w:rsidRPr="00041922" w:rsidRDefault="003B6E0D" w:rsidP="003B6E0D">
      <w:pPr>
        <w:pStyle w:val="Zkladntext"/>
        <w:ind w:left="450"/>
        <w:rPr>
          <w:rFonts w:ascii="Arial" w:hAnsi="Arial" w:cs="Arial"/>
          <w:szCs w:val="18"/>
        </w:rPr>
      </w:pPr>
    </w:p>
    <w:p w:rsidR="003B6E0D" w:rsidRPr="00041922" w:rsidRDefault="003B6E0D" w:rsidP="003B6E0D">
      <w:pPr>
        <w:pStyle w:val="Nadpis2"/>
        <w:numPr>
          <w:ilvl w:val="0"/>
          <w:numId w:val="18"/>
        </w:numPr>
        <w:jc w:val="both"/>
        <w:rPr>
          <w:rFonts w:ascii="Arial" w:hAnsi="Arial" w:cs="Arial"/>
        </w:rPr>
      </w:pPr>
      <w:r w:rsidRPr="00041922">
        <w:rPr>
          <w:rFonts w:ascii="Arial" w:hAnsi="Arial" w:cs="Arial"/>
        </w:rPr>
        <w:t>Spôsob a určenie ocenenia majetku a záväzkov vrátane určenia rozhodujúcich účtovných odhadov a predpokladov:</w:t>
      </w:r>
    </w:p>
    <w:p w:rsidR="003B6E0D" w:rsidRPr="00041922" w:rsidRDefault="003B6E0D" w:rsidP="003B6E0D"/>
    <w:p w:rsidR="003B6E0D" w:rsidRPr="00041922" w:rsidRDefault="003B6E0D" w:rsidP="003B6E0D">
      <w:pPr>
        <w:pStyle w:val="Nadpis2"/>
        <w:numPr>
          <w:ilvl w:val="0"/>
          <w:numId w:val="19"/>
        </w:numPr>
        <w:jc w:val="both"/>
        <w:rPr>
          <w:rFonts w:ascii="Arial" w:hAnsi="Arial" w:cs="Arial"/>
          <w:b w:val="0"/>
        </w:rPr>
      </w:pPr>
      <w:r w:rsidRPr="00041922">
        <w:rPr>
          <w:rFonts w:ascii="Arial" w:hAnsi="Arial" w:cs="Arial"/>
          <w:b w:val="0"/>
        </w:rPr>
        <w:t>obstarávacia cena, vlastné náklady, menovitá hodnota, reálna hodnota, hodnota zistená metódou vlastného imania, aktivovanie úrokov tvoriacich súčasť ocenenia majetku a záväzkov</w:t>
      </w:r>
    </w:p>
    <w:p w:rsidR="003B6E0D" w:rsidRPr="00041922" w:rsidRDefault="003B6E0D" w:rsidP="003B6E0D">
      <w:pPr>
        <w:pStyle w:val="Zkladntext"/>
        <w:ind w:left="709"/>
        <w:rPr>
          <w:rFonts w:ascii="Arial" w:hAnsi="Arial" w:cs="Arial"/>
          <w:szCs w:val="18"/>
        </w:rPr>
      </w:pPr>
    </w:p>
    <w:p w:rsidR="003B6E0D" w:rsidRPr="00041922" w:rsidRDefault="003B6E0D" w:rsidP="003B6E0D">
      <w:pPr>
        <w:pStyle w:val="Zkladntext"/>
        <w:ind w:left="993"/>
        <w:rPr>
          <w:rFonts w:ascii="Arial" w:hAnsi="Arial" w:cs="Arial"/>
          <w:szCs w:val="18"/>
        </w:rPr>
      </w:pPr>
      <w:r w:rsidRPr="00041922">
        <w:rPr>
          <w:rFonts w:ascii="Arial" w:hAnsi="Arial" w:cs="Arial"/>
          <w:szCs w:val="18"/>
        </w:rPr>
        <w:t>Spoločnosť oceňuje majetok a záväzky:</w:t>
      </w:r>
    </w:p>
    <w:p w:rsidR="003E498B" w:rsidRDefault="003B6E0D" w:rsidP="003B6E0D">
      <w:pPr>
        <w:pStyle w:val="Zkladntext"/>
        <w:numPr>
          <w:ilvl w:val="0"/>
          <w:numId w:val="10"/>
        </w:numPr>
        <w:rPr>
          <w:rFonts w:ascii="Arial" w:hAnsi="Arial" w:cs="Arial"/>
          <w:szCs w:val="18"/>
        </w:rPr>
      </w:pPr>
      <w:r w:rsidRPr="003E498B">
        <w:rPr>
          <w:rFonts w:ascii="Arial" w:hAnsi="Arial" w:cs="Arial"/>
          <w:szCs w:val="18"/>
        </w:rPr>
        <w:t>obstarávaciu cenou = cena, za ktorú sa majetok obstaral, a nákla</w:t>
      </w:r>
      <w:r w:rsidR="003E498B">
        <w:rPr>
          <w:rFonts w:ascii="Arial" w:hAnsi="Arial" w:cs="Arial"/>
          <w:szCs w:val="18"/>
        </w:rPr>
        <w:t>dy súvisiace s jeho obstaraním.</w:t>
      </w:r>
    </w:p>
    <w:p w:rsidR="003B6E0D" w:rsidRPr="00041922" w:rsidRDefault="003B6E0D" w:rsidP="003B6E0D">
      <w:pPr>
        <w:pStyle w:val="Zkladntext"/>
        <w:numPr>
          <w:ilvl w:val="0"/>
          <w:numId w:val="10"/>
        </w:numPr>
        <w:rPr>
          <w:rFonts w:ascii="Arial" w:hAnsi="Arial" w:cs="Arial"/>
          <w:szCs w:val="18"/>
        </w:rPr>
      </w:pPr>
      <w:r w:rsidRPr="00041922">
        <w:rPr>
          <w:rFonts w:ascii="Arial" w:hAnsi="Arial" w:cs="Arial"/>
          <w:szCs w:val="18"/>
        </w:rPr>
        <w:t xml:space="preserve">vlastnými nákladmi </w:t>
      </w:r>
    </w:p>
    <w:p w:rsidR="00DB6129" w:rsidRDefault="003B6E0D" w:rsidP="003B6E0D">
      <w:pPr>
        <w:pStyle w:val="Zkladntext"/>
        <w:ind w:left="2073"/>
        <w:rPr>
          <w:rFonts w:ascii="Arial" w:hAnsi="Arial" w:cs="Arial"/>
          <w:szCs w:val="18"/>
        </w:rPr>
      </w:pPr>
      <w:r w:rsidRPr="00041922">
        <w:rPr>
          <w:rFonts w:ascii="Arial" w:hAnsi="Arial" w:cs="Arial"/>
          <w:szCs w:val="18"/>
        </w:rPr>
        <w:t xml:space="preserve">1. pri zásobách vytvorených vlastnou činnosťou = priame náklady vynaložené na výrobu alebo inú činnosť, prípadne aj časť  nepriamych nákladov, ktorá sa vzťahuje na výrobu alebo na inú činnosť, </w:t>
      </w:r>
    </w:p>
    <w:p w:rsidR="003B6E0D" w:rsidRPr="00041922" w:rsidRDefault="003B6E0D" w:rsidP="003B6E0D">
      <w:pPr>
        <w:pStyle w:val="Zkladntext"/>
        <w:ind w:left="2073"/>
        <w:rPr>
          <w:rFonts w:ascii="Arial" w:hAnsi="Arial" w:cs="Arial"/>
          <w:szCs w:val="18"/>
        </w:rPr>
      </w:pPr>
      <w:r w:rsidRPr="00041922">
        <w:rPr>
          <w:rFonts w:ascii="Arial" w:hAnsi="Arial" w:cs="Arial"/>
          <w:szCs w:val="18"/>
        </w:rPr>
        <w:t xml:space="preserve">2. pri hmotnom majetku okrem zásob a nehmotnom majetku okrem pohľadávok vytvorenom vlastnou činnosťou = priame náklady vynaložené na výrobu alebo inú činnosť a nepriame náklady, ktoré sa vzťahujú na výrobu alebo inú činnosť, </w:t>
      </w:r>
    </w:p>
    <w:p w:rsidR="003B6E0D" w:rsidRPr="00041922" w:rsidRDefault="003B6E0D" w:rsidP="003B6E0D">
      <w:pPr>
        <w:pStyle w:val="Zkladntext"/>
        <w:numPr>
          <w:ilvl w:val="0"/>
          <w:numId w:val="10"/>
        </w:numPr>
        <w:rPr>
          <w:rFonts w:ascii="Arial" w:hAnsi="Arial" w:cs="Arial"/>
          <w:szCs w:val="18"/>
        </w:rPr>
      </w:pPr>
      <w:r w:rsidRPr="00041922">
        <w:rPr>
          <w:rFonts w:ascii="Arial" w:hAnsi="Arial" w:cs="Arial"/>
          <w:szCs w:val="18"/>
        </w:rPr>
        <w:t>menovitou hodnotou = cena, ktorá je uvedená na peňažných prostriedkoch a ceninách, alebo suma, na ktorú pohľadávka alebo záväzok znie</w:t>
      </w:r>
    </w:p>
    <w:p w:rsidR="003B6E0D" w:rsidRPr="00041922" w:rsidRDefault="003B6E0D" w:rsidP="003B6E0D">
      <w:pPr>
        <w:pStyle w:val="Zkladntext"/>
        <w:numPr>
          <w:ilvl w:val="0"/>
          <w:numId w:val="10"/>
        </w:numPr>
        <w:rPr>
          <w:rFonts w:ascii="Arial" w:hAnsi="Arial" w:cs="Arial"/>
          <w:szCs w:val="18"/>
        </w:rPr>
      </w:pPr>
      <w:r w:rsidRPr="00041922">
        <w:rPr>
          <w:rFonts w:ascii="Arial" w:hAnsi="Arial" w:cs="Arial"/>
          <w:szCs w:val="18"/>
        </w:rPr>
        <w:t xml:space="preserve">reálnou hodnotou = </w:t>
      </w:r>
      <w:r w:rsidRPr="00041922">
        <w:rPr>
          <w:rFonts w:ascii="Arial" w:hAnsi="Arial" w:cs="Arial"/>
        </w:rPr>
        <w:t>trhová cena alebo ocenenie kvalifikovaným odhadom alebo posudkom znalca v prípade, že trhová cena nie je k dispozícii alebo nevyjadruje správne reálnu hodnotu.</w:t>
      </w:r>
      <w:r w:rsidRPr="00041922">
        <w:rPr>
          <w:rFonts w:ascii="Arial" w:hAnsi="Arial" w:cs="Arial"/>
          <w:szCs w:val="18"/>
        </w:rPr>
        <w:t xml:space="preserve"> </w:t>
      </w:r>
    </w:p>
    <w:p w:rsidR="003B6E0D" w:rsidRPr="00041922" w:rsidRDefault="003B6E0D" w:rsidP="003B6E0D">
      <w:pPr>
        <w:pStyle w:val="Zkladntext"/>
        <w:ind w:left="709"/>
        <w:rPr>
          <w:rFonts w:ascii="Arial" w:hAnsi="Arial" w:cs="Arial"/>
          <w:szCs w:val="18"/>
        </w:rPr>
      </w:pPr>
    </w:p>
    <w:p w:rsidR="003B6E0D" w:rsidRPr="00041922" w:rsidRDefault="003B6E0D" w:rsidP="003B6E0D">
      <w:pPr>
        <w:pStyle w:val="Zkladntext"/>
        <w:ind w:left="993"/>
        <w:rPr>
          <w:rFonts w:ascii="Arial" w:hAnsi="Arial" w:cs="Arial"/>
          <w:szCs w:val="18"/>
        </w:rPr>
      </w:pPr>
      <w:r w:rsidRPr="00041922">
        <w:rPr>
          <w:rFonts w:ascii="Arial" w:hAnsi="Arial" w:cs="Arial"/>
        </w:rPr>
        <w:t>Z jednotlivých zložiek majetku a záväzkov</w:t>
      </w:r>
      <w:r w:rsidRPr="00041922">
        <w:rPr>
          <w:rFonts w:ascii="Arial" w:hAnsi="Arial" w:cs="Arial"/>
          <w:szCs w:val="18"/>
        </w:rPr>
        <w:t xml:space="preserve"> spoločnosť oceňuje: </w:t>
      </w:r>
    </w:p>
    <w:p w:rsidR="003B6E0D" w:rsidRPr="00041922" w:rsidRDefault="003B6E0D" w:rsidP="003B6E0D">
      <w:pPr>
        <w:pStyle w:val="Zkladntext"/>
        <w:numPr>
          <w:ilvl w:val="0"/>
          <w:numId w:val="20"/>
        </w:numPr>
        <w:rPr>
          <w:rFonts w:ascii="Arial" w:hAnsi="Arial" w:cs="Arial"/>
          <w:szCs w:val="18"/>
        </w:rPr>
      </w:pPr>
      <w:r w:rsidRPr="00041922">
        <w:rPr>
          <w:rFonts w:ascii="Arial" w:hAnsi="Arial" w:cs="Arial"/>
          <w:szCs w:val="18"/>
        </w:rPr>
        <w:t xml:space="preserve">obstarávacou cenou </w:t>
      </w:r>
    </w:p>
    <w:p w:rsidR="003B6E0D" w:rsidRPr="00041922" w:rsidRDefault="003B6E0D" w:rsidP="003B6E0D">
      <w:pPr>
        <w:pStyle w:val="Zkladntext"/>
        <w:numPr>
          <w:ilvl w:val="0"/>
          <w:numId w:val="21"/>
        </w:numPr>
        <w:rPr>
          <w:rFonts w:ascii="Arial" w:hAnsi="Arial" w:cs="Arial"/>
          <w:szCs w:val="18"/>
        </w:rPr>
      </w:pPr>
      <w:r w:rsidRPr="00041922">
        <w:rPr>
          <w:rFonts w:ascii="Arial" w:hAnsi="Arial" w:cs="Arial"/>
          <w:szCs w:val="18"/>
        </w:rPr>
        <w:t xml:space="preserve">hmotný majetok s výnimkou hmotného majetku vytvoreného vlastnou činnosťou, </w:t>
      </w:r>
    </w:p>
    <w:p w:rsidR="003B6E0D" w:rsidRPr="00041922" w:rsidRDefault="003B6E0D" w:rsidP="003B6E0D">
      <w:pPr>
        <w:pStyle w:val="Zkladntext"/>
        <w:numPr>
          <w:ilvl w:val="0"/>
          <w:numId w:val="21"/>
        </w:numPr>
        <w:rPr>
          <w:rFonts w:ascii="Arial" w:hAnsi="Arial" w:cs="Arial"/>
          <w:szCs w:val="18"/>
        </w:rPr>
      </w:pPr>
      <w:r w:rsidRPr="00041922">
        <w:rPr>
          <w:rFonts w:ascii="Arial" w:hAnsi="Arial" w:cs="Arial"/>
          <w:szCs w:val="18"/>
        </w:rPr>
        <w:t xml:space="preserve">zásoby, </w:t>
      </w:r>
    </w:p>
    <w:p w:rsidR="003B6E0D" w:rsidRDefault="003B6E0D" w:rsidP="003B6E0D">
      <w:pPr>
        <w:pStyle w:val="Zkladntext"/>
        <w:numPr>
          <w:ilvl w:val="0"/>
          <w:numId w:val="21"/>
        </w:numPr>
        <w:rPr>
          <w:rFonts w:ascii="Arial" w:hAnsi="Arial" w:cs="Arial"/>
          <w:szCs w:val="18"/>
        </w:rPr>
      </w:pPr>
      <w:r w:rsidRPr="00041922">
        <w:rPr>
          <w:rFonts w:ascii="Arial" w:hAnsi="Arial" w:cs="Arial"/>
          <w:szCs w:val="18"/>
        </w:rPr>
        <w:t xml:space="preserve">pohľadávky pri odplatnom nadobudnutí alebo pohľadávky nadobudnuté vkladom do základného imania, </w:t>
      </w:r>
    </w:p>
    <w:p w:rsidR="003B6E0D" w:rsidRPr="00041922" w:rsidRDefault="003B6E0D" w:rsidP="003B6E0D">
      <w:pPr>
        <w:pStyle w:val="Zkladntext"/>
        <w:numPr>
          <w:ilvl w:val="0"/>
          <w:numId w:val="21"/>
        </w:numPr>
        <w:rPr>
          <w:rFonts w:ascii="Arial" w:hAnsi="Arial" w:cs="Arial"/>
          <w:szCs w:val="18"/>
        </w:rPr>
      </w:pPr>
      <w:r w:rsidRPr="00041922">
        <w:rPr>
          <w:rFonts w:ascii="Arial" w:hAnsi="Arial" w:cs="Arial"/>
          <w:szCs w:val="18"/>
        </w:rPr>
        <w:t xml:space="preserve"> nehmotný majetok, </w:t>
      </w:r>
    </w:p>
    <w:p w:rsidR="003B6E0D" w:rsidRPr="00041922" w:rsidRDefault="003B6E0D" w:rsidP="003B6E0D">
      <w:pPr>
        <w:pStyle w:val="Zkladntext"/>
        <w:numPr>
          <w:ilvl w:val="0"/>
          <w:numId w:val="21"/>
        </w:numPr>
        <w:rPr>
          <w:rFonts w:ascii="Arial" w:hAnsi="Arial" w:cs="Arial"/>
          <w:szCs w:val="18"/>
        </w:rPr>
      </w:pPr>
      <w:r w:rsidRPr="00041922">
        <w:rPr>
          <w:rFonts w:ascii="Arial" w:hAnsi="Arial" w:cs="Arial"/>
          <w:szCs w:val="18"/>
        </w:rPr>
        <w:t xml:space="preserve">záväzky pri ich prevzatí </w:t>
      </w:r>
    </w:p>
    <w:p w:rsidR="003B6E0D" w:rsidRPr="00041922" w:rsidRDefault="003B6E0D" w:rsidP="003B6E0D">
      <w:pPr>
        <w:pStyle w:val="Zkladntext"/>
        <w:numPr>
          <w:ilvl w:val="0"/>
          <w:numId w:val="20"/>
        </w:numPr>
        <w:rPr>
          <w:rFonts w:ascii="Arial" w:hAnsi="Arial" w:cs="Arial"/>
          <w:szCs w:val="18"/>
        </w:rPr>
      </w:pPr>
      <w:r w:rsidRPr="00041922">
        <w:rPr>
          <w:rFonts w:ascii="Arial" w:hAnsi="Arial" w:cs="Arial"/>
          <w:szCs w:val="18"/>
        </w:rPr>
        <w:t xml:space="preserve">vlastnými nákladmi </w:t>
      </w:r>
    </w:p>
    <w:p w:rsidR="003B6E0D" w:rsidRPr="00041922" w:rsidRDefault="003B6E0D" w:rsidP="003B6E0D">
      <w:pPr>
        <w:pStyle w:val="Zkladntext"/>
        <w:numPr>
          <w:ilvl w:val="0"/>
          <w:numId w:val="21"/>
        </w:numPr>
        <w:rPr>
          <w:rFonts w:ascii="Arial" w:hAnsi="Arial" w:cs="Arial"/>
          <w:szCs w:val="18"/>
        </w:rPr>
      </w:pPr>
      <w:r w:rsidRPr="00041922">
        <w:rPr>
          <w:rFonts w:ascii="Arial" w:hAnsi="Arial" w:cs="Arial"/>
          <w:szCs w:val="18"/>
        </w:rPr>
        <w:t xml:space="preserve">hmotný majetok vytvorený vlastnou činnosťou, </w:t>
      </w:r>
    </w:p>
    <w:p w:rsidR="003B6E0D" w:rsidRPr="00041922" w:rsidRDefault="003B6E0D" w:rsidP="003B6E0D">
      <w:pPr>
        <w:pStyle w:val="Zkladntext"/>
        <w:numPr>
          <w:ilvl w:val="0"/>
          <w:numId w:val="20"/>
        </w:numPr>
        <w:rPr>
          <w:rFonts w:ascii="Arial" w:hAnsi="Arial" w:cs="Arial"/>
          <w:szCs w:val="18"/>
        </w:rPr>
      </w:pPr>
      <w:r w:rsidRPr="00041922">
        <w:rPr>
          <w:rFonts w:ascii="Arial" w:hAnsi="Arial" w:cs="Arial"/>
          <w:szCs w:val="18"/>
        </w:rPr>
        <w:t xml:space="preserve">menovitou hodnotou </w:t>
      </w:r>
    </w:p>
    <w:p w:rsidR="003B6E0D" w:rsidRPr="00041922" w:rsidRDefault="003B6E0D" w:rsidP="003B6E0D">
      <w:pPr>
        <w:pStyle w:val="Zkladntext"/>
        <w:numPr>
          <w:ilvl w:val="0"/>
          <w:numId w:val="21"/>
        </w:numPr>
        <w:rPr>
          <w:rFonts w:ascii="Arial" w:hAnsi="Arial" w:cs="Arial"/>
          <w:szCs w:val="18"/>
        </w:rPr>
      </w:pPr>
      <w:r w:rsidRPr="00041922">
        <w:rPr>
          <w:rFonts w:ascii="Arial" w:hAnsi="Arial" w:cs="Arial"/>
          <w:szCs w:val="18"/>
        </w:rPr>
        <w:t xml:space="preserve">peňažné prostriedky a ceniny, </w:t>
      </w:r>
    </w:p>
    <w:p w:rsidR="003B6E0D" w:rsidRPr="00041922" w:rsidRDefault="003B6E0D" w:rsidP="003B6E0D">
      <w:pPr>
        <w:pStyle w:val="Zkladntext"/>
        <w:numPr>
          <w:ilvl w:val="0"/>
          <w:numId w:val="21"/>
        </w:numPr>
        <w:rPr>
          <w:rFonts w:ascii="Arial" w:hAnsi="Arial" w:cs="Arial"/>
          <w:szCs w:val="18"/>
        </w:rPr>
      </w:pPr>
      <w:r w:rsidRPr="00041922">
        <w:rPr>
          <w:rFonts w:ascii="Arial" w:hAnsi="Arial" w:cs="Arial"/>
          <w:szCs w:val="18"/>
        </w:rPr>
        <w:t>pohľadávky pri ich vzniku,</w:t>
      </w:r>
    </w:p>
    <w:p w:rsidR="003B6E0D" w:rsidRPr="00041922" w:rsidRDefault="003B6E0D" w:rsidP="003B6E0D">
      <w:pPr>
        <w:pStyle w:val="Zkladntext"/>
        <w:numPr>
          <w:ilvl w:val="0"/>
          <w:numId w:val="21"/>
        </w:numPr>
        <w:rPr>
          <w:rFonts w:ascii="Arial" w:hAnsi="Arial" w:cs="Arial"/>
          <w:szCs w:val="18"/>
        </w:rPr>
      </w:pPr>
      <w:r w:rsidRPr="00041922">
        <w:rPr>
          <w:rFonts w:ascii="Arial" w:hAnsi="Arial" w:cs="Arial"/>
          <w:szCs w:val="18"/>
        </w:rPr>
        <w:t xml:space="preserve">záväzky pri ich vzniku, </w:t>
      </w:r>
    </w:p>
    <w:p w:rsidR="003B6E0D" w:rsidRPr="00041922" w:rsidRDefault="003B6E0D" w:rsidP="003B6E0D">
      <w:pPr>
        <w:pStyle w:val="Zkladntext"/>
        <w:numPr>
          <w:ilvl w:val="0"/>
          <w:numId w:val="20"/>
        </w:numPr>
        <w:rPr>
          <w:rFonts w:ascii="Arial" w:hAnsi="Arial" w:cs="Arial"/>
          <w:szCs w:val="18"/>
        </w:rPr>
      </w:pPr>
      <w:r w:rsidRPr="00041922">
        <w:rPr>
          <w:rFonts w:ascii="Arial" w:hAnsi="Arial" w:cs="Arial"/>
          <w:szCs w:val="18"/>
        </w:rPr>
        <w:t>re</w:t>
      </w:r>
      <w:r w:rsidR="005A3B87">
        <w:rPr>
          <w:rFonts w:ascii="Arial" w:hAnsi="Arial" w:cs="Arial"/>
          <w:szCs w:val="18"/>
        </w:rPr>
        <w:t>álnou hodnotou</w:t>
      </w:r>
      <w:r w:rsidRPr="00041922">
        <w:rPr>
          <w:rFonts w:ascii="Arial" w:hAnsi="Arial" w:cs="Arial"/>
          <w:szCs w:val="18"/>
        </w:rPr>
        <w:t xml:space="preserve"> </w:t>
      </w:r>
    </w:p>
    <w:p w:rsidR="003B6E0D" w:rsidRDefault="003B6E0D" w:rsidP="003B6E0D">
      <w:pPr>
        <w:pStyle w:val="Zkladntext"/>
        <w:numPr>
          <w:ilvl w:val="0"/>
          <w:numId w:val="21"/>
        </w:numPr>
        <w:rPr>
          <w:rFonts w:ascii="Arial" w:hAnsi="Arial" w:cs="Arial"/>
          <w:szCs w:val="18"/>
        </w:rPr>
      </w:pPr>
      <w:r w:rsidRPr="00041922">
        <w:rPr>
          <w:rFonts w:ascii="Arial" w:hAnsi="Arial" w:cs="Arial"/>
          <w:szCs w:val="18"/>
        </w:rPr>
        <w:t xml:space="preserve">majetok v prípade bezodplatného nadobudnutia s výnimkou peňažných prostriedkov a cenín a pohľadávok ocenených menovitými hodnotami, </w:t>
      </w:r>
    </w:p>
    <w:p w:rsidR="005A3B87" w:rsidRDefault="005A3B87" w:rsidP="005A3B87">
      <w:pPr>
        <w:pStyle w:val="Zkladntext"/>
        <w:numPr>
          <w:ilvl w:val="0"/>
          <w:numId w:val="21"/>
        </w:numPr>
        <w:rPr>
          <w:rFonts w:ascii="Arial" w:hAnsi="Arial" w:cs="Arial"/>
          <w:szCs w:val="18"/>
        </w:rPr>
      </w:pPr>
      <w:r>
        <w:rPr>
          <w:rFonts w:ascii="Arial" w:hAnsi="Arial" w:cs="Arial"/>
          <w:szCs w:val="18"/>
        </w:rPr>
        <w:t xml:space="preserve">majetok preradený z osobného vlastníctva do podnikania s výnimkou </w:t>
      </w:r>
      <w:r w:rsidRPr="00041922">
        <w:rPr>
          <w:rFonts w:ascii="Arial" w:hAnsi="Arial" w:cs="Arial"/>
          <w:szCs w:val="18"/>
        </w:rPr>
        <w:t xml:space="preserve">peňažných prostriedkov a cenín a pohľadávok ocenených menovitými hodnotami, </w:t>
      </w:r>
    </w:p>
    <w:p w:rsidR="003B6E0D" w:rsidRDefault="003B6E0D" w:rsidP="003B6E0D">
      <w:pPr>
        <w:pStyle w:val="Zkladntext"/>
        <w:numPr>
          <w:ilvl w:val="0"/>
          <w:numId w:val="21"/>
        </w:numPr>
        <w:rPr>
          <w:rFonts w:ascii="Arial" w:hAnsi="Arial" w:cs="Arial"/>
          <w:szCs w:val="18"/>
        </w:rPr>
      </w:pPr>
      <w:r w:rsidRPr="00041922">
        <w:rPr>
          <w:rFonts w:ascii="Arial" w:hAnsi="Arial" w:cs="Arial"/>
          <w:szCs w:val="18"/>
        </w:rPr>
        <w:t xml:space="preserve">nehmotný a hmotný majetok novozistený pri inventarizácii a v účtovníctve doteraz nezachytený, </w:t>
      </w:r>
    </w:p>
    <w:p w:rsidR="005A3B87" w:rsidRDefault="005A3B87" w:rsidP="003B6E0D">
      <w:pPr>
        <w:pStyle w:val="Zkladntext"/>
        <w:numPr>
          <w:ilvl w:val="0"/>
          <w:numId w:val="21"/>
        </w:numPr>
        <w:rPr>
          <w:rFonts w:ascii="Arial" w:hAnsi="Arial" w:cs="Arial"/>
          <w:szCs w:val="18"/>
        </w:rPr>
      </w:pPr>
      <w:r>
        <w:rPr>
          <w:rFonts w:ascii="Arial" w:hAnsi="Arial" w:cs="Arial"/>
          <w:szCs w:val="18"/>
        </w:rPr>
        <w:t>majetok obstaraný verejným obstarávaním bezodplatne od koncesionára za plnenie vo forme koncesie na stavebné práce podľa osobitného predpisu,</w:t>
      </w:r>
    </w:p>
    <w:p w:rsidR="005A3B87" w:rsidRDefault="005A3B87" w:rsidP="003B6E0D">
      <w:pPr>
        <w:pStyle w:val="Zkladntext"/>
        <w:numPr>
          <w:ilvl w:val="0"/>
          <w:numId w:val="21"/>
        </w:numPr>
        <w:rPr>
          <w:rFonts w:ascii="Arial" w:hAnsi="Arial" w:cs="Arial"/>
          <w:szCs w:val="18"/>
        </w:rPr>
      </w:pPr>
      <w:r>
        <w:rPr>
          <w:rFonts w:ascii="Arial" w:hAnsi="Arial" w:cs="Arial"/>
          <w:szCs w:val="18"/>
        </w:rPr>
        <w:t>majetok a záväzky nadobudnuté kúpou podniku alebo jeho časti,</w:t>
      </w:r>
    </w:p>
    <w:p w:rsidR="005A3B87" w:rsidRPr="005A3B87" w:rsidRDefault="005A3B87" w:rsidP="005A3B87">
      <w:pPr>
        <w:pStyle w:val="Zkladntext"/>
        <w:numPr>
          <w:ilvl w:val="0"/>
          <w:numId w:val="21"/>
        </w:numPr>
        <w:rPr>
          <w:rFonts w:ascii="Arial" w:hAnsi="Arial" w:cs="Arial"/>
          <w:szCs w:val="18"/>
        </w:rPr>
      </w:pPr>
      <w:r w:rsidRPr="005A3B87">
        <w:rPr>
          <w:rFonts w:ascii="Arial" w:hAnsi="Arial" w:cs="Arial"/>
          <w:szCs w:val="18"/>
        </w:rPr>
        <w:t>majetok a záväzky nadobudnuté vkladom podniku alebo jeho časti a majetok a záväzky</w:t>
      </w:r>
    </w:p>
    <w:p w:rsidR="005A3B87" w:rsidRPr="005A3B87" w:rsidRDefault="005A3B87" w:rsidP="005A3B87">
      <w:pPr>
        <w:pStyle w:val="Zkladntext"/>
        <w:ind w:left="1776"/>
        <w:rPr>
          <w:rFonts w:ascii="Arial" w:hAnsi="Arial" w:cs="Arial"/>
          <w:szCs w:val="18"/>
        </w:rPr>
      </w:pPr>
      <w:r w:rsidRPr="005A3B87">
        <w:rPr>
          <w:rFonts w:ascii="Arial" w:hAnsi="Arial" w:cs="Arial"/>
          <w:szCs w:val="18"/>
        </w:rPr>
        <w:t>nadobudnuté zámenou s výnimkou účtovnej jednotky účtujúcej v sústave jednoduchého</w:t>
      </w:r>
    </w:p>
    <w:p w:rsidR="005A3B87" w:rsidRPr="005A3B87" w:rsidRDefault="005A3B87" w:rsidP="005A3B87">
      <w:pPr>
        <w:pStyle w:val="Zkladntext"/>
        <w:ind w:left="1776"/>
        <w:rPr>
          <w:rFonts w:ascii="Arial" w:hAnsi="Arial" w:cs="Arial"/>
          <w:szCs w:val="18"/>
        </w:rPr>
      </w:pPr>
      <w:r w:rsidRPr="005A3B87">
        <w:rPr>
          <w:rFonts w:ascii="Arial" w:hAnsi="Arial" w:cs="Arial"/>
          <w:szCs w:val="18"/>
        </w:rPr>
        <w:t>účtovníctva,</w:t>
      </w:r>
    </w:p>
    <w:p w:rsidR="005A3B87" w:rsidRDefault="005A3B87" w:rsidP="005A3B87">
      <w:pPr>
        <w:pStyle w:val="Zkladntext"/>
        <w:numPr>
          <w:ilvl w:val="0"/>
          <w:numId w:val="21"/>
        </w:numPr>
        <w:rPr>
          <w:rFonts w:ascii="Arial" w:hAnsi="Arial" w:cs="Arial"/>
          <w:szCs w:val="18"/>
        </w:rPr>
      </w:pPr>
      <w:r w:rsidRPr="005A3B87">
        <w:rPr>
          <w:rFonts w:ascii="Arial" w:hAnsi="Arial" w:cs="Arial"/>
          <w:szCs w:val="18"/>
        </w:rPr>
        <w:t>cenné papiere, deriváty a podiely na základnom imaní</w:t>
      </w:r>
      <w:r>
        <w:rPr>
          <w:rFonts w:ascii="Arial" w:hAnsi="Arial" w:cs="Arial"/>
          <w:szCs w:val="18"/>
        </w:rPr>
        <w:t>,</w:t>
      </w:r>
    </w:p>
    <w:p w:rsidR="005A3B87" w:rsidRDefault="005A3B87" w:rsidP="005A3B87">
      <w:pPr>
        <w:pStyle w:val="Zkladntext"/>
        <w:rPr>
          <w:rFonts w:ascii="Arial" w:hAnsi="Arial" w:cs="Arial"/>
          <w:szCs w:val="18"/>
        </w:rPr>
      </w:pPr>
    </w:p>
    <w:p w:rsidR="005A3B87" w:rsidRDefault="005A3B87" w:rsidP="005A3B87">
      <w:pPr>
        <w:pStyle w:val="Zkladntext"/>
        <w:rPr>
          <w:rFonts w:ascii="Arial" w:hAnsi="Arial" w:cs="Arial"/>
          <w:szCs w:val="18"/>
        </w:rPr>
      </w:pPr>
    </w:p>
    <w:p w:rsidR="005A3B87" w:rsidRDefault="005A3B87" w:rsidP="005A3B87">
      <w:pPr>
        <w:pStyle w:val="Zkladntext"/>
        <w:rPr>
          <w:rFonts w:ascii="Arial" w:hAnsi="Arial" w:cs="Arial"/>
          <w:szCs w:val="18"/>
        </w:rPr>
      </w:pPr>
    </w:p>
    <w:p w:rsidR="005A3B87" w:rsidRDefault="005A3B87" w:rsidP="005A3B87">
      <w:pPr>
        <w:pStyle w:val="Zkladntext"/>
        <w:rPr>
          <w:rFonts w:ascii="Arial" w:hAnsi="Arial" w:cs="Arial"/>
          <w:szCs w:val="18"/>
        </w:rPr>
      </w:pPr>
    </w:p>
    <w:p w:rsidR="005A3B87" w:rsidRDefault="005A3B87" w:rsidP="005A3B87">
      <w:pPr>
        <w:pStyle w:val="Zkladntext"/>
        <w:rPr>
          <w:rFonts w:ascii="Arial" w:hAnsi="Arial" w:cs="Arial"/>
          <w:szCs w:val="18"/>
        </w:rPr>
      </w:pPr>
    </w:p>
    <w:p w:rsidR="005A3B87" w:rsidRPr="005A3B87" w:rsidRDefault="005A3B87" w:rsidP="005A3B87">
      <w:pPr>
        <w:pStyle w:val="Zkladntext"/>
        <w:numPr>
          <w:ilvl w:val="0"/>
          <w:numId w:val="21"/>
        </w:numPr>
        <w:rPr>
          <w:rFonts w:ascii="Arial" w:hAnsi="Arial" w:cs="Arial"/>
          <w:szCs w:val="18"/>
        </w:rPr>
      </w:pPr>
      <w:r w:rsidRPr="005A3B87">
        <w:rPr>
          <w:rFonts w:ascii="Arial" w:hAnsi="Arial" w:cs="Arial"/>
          <w:szCs w:val="18"/>
        </w:rPr>
        <w:t>komodity, s ktorými sa obchoduje na verejnom trhu, ktoré účtovná jednotka sama nevyrobila</w:t>
      </w:r>
    </w:p>
    <w:p w:rsidR="005A3B87" w:rsidRPr="005A3B87" w:rsidRDefault="005A3B87" w:rsidP="005A3B87">
      <w:pPr>
        <w:pStyle w:val="Zkladntext"/>
        <w:ind w:left="1776"/>
        <w:rPr>
          <w:rFonts w:ascii="Arial" w:hAnsi="Arial" w:cs="Arial"/>
          <w:szCs w:val="18"/>
        </w:rPr>
      </w:pPr>
      <w:r>
        <w:rPr>
          <w:rFonts w:ascii="Arial" w:hAnsi="Arial" w:cs="Arial"/>
          <w:szCs w:val="18"/>
        </w:rPr>
        <w:t>a</w:t>
      </w:r>
      <w:r w:rsidRPr="005A3B87">
        <w:rPr>
          <w:rFonts w:ascii="Arial" w:hAnsi="Arial" w:cs="Arial"/>
          <w:szCs w:val="18"/>
        </w:rPr>
        <w:t xml:space="preserve"> nadobudla ich na účel ich ďalšieho predaja na verejnom trhu,</w:t>
      </w:r>
    </w:p>
    <w:p w:rsidR="005A3B87" w:rsidRPr="005A3B87" w:rsidRDefault="005A3B87" w:rsidP="005A3B87">
      <w:pPr>
        <w:pStyle w:val="Zkladntext"/>
        <w:numPr>
          <w:ilvl w:val="0"/>
          <w:numId w:val="21"/>
        </w:numPr>
        <w:rPr>
          <w:rFonts w:ascii="Arial" w:hAnsi="Arial" w:cs="Arial"/>
          <w:szCs w:val="18"/>
        </w:rPr>
      </w:pPr>
      <w:r w:rsidRPr="005A3B87">
        <w:rPr>
          <w:rFonts w:ascii="Arial" w:hAnsi="Arial" w:cs="Arial"/>
          <w:szCs w:val="18"/>
        </w:rPr>
        <w:t>drahé kovy v majetku fondu</w:t>
      </w:r>
    </w:p>
    <w:p w:rsidR="005A3B87" w:rsidRPr="005A3B87" w:rsidRDefault="005A3B87" w:rsidP="005A3B87">
      <w:pPr>
        <w:pStyle w:val="Zkladntext"/>
        <w:numPr>
          <w:ilvl w:val="0"/>
          <w:numId w:val="21"/>
        </w:numPr>
        <w:rPr>
          <w:rFonts w:ascii="Arial" w:hAnsi="Arial" w:cs="Arial"/>
          <w:szCs w:val="18"/>
        </w:rPr>
      </w:pPr>
      <w:r w:rsidRPr="005A3B87">
        <w:rPr>
          <w:rFonts w:ascii="Arial" w:hAnsi="Arial" w:cs="Arial"/>
          <w:szCs w:val="18"/>
        </w:rPr>
        <w:t>majetok a záväzky prevzaté nástupníckou účtovnou jednotkou od obchodnej spoločnosti</w:t>
      </w:r>
    </w:p>
    <w:p w:rsidR="005A3B87" w:rsidRPr="00041922" w:rsidRDefault="005A3B87" w:rsidP="005A3B87">
      <w:pPr>
        <w:pStyle w:val="Zkladntext"/>
        <w:ind w:left="1776"/>
        <w:rPr>
          <w:rFonts w:ascii="Arial" w:hAnsi="Arial" w:cs="Arial"/>
          <w:szCs w:val="18"/>
        </w:rPr>
      </w:pPr>
      <w:r w:rsidRPr="005A3B87">
        <w:rPr>
          <w:rFonts w:ascii="Arial" w:hAnsi="Arial" w:cs="Arial"/>
          <w:szCs w:val="18"/>
        </w:rPr>
        <w:t>alebo družstva zanikajúcich bez likvidácie</w:t>
      </w:r>
      <w:r>
        <w:rPr>
          <w:rFonts w:ascii="Arial" w:hAnsi="Arial" w:cs="Arial"/>
          <w:szCs w:val="18"/>
        </w:rPr>
        <w:t>.</w:t>
      </w:r>
    </w:p>
    <w:p w:rsidR="003B6E0D" w:rsidRDefault="003B6E0D" w:rsidP="003B6E0D">
      <w:pPr>
        <w:pStyle w:val="Zkladntext"/>
        <w:ind w:left="709"/>
        <w:rPr>
          <w:rFonts w:ascii="Arial" w:hAnsi="Arial" w:cs="Arial"/>
          <w:szCs w:val="18"/>
        </w:rPr>
      </w:pPr>
    </w:p>
    <w:p w:rsidR="002D553D" w:rsidRPr="00041922" w:rsidRDefault="002D553D" w:rsidP="003B6E0D">
      <w:pPr>
        <w:pStyle w:val="Zkladntext"/>
        <w:ind w:left="709"/>
        <w:rPr>
          <w:rFonts w:ascii="Arial" w:hAnsi="Arial" w:cs="Arial"/>
          <w:szCs w:val="18"/>
        </w:rPr>
      </w:pPr>
    </w:p>
    <w:p w:rsidR="003B6E0D" w:rsidRPr="00041922" w:rsidRDefault="003B6E0D" w:rsidP="003B6E0D">
      <w:pPr>
        <w:pStyle w:val="Nadpis2"/>
        <w:numPr>
          <w:ilvl w:val="0"/>
          <w:numId w:val="19"/>
        </w:numPr>
        <w:jc w:val="both"/>
        <w:rPr>
          <w:rFonts w:ascii="Arial" w:hAnsi="Arial" w:cs="Arial"/>
          <w:b w:val="0"/>
        </w:rPr>
      </w:pPr>
      <w:r w:rsidRPr="00041922">
        <w:rPr>
          <w:rFonts w:ascii="Arial" w:hAnsi="Arial" w:cs="Arial"/>
          <w:b w:val="0"/>
        </w:rPr>
        <w:t>Odhad zníženia hodnoty majetku a tvorba opravnej položky k majetku</w:t>
      </w:r>
    </w:p>
    <w:p w:rsidR="003B6E0D" w:rsidRPr="00041922" w:rsidRDefault="003B6E0D" w:rsidP="003B6E0D">
      <w:pPr>
        <w:pStyle w:val="Zkladntext"/>
        <w:ind w:left="709"/>
        <w:rPr>
          <w:rFonts w:ascii="Arial" w:hAnsi="Arial" w:cs="Arial"/>
          <w:szCs w:val="18"/>
        </w:rPr>
      </w:pPr>
    </w:p>
    <w:p w:rsidR="003B6E0D" w:rsidRPr="00041922" w:rsidRDefault="003B6E0D" w:rsidP="003B6E0D">
      <w:pPr>
        <w:pStyle w:val="Zkladntext"/>
        <w:ind w:left="993"/>
        <w:rPr>
          <w:rFonts w:ascii="Arial" w:hAnsi="Arial" w:cs="Arial"/>
          <w:szCs w:val="18"/>
        </w:rPr>
      </w:pPr>
      <w:r w:rsidRPr="00041922">
        <w:rPr>
          <w:rFonts w:ascii="Arial" w:hAnsi="Arial" w:cs="Arial"/>
          <w:szCs w:val="18"/>
        </w:rPr>
        <w:t>Spoločnosť tvorí opravnú položku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rsidR="003B6E0D" w:rsidRPr="00041922" w:rsidRDefault="003B6E0D" w:rsidP="003B6E0D">
      <w:pPr>
        <w:pStyle w:val="Zkladntext"/>
        <w:ind w:left="993"/>
        <w:rPr>
          <w:rFonts w:ascii="Arial" w:hAnsi="Arial" w:cs="Arial"/>
          <w:szCs w:val="18"/>
        </w:rPr>
      </w:pPr>
    </w:p>
    <w:p w:rsidR="003B6E0D" w:rsidRPr="00041922" w:rsidRDefault="003B6E0D" w:rsidP="003B6E0D">
      <w:pPr>
        <w:pStyle w:val="Zkladntext"/>
        <w:ind w:left="993"/>
        <w:rPr>
          <w:rFonts w:ascii="Arial" w:hAnsi="Arial" w:cs="Arial"/>
          <w:szCs w:val="18"/>
        </w:rPr>
      </w:pPr>
      <w:r w:rsidRPr="00041922">
        <w:rPr>
          <w:rFonts w:ascii="Arial" w:hAnsi="Arial" w:cs="Arial"/>
          <w:szCs w:val="18"/>
        </w:rPr>
        <w:t>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rsidR="003B6E0D" w:rsidRPr="00041922" w:rsidRDefault="003B6E0D" w:rsidP="003B6E0D">
      <w:pPr>
        <w:pStyle w:val="Zkladntext"/>
        <w:ind w:left="993"/>
        <w:rPr>
          <w:rFonts w:ascii="Arial" w:hAnsi="Arial" w:cs="Arial"/>
          <w:szCs w:val="18"/>
        </w:rPr>
      </w:pPr>
    </w:p>
    <w:p w:rsidR="003B6E0D" w:rsidRPr="00041922" w:rsidRDefault="003B6E0D" w:rsidP="003B6E0D">
      <w:pPr>
        <w:pStyle w:val="Zkladntext"/>
        <w:ind w:left="993"/>
        <w:rPr>
          <w:rFonts w:ascii="Arial" w:hAnsi="Arial" w:cs="Arial"/>
          <w:szCs w:val="18"/>
        </w:rPr>
      </w:pPr>
      <w:r w:rsidRPr="00041922">
        <w:rPr>
          <w:rFonts w:ascii="Arial" w:hAnsi="Arial" w:cs="Arial"/>
          <w:szCs w:val="18"/>
        </w:rPr>
        <w:t xml:space="preserve">Opravná položka k zásobám sa vytvára vo výške rozdielu medzi ich ocenením v účtovníctve a ich čistou realizačnou hodnotou. Čistou realizačnou hodnotou sa rozumie predpokladaná predajná cena znížená o predpokladané náklady na ich dokončenie a o predpokladané náklady súvisiace s ich predajom. </w:t>
      </w:r>
    </w:p>
    <w:p w:rsidR="003B6E0D" w:rsidRPr="00041922" w:rsidRDefault="003B6E0D" w:rsidP="003B6E0D">
      <w:pPr>
        <w:pStyle w:val="Zkladntext"/>
        <w:ind w:left="993"/>
        <w:rPr>
          <w:rFonts w:ascii="Arial" w:hAnsi="Arial" w:cs="Arial"/>
          <w:szCs w:val="18"/>
        </w:rPr>
      </w:pPr>
    </w:p>
    <w:p w:rsidR="003B6E0D" w:rsidRPr="00041922" w:rsidRDefault="003B6E0D" w:rsidP="003B6E0D">
      <w:pPr>
        <w:pStyle w:val="Zkladntext"/>
        <w:ind w:left="993"/>
        <w:rPr>
          <w:rFonts w:ascii="Arial" w:hAnsi="Arial" w:cs="Arial"/>
          <w:szCs w:val="18"/>
        </w:rPr>
      </w:pPr>
      <w:r w:rsidRPr="00041922">
        <w:rPr>
          <w:rFonts w:ascii="Arial" w:hAnsi="Arial" w:cs="Arial"/>
          <w:szCs w:val="18"/>
        </w:rPr>
        <w:t>Opravná položka k pohľadávke sa tvorí najmä k pohľadávke, pri ktorej je opodstatnené predpokladať, že ju dlžník úplne alebo čiastočne nezaplatí, k spornej pohľadávke voči dlžníkovi, s ktorým sa vedie spor o jej uznanie.</w:t>
      </w:r>
    </w:p>
    <w:p w:rsidR="003B6E0D" w:rsidRPr="00041922" w:rsidRDefault="003B6E0D" w:rsidP="003B6E0D">
      <w:pPr>
        <w:pStyle w:val="Zkladntext"/>
        <w:ind w:left="993"/>
        <w:rPr>
          <w:rFonts w:ascii="Arial" w:hAnsi="Arial" w:cs="Arial"/>
          <w:szCs w:val="18"/>
        </w:rPr>
      </w:pPr>
    </w:p>
    <w:p w:rsidR="003B6E0D" w:rsidRPr="00041922" w:rsidRDefault="003B6E0D" w:rsidP="003B6E0D">
      <w:pPr>
        <w:pStyle w:val="Zkladntext"/>
        <w:ind w:left="709"/>
        <w:rPr>
          <w:rFonts w:ascii="Arial" w:hAnsi="Arial" w:cs="Arial"/>
          <w:szCs w:val="18"/>
        </w:rPr>
      </w:pPr>
    </w:p>
    <w:p w:rsidR="003B6E0D" w:rsidRPr="00041922" w:rsidRDefault="003B6E0D" w:rsidP="003B6E0D">
      <w:pPr>
        <w:pStyle w:val="Nadpis2"/>
        <w:numPr>
          <w:ilvl w:val="0"/>
          <w:numId w:val="19"/>
        </w:numPr>
        <w:jc w:val="both"/>
        <w:rPr>
          <w:rFonts w:ascii="Arial" w:hAnsi="Arial" w:cs="Arial"/>
          <w:b w:val="0"/>
        </w:rPr>
      </w:pPr>
      <w:r w:rsidRPr="00041922">
        <w:rPr>
          <w:rFonts w:ascii="Arial" w:hAnsi="Arial" w:cs="Arial"/>
          <w:b w:val="0"/>
        </w:rPr>
        <w:t>Ocenenia záväzkov, stanovenie odhadu ocenenia rezerv</w:t>
      </w:r>
    </w:p>
    <w:p w:rsidR="003B6E0D" w:rsidRPr="00041922" w:rsidRDefault="003B6E0D" w:rsidP="003B6E0D">
      <w:pPr>
        <w:pStyle w:val="Zkladntext"/>
        <w:ind w:left="709"/>
        <w:rPr>
          <w:rFonts w:ascii="Arial" w:hAnsi="Arial" w:cs="Arial"/>
          <w:szCs w:val="18"/>
        </w:rPr>
      </w:pPr>
    </w:p>
    <w:p w:rsidR="003B6E0D" w:rsidRPr="00041922" w:rsidRDefault="003B6E0D" w:rsidP="003B6E0D">
      <w:pPr>
        <w:pStyle w:val="Zkladntext"/>
        <w:ind w:left="993"/>
        <w:rPr>
          <w:rFonts w:ascii="Arial" w:hAnsi="Arial" w:cs="Arial"/>
          <w:szCs w:val="18"/>
        </w:rPr>
      </w:pPr>
      <w:r w:rsidRPr="00041922">
        <w:rPr>
          <w:rFonts w:ascii="Arial" w:hAnsi="Arial" w:cs="Arial"/>
          <w:szCs w:val="18"/>
        </w:rPr>
        <w:t>Spoločnosť oceňuje záväzky pri ich vzniku menovitou hodnotou, pri ich prevzatí obstarávacou cenou a záväzky nadobudnuté kúpou, vkladom podniku alebo jeho časti oceňuje reálnou hodnotou. Ak sa pri inventarizácii zistí, že suma záväzkov je iná ako ich výška v účtovníctve, uvedú sa záväzky v účtovníctve a v účtovnej závierke v tomto zistenom ocenení.</w:t>
      </w:r>
    </w:p>
    <w:p w:rsidR="003B6E0D" w:rsidRPr="00041922" w:rsidRDefault="003B6E0D" w:rsidP="003B6E0D">
      <w:pPr>
        <w:pStyle w:val="Zkladntext"/>
        <w:ind w:left="993"/>
        <w:rPr>
          <w:rFonts w:ascii="Arial" w:hAnsi="Arial" w:cs="Arial"/>
          <w:szCs w:val="18"/>
        </w:rPr>
      </w:pPr>
    </w:p>
    <w:p w:rsidR="003B6E0D" w:rsidRPr="00041922" w:rsidRDefault="003B6E0D" w:rsidP="003B6E0D">
      <w:pPr>
        <w:pStyle w:val="Zkladntext"/>
        <w:ind w:left="993"/>
        <w:rPr>
          <w:rFonts w:ascii="Arial" w:hAnsi="Arial" w:cs="Arial"/>
          <w:szCs w:val="18"/>
        </w:rPr>
      </w:pPr>
      <w:r w:rsidRPr="00041922">
        <w:rPr>
          <w:rFonts w:ascii="Arial" w:hAnsi="Arial" w:cs="Arial"/>
          <w:szCs w:val="18"/>
        </w:rPr>
        <w:t>Rezervy sú záväzky s neurčitým časovým vymedzením alebo výškou; tvoria sa na krytie známych rizík alebo strát z podnikania. Oceňujú sa v očakávanej výške záväzku.</w:t>
      </w:r>
    </w:p>
    <w:p w:rsidR="003B6E0D" w:rsidRPr="00041922" w:rsidRDefault="003B6E0D" w:rsidP="003B6E0D">
      <w:pPr>
        <w:pStyle w:val="Pismenka"/>
        <w:ind w:left="360"/>
        <w:rPr>
          <w:rFonts w:ascii="Arial" w:hAnsi="Arial" w:cs="Arial"/>
          <w:szCs w:val="18"/>
        </w:rPr>
      </w:pPr>
    </w:p>
    <w:p w:rsidR="003B6E0D" w:rsidRPr="00041922" w:rsidRDefault="003B6E0D" w:rsidP="003B6E0D">
      <w:pPr>
        <w:pStyle w:val="Zkladntext"/>
        <w:ind w:left="709"/>
        <w:rPr>
          <w:rFonts w:ascii="Arial" w:hAnsi="Arial" w:cs="Arial"/>
          <w:szCs w:val="18"/>
        </w:rPr>
      </w:pPr>
    </w:p>
    <w:p w:rsidR="003B6E0D" w:rsidRPr="00041922" w:rsidRDefault="003B6E0D" w:rsidP="003B6E0D">
      <w:pPr>
        <w:pStyle w:val="Nadpis2"/>
        <w:numPr>
          <w:ilvl w:val="0"/>
          <w:numId w:val="19"/>
        </w:numPr>
        <w:jc w:val="both"/>
        <w:rPr>
          <w:rFonts w:ascii="Arial" w:hAnsi="Arial" w:cs="Arial"/>
          <w:b w:val="0"/>
        </w:rPr>
      </w:pPr>
      <w:r w:rsidRPr="00041922">
        <w:rPr>
          <w:rFonts w:ascii="Arial" w:hAnsi="Arial" w:cs="Arial"/>
          <w:b w:val="0"/>
        </w:rPr>
        <w:t>Ocenenie finančných nástrojov alebo majetku, ktorý nie je finančným nástrojom reálnou hodnotou</w:t>
      </w:r>
    </w:p>
    <w:p w:rsidR="003B6E0D" w:rsidRPr="00041922" w:rsidRDefault="003B6E0D" w:rsidP="003B6E0D">
      <w:pPr>
        <w:pStyle w:val="Zkladntext"/>
        <w:ind w:left="709"/>
        <w:rPr>
          <w:rFonts w:ascii="Arial" w:hAnsi="Arial" w:cs="Arial"/>
          <w:szCs w:val="18"/>
          <w:highlight w:val="cyan"/>
        </w:rPr>
      </w:pPr>
      <w:r w:rsidRPr="00041922">
        <w:rPr>
          <w:rFonts w:ascii="Arial" w:hAnsi="Arial" w:cs="Arial"/>
          <w:szCs w:val="18"/>
        </w:rPr>
        <w:t xml:space="preserve"> </w:t>
      </w:r>
    </w:p>
    <w:p w:rsidR="003B6E0D" w:rsidRPr="001143AB" w:rsidRDefault="001143AB" w:rsidP="001143AB">
      <w:pPr>
        <w:pStyle w:val="Zkladntext"/>
        <w:ind w:left="993"/>
        <w:rPr>
          <w:rFonts w:ascii="Arial" w:hAnsi="Arial" w:cs="Arial"/>
          <w:szCs w:val="18"/>
        </w:rPr>
      </w:pPr>
      <w:r>
        <w:rPr>
          <w:rFonts w:ascii="Arial" w:hAnsi="Arial" w:cs="Arial"/>
          <w:szCs w:val="18"/>
        </w:rPr>
        <w:t>Spoločnosť nemá finančné nástroje alebo majetok, ktorý sa oceňuje reálnou hodnotou.</w:t>
      </w:r>
    </w:p>
    <w:p w:rsidR="001143AB" w:rsidRPr="00041922" w:rsidRDefault="001143AB" w:rsidP="001143AB">
      <w:pPr>
        <w:pStyle w:val="Zkladntext"/>
        <w:ind w:left="993"/>
        <w:rPr>
          <w:rFonts w:ascii="Arial" w:hAnsi="Arial" w:cs="Arial"/>
          <w:szCs w:val="18"/>
          <w:highlight w:val="cyan"/>
        </w:rPr>
      </w:pPr>
    </w:p>
    <w:p w:rsidR="003B6E0D" w:rsidRPr="00041922" w:rsidRDefault="003B6E0D" w:rsidP="003B6E0D">
      <w:pPr>
        <w:pStyle w:val="Nadpis2"/>
        <w:numPr>
          <w:ilvl w:val="0"/>
          <w:numId w:val="19"/>
        </w:numPr>
        <w:jc w:val="both"/>
        <w:rPr>
          <w:rFonts w:ascii="Arial" w:hAnsi="Arial" w:cs="Arial"/>
          <w:b w:val="0"/>
        </w:rPr>
      </w:pPr>
      <w:r w:rsidRPr="00041922">
        <w:rPr>
          <w:rFonts w:ascii="Arial" w:hAnsi="Arial" w:cs="Arial"/>
          <w:b w:val="0"/>
        </w:rPr>
        <w:t xml:space="preserve">Ocenenia finančných nástrojov alebo majetku, ktorý nie je finančným nástrojom obstarávacou cenou alebo vlastnými nákladmi, a to: </w:t>
      </w:r>
    </w:p>
    <w:p w:rsidR="003B6E0D" w:rsidRDefault="003B6E0D" w:rsidP="003B6E0D">
      <w:pPr>
        <w:pStyle w:val="Zkladntext"/>
        <w:ind w:left="709"/>
        <w:rPr>
          <w:rFonts w:ascii="Arial" w:hAnsi="Arial" w:cs="Arial"/>
          <w:szCs w:val="18"/>
        </w:rPr>
      </w:pPr>
    </w:p>
    <w:p w:rsidR="001143AB" w:rsidRPr="002A3C39" w:rsidRDefault="002A3C39" w:rsidP="001143AB">
      <w:pPr>
        <w:pStyle w:val="Zkladntext"/>
        <w:ind w:left="993"/>
        <w:rPr>
          <w:rFonts w:ascii="Arial" w:hAnsi="Arial" w:cs="Arial"/>
          <w:szCs w:val="18"/>
          <w:lang w:val="en-US"/>
        </w:rPr>
      </w:pPr>
      <w:r>
        <w:rPr>
          <w:rFonts w:ascii="Arial" w:hAnsi="Arial" w:cs="Arial"/>
          <w:szCs w:val="18"/>
        </w:rPr>
        <w:t>Fina</w:t>
      </w:r>
      <w:r w:rsidR="001143AB">
        <w:rPr>
          <w:rFonts w:ascii="Arial" w:hAnsi="Arial" w:cs="Arial"/>
          <w:szCs w:val="18"/>
        </w:rPr>
        <w:t>nčným majetkom spoločnosti sú krátkodobé pohľadávky a peňažné prostriedky. Tieto spoločnosť oce</w:t>
      </w:r>
      <w:r>
        <w:rPr>
          <w:rFonts w:ascii="Arial" w:hAnsi="Arial" w:cs="Arial"/>
          <w:szCs w:val="18"/>
        </w:rPr>
        <w:t>ňuje menovitou hodnotou. Spoločnosť predpokladá, že účtovná hodnota týchto finančných aktív sa približuje ich reálnej hodnote.</w:t>
      </w:r>
    </w:p>
    <w:p w:rsidR="001143AB" w:rsidRPr="00041922" w:rsidRDefault="001143AB" w:rsidP="003B6E0D">
      <w:pPr>
        <w:pStyle w:val="Zkladntext"/>
        <w:ind w:left="709"/>
        <w:rPr>
          <w:rFonts w:ascii="Arial" w:hAnsi="Arial" w:cs="Arial"/>
          <w:szCs w:val="18"/>
        </w:rPr>
      </w:pPr>
    </w:p>
    <w:p w:rsidR="003B6E0D" w:rsidRPr="00041922" w:rsidRDefault="003B6E0D" w:rsidP="003B6E0D">
      <w:pPr>
        <w:pStyle w:val="Nadpis2"/>
        <w:numPr>
          <w:ilvl w:val="0"/>
          <w:numId w:val="19"/>
        </w:numPr>
        <w:jc w:val="both"/>
        <w:rPr>
          <w:rFonts w:ascii="Arial" w:hAnsi="Arial" w:cs="Arial"/>
          <w:b w:val="0"/>
        </w:rPr>
      </w:pPr>
      <w:r w:rsidRPr="00041922">
        <w:rPr>
          <w:rFonts w:ascii="Arial" w:hAnsi="Arial" w:cs="Arial"/>
          <w:b w:val="0"/>
        </w:rPr>
        <w:t>tvorba odpisového plánu pre dlhodobý majetok</w:t>
      </w:r>
    </w:p>
    <w:p w:rsidR="003B6E0D" w:rsidRPr="00041922" w:rsidRDefault="003B6E0D" w:rsidP="003B6E0D"/>
    <w:p w:rsidR="003B6E0D" w:rsidRDefault="003B6E0D" w:rsidP="002A3C39">
      <w:pPr>
        <w:pStyle w:val="Zkladntext"/>
        <w:ind w:left="993"/>
        <w:rPr>
          <w:rFonts w:ascii="Arial" w:hAnsi="Arial" w:cs="Arial"/>
          <w:szCs w:val="18"/>
        </w:rPr>
      </w:pPr>
      <w:r w:rsidRPr="00041922">
        <w:rPr>
          <w:rFonts w:ascii="Arial" w:hAnsi="Arial" w:cs="Arial"/>
          <w:szCs w:val="18"/>
        </w:rPr>
        <w:t xml:space="preserve">Odpisy dlhodobého nehmotného majetku </w:t>
      </w:r>
    </w:p>
    <w:p w:rsidR="002A3C39" w:rsidRDefault="002A3C39" w:rsidP="002A3C39">
      <w:pPr>
        <w:pStyle w:val="Zkladntext"/>
        <w:ind w:left="993"/>
        <w:rPr>
          <w:rFonts w:ascii="Arial" w:hAnsi="Arial" w:cs="Arial"/>
          <w:szCs w:val="18"/>
        </w:rPr>
      </w:pPr>
    </w:p>
    <w:p w:rsidR="002A3C39" w:rsidRPr="00041922" w:rsidRDefault="002A3C39" w:rsidP="002A3C39">
      <w:pPr>
        <w:pStyle w:val="Zkladntext"/>
        <w:ind w:left="993"/>
        <w:rPr>
          <w:rFonts w:ascii="Arial" w:hAnsi="Arial" w:cs="Arial"/>
          <w:szCs w:val="18"/>
        </w:rPr>
      </w:pPr>
      <w:r>
        <w:rPr>
          <w:rFonts w:ascii="Arial" w:hAnsi="Arial" w:cs="Arial"/>
          <w:szCs w:val="18"/>
        </w:rPr>
        <w:t>Za rok 201</w:t>
      </w:r>
      <w:r w:rsidR="00331AC0">
        <w:rPr>
          <w:rFonts w:ascii="Arial" w:hAnsi="Arial" w:cs="Arial"/>
          <w:szCs w:val="18"/>
        </w:rPr>
        <w:t>8</w:t>
      </w:r>
      <w:r>
        <w:rPr>
          <w:rFonts w:ascii="Arial" w:hAnsi="Arial" w:cs="Arial"/>
          <w:szCs w:val="18"/>
        </w:rPr>
        <w:t xml:space="preserve"> </w:t>
      </w:r>
      <w:r w:rsidR="00BC1ED3">
        <w:rPr>
          <w:rFonts w:ascii="Arial" w:hAnsi="Arial" w:cs="Arial"/>
          <w:szCs w:val="18"/>
        </w:rPr>
        <w:t>a 201</w:t>
      </w:r>
      <w:r w:rsidR="00331AC0">
        <w:rPr>
          <w:rFonts w:ascii="Arial" w:hAnsi="Arial" w:cs="Arial"/>
          <w:szCs w:val="18"/>
        </w:rPr>
        <w:t>7</w:t>
      </w:r>
      <w:r w:rsidR="00BC1ED3">
        <w:rPr>
          <w:rFonts w:ascii="Arial" w:hAnsi="Arial" w:cs="Arial"/>
          <w:szCs w:val="18"/>
        </w:rPr>
        <w:t xml:space="preserve"> </w:t>
      </w:r>
      <w:r>
        <w:rPr>
          <w:rFonts w:ascii="Arial" w:hAnsi="Arial" w:cs="Arial"/>
          <w:szCs w:val="18"/>
        </w:rPr>
        <w:t>spoločnosť neúč</w:t>
      </w:r>
      <w:r w:rsidR="00AD2123">
        <w:rPr>
          <w:rFonts w:ascii="Arial" w:hAnsi="Arial" w:cs="Arial"/>
          <w:szCs w:val="18"/>
        </w:rPr>
        <w:t>t</w:t>
      </w:r>
      <w:r>
        <w:rPr>
          <w:rFonts w:ascii="Arial" w:hAnsi="Arial" w:cs="Arial"/>
          <w:szCs w:val="18"/>
        </w:rPr>
        <w:t>ovala odpisy dlhodobého nehmotného majetku. K 31. decembru 201</w:t>
      </w:r>
      <w:r w:rsidR="00331AC0">
        <w:rPr>
          <w:rFonts w:ascii="Arial" w:hAnsi="Arial" w:cs="Arial"/>
          <w:szCs w:val="18"/>
        </w:rPr>
        <w:t>8</w:t>
      </w:r>
      <w:r>
        <w:rPr>
          <w:rFonts w:ascii="Arial" w:hAnsi="Arial" w:cs="Arial"/>
          <w:szCs w:val="18"/>
        </w:rPr>
        <w:t xml:space="preserve"> </w:t>
      </w:r>
      <w:r w:rsidR="00BC1ED3">
        <w:rPr>
          <w:rFonts w:ascii="Arial" w:hAnsi="Arial" w:cs="Arial"/>
          <w:szCs w:val="18"/>
        </w:rPr>
        <w:t>a 201</w:t>
      </w:r>
      <w:r w:rsidR="00331AC0">
        <w:rPr>
          <w:rFonts w:ascii="Arial" w:hAnsi="Arial" w:cs="Arial"/>
          <w:szCs w:val="18"/>
        </w:rPr>
        <w:t>7</w:t>
      </w:r>
      <w:r w:rsidR="00BC1ED3">
        <w:rPr>
          <w:rFonts w:ascii="Arial" w:hAnsi="Arial" w:cs="Arial"/>
          <w:szCs w:val="18"/>
        </w:rPr>
        <w:t xml:space="preserve"> </w:t>
      </w:r>
      <w:r>
        <w:rPr>
          <w:rFonts w:ascii="Arial" w:hAnsi="Arial" w:cs="Arial"/>
          <w:szCs w:val="18"/>
        </w:rPr>
        <w:t xml:space="preserve">spoločnosť eviduje vo svojom majetku </w:t>
      </w:r>
      <w:r w:rsidR="00747E49">
        <w:rPr>
          <w:rFonts w:ascii="Arial" w:hAnsi="Arial" w:cs="Arial"/>
          <w:szCs w:val="18"/>
        </w:rPr>
        <w:t xml:space="preserve">len </w:t>
      </w:r>
      <w:r>
        <w:rPr>
          <w:rFonts w:ascii="Arial" w:hAnsi="Arial" w:cs="Arial"/>
          <w:szCs w:val="18"/>
        </w:rPr>
        <w:t xml:space="preserve">plne odpísaný software. </w:t>
      </w:r>
    </w:p>
    <w:p w:rsidR="003B6E0D" w:rsidRPr="00041922" w:rsidRDefault="003B6E0D" w:rsidP="003B6E0D">
      <w:pPr>
        <w:pStyle w:val="Zkladntext"/>
        <w:ind w:left="993"/>
        <w:rPr>
          <w:rFonts w:ascii="Arial" w:hAnsi="Arial" w:cs="Arial"/>
          <w:szCs w:val="18"/>
        </w:rPr>
      </w:pPr>
    </w:p>
    <w:p w:rsidR="002D553D" w:rsidRDefault="003B6E0D" w:rsidP="003B6E0D">
      <w:pPr>
        <w:pStyle w:val="Zkladntext"/>
        <w:ind w:left="993"/>
        <w:rPr>
          <w:rFonts w:ascii="Arial" w:hAnsi="Arial" w:cs="Arial"/>
          <w:szCs w:val="18"/>
        </w:rPr>
      </w:pPr>
      <w:r w:rsidRPr="00041922">
        <w:rPr>
          <w:rFonts w:ascii="Arial" w:hAnsi="Arial" w:cs="Arial"/>
          <w:szCs w:val="18"/>
        </w:rPr>
        <w:t xml:space="preserve">Odpisy dlhodobého hmotného majetku sú stanovené vychádzajúc z predpokladanej doby jeho používania a predpokladaného priebehu jeho opotrebenia. Odpisovať sa začína </w:t>
      </w:r>
      <w:r w:rsidR="00D0093F">
        <w:rPr>
          <w:rFonts w:ascii="Arial" w:hAnsi="Arial" w:cs="Arial"/>
          <w:szCs w:val="18"/>
        </w:rPr>
        <w:t>v tom mesiaci, v ktorom bol d</w:t>
      </w:r>
      <w:r w:rsidRPr="00041922">
        <w:rPr>
          <w:rFonts w:ascii="Arial" w:hAnsi="Arial" w:cs="Arial"/>
          <w:szCs w:val="18"/>
        </w:rPr>
        <w:t>lhodob</w:t>
      </w:r>
      <w:r w:rsidR="00D0093F">
        <w:rPr>
          <w:rFonts w:ascii="Arial" w:hAnsi="Arial" w:cs="Arial"/>
          <w:szCs w:val="18"/>
        </w:rPr>
        <w:t xml:space="preserve">ý </w:t>
      </w:r>
      <w:r w:rsidRPr="00041922">
        <w:rPr>
          <w:rFonts w:ascii="Arial" w:hAnsi="Arial" w:cs="Arial"/>
          <w:szCs w:val="18"/>
        </w:rPr>
        <w:t>majet</w:t>
      </w:r>
      <w:r w:rsidR="00D0093F">
        <w:rPr>
          <w:rFonts w:ascii="Arial" w:hAnsi="Arial" w:cs="Arial"/>
          <w:szCs w:val="18"/>
        </w:rPr>
        <w:t>o</w:t>
      </w:r>
      <w:r w:rsidRPr="00041922">
        <w:rPr>
          <w:rFonts w:ascii="Arial" w:hAnsi="Arial" w:cs="Arial"/>
          <w:szCs w:val="18"/>
        </w:rPr>
        <w:t>k</w:t>
      </w:r>
      <w:r w:rsidR="00D0093F">
        <w:rPr>
          <w:rFonts w:ascii="Arial" w:hAnsi="Arial" w:cs="Arial"/>
          <w:szCs w:val="18"/>
        </w:rPr>
        <w:t xml:space="preserve"> uvedený</w:t>
      </w:r>
      <w:r w:rsidRPr="00041922">
        <w:rPr>
          <w:rFonts w:ascii="Arial" w:hAnsi="Arial" w:cs="Arial"/>
          <w:szCs w:val="18"/>
        </w:rPr>
        <w:t xml:space="preserve"> do používania. Drobný dlhodobý hmotný majetok, ktorého obstarávacia cena (resp. vlastné náklady) je 1 700 EUR a nižšia, sa odpisuje jednorazovo pri </w:t>
      </w:r>
    </w:p>
    <w:p w:rsidR="00D0093F" w:rsidRDefault="00D0093F" w:rsidP="003B6E0D">
      <w:pPr>
        <w:pStyle w:val="Zkladntext"/>
        <w:ind w:left="993"/>
        <w:rPr>
          <w:rFonts w:ascii="Arial" w:hAnsi="Arial" w:cs="Arial"/>
          <w:szCs w:val="18"/>
        </w:rPr>
      </w:pPr>
    </w:p>
    <w:p w:rsidR="00D0093F" w:rsidRDefault="00D0093F" w:rsidP="003B6E0D">
      <w:pPr>
        <w:pStyle w:val="Zkladntext"/>
        <w:ind w:left="993"/>
        <w:rPr>
          <w:rFonts w:ascii="Arial" w:hAnsi="Arial" w:cs="Arial"/>
          <w:szCs w:val="18"/>
        </w:rPr>
      </w:pPr>
    </w:p>
    <w:p w:rsidR="00D0093F" w:rsidRDefault="00D0093F" w:rsidP="003B6E0D">
      <w:pPr>
        <w:pStyle w:val="Zkladntext"/>
        <w:ind w:left="993"/>
        <w:rPr>
          <w:rFonts w:ascii="Arial" w:hAnsi="Arial" w:cs="Arial"/>
          <w:szCs w:val="18"/>
        </w:rPr>
      </w:pPr>
    </w:p>
    <w:p w:rsidR="002D553D" w:rsidRDefault="002D553D" w:rsidP="003B6E0D">
      <w:pPr>
        <w:pStyle w:val="Zkladntext"/>
        <w:ind w:left="993"/>
        <w:rPr>
          <w:rFonts w:ascii="Arial" w:hAnsi="Arial" w:cs="Arial"/>
          <w:szCs w:val="18"/>
        </w:rPr>
      </w:pPr>
    </w:p>
    <w:p w:rsidR="002D553D" w:rsidRDefault="002D553D" w:rsidP="003B6E0D">
      <w:pPr>
        <w:pStyle w:val="Zkladntext"/>
        <w:ind w:left="993"/>
        <w:rPr>
          <w:rFonts w:ascii="Arial" w:hAnsi="Arial" w:cs="Arial"/>
          <w:szCs w:val="18"/>
        </w:rPr>
      </w:pPr>
    </w:p>
    <w:p w:rsidR="003B6E0D" w:rsidRPr="00041922" w:rsidRDefault="003B6E0D" w:rsidP="003B6E0D">
      <w:pPr>
        <w:pStyle w:val="Zkladntext"/>
        <w:ind w:left="993"/>
        <w:rPr>
          <w:rFonts w:ascii="Arial" w:hAnsi="Arial" w:cs="Arial"/>
          <w:szCs w:val="18"/>
        </w:rPr>
      </w:pPr>
      <w:r w:rsidRPr="00041922">
        <w:rPr>
          <w:rFonts w:ascii="Arial" w:hAnsi="Arial" w:cs="Arial"/>
          <w:szCs w:val="18"/>
        </w:rPr>
        <w:t>uvedení do používania. Pozemky sa neodpisujú. Predpokladaná doba používania, metóda odpisovania a odpisová sadzba sú uvedené v nasledujúcej tabuľke:</w:t>
      </w:r>
    </w:p>
    <w:p w:rsidR="003B6E0D" w:rsidRPr="00041922" w:rsidRDefault="003B6E0D" w:rsidP="003B6E0D">
      <w:pPr>
        <w:pStyle w:val="Zkladntext"/>
        <w:ind w:left="993"/>
        <w:rPr>
          <w:rFonts w:ascii="Arial" w:hAnsi="Arial" w:cs="Arial"/>
          <w:szCs w:val="18"/>
        </w:rPr>
      </w:pPr>
    </w:p>
    <w:tbl>
      <w:tblPr>
        <w:tblW w:w="8221" w:type="dxa"/>
        <w:tblInd w:w="1101" w:type="dxa"/>
        <w:tblLayout w:type="fixed"/>
        <w:tblLook w:val="04A0" w:firstRow="1" w:lastRow="0" w:firstColumn="1" w:lastColumn="0" w:noHBand="0" w:noVBand="1"/>
      </w:tblPr>
      <w:tblGrid>
        <w:gridCol w:w="2055"/>
        <w:gridCol w:w="2055"/>
        <w:gridCol w:w="2055"/>
        <w:gridCol w:w="2056"/>
      </w:tblGrid>
      <w:tr w:rsidR="003B6E0D" w:rsidRPr="00041922" w:rsidTr="005E3C83">
        <w:tc>
          <w:tcPr>
            <w:tcW w:w="2055" w:type="dxa"/>
            <w:tcBorders>
              <w:top w:val="single" w:sz="4" w:space="0" w:color="auto"/>
              <w:bottom w:val="single" w:sz="4" w:space="0" w:color="auto"/>
            </w:tcBorders>
            <w:shd w:val="clear" w:color="auto" w:fill="auto"/>
          </w:tcPr>
          <w:p w:rsidR="003B6E0D" w:rsidRPr="00041922" w:rsidRDefault="003B6E0D" w:rsidP="005E3C83">
            <w:pPr>
              <w:pStyle w:val="Zkladntext"/>
              <w:ind w:left="993"/>
              <w:rPr>
                <w:rFonts w:ascii="Arial" w:hAnsi="Arial" w:cs="Arial"/>
                <w:szCs w:val="18"/>
              </w:rPr>
            </w:pPr>
          </w:p>
        </w:tc>
        <w:tc>
          <w:tcPr>
            <w:tcW w:w="2055" w:type="dxa"/>
            <w:tcBorders>
              <w:top w:val="single" w:sz="4" w:space="0" w:color="auto"/>
              <w:bottom w:val="single" w:sz="4" w:space="0" w:color="auto"/>
            </w:tcBorders>
            <w:shd w:val="clear" w:color="auto" w:fill="auto"/>
          </w:tcPr>
          <w:p w:rsidR="003B6E0D" w:rsidRPr="00041922" w:rsidRDefault="003B6E0D" w:rsidP="005E3C83">
            <w:pPr>
              <w:pStyle w:val="Zkladntext"/>
              <w:ind w:left="0"/>
              <w:jc w:val="left"/>
              <w:rPr>
                <w:rFonts w:ascii="Arial" w:hAnsi="Arial" w:cs="Arial"/>
                <w:szCs w:val="18"/>
              </w:rPr>
            </w:pPr>
            <w:r w:rsidRPr="00041922">
              <w:rPr>
                <w:rFonts w:ascii="Arial" w:hAnsi="Arial" w:cs="Arial"/>
                <w:szCs w:val="18"/>
              </w:rPr>
              <w:t>Predpokladaná doba používania v rokoch</w:t>
            </w:r>
          </w:p>
        </w:tc>
        <w:tc>
          <w:tcPr>
            <w:tcW w:w="2055" w:type="dxa"/>
            <w:tcBorders>
              <w:top w:val="single" w:sz="4" w:space="0" w:color="auto"/>
              <w:bottom w:val="single" w:sz="4" w:space="0" w:color="auto"/>
            </w:tcBorders>
            <w:shd w:val="clear" w:color="auto" w:fill="auto"/>
          </w:tcPr>
          <w:p w:rsidR="003B6E0D" w:rsidRPr="00041922" w:rsidRDefault="003B6E0D" w:rsidP="005E3C83">
            <w:pPr>
              <w:pStyle w:val="Zkladntext"/>
              <w:ind w:left="34"/>
              <w:rPr>
                <w:rFonts w:ascii="Arial" w:hAnsi="Arial" w:cs="Arial"/>
                <w:szCs w:val="18"/>
              </w:rPr>
            </w:pPr>
            <w:r w:rsidRPr="00041922">
              <w:rPr>
                <w:rFonts w:ascii="Arial" w:hAnsi="Arial" w:cs="Arial"/>
                <w:szCs w:val="18"/>
              </w:rPr>
              <w:t>Metóda odpisovania</w:t>
            </w:r>
          </w:p>
        </w:tc>
        <w:tc>
          <w:tcPr>
            <w:tcW w:w="2056" w:type="dxa"/>
            <w:tcBorders>
              <w:top w:val="single" w:sz="4" w:space="0" w:color="auto"/>
              <w:bottom w:val="single" w:sz="4" w:space="0" w:color="auto"/>
            </w:tcBorders>
            <w:shd w:val="clear" w:color="auto" w:fill="auto"/>
          </w:tcPr>
          <w:p w:rsidR="003B6E0D" w:rsidRPr="00041922" w:rsidRDefault="003B6E0D" w:rsidP="005E3C83">
            <w:pPr>
              <w:pStyle w:val="Tabulka"/>
              <w:rPr>
                <w:rFonts w:ascii="Arial" w:hAnsi="Arial" w:cs="Arial"/>
                <w:szCs w:val="18"/>
              </w:rPr>
            </w:pPr>
            <w:r w:rsidRPr="00041922">
              <w:rPr>
                <w:rFonts w:ascii="Arial" w:hAnsi="Arial" w:cs="Arial"/>
                <w:szCs w:val="18"/>
              </w:rPr>
              <w:t>Ročná odpisová sadzba v %</w:t>
            </w:r>
          </w:p>
        </w:tc>
      </w:tr>
      <w:tr w:rsidR="003B6E0D" w:rsidRPr="00041922" w:rsidTr="005E3C83">
        <w:tc>
          <w:tcPr>
            <w:tcW w:w="2055" w:type="dxa"/>
            <w:tcBorders>
              <w:top w:val="single" w:sz="4" w:space="0" w:color="auto"/>
            </w:tcBorders>
            <w:shd w:val="clear" w:color="auto" w:fill="auto"/>
          </w:tcPr>
          <w:p w:rsidR="003B6E0D" w:rsidRPr="00041922" w:rsidRDefault="003B6E0D" w:rsidP="005E3C83">
            <w:pPr>
              <w:pStyle w:val="Tabulka"/>
              <w:ind w:left="33"/>
              <w:rPr>
                <w:rFonts w:ascii="Arial" w:hAnsi="Arial" w:cs="Arial"/>
                <w:szCs w:val="18"/>
              </w:rPr>
            </w:pPr>
            <w:r w:rsidRPr="00041922">
              <w:rPr>
                <w:rFonts w:ascii="Arial" w:hAnsi="Arial" w:cs="Arial"/>
                <w:szCs w:val="18"/>
              </w:rPr>
              <w:t>Stavby</w:t>
            </w:r>
          </w:p>
        </w:tc>
        <w:tc>
          <w:tcPr>
            <w:tcW w:w="2055" w:type="dxa"/>
            <w:tcBorders>
              <w:top w:val="single" w:sz="4" w:space="0" w:color="auto"/>
            </w:tcBorders>
            <w:shd w:val="clear" w:color="auto" w:fill="auto"/>
          </w:tcPr>
          <w:p w:rsidR="003B6E0D" w:rsidRPr="004453AA" w:rsidRDefault="00747E49" w:rsidP="00BC1ED3">
            <w:pPr>
              <w:pStyle w:val="Zkladntext"/>
              <w:ind w:left="0"/>
              <w:jc w:val="center"/>
              <w:rPr>
                <w:rFonts w:ascii="Arial" w:hAnsi="Arial" w:cs="Arial"/>
                <w:szCs w:val="18"/>
              </w:rPr>
            </w:pPr>
            <w:r w:rsidRPr="004453AA">
              <w:rPr>
                <w:rFonts w:ascii="Arial" w:hAnsi="Arial" w:cs="Arial"/>
                <w:szCs w:val="18"/>
              </w:rPr>
              <w:t>20 - 40</w:t>
            </w:r>
          </w:p>
        </w:tc>
        <w:tc>
          <w:tcPr>
            <w:tcW w:w="2055" w:type="dxa"/>
            <w:tcBorders>
              <w:top w:val="single" w:sz="4" w:space="0" w:color="auto"/>
            </w:tcBorders>
            <w:shd w:val="clear" w:color="auto" w:fill="auto"/>
          </w:tcPr>
          <w:p w:rsidR="003B6E0D" w:rsidRPr="004453AA" w:rsidRDefault="003B6E0D" w:rsidP="005E3C83">
            <w:pPr>
              <w:pStyle w:val="Tabulka"/>
              <w:ind w:left="34"/>
              <w:jc w:val="both"/>
              <w:rPr>
                <w:rFonts w:ascii="Arial" w:hAnsi="Arial" w:cs="Arial"/>
                <w:color w:val="auto"/>
                <w:szCs w:val="18"/>
              </w:rPr>
            </w:pPr>
            <w:r w:rsidRPr="004453AA">
              <w:rPr>
                <w:rFonts w:ascii="Arial" w:hAnsi="Arial" w:cs="Arial"/>
                <w:color w:val="auto"/>
                <w:szCs w:val="18"/>
              </w:rPr>
              <w:t>lineárna</w:t>
            </w:r>
          </w:p>
        </w:tc>
        <w:tc>
          <w:tcPr>
            <w:tcW w:w="2056" w:type="dxa"/>
            <w:tcBorders>
              <w:top w:val="single" w:sz="4" w:space="0" w:color="auto"/>
            </w:tcBorders>
            <w:shd w:val="clear" w:color="auto" w:fill="auto"/>
          </w:tcPr>
          <w:p w:rsidR="003B6E0D" w:rsidRPr="004453AA" w:rsidRDefault="00747E49" w:rsidP="00BC1ED3">
            <w:pPr>
              <w:jc w:val="right"/>
              <w:rPr>
                <w:rFonts w:ascii="Arial" w:hAnsi="Arial" w:cs="Arial"/>
                <w:sz w:val="18"/>
                <w:szCs w:val="18"/>
              </w:rPr>
            </w:pPr>
            <w:r w:rsidRPr="004453AA">
              <w:rPr>
                <w:rFonts w:ascii="Arial" w:hAnsi="Arial" w:cs="Arial"/>
                <w:sz w:val="18"/>
                <w:szCs w:val="18"/>
              </w:rPr>
              <w:t>2,5 - 5%</w:t>
            </w:r>
          </w:p>
        </w:tc>
      </w:tr>
      <w:tr w:rsidR="003B6E0D" w:rsidRPr="00041922" w:rsidTr="005E3C83">
        <w:tc>
          <w:tcPr>
            <w:tcW w:w="2055" w:type="dxa"/>
            <w:shd w:val="clear" w:color="auto" w:fill="auto"/>
          </w:tcPr>
          <w:p w:rsidR="003B6E0D" w:rsidRPr="00041922" w:rsidRDefault="003B6E0D" w:rsidP="005E3C83">
            <w:pPr>
              <w:pStyle w:val="Tabulka"/>
              <w:ind w:left="33"/>
              <w:rPr>
                <w:rFonts w:ascii="Arial" w:hAnsi="Arial" w:cs="Arial"/>
                <w:szCs w:val="18"/>
              </w:rPr>
            </w:pPr>
            <w:r w:rsidRPr="00041922">
              <w:rPr>
                <w:rFonts w:ascii="Arial" w:hAnsi="Arial" w:cs="Arial"/>
                <w:szCs w:val="18"/>
              </w:rPr>
              <w:t>Stroje, prístroje a zariadenia</w:t>
            </w:r>
          </w:p>
        </w:tc>
        <w:tc>
          <w:tcPr>
            <w:tcW w:w="2055" w:type="dxa"/>
            <w:shd w:val="clear" w:color="auto" w:fill="auto"/>
          </w:tcPr>
          <w:p w:rsidR="003B6E0D" w:rsidRPr="004453AA" w:rsidRDefault="00747E49" w:rsidP="00BC1ED3">
            <w:pPr>
              <w:jc w:val="center"/>
              <w:rPr>
                <w:rFonts w:ascii="Arial" w:hAnsi="Arial" w:cs="Arial"/>
                <w:sz w:val="18"/>
                <w:szCs w:val="18"/>
              </w:rPr>
            </w:pPr>
            <w:r w:rsidRPr="004453AA">
              <w:rPr>
                <w:rFonts w:ascii="Arial" w:hAnsi="Arial" w:cs="Arial"/>
                <w:sz w:val="18"/>
                <w:szCs w:val="18"/>
              </w:rPr>
              <w:t>4 - 6</w:t>
            </w:r>
          </w:p>
        </w:tc>
        <w:tc>
          <w:tcPr>
            <w:tcW w:w="2055" w:type="dxa"/>
            <w:shd w:val="clear" w:color="auto" w:fill="auto"/>
          </w:tcPr>
          <w:p w:rsidR="003B6E0D" w:rsidRPr="004453AA" w:rsidRDefault="003B6E0D" w:rsidP="005E3C83">
            <w:pPr>
              <w:pStyle w:val="Tabulka"/>
              <w:ind w:left="34"/>
              <w:jc w:val="both"/>
              <w:rPr>
                <w:rFonts w:ascii="Arial" w:hAnsi="Arial" w:cs="Arial"/>
                <w:color w:val="auto"/>
                <w:szCs w:val="18"/>
              </w:rPr>
            </w:pPr>
            <w:r w:rsidRPr="004453AA">
              <w:rPr>
                <w:rFonts w:ascii="Arial" w:hAnsi="Arial" w:cs="Arial"/>
                <w:color w:val="auto"/>
                <w:szCs w:val="18"/>
              </w:rPr>
              <w:t>lineárna</w:t>
            </w:r>
          </w:p>
        </w:tc>
        <w:tc>
          <w:tcPr>
            <w:tcW w:w="2056" w:type="dxa"/>
            <w:shd w:val="clear" w:color="auto" w:fill="auto"/>
          </w:tcPr>
          <w:p w:rsidR="003B6E0D" w:rsidRPr="004453AA" w:rsidRDefault="00BC1ED3" w:rsidP="00BC1ED3">
            <w:pPr>
              <w:jc w:val="right"/>
              <w:rPr>
                <w:rFonts w:ascii="Arial" w:hAnsi="Arial" w:cs="Arial"/>
                <w:sz w:val="18"/>
                <w:szCs w:val="18"/>
              </w:rPr>
            </w:pPr>
            <w:r w:rsidRPr="004453AA">
              <w:rPr>
                <w:rFonts w:ascii="Arial" w:hAnsi="Arial" w:cs="Arial"/>
                <w:sz w:val="18"/>
                <w:szCs w:val="18"/>
              </w:rPr>
              <w:t>16,6</w:t>
            </w:r>
            <w:r w:rsidR="00747E49" w:rsidRPr="004453AA">
              <w:rPr>
                <w:rFonts w:ascii="Arial" w:hAnsi="Arial" w:cs="Arial"/>
                <w:sz w:val="18"/>
                <w:szCs w:val="18"/>
              </w:rPr>
              <w:t>- 25%</w:t>
            </w:r>
          </w:p>
        </w:tc>
      </w:tr>
      <w:tr w:rsidR="003B6E0D" w:rsidRPr="00041922" w:rsidTr="005E3C83">
        <w:tc>
          <w:tcPr>
            <w:tcW w:w="2055" w:type="dxa"/>
            <w:shd w:val="clear" w:color="auto" w:fill="auto"/>
          </w:tcPr>
          <w:p w:rsidR="003B6E0D" w:rsidRPr="00041922" w:rsidRDefault="003B6E0D" w:rsidP="005E3C83">
            <w:pPr>
              <w:pStyle w:val="Tabulka"/>
              <w:ind w:left="33"/>
              <w:rPr>
                <w:rFonts w:ascii="Arial" w:hAnsi="Arial" w:cs="Arial"/>
                <w:szCs w:val="18"/>
              </w:rPr>
            </w:pPr>
            <w:r w:rsidRPr="00041922">
              <w:rPr>
                <w:rFonts w:ascii="Arial" w:hAnsi="Arial" w:cs="Arial"/>
                <w:szCs w:val="18"/>
              </w:rPr>
              <w:t>Dopravné prostriedky</w:t>
            </w:r>
          </w:p>
        </w:tc>
        <w:tc>
          <w:tcPr>
            <w:tcW w:w="2055" w:type="dxa"/>
            <w:shd w:val="clear" w:color="auto" w:fill="auto"/>
          </w:tcPr>
          <w:p w:rsidR="003B6E0D" w:rsidRPr="004453AA" w:rsidRDefault="00747E49" w:rsidP="00BC1ED3">
            <w:pPr>
              <w:jc w:val="center"/>
              <w:rPr>
                <w:rFonts w:ascii="Arial" w:hAnsi="Arial" w:cs="Arial"/>
                <w:sz w:val="18"/>
                <w:szCs w:val="18"/>
              </w:rPr>
            </w:pPr>
            <w:r w:rsidRPr="004453AA">
              <w:rPr>
                <w:rFonts w:ascii="Arial" w:hAnsi="Arial" w:cs="Arial"/>
                <w:sz w:val="18"/>
                <w:szCs w:val="18"/>
              </w:rPr>
              <w:t>4</w:t>
            </w:r>
          </w:p>
        </w:tc>
        <w:tc>
          <w:tcPr>
            <w:tcW w:w="2055" w:type="dxa"/>
            <w:shd w:val="clear" w:color="auto" w:fill="auto"/>
          </w:tcPr>
          <w:p w:rsidR="003B6E0D" w:rsidRPr="004453AA" w:rsidRDefault="003B6E0D" w:rsidP="005E3C83">
            <w:pPr>
              <w:pStyle w:val="Tabulka"/>
              <w:ind w:left="34"/>
              <w:jc w:val="both"/>
              <w:rPr>
                <w:rFonts w:ascii="Arial" w:hAnsi="Arial" w:cs="Arial"/>
                <w:color w:val="auto"/>
                <w:szCs w:val="18"/>
              </w:rPr>
            </w:pPr>
            <w:r w:rsidRPr="004453AA">
              <w:rPr>
                <w:rFonts w:ascii="Arial" w:hAnsi="Arial" w:cs="Arial"/>
                <w:color w:val="auto"/>
                <w:szCs w:val="18"/>
              </w:rPr>
              <w:t>lineárna</w:t>
            </w:r>
          </w:p>
        </w:tc>
        <w:tc>
          <w:tcPr>
            <w:tcW w:w="2056" w:type="dxa"/>
            <w:shd w:val="clear" w:color="auto" w:fill="auto"/>
          </w:tcPr>
          <w:p w:rsidR="003B6E0D" w:rsidRPr="004453AA" w:rsidRDefault="00747E49" w:rsidP="00BC1ED3">
            <w:pPr>
              <w:jc w:val="right"/>
              <w:rPr>
                <w:rFonts w:ascii="Arial" w:hAnsi="Arial" w:cs="Arial"/>
                <w:sz w:val="18"/>
                <w:szCs w:val="18"/>
                <w:lang w:val="en-US"/>
              </w:rPr>
            </w:pPr>
            <w:r w:rsidRPr="004453AA">
              <w:rPr>
                <w:rFonts w:ascii="Arial" w:hAnsi="Arial" w:cs="Arial"/>
                <w:sz w:val="18"/>
                <w:szCs w:val="18"/>
              </w:rPr>
              <w:t>25%</w:t>
            </w:r>
          </w:p>
        </w:tc>
      </w:tr>
      <w:tr w:rsidR="003B6E0D" w:rsidRPr="00041922" w:rsidTr="005E3C83">
        <w:tc>
          <w:tcPr>
            <w:tcW w:w="2055" w:type="dxa"/>
            <w:shd w:val="clear" w:color="auto" w:fill="auto"/>
          </w:tcPr>
          <w:p w:rsidR="003B6E0D" w:rsidRPr="00041922" w:rsidRDefault="003B6E0D" w:rsidP="005E3C83">
            <w:pPr>
              <w:pStyle w:val="Tabulka"/>
              <w:ind w:left="33"/>
              <w:rPr>
                <w:rFonts w:ascii="Arial" w:hAnsi="Arial" w:cs="Arial"/>
                <w:szCs w:val="18"/>
              </w:rPr>
            </w:pPr>
            <w:r w:rsidRPr="00041922">
              <w:rPr>
                <w:rFonts w:ascii="Arial" w:hAnsi="Arial" w:cs="Arial"/>
                <w:szCs w:val="18"/>
              </w:rPr>
              <w:t>Drobný dlhodobý hmotný majetok</w:t>
            </w:r>
          </w:p>
        </w:tc>
        <w:tc>
          <w:tcPr>
            <w:tcW w:w="2055" w:type="dxa"/>
            <w:shd w:val="clear" w:color="auto" w:fill="auto"/>
          </w:tcPr>
          <w:p w:rsidR="003B6E0D" w:rsidRPr="004453AA" w:rsidRDefault="003B6E0D" w:rsidP="00BC1ED3">
            <w:pPr>
              <w:jc w:val="center"/>
              <w:rPr>
                <w:rFonts w:ascii="Arial" w:hAnsi="Arial" w:cs="Arial"/>
                <w:sz w:val="18"/>
                <w:szCs w:val="18"/>
              </w:rPr>
            </w:pPr>
          </w:p>
        </w:tc>
        <w:tc>
          <w:tcPr>
            <w:tcW w:w="2055" w:type="dxa"/>
            <w:shd w:val="clear" w:color="auto" w:fill="auto"/>
          </w:tcPr>
          <w:p w:rsidR="003B6E0D" w:rsidRPr="004453AA" w:rsidRDefault="003B6E0D" w:rsidP="005E3C83">
            <w:pPr>
              <w:pStyle w:val="Tabulka"/>
              <w:ind w:left="34"/>
              <w:jc w:val="both"/>
              <w:rPr>
                <w:rFonts w:ascii="Arial" w:hAnsi="Arial" w:cs="Arial"/>
                <w:color w:val="auto"/>
                <w:szCs w:val="18"/>
              </w:rPr>
            </w:pPr>
            <w:r w:rsidRPr="004453AA">
              <w:rPr>
                <w:rFonts w:ascii="Arial" w:hAnsi="Arial" w:cs="Arial"/>
                <w:color w:val="auto"/>
                <w:szCs w:val="18"/>
              </w:rPr>
              <w:t>jednorazový odpis</w:t>
            </w:r>
          </w:p>
        </w:tc>
        <w:tc>
          <w:tcPr>
            <w:tcW w:w="2056" w:type="dxa"/>
            <w:shd w:val="clear" w:color="auto" w:fill="auto"/>
          </w:tcPr>
          <w:p w:rsidR="003B6E0D" w:rsidRPr="004453AA" w:rsidRDefault="00747E49" w:rsidP="00BC1ED3">
            <w:pPr>
              <w:jc w:val="right"/>
              <w:rPr>
                <w:rFonts w:ascii="Arial" w:hAnsi="Arial" w:cs="Arial"/>
                <w:sz w:val="18"/>
                <w:szCs w:val="18"/>
              </w:rPr>
            </w:pPr>
            <w:r w:rsidRPr="004453AA">
              <w:rPr>
                <w:rFonts w:ascii="Arial" w:hAnsi="Arial" w:cs="Arial"/>
                <w:sz w:val="18"/>
                <w:szCs w:val="18"/>
              </w:rPr>
              <w:t>100%</w:t>
            </w:r>
          </w:p>
        </w:tc>
      </w:tr>
    </w:tbl>
    <w:p w:rsidR="003B6E0D" w:rsidRPr="00041922" w:rsidRDefault="003B6E0D" w:rsidP="003B6E0D">
      <w:pPr>
        <w:pStyle w:val="Zkladntext"/>
        <w:ind w:left="0"/>
        <w:rPr>
          <w:rFonts w:ascii="Arial" w:hAnsi="Arial" w:cs="Arial"/>
          <w:szCs w:val="18"/>
        </w:rPr>
      </w:pPr>
    </w:p>
    <w:p w:rsidR="003B6E0D" w:rsidRPr="00041922" w:rsidRDefault="003B6E0D" w:rsidP="003B6E0D">
      <w:pPr>
        <w:pStyle w:val="Zkladntext"/>
        <w:ind w:left="709"/>
        <w:rPr>
          <w:rFonts w:ascii="Arial" w:hAnsi="Arial" w:cs="Arial"/>
          <w:szCs w:val="18"/>
        </w:rPr>
      </w:pPr>
    </w:p>
    <w:p w:rsidR="003B6E0D" w:rsidRPr="00041922" w:rsidRDefault="003B6E0D" w:rsidP="003B6E0D">
      <w:pPr>
        <w:pStyle w:val="Nadpis2"/>
        <w:numPr>
          <w:ilvl w:val="0"/>
          <w:numId w:val="19"/>
        </w:numPr>
        <w:jc w:val="both"/>
        <w:rPr>
          <w:rFonts w:ascii="Arial" w:hAnsi="Arial" w:cs="Arial"/>
          <w:b w:val="0"/>
        </w:rPr>
      </w:pPr>
      <w:r w:rsidRPr="00041922">
        <w:rPr>
          <w:rFonts w:ascii="Arial" w:hAnsi="Arial" w:cs="Arial"/>
          <w:b w:val="0"/>
        </w:rPr>
        <w:t>informácia o poskytnutých dotáciách</w:t>
      </w:r>
    </w:p>
    <w:p w:rsidR="003B6E0D" w:rsidRPr="00041922" w:rsidRDefault="003B6E0D" w:rsidP="003B6E0D">
      <w:pPr>
        <w:pStyle w:val="Nadpis2"/>
        <w:numPr>
          <w:ilvl w:val="0"/>
          <w:numId w:val="0"/>
        </w:numPr>
        <w:ind w:left="786"/>
        <w:jc w:val="both"/>
        <w:rPr>
          <w:rFonts w:ascii="Arial" w:hAnsi="Arial" w:cs="Arial"/>
          <w:b w:val="0"/>
        </w:rPr>
      </w:pPr>
      <w:r w:rsidRPr="00041922">
        <w:rPr>
          <w:rFonts w:ascii="Arial" w:hAnsi="Arial" w:cs="Arial"/>
          <w:b w:val="0"/>
        </w:rPr>
        <w:t xml:space="preserve"> </w:t>
      </w:r>
    </w:p>
    <w:p w:rsidR="003B6E0D" w:rsidRPr="00041922" w:rsidRDefault="00BC1ED3" w:rsidP="003B6E0D">
      <w:pPr>
        <w:pStyle w:val="Zkladntext"/>
        <w:ind w:left="709"/>
        <w:rPr>
          <w:rFonts w:ascii="Arial" w:hAnsi="Arial" w:cs="Arial"/>
          <w:szCs w:val="18"/>
        </w:rPr>
      </w:pPr>
      <w:r>
        <w:rPr>
          <w:rFonts w:ascii="Arial" w:hAnsi="Arial" w:cs="Arial"/>
          <w:szCs w:val="18"/>
        </w:rPr>
        <w:t xml:space="preserve"> Spoločnosť v rokoch 201</w:t>
      </w:r>
      <w:r w:rsidR="00331AC0">
        <w:rPr>
          <w:rFonts w:ascii="Arial" w:hAnsi="Arial" w:cs="Arial"/>
          <w:szCs w:val="18"/>
        </w:rPr>
        <w:t>8</w:t>
      </w:r>
      <w:r>
        <w:rPr>
          <w:rFonts w:ascii="Arial" w:hAnsi="Arial" w:cs="Arial"/>
          <w:szCs w:val="18"/>
        </w:rPr>
        <w:t xml:space="preserve"> a 201</w:t>
      </w:r>
      <w:r w:rsidR="00331AC0">
        <w:rPr>
          <w:rFonts w:ascii="Arial" w:hAnsi="Arial" w:cs="Arial"/>
          <w:szCs w:val="18"/>
        </w:rPr>
        <w:t>7</w:t>
      </w:r>
      <w:r>
        <w:rPr>
          <w:rFonts w:ascii="Arial" w:hAnsi="Arial" w:cs="Arial"/>
          <w:szCs w:val="18"/>
        </w:rPr>
        <w:t xml:space="preserve"> neprijala žiadne dotácie.</w:t>
      </w:r>
    </w:p>
    <w:p w:rsidR="005850C1" w:rsidRDefault="005850C1" w:rsidP="005850C1">
      <w:pPr>
        <w:pStyle w:val="Nadpis2"/>
        <w:numPr>
          <w:ilvl w:val="0"/>
          <w:numId w:val="0"/>
        </w:numPr>
        <w:jc w:val="both"/>
        <w:rPr>
          <w:rFonts w:ascii="Arial" w:hAnsi="Arial" w:cs="Arial"/>
        </w:rPr>
      </w:pPr>
      <w:bookmarkStart w:id="4" w:name="_Toc530739900"/>
    </w:p>
    <w:p w:rsidR="005850C1" w:rsidRDefault="005850C1" w:rsidP="005850C1">
      <w:pPr>
        <w:pStyle w:val="Nadpis2"/>
        <w:numPr>
          <w:ilvl w:val="0"/>
          <w:numId w:val="0"/>
        </w:numPr>
        <w:jc w:val="both"/>
        <w:rPr>
          <w:rFonts w:ascii="Arial" w:hAnsi="Arial" w:cs="Arial"/>
        </w:rPr>
      </w:pPr>
    </w:p>
    <w:p w:rsidR="005850C1" w:rsidRDefault="005850C1" w:rsidP="005850C1">
      <w:pPr>
        <w:pStyle w:val="Nadpis2"/>
        <w:numPr>
          <w:ilvl w:val="0"/>
          <w:numId w:val="0"/>
        </w:numPr>
        <w:jc w:val="both"/>
        <w:rPr>
          <w:rFonts w:ascii="Arial" w:hAnsi="Arial" w:cs="Arial"/>
        </w:rPr>
      </w:pPr>
    </w:p>
    <w:p w:rsidR="003B6E0D" w:rsidRDefault="003B6E0D" w:rsidP="003B6E0D">
      <w:pPr>
        <w:pStyle w:val="Nadpis2"/>
        <w:numPr>
          <w:ilvl w:val="0"/>
          <w:numId w:val="18"/>
        </w:numPr>
        <w:jc w:val="both"/>
        <w:rPr>
          <w:rFonts w:ascii="Arial" w:hAnsi="Arial" w:cs="Arial"/>
        </w:rPr>
      </w:pPr>
      <w:r w:rsidRPr="00041922">
        <w:rPr>
          <w:rFonts w:ascii="Arial" w:hAnsi="Arial" w:cs="Arial"/>
        </w:rPr>
        <w:t>Oprava významných chýb minulých účtovných období účtovaných v bežnom účtovnom období</w:t>
      </w:r>
    </w:p>
    <w:p w:rsidR="005850C1" w:rsidRDefault="005850C1" w:rsidP="005850C1">
      <w:pPr>
        <w:pStyle w:val="Zkladntext"/>
        <w:rPr>
          <w:rFonts w:ascii="Arial" w:hAnsi="Arial" w:cs="Arial"/>
        </w:rPr>
      </w:pPr>
    </w:p>
    <w:p w:rsidR="003B6E0D" w:rsidRPr="00041922" w:rsidRDefault="003B6E0D" w:rsidP="005850C1">
      <w:pPr>
        <w:pStyle w:val="Zkladntext"/>
        <w:rPr>
          <w:rFonts w:ascii="Arial" w:hAnsi="Arial" w:cs="Arial"/>
          <w:szCs w:val="18"/>
        </w:rPr>
      </w:pPr>
      <w:r w:rsidRPr="00041922">
        <w:rPr>
          <w:rFonts w:ascii="Arial" w:hAnsi="Arial" w:cs="Arial"/>
          <w:szCs w:val="18"/>
        </w:rPr>
        <w:t>V roku 201</w:t>
      </w:r>
      <w:r w:rsidR="00331AC0">
        <w:rPr>
          <w:rFonts w:ascii="Arial" w:hAnsi="Arial" w:cs="Arial"/>
          <w:szCs w:val="18"/>
        </w:rPr>
        <w:t>8</w:t>
      </w:r>
      <w:r w:rsidRPr="00041922">
        <w:rPr>
          <w:rFonts w:ascii="Arial" w:hAnsi="Arial" w:cs="Arial"/>
          <w:szCs w:val="18"/>
        </w:rPr>
        <w:t xml:space="preserve"> spoločnosť </w:t>
      </w:r>
      <w:r>
        <w:rPr>
          <w:rFonts w:ascii="Arial" w:hAnsi="Arial" w:cs="Arial"/>
          <w:szCs w:val="18"/>
        </w:rPr>
        <w:t>ne</w:t>
      </w:r>
      <w:r w:rsidRPr="00041922">
        <w:rPr>
          <w:rFonts w:ascii="Arial" w:hAnsi="Arial" w:cs="Arial"/>
          <w:szCs w:val="18"/>
        </w:rPr>
        <w:t xml:space="preserve">vykonala </w:t>
      </w:r>
      <w:r>
        <w:rPr>
          <w:rFonts w:ascii="Arial" w:hAnsi="Arial" w:cs="Arial"/>
          <w:szCs w:val="18"/>
        </w:rPr>
        <w:t>žiadne</w:t>
      </w:r>
      <w:r w:rsidRPr="00041922">
        <w:rPr>
          <w:rFonts w:ascii="Arial" w:hAnsi="Arial" w:cs="Arial"/>
          <w:szCs w:val="18"/>
        </w:rPr>
        <w:t xml:space="preserve"> opravy významných</w:t>
      </w:r>
      <w:r>
        <w:rPr>
          <w:rFonts w:ascii="Arial" w:hAnsi="Arial" w:cs="Arial"/>
          <w:szCs w:val="18"/>
        </w:rPr>
        <w:t xml:space="preserve"> chýb minulých účtovných období.</w:t>
      </w:r>
    </w:p>
    <w:p w:rsidR="003B6E0D" w:rsidRDefault="003B6E0D" w:rsidP="003B6E0D">
      <w:pPr>
        <w:pStyle w:val="Pismenka"/>
        <w:rPr>
          <w:rFonts w:ascii="Arial" w:hAnsi="Arial" w:cs="Arial"/>
          <w:szCs w:val="18"/>
        </w:rPr>
      </w:pPr>
    </w:p>
    <w:p w:rsidR="003B6E0D" w:rsidRPr="00041922" w:rsidRDefault="003B6E0D" w:rsidP="003B6E0D">
      <w:pPr>
        <w:pStyle w:val="Pismenka"/>
        <w:rPr>
          <w:rFonts w:ascii="Arial" w:hAnsi="Arial" w:cs="Arial"/>
          <w:szCs w:val="18"/>
        </w:rPr>
      </w:pPr>
    </w:p>
    <w:p w:rsidR="003B6E0D" w:rsidRPr="00041922" w:rsidRDefault="003B6E0D" w:rsidP="003B6E0D">
      <w:pPr>
        <w:pStyle w:val="Nadpis1"/>
        <w:numPr>
          <w:ilvl w:val="0"/>
          <w:numId w:val="0"/>
        </w:numPr>
        <w:jc w:val="both"/>
        <w:rPr>
          <w:rFonts w:ascii="Arial" w:hAnsi="Arial" w:cs="Arial"/>
          <w:szCs w:val="18"/>
        </w:rPr>
      </w:pPr>
      <w:r w:rsidRPr="00041922">
        <w:rPr>
          <w:rFonts w:ascii="Arial" w:hAnsi="Arial" w:cs="Arial"/>
          <w:szCs w:val="18"/>
        </w:rPr>
        <w:t>ČL. IV</w:t>
      </w:r>
    </w:p>
    <w:p w:rsidR="003B6E0D" w:rsidRPr="00041922" w:rsidRDefault="003B6E0D" w:rsidP="003B6E0D">
      <w:pPr>
        <w:pStyle w:val="Nadpis1"/>
        <w:numPr>
          <w:ilvl w:val="0"/>
          <w:numId w:val="0"/>
        </w:numPr>
        <w:jc w:val="both"/>
        <w:rPr>
          <w:rFonts w:ascii="Arial" w:hAnsi="Arial" w:cs="Arial"/>
          <w:szCs w:val="18"/>
        </w:rPr>
      </w:pPr>
      <w:r w:rsidRPr="00041922">
        <w:rPr>
          <w:rFonts w:ascii="Arial" w:hAnsi="Arial" w:cs="Arial"/>
          <w:szCs w:val="18"/>
        </w:rPr>
        <w:t xml:space="preserve">informácie, </w:t>
      </w:r>
      <w:bookmarkEnd w:id="4"/>
      <w:r w:rsidRPr="00041922">
        <w:rPr>
          <w:rFonts w:ascii="Arial" w:hAnsi="Arial" w:cs="Arial"/>
          <w:szCs w:val="18"/>
        </w:rPr>
        <w:t xml:space="preserve">Ktoré vysvetĽujú a dopĺňajú súvahu a výkaz ziskov a strát </w:t>
      </w:r>
    </w:p>
    <w:p w:rsidR="003B6E0D" w:rsidRPr="00041922" w:rsidRDefault="003B6E0D" w:rsidP="003B6E0D">
      <w:pPr>
        <w:pStyle w:val="Hlavika"/>
        <w:numPr>
          <w:ilvl w:val="12"/>
          <w:numId w:val="0"/>
        </w:numPr>
        <w:jc w:val="both"/>
        <w:rPr>
          <w:rFonts w:ascii="Arial" w:hAnsi="Arial" w:cs="Arial"/>
          <w:sz w:val="18"/>
          <w:szCs w:val="18"/>
        </w:rPr>
      </w:pPr>
    </w:p>
    <w:p w:rsidR="003B6E0D" w:rsidRPr="00041922" w:rsidRDefault="003B6E0D" w:rsidP="003B6E0D">
      <w:pPr>
        <w:pStyle w:val="Nadpis2"/>
        <w:numPr>
          <w:ilvl w:val="0"/>
          <w:numId w:val="5"/>
        </w:numPr>
        <w:tabs>
          <w:tab w:val="clear" w:pos="360"/>
          <w:tab w:val="num" w:pos="426"/>
        </w:tabs>
        <w:jc w:val="both"/>
        <w:rPr>
          <w:rFonts w:ascii="Arial" w:hAnsi="Arial" w:cs="Arial"/>
          <w:szCs w:val="18"/>
        </w:rPr>
      </w:pPr>
      <w:proofErr w:type="spellStart"/>
      <w:r w:rsidRPr="00041922">
        <w:rPr>
          <w:rFonts w:ascii="Arial" w:hAnsi="Arial" w:cs="Arial"/>
          <w:szCs w:val="18"/>
        </w:rPr>
        <w:t>Goodwill</w:t>
      </w:r>
      <w:proofErr w:type="spellEnd"/>
      <w:r w:rsidRPr="00041922">
        <w:rPr>
          <w:rFonts w:ascii="Arial" w:hAnsi="Arial" w:cs="Arial"/>
          <w:szCs w:val="18"/>
        </w:rPr>
        <w:t xml:space="preserve"> alebo záporný </w:t>
      </w:r>
      <w:proofErr w:type="spellStart"/>
      <w:r w:rsidRPr="00041922">
        <w:rPr>
          <w:rFonts w:ascii="Arial" w:hAnsi="Arial" w:cs="Arial"/>
          <w:szCs w:val="18"/>
        </w:rPr>
        <w:t>goodwill</w:t>
      </w:r>
      <w:proofErr w:type="spellEnd"/>
    </w:p>
    <w:p w:rsidR="005850C1" w:rsidRDefault="005850C1" w:rsidP="00BC1ED3">
      <w:pPr>
        <w:pStyle w:val="Zkladntext"/>
        <w:ind w:left="360"/>
        <w:rPr>
          <w:rFonts w:ascii="Arial" w:hAnsi="Arial" w:cs="Arial"/>
          <w:szCs w:val="18"/>
        </w:rPr>
      </w:pPr>
    </w:p>
    <w:p w:rsidR="003B6E0D" w:rsidRPr="00BC1ED3" w:rsidRDefault="003B6E0D" w:rsidP="00BC1ED3">
      <w:pPr>
        <w:pStyle w:val="Zkladntext"/>
        <w:ind w:left="360"/>
        <w:rPr>
          <w:rFonts w:ascii="Arial" w:hAnsi="Arial" w:cs="Arial"/>
          <w:szCs w:val="18"/>
        </w:rPr>
      </w:pPr>
      <w:r w:rsidRPr="00BC1ED3">
        <w:rPr>
          <w:rFonts w:ascii="Arial" w:hAnsi="Arial" w:cs="Arial"/>
          <w:szCs w:val="18"/>
        </w:rPr>
        <w:t xml:space="preserve">Spoločnosť nevykazuje </w:t>
      </w:r>
      <w:proofErr w:type="spellStart"/>
      <w:r w:rsidRPr="00BC1ED3">
        <w:rPr>
          <w:rFonts w:ascii="Arial" w:hAnsi="Arial" w:cs="Arial"/>
          <w:szCs w:val="18"/>
        </w:rPr>
        <w:t>goodwill</w:t>
      </w:r>
      <w:proofErr w:type="spellEnd"/>
      <w:r w:rsidRPr="00BC1ED3">
        <w:rPr>
          <w:rFonts w:ascii="Arial" w:hAnsi="Arial" w:cs="Arial"/>
          <w:szCs w:val="18"/>
        </w:rPr>
        <w:t xml:space="preserve"> alebo záporný </w:t>
      </w:r>
      <w:proofErr w:type="spellStart"/>
      <w:r w:rsidRPr="00BC1ED3">
        <w:rPr>
          <w:rFonts w:ascii="Arial" w:hAnsi="Arial" w:cs="Arial"/>
          <w:szCs w:val="18"/>
        </w:rPr>
        <w:t>goodwill</w:t>
      </w:r>
      <w:proofErr w:type="spellEnd"/>
    </w:p>
    <w:p w:rsidR="003B6E0D" w:rsidRPr="00041922" w:rsidRDefault="003B6E0D" w:rsidP="003B6E0D">
      <w:pPr>
        <w:pStyle w:val="Zkladntext"/>
        <w:ind w:left="709"/>
        <w:rPr>
          <w:rFonts w:ascii="Arial" w:hAnsi="Arial" w:cs="Arial"/>
          <w:color w:val="FF0000"/>
          <w:szCs w:val="18"/>
        </w:rPr>
      </w:pPr>
    </w:p>
    <w:p w:rsidR="003B6E0D" w:rsidRPr="00041922" w:rsidRDefault="003B6E0D" w:rsidP="003B6E0D">
      <w:pPr>
        <w:pStyle w:val="Nadpis2"/>
        <w:numPr>
          <w:ilvl w:val="0"/>
          <w:numId w:val="5"/>
        </w:numPr>
        <w:tabs>
          <w:tab w:val="clear" w:pos="360"/>
          <w:tab w:val="num" w:pos="426"/>
        </w:tabs>
        <w:jc w:val="both"/>
        <w:rPr>
          <w:rFonts w:ascii="Arial" w:hAnsi="Arial" w:cs="Arial"/>
          <w:szCs w:val="18"/>
        </w:rPr>
      </w:pPr>
      <w:r w:rsidRPr="00041922">
        <w:rPr>
          <w:rFonts w:ascii="Arial" w:hAnsi="Arial" w:cs="Arial"/>
          <w:color w:val="FF0000"/>
          <w:szCs w:val="18"/>
        </w:rPr>
        <w:t xml:space="preserve"> </w:t>
      </w:r>
      <w:r w:rsidRPr="00041922">
        <w:rPr>
          <w:rFonts w:ascii="Arial" w:hAnsi="Arial" w:cs="Arial"/>
          <w:szCs w:val="18"/>
        </w:rPr>
        <w:t>Významné položky derivátov, majetku a záväzkov zabezpečených derivátmi</w:t>
      </w:r>
    </w:p>
    <w:p w:rsidR="005850C1" w:rsidRDefault="005850C1" w:rsidP="003B6E0D">
      <w:pPr>
        <w:pStyle w:val="Zkladntext"/>
        <w:rPr>
          <w:rFonts w:ascii="Arial" w:hAnsi="Arial" w:cs="Arial"/>
          <w:szCs w:val="18"/>
        </w:rPr>
      </w:pPr>
    </w:p>
    <w:p w:rsidR="003B6E0D" w:rsidRPr="00041922" w:rsidRDefault="00BC1ED3" w:rsidP="003B6E0D">
      <w:pPr>
        <w:pStyle w:val="Zkladntext"/>
        <w:rPr>
          <w:rFonts w:ascii="Arial" w:hAnsi="Arial" w:cs="Arial"/>
          <w:szCs w:val="18"/>
        </w:rPr>
      </w:pPr>
      <w:r w:rsidRPr="00BC1ED3">
        <w:rPr>
          <w:rFonts w:ascii="Arial" w:hAnsi="Arial" w:cs="Arial"/>
          <w:szCs w:val="18"/>
        </w:rPr>
        <w:t xml:space="preserve">Spoločnosť </w:t>
      </w:r>
      <w:r w:rsidR="005850C1">
        <w:rPr>
          <w:rFonts w:ascii="Arial" w:hAnsi="Arial" w:cs="Arial"/>
          <w:szCs w:val="18"/>
        </w:rPr>
        <w:t>nemá</w:t>
      </w:r>
      <w:r>
        <w:rPr>
          <w:rFonts w:ascii="Arial" w:hAnsi="Arial" w:cs="Arial"/>
          <w:szCs w:val="18"/>
        </w:rPr>
        <w:t xml:space="preserve"> deriváty ani majetok a záväzky zabezpečené derivátmi.</w:t>
      </w:r>
    </w:p>
    <w:p w:rsidR="003B6E0D" w:rsidRPr="00041922" w:rsidRDefault="003B6E0D" w:rsidP="003B6E0D">
      <w:pPr>
        <w:pStyle w:val="Zkladntext"/>
        <w:rPr>
          <w:rFonts w:ascii="Arial" w:hAnsi="Arial" w:cs="Arial"/>
          <w:szCs w:val="18"/>
        </w:rPr>
      </w:pPr>
    </w:p>
    <w:p w:rsidR="003B6E0D" w:rsidRPr="00041922" w:rsidRDefault="003B6E0D" w:rsidP="003B6E0D">
      <w:pPr>
        <w:pStyle w:val="Nadpis2"/>
        <w:numPr>
          <w:ilvl w:val="0"/>
          <w:numId w:val="5"/>
        </w:numPr>
        <w:tabs>
          <w:tab w:val="clear" w:pos="360"/>
          <w:tab w:val="num" w:pos="426"/>
        </w:tabs>
        <w:jc w:val="both"/>
        <w:rPr>
          <w:rFonts w:ascii="Arial" w:hAnsi="Arial" w:cs="Arial"/>
          <w:szCs w:val="18"/>
        </w:rPr>
      </w:pPr>
      <w:r w:rsidRPr="00041922">
        <w:rPr>
          <w:rFonts w:ascii="Arial" w:hAnsi="Arial" w:cs="Arial"/>
          <w:szCs w:val="18"/>
        </w:rPr>
        <w:t>Záväzky</w:t>
      </w:r>
    </w:p>
    <w:p w:rsidR="005850C1" w:rsidRDefault="005850C1" w:rsidP="005850C1">
      <w:pPr>
        <w:pStyle w:val="Zkladntext"/>
        <w:rPr>
          <w:rFonts w:ascii="Arial" w:hAnsi="Arial" w:cs="Arial"/>
          <w:szCs w:val="18"/>
        </w:rPr>
      </w:pPr>
    </w:p>
    <w:p w:rsidR="00BC77F0" w:rsidRDefault="00BC77F0" w:rsidP="005850C1">
      <w:pPr>
        <w:pStyle w:val="Zkladntext"/>
        <w:rPr>
          <w:rFonts w:ascii="Arial" w:hAnsi="Arial" w:cs="Arial"/>
          <w:szCs w:val="18"/>
        </w:rPr>
      </w:pPr>
      <w:r>
        <w:rPr>
          <w:rFonts w:ascii="Arial" w:hAnsi="Arial" w:cs="Arial"/>
          <w:szCs w:val="18"/>
        </w:rPr>
        <w:t>K 31. decembru 201</w:t>
      </w:r>
      <w:r w:rsidR="00331AC0">
        <w:rPr>
          <w:rFonts w:ascii="Arial" w:hAnsi="Arial" w:cs="Arial"/>
          <w:szCs w:val="18"/>
        </w:rPr>
        <w:t>8</w:t>
      </w:r>
      <w:r>
        <w:rPr>
          <w:rFonts w:ascii="Arial" w:hAnsi="Arial" w:cs="Arial"/>
          <w:szCs w:val="18"/>
        </w:rPr>
        <w:t xml:space="preserve"> a 201</w:t>
      </w:r>
      <w:r w:rsidR="00331AC0">
        <w:rPr>
          <w:rFonts w:ascii="Arial" w:hAnsi="Arial" w:cs="Arial"/>
          <w:szCs w:val="18"/>
        </w:rPr>
        <w:t>7</w:t>
      </w:r>
      <w:r>
        <w:rPr>
          <w:rFonts w:ascii="Arial" w:hAnsi="Arial" w:cs="Arial"/>
          <w:szCs w:val="18"/>
        </w:rPr>
        <w:t xml:space="preserve"> spoločnosť neevi</w:t>
      </w:r>
      <w:r w:rsidR="005850C1">
        <w:rPr>
          <w:rFonts w:ascii="Arial" w:hAnsi="Arial" w:cs="Arial"/>
          <w:szCs w:val="18"/>
        </w:rPr>
        <w:t>dovala</w:t>
      </w:r>
      <w:r>
        <w:rPr>
          <w:rFonts w:ascii="Arial" w:hAnsi="Arial" w:cs="Arial"/>
          <w:szCs w:val="18"/>
        </w:rPr>
        <w:t xml:space="preserve"> záväzky so zostatkov</w:t>
      </w:r>
      <w:r w:rsidR="005850C1">
        <w:rPr>
          <w:rFonts w:ascii="Arial" w:hAnsi="Arial" w:cs="Arial"/>
          <w:szCs w:val="18"/>
        </w:rPr>
        <w:t>ou dobou splatnosti nad 5 rokov</w:t>
      </w:r>
      <w:r w:rsidR="00B72448">
        <w:rPr>
          <w:rFonts w:ascii="Arial" w:hAnsi="Arial" w:cs="Arial"/>
          <w:szCs w:val="18"/>
        </w:rPr>
        <w:t xml:space="preserve">. </w:t>
      </w:r>
      <w:r w:rsidR="00520D87">
        <w:rPr>
          <w:rFonts w:ascii="Arial" w:hAnsi="Arial" w:cs="Arial"/>
          <w:szCs w:val="18"/>
        </w:rPr>
        <w:t xml:space="preserve">Záväzky z kontokorentného úveru vo výške </w:t>
      </w:r>
      <w:r w:rsidR="00331AC0">
        <w:rPr>
          <w:rFonts w:ascii="Arial" w:hAnsi="Arial" w:cs="Arial"/>
          <w:szCs w:val="18"/>
        </w:rPr>
        <w:t>3.999</w:t>
      </w:r>
      <w:r w:rsidR="00520D87">
        <w:rPr>
          <w:rFonts w:ascii="Arial" w:hAnsi="Arial" w:cs="Arial"/>
          <w:szCs w:val="18"/>
        </w:rPr>
        <w:t xml:space="preserve"> EUR sú zabezpečené </w:t>
      </w:r>
      <w:proofErr w:type="spellStart"/>
      <w:r w:rsidR="00520D87">
        <w:rPr>
          <w:rFonts w:ascii="Arial" w:hAnsi="Arial" w:cs="Arial"/>
          <w:szCs w:val="18"/>
        </w:rPr>
        <w:t>blankozmenkou</w:t>
      </w:r>
      <w:proofErr w:type="spellEnd"/>
      <w:r w:rsidR="00520D87">
        <w:rPr>
          <w:rFonts w:ascii="Arial" w:hAnsi="Arial" w:cs="Arial"/>
          <w:szCs w:val="18"/>
        </w:rPr>
        <w:t xml:space="preserve"> a pohľadávkami z obchodného styku.</w:t>
      </w:r>
    </w:p>
    <w:p w:rsidR="003B6E0D" w:rsidRPr="00BC77F0" w:rsidRDefault="003B6E0D" w:rsidP="003B6E0D">
      <w:pPr>
        <w:pStyle w:val="Nadpis2"/>
        <w:numPr>
          <w:ilvl w:val="0"/>
          <w:numId w:val="0"/>
        </w:numPr>
        <w:ind w:left="360"/>
        <w:jc w:val="both"/>
        <w:rPr>
          <w:rFonts w:ascii="Arial" w:hAnsi="Arial" w:cs="Arial"/>
          <w:szCs w:val="18"/>
          <w:lang w:val="en-US"/>
        </w:rPr>
      </w:pPr>
    </w:p>
    <w:p w:rsidR="003B6E0D" w:rsidRPr="00041922" w:rsidRDefault="003B6E0D" w:rsidP="003B6E0D">
      <w:pPr>
        <w:pStyle w:val="Zkladntext"/>
        <w:rPr>
          <w:rFonts w:ascii="Arial" w:hAnsi="Arial" w:cs="Arial"/>
          <w:szCs w:val="18"/>
        </w:rPr>
      </w:pPr>
    </w:p>
    <w:p w:rsidR="003B6E0D" w:rsidRPr="00041922" w:rsidRDefault="003B6E0D" w:rsidP="003B6E0D">
      <w:pPr>
        <w:pStyle w:val="Nadpis1"/>
        <w:numPr>
          <w:ilvl w:val="0"/>
          <w:numId w:val="0"/>
        </w:numPr>
        <w:jc w:val="both"/>
        <w:rPr>
          <w:rFonts w:ascii="Arial" w:hAnsi="Arial" w:cs="Arial"/>
          <w:szCs w:val="18"/>
        </w:rPr>
      </w:pPr>
      <w:r w:rsidRPr="00041922">
        <w:rPr>
          <w:rFonts w:ascii="Arial" w:hAnsi="Arial" w:cs="Arial"/>
          <w:szCs w:val="18"/>
        </w:rPr>
        <w:t>ČL. V</w:t>
      </w:r>
    </w:p>
    <w:p w:rsidR="003B6E0D" w:rsidRPr="00041922" w:rsidRDefault="003B6E0D" w:rsidP="003B6E0D">
      <w:pPr>
        <w:pStyle w:val="Nadpis1"/>
        <w:numPr>
          <w:ilvl w:val="0"/>
          <w:numId w:val="0"/>
        </w:numPr>
        <w:spacing w:after="60"/>
        <w:jc w:val="both"/>
        <w:rPr>
          <w:rFonts w:ascii="Arial" w:hAnsi="Arial" w:cs="Arial"/>
          <w:szCs w:val="18"/>
        </w:rPr>
      </w:pPr>
      <w:r w:rsidRPr="00041922">
        <w:rPr>
          <w:rFonts w:ascii="Arial" w:hAnsi="Arial" w:cs="Arial"/>
          <w:szCs w:val="18"/>
        </w:rPr>
        <w:t>Informácie o iných aktívach a iných pasívach</w:t>
      </w:r>
    </w:p>
    <w:p w:rsidR="003B6E0D" w:rsidRPr="00041922" w:rsidRDefault="003B6E0D" w:rsidP="003B6E0D">
      <w:pPr>
        <w:pStyle w:val="Zkladntext"/>
        <w:ind w:left="0"/>
        <w:rPr>
          <w:rFonts w:ascii="Arial" w:hAnsi="Arial" w:cs="Arial"/>
          <w:szCs w:val="18"/>
        </w:rPr>
      </w:pPr>
    </w:p>
    <w:p w:rsidR="003B6E0D" w:rsidRPr="00041922" w:rsidRDefault="003B6E0D" w:rsidP="003B6E0D">
      <w:pPr>
        <w:pStyle w:val="Nadpis2"/>
        <w:numPr>
          <w:ilvl w:val="0"/>
          <w:numId w:val="6"/>
        </w:numPr>
        <w:jc w:val="both"/>
        <w:rPr>
          <w:rFonts w:ascii="Arial" w:hAnsi="Arial" w:cs="Arial"/>
          <w:szCs w:val="18"/>
        </w:rPr>
      </w:pPr>
      <w:bookmarkStart w:id="5" w:name="_Toc530739921"/>
      <w:r w:rsidRPr="00041922">
        <w:rPr>
          <w:rFonts w:ascii="Arial" w:hAnsi="Arial" w:cs="Arial"/>
          <w:szCs w:val="18"/>
        </w:rPr>
        <w:t>Podmienený majetok</w:t>
      </w:r>
      <w:r w:rsidR="005850C1">
        <w:rPr>
          <w:rFonts w:ascii="Arial" w:hAnsi="Arial" w:cs="Arial"/>
          <w:szCs w:val="18"/>
        </w:rPr>
        <w:t xml:space="preserve"> a záväzky</w:t>
      </w:r>
    </w:p>
    <w:p w:rsidR="005850C1" w:rsidRDefault="005850C1" w:rsidP="003B6E0D">
      <w:pPr>
        <w:pStyle w:val="Zkladntext"/>
        <w:ind w:left="360"/>
        <w:rPr>
          <w:rFonts w:ascii="Arial" w:hAnsi="Arial" w:cs="Arial"/>
        </w:rPr>
      </w:pPr>
    </w:p>
    <w:p w:rsidR="003B6E0D" w:rsidRPr="00BC77F0" w:rsidRDefault="003B6E0D" w:rsidP="003B6E0D">
      <w:pPr>
        <w:pStyle w:val="Zkladntext"/>
        <w:ind w:left="360"/>
        <w:rPr>
          <w:rFonts w:ascii="Arial" w:hAnsi="Arial" w:cs="Arial"/>
        </w:rPr>
      </w:pPr>
      <w:r w:rsidRPr="00BC77F0">
        <w:rPr>
          <w:rFonts w:ascii="Arial" w:hAnsi="Arial" w:cs="Arial"/>
        </w:rPr>
        <w:t>Spoločno</w:t>
      </w:r>
      <w:r w:rsidR="005850C1">
        <w:rPr>
          <w:rFonts w:ascii="Arial" w:hAnsi="Arial" w:cs="Arial"/>
        </w:rPr>
        <w:t>sť neeviduje podmienený majetok a záväzky.</w:t>
      </w:r>
    </w:p>
    <w:bookmarkEnd w:id="5"/>
    <w:p w:rsidR="005850C1" w:rsidRDefault="005850C1" w:rsidP="003B6E0D">
      <w:pPr>
        <w:pStyle w:val="Zkladntext"/>
        <w:rPr>
          <w:rFonts w:ascii="Arial" w:hAnsi="Arial" w:cs="Arial"/>
          <w:szCs w:val="18"/>
        </w:rPr>
      </w:pPr>
    </w:p>
    <w:p w:rsidR="003B6E0D" w:rsidRPr="00041922" w:rsidRDefault="003B6E0D" w:rsidP="003B6E0D">
      <w:pPr>
        <w:pStyle w:val="Zkladntext"/>
        <w:rPr>
          <w:rFonts w:ascii="Arial" w:hAnsi="Arial" w:cs="Arial"/>
          <w:szCs w:val="18"/>
        </w:rPr>
      </w:pPr>
      <w:r w:rsidRPr="00041922">
        <w:rPr>
          <w:rFonts w:ascii="Arial" w:hAnsi="Arial" w:cs="Arial"/>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3B6E0D" w:rsidRDefault="003B6E0D" w:rsidP="003B6E0D">
      <w:pPr>
        <w:pStyle w:val="Zkladntext"/>
        <w:rPr>
          <w:rFonts w:ascii="Arial" w:hAnsi="Arial" w:cs="Arial"/>
          <w:szCs w:val="18"/>
          <w:highlight w:val="yellow"/>
        </w:rPr>
      </w:pPr>
    </w:p>
    <w:p w:rsidR="002D553D" w:rsidRPr="002D553D" w:rsidRDefault="002D553D" w:rsidP="002D553D">
      <w:pPr>
        <w:pStyle w:val="Zkladntext"/>
        <w:rPr>
          <w:rFonts w:ascii="Arial" w:hAnsi="Arial" w:cs="Arial"/>
          <w:szCs w:val="18"/>
        </w:rPr>
      </w:pPr>
      <w:r w:rsidRPr="002D553D">
        <w:rPr>
          <w:rFonts w:ascii="Arial" w:hAnsi="Arial" w:cs="Arial"/>
          <w:szCs w:val="18"/>
        </w:rPr>
        <w:t>Podľa súčasných slovenských predpisov má spoločnosť povinnosť vyplatiť zamestnancom pri odchode do</w:t>
      </w:r>
    </w:p>
    <w:p w:rsidR="002D553D" w:rsidRPr="002D553D" w:rsidRDefault="002D553D" w:rsidP="002D553D">
      <w:pPr>
        <w:pStyle w:val="Zkladntext"/>
        <w:rPr>
          <w:rFonts w:ascii="Arial" w:hAnsi="Arial" w:cs="Arial"/>
          <w:szCs w:val="18"/>
        </w:rPr>
      </w:pPr>
      <w:r w:rsidRPr="002D553D">
        <w:rPr>
          <w:rFonts w:ascii="Arial" w:hAnsi="Arial" w:cs="Arial"/>
          <w:szCs w:val="18"/>
        </w:rPr>
        <w:t>starobného dôchodku odchodné vo výške priemerného mesačného zárobku. Vzhľadom na vek zamestnancov</w:t>
      </w:r>
    </w:p>
    <w:p w:rsidR="002D553D" w:rsidRPr="002D553D" w:rsidRDefault="002D553D" w:rsidP="002D553D">
      <w:pPr>
        <w:pStyle w:val="Zkladntext"/>
        <w:rPr>
          <w:rFonts w:ascii="Arial" w:hAnsi="Arial" w:cs="Arial"/>
          <w:szCs w:val="18"/>
        </w:rPr>
      </w:pPr>
      <w:r w:rsidRPr="002D553D">
        <w:rPr>
          <w:rFonts w:ascii="Arial" w:hAnsi="Arial" w:cs="Arial"/>
          <w:szCs w:val="18"/>
        </w:rPr>
        <w:t>spoločnosť odhadla, že výška takéhoto záväzku nie je významná. Účtovné výkazy neobsahujú žiadnu úpravu</w:t>
      </w:r>
    </w:p>
    <w:p w:rsidR="002D553D" w:rsidRDefault="002D553D" w:rsidP="002D553D">
      <w:pPr>
        <w:pStyle w:val="Zkladntext"/>
        <w:rPr>
          <w:rFonts w:ascii="Arial" w:hAnsi="Arial" w:cs="Arial"/>
          <w:szCs w:val="18"/>
        </w:rPr>
      </w:pPr>
      <w:r w:rsidRPr="002D553D">
        <w:rPr>
          <w:rFonts w:ascii="Arial" w:hAnsi="Arial" w:cs="Arial"/>
          <w:szCs w:val="18"/>
        </w:rPr>
        <w:t>z tohto titulu.</w:t>
      </w:r>
    </w:p>
    <w:p w:rsidR="003565E8" w:rsidRPr="00041922" w:rsidRDefault="003565E8" w:rsidP="002D553D">
      <w:pPr>
        <w:pStyle w:val="Zkladntext"/>
        <w:rPr>
          <w:rFonts w:ascii="Arial" w:hAnsi="Arial" w:cs="Arial"/>
          <w:szCs w:val="18"/>
          <w:highlight w:val="yellow"/>
        </w:rPr>
      </w:pPr>
      <w:r>
        <w:rPr>
          <w:rFonts w:ascii="Arial" w:hAnsi="Arial" w:cs="Arial"/>
          <w:szCs w:val="18"/>
        </w:rPr>
        <w:t xml:space="preserve"> </w:t>
      </w:r>
    </w:p>
    <w:p w:rsidR="003B6E0D" w:rsidRDefault="003B6E0D" w:rsidP="003B6E0D">
      <w:pPr>
        <w:jc w:val="both"/>
        <w:rPr>
          <w:rFonts w:ascii="Arial" w:hAnsi="Arial" w:cs="Arial"/>
          <w:sz w:val="18"/>
          <w:szCs w:val="18"/>
        </w:rPr>
      </w:pPr>
    </w:p>
    <w:p w:rsidR="002D553D" w:rsidRDefault="002D553D" w:rsidP="003B6E0D">
      <w:pPr>
        <w:jc w:val="both"/>
        <w:rPr>
          <w:rFonts w:ascii="Arial" w:hAnsi="Arial" w:cs="Arial"/>
          <w:sz w:val="18"/>
          <w:szCs w:val="18"/>
        </w:rPr>
      </w:pPr>
    </w:p>
    <w:p w:rsidR="002D553D" w:rsidRDefault="002D553D" w:rsidP="003B6E0D">
      <w:pPr>
        <w:jc w:val="both"/>
        <w:rPr>
          <w:rFonts w:ascii="Arial" w:hAnsi="Arial" w:cs="Arial"/>
          <w:sz w:val="18"/>
          <w:szCs w:val="18"/>
        </w:rPr>
      </w:pPr>
    </w:p>
    <w:p w:rsidR="002D553D" w:rsidRDefault="002D553D" w:rsidP="003B6E0D">
      <w:pPr>
        <w:jc w:val="both"/>
        <w:rPr>
          <w:rFonts w:ascii="Arial" w:hAnsi="Arial" w:cs="Arial"/>
          <w:sz w:val="18"/>
          <w:szCs w:val="18"/>
        </w:rPr>
      </w:pPr>
    </w:p>
    <w:p w:rsidR="002D553D" w:rsidRDefault="002D553D" w:rsidP="003B6E0D">
      <w:pPr>
        <w:jc w:val="both"/>
        <w:rPr>
          <w:rFonts w:ascii="Arial" w:hAnsi="Arial" w:cs="Arial"/>
          <w:sz w:val="18"/>
          <w:szCs w:val="18"/>
        </w:rPr>
      </w:pPr>
    </w:p>
    <w:p w:rsidR="002D553D" w:rsidRDefault="002D553D" w:rsidP="003B6E0D">
      <w:pPr>
        <w:jc w:val="both"/>
        <w:rPr>
          <w:rFonts w:ascii="Arial" w:hAnsi="Arial" w:cs="Arial"/>
          <w:sz w:val="18"/>
          <w:szCs w:val="18"/>
        </w:rPr>
      </w:pPr>
    </w:p>
    <w:p w:rsidR="002D553D" w:rsidRDefault="002D553D" w:rsidP="003B6E0D">
      <w:pPr>
        <w:jc w:val="both"/>
        <w:rPr>
          <w:rFonts w:ascii="Arial" w:hAnsi="Arial" w:cs="Arial"/>
          <w:sz w:val="18"/>
          <w:szCs w:val="18"/>
        </w:rPr>
      </w:pPr>
    </w:p>
    <w:p w:rsidR="002D553D" w:rsidRDefault="002D553D" w:rsidP="003B6E0D">
      <w:pPr>
        <w:jc w:val="both"/>
        <w:rPr>
          <w:rFonts w:ascii="Arial" w:hAnsi="Arial" w:cs="Arial"/>
          <w:sz w:val="18"/>
          <w:szCs w:val="18"/>
        </w:rPr>
      </w:pPr>
    </w:p>
    <w:p w:rsidR="002D553D" w:rsidRPr="00041922" w:rsidRDefault="002D553D" w:rsidP="003B6E0D">
      <w:pPr>
        <w:jc w:val="both"/>
        <w:rPr>
          <w:rFonts w:ascii="Arial" w:hAnsi="Arial" w:cs="Arial"/>
          <w:sz w:val="18"/>
          <w:szCs w:val="18"/>
        </w:rPr>
      </w:pPr>
    </w:p>
    <w:p w:rsidR="003565E8" w:rsidRDefault="003565E8" w:rsidP="003B6E0D">
      <w:pPr>
        <w:pStyle w:val="Nadpis2"/>
        <w:numPr>
          <w:ilvl w:val="0"/>
          <w:numId w:val="6"/>
        </w:numPr>
        <w:jc w:val="both"/>
        <w:rPr>
          <w:rFonts w:ascii="Arial" w:hAnsi="Arial" w:cs="Arial"/>
          <w:szCs w:val="18"/>
        </w:rPr>
      </w:pPr>
      <w:r>
        <w:rPr>
          <w:rFonts w:ascii="Arial" w:hAnsi="Arial" w:cs="Arial"/>
          <w:szCs w:val="18"/>
        </w:rPr>
        <w:t>Banková záruka</w:t>
      </w:r>
    </w:p>
    <w:p w:rsidR="003565E8" w:rsidRDefault="003565E8" w:rsidP="003565E8"/>
    <w:p w:rsidR="004467F7" w:rsidRDefault="005268D7" w:rsidP="003565E8">
      <w:r>
        <w:t xml:space="preserve">       </w:t>
      </w:r>
      <w:r w:rsidR="003565E8">
        <w:t xml:space="preserve">Spoločnosť </w:t>
      </w:r>
      <w:r w:rsidR="004467F7">
        <w:t xml:space="preserve">v decembri 2018 </w:t>
      </w:r>
      <w:r>
        <w:t>zabezpečila svoje obchodné aktivity b</w:t>
      </w:r>
      <w:r w:rsidR="003565E8">
        <w:t>ankov</w:t>
      </w:r>
      <w:r>
        <w:t xml:space="preserve">ou </w:t>
      </w:r>
      <w:r w:rsidR="003565E8">
        <w:t>záruk</w:t>
      </w:r>
      <w:r>
        <w:t>ou</w:t>
      </w:r>
      <w:r w:rsidR="003565E8">
        <w:t xml:space="preserve"> vo výške 9</w:t>
      </w:r>
      <w:r>
        <w:t>2</w:t>
      </w:r>
      <w:r w:rsidR="003565E8">
        <w:t xml:space="preserve">.160 Eur. </w:t>
      </w:r>
    </w:p>
    <w:p w:rsidR="003565E8" w:rsidRDefault="004467F7" w:rsidP="003565E8">
      <w:r>
        <w:t xml:space="preserve">       Začiatkom januára 2019 bola bankov</w:t>
      </w:r>
      <w:r w:rsidR="00D709DD">
        <w:t>á</w:t>
      </w:r>
      <w:bookmarkStart w:id="6" w:name="_GoBack"/>
      <w:bookmarkEnd w:id="6"/>
      <w:r>
        <w:t xml:space="preserve"> záruka nahra</w:t>
      </w:r>
      <w:r w:rsidR="00FE2F27">
        <w:t xml:space="preserve">dená </w:t>
      </w:r>
      <w:r w:rsidR="005268D7">
        <w:t>termínovaný</w:t>
      </w:r>
      <w:r w:rsidR="00FE2F27">
        <w:t>m</w:t>
      </w:r>
      <w:r w:rsidR="005268D7">
        <w:t xml:space="preserve"> účt</w:t>
      </w:r>
      <w:r w:rsidR="00FE2F27">
        <w:t>om</w:t>
      </w:r>
      <w:r w:rsidR="005268D7">
        <w:t>.</w:t>
      </w:r>
    </w:p>
    <w:p w:rsidR="003565E8" w:rsidRPr="003565E8" w:rsidRDefault="003565E8" w:rsidP="003565E8"/>
    <w:p w:rsidR="003565E8" w:rsidRDefault="003565E8" w:rsidP="003565E8">
      <w:pPr>
        <w:pStyle w:val="Nadpis2"/>
        <w:numPr>
          <w:ilvl w:val="0"/>
          <w:numId w:val="0"/>
        </w:numPr>
        <w:ind w:left="360"/>
        <w:jc w:val="both"/>
        <w:rPr>
          <w:rFonts w:ascii="Arial" w:hAnsi="Arial" w:cs="Arial"/>
          <w:szCs w:val="18"/>
        </w:rPr>
      </w:pPr>
    </w:p>
    <w:p w:rsidR="003B6E0D" w:rsidRDefault="003B6E0D" w:rsidP="003B6E0D">
      <w:pPr>
        <w:pStyle w:val="Nadpis2"/>
        <w:numPr>
          <w:ilvl w:val="0"/>
          <w:numId w:val="6"/>
        </w:numPr>
        <w:jc w:val="both"/>
        <w:rPr>
          <w:rFonts w:ascii="Arial" w:hAnsi="Arial" w:cs="Arial"/>
          <w:szCs w:val="18"/>
        </w:rPr>
      </w:pPr>
      <w:r w:rsidRPr="00041922">
        <w:rPr>
          <w:rFonts w:ascii="Arial" w:hAnsi="Arial" w:cs="Arial"/>
          <w:szCs w:val="18"/>
        </w:rPr>
        <w:t>Informácie o údajoch na podsúvahových  účtoch</w:t>
      </w:r>
    </w:p>
    <w:p w:rsidR="008035FD" w:rsidRPr="008035FD" w:rsidRDefault="008035FD" w:rsidP="008035FD"/>
    <w:p w:rsidR="003B6E0D" w:rsidRPr="00041922" w:rsidRDefault="003B6E0D" w:rsidP="003B6E0D">
      <w:pPr>
        <w:pStyle w:val="Zkladntext"/>
        <w:numPr>
          <w:ilvl w:val="0"/>
          <w:numId w:val="12"/>
        </w:numPr>
        <w:rPr>
          <w:rFonts w:ascii="Arial" w:hAnsi="Arial" w:cs="Arial"/>
          <w:szCs w:val="18"/>
        </w:rPr>
      </w:pPr>
      <w:r w:rsidRPr="00041922">
        <w:rPr>
          <w:rFonts w:ascii="Arial" w:hAnsi="Arial" w:cs="Arial"/>
          <w:szCs w:val="18"/>
        </w:rPr>
        <w:t>Najatý majetok</w:t>
      </w:r>
    </w:p>
    <w:p w:rsidR="003B6E0D" w:rsidRPr="00041922" w:rsidRDefault="003B6E0D" w:rsidP="003B6E0D">
      <w:pPr>
        <w:pStyle w:val="Zkladntext"/>
        <w:rPr>
          <w:rFonts w:ascii="Arial" w:hAnsi="Arial" w:cs="Arial"/>
          <w:szCs w:val="18"/>
          <w:highlight w:val="yellow"/>
        </w:rPr>
      </w:pPr>
    </w:p>
    <w:p w:rsidR="003B6E0D" w:rsidRDefault="003B6E0D" w:rsidP="00D2184D">
      <w:pPr>
        <w:pStyle w:val="Zkladntext"/>
        <w:ind w:left="709"/>
        <w:rPr>
          <w:rFonts w:ascii="Arial" w:hAnsi="Arial" w:cs="Arial"/>
        </w:rPr>
      </w:pPr>
      <w:r w:rsidRPr="00D2184D">
        <w:rPr>
          <w:rFonts w:ascii="Arial" w:hAnsi="Arial" w:cs="Arial"/>
        </w:rPr>
        <w:t>Spoločnosť má v</w:t>
      </w:r>
      <w:r w:rsidR="00D2184D" w:rsidRPr="00D2184D">
        <w:rPr>
          <w:rFonts w:ascii="Arial" w:hAnsi="Arial" w:cs="Arial"/>
        </w:rPr>
        <w:t> operatívnom  pre</w:t>
      </w:r>
      <w:r w:rsidRPr="00D2184D">
        <w:rPr>
          <w:rFonts w:ascii="Arial" w:hAnsi="Arial" w:cs="Arial"/>
        </w:rPr>
        <w:t xml:space="preserve">nájme </w:t>
      </w:r>
      <w:r w:rsidR="00D2184D" w:rsidRPr="00D2184D">
        <w:rPr>
          <w:rFonts w:ascii="Arial" w:hAnsi="Arial" w:cs="Arial"/>
        </w:rPr>
        <w:t xml:space="preserve">prístroje a zariadenia. Celková hodnota prenájmu k 31. </w:t>
      </w:r>
      <w:r w:rsidR="00D2184D">
        <w:rPr>
          <w:rFonts w:ascii="Arial" w:hAnsi="Arial" w:cs="Arial"/>
        </w:rPr>
        <w:t>d</w:t>
      </w:r>
      <w:r w:rsidR="00D2184D" w:rsidRPr="00D2184D">
        <w:rPr>
          <w:rFonts w:ascii="Arial" w:hAnsi="Arial" w:cs="Arial"/>
        </w:rPr>
        <w:t>ece</w:t>
      </w:r>
      <w:r w:rsidR="00D2184D">
        <w:rPr>
          <w:rFonts w:ascii="Arial" w:hAnsi="Arial" w:cs="Arial"/>
        </w:rPr>
        <w:t>mbru 201</w:t>
      </w:r>
      <w:r w:rsidR="00A80CBC">
        <w:rPr>
          <w:rFonts w:ascii="Arial" w:hAnsi="Arial" w:cs="Arial"/>
        </w:rPr>
        <w:t>8</w:t>
      </w:r>
      <w:r w:rsidR="00D2184D">
        <w:rPr>
          <w:rFonts w:ascii="Arial" w:hAnsi="Arial" w:cs="Arial"/>
        </w:rPr>
        <w:t xml:space="preserve"> </w:t>
      </w:r>
      <w:r w:rsidR="00D2184D" w:rsidRPr="00D2184D">
        <w:rPr>
          <w:rFonts w:ascii="Arial" w:hAnsi="Arial" w:cs="Arial"/>
        </w:rPr>
        <w:t xml:space="preserve">je </w:t>
      </w:r>
      <w:r w:rsidR="00CC2D56">
        <w:rPr>
          <w:rFonts w:ascii="Arial" w:hAnsi="Arial" w:cs="Arial"/>
        </w:rPr>
        <w:t>1,5</w:t>
      </w:r>
      <w:r w:rsidR="00A80CBC">
        <w:rPr>
          <w:rFonts w:ascii="Arial" w:hAnsi="Arial" w:cs="Arial"/>
        </w:rPr>
        <w:t>02</w:t>
      </w:r>
      <w:r w:rsidR="00CC2D56">
        <w:rPr>
          <w:rFonts w:ascii="Arial" w:hAnsi="Arial" w:cs="Arial"/>
        </w:rPr>
        <w:t xml:space="preserve"> mil.</w:t>
      </w:r>
      <w:r w:rsidR="00D2184D" w:rsidRPr="00D2184D">
        <w:rPr>
          <w:rFonts w:ascii="Arial" w:hAnsi="Arial" w:cs="Arial"/>
        </w:rPr>
        <w:t xml:space="preserve"> Eur a</w:t>
      </w:r>
      <w:r w:rsidR="00D2184D">
        <w:rPr>
          <w:rFonts w:ascii="Arial" w:hAnsi="Arial" w:cs="Arial"/>
        </w:rPr>
        <w:t> </w:t>
      </w:r>
      <w:r w:rsidR="00D2184D" w:rsidRPr="00D2184D">
        <w:rPr>
          <w:rFonts w:ascii="Arial" w:hAnsi="Arial" w:cs="Arial"/>
        </w:rPr>
        <w:t>hodn</w:t>
      </w:r>
      <w:r w:rsidR="00D2184D">
        <w:rPr>
          <w:rFonts w:ascii="Arial" w:hAnsi="Arial" w:cs="Arial"/>
        </w:rPr>
        <w:t xml:space="preserve">ota očakávaných splátok </w:t>
      </w:r>
      <w:r w:rsidR="00166758">
        <w:rPr>
          <w:rFonts w:ascii="Arial" w:hAnsi="Arial" w:cs="Arial"/>
        </w:rPr>
        <w:t>v roku 201</w:t>
      </w:r>
      <w:r w:rsidR="00A80CBC">
        <w:rPr>
          <w:rFonts w:ascii="Arial" w:hAnsi="Arial" w:cs="Arial"/>
        </w:rPr>
        <w:t>9</w:t>
      </w:r>
      <w:r w:rsidR="00166758">
        <w:rPr>
          <w:rFonts w:ascii="Arial" w:hAnsi="Arial" w:cs="Arial"/>
        </w:rPr>
        <w:t xml:space="preserve"> je </w:t>
      </w:r>
      <w:r w:rsidR="004002E3">
        <w:rPr>
          <w:rFonts w:ascii="Arial" w:hAnsi="Arial" w:cs="Arial"/>
        </w:rPr>
        <w:t>221,5</w:t>
      </w:r>
      <w:r w:rsidR="00D2184D">
        <w:rPr>
          <w:rFonts w:ascii="Arial" w:hAnsi="Arial" w:cs="Arial"/>
        </w:rPr>
        <w:t xml:space="preserve"> tis. Eur.</w:t>
      </w:r>
    </w:p>
    <w:p w:rsidR="003B6E0D" w:rsidRPr="00041922" w:rsidRDefault="003B6E0D" w:rsidP="003B6E0D">
      <w:pPr>
        <w:pStyle w:val="Zkladntext"/>
        <w:ind w:left="0"/>
        <w:rPr>
          <w:rFonts w:ascii="Arial" w:hAnsi="Arial" w:cs="Arial"/>
          <w:szCs w:val="18"/>
        </w:rPr>
      </w:pPr>
    </w:p>
    <w:p w:rsidR="00E01BDB" w:rsidRDefault="00E01BDB" w:rsidP="003B6E0D">
      <w:pPr>
        <w:pStyle w:val="Zkladntext"/>
        <w:numPr>
          <w:ilvl w:val="0"/>
          <w:numId w:val="12"/>
        </w:numPr>
        <w:rPr>
          <w:rFonts w:ascii="Arial" w:hAnsi="Arial" w:cs="Arial"/>
          <w:szCs w:val="18"/>
        </w:rPr>
      </w:pPr>
      <w:r>
        <w:rPr>
          <w:rFonts w:ascii="Arial" w:hAnsi="Arial" w:cs="Arial"/>
          <w:szCs w:val="18"/>
        </w:rPr>
        <w:t>Prenajatý majetok</w:t>
      </w:r>
    </w:p>
    <w:p w:rsidR="008B4514" w:rsidRDefault="008B4514" w:rsidP="008B4514">
      <w:pPr>
        <w:pStyle w:val="Zkladntext"/>
        <w:rPr>
          <w:rFonts w:ascii="Arial" w:hAnsi="Arial" w:cs="Arial"/>
          <w:szCs w:val="18"/>
        </w:rPr>
      </w:pPr>
    </w:p>
    <w:p w:rsidR="00283FFF" w:rsidRDefault="008B4514" w:rsidP="00283FFF">
      <w:pPr>
        <w:pStyle w:val="Zkladntext"/>
        <w:jc w:val="left"/>
        <w:rPr>
          <w:rFonts w:ascii="Arial" w:hAnsi="Arial" w:cs="Arial"/>
          <w:szCs w:val="18"/>
        </w:rPr>
      </w:pPr>
      <w:r>
        <w:rPr>
          <w:rFonts w:ascii="Arial" w:hAnsi="Arial" w:cs="Arial"/>
          <w:szCs w:val="18"/>
        </w:rPr>
        <w:t xml:space="preserve">      Spoločnosť prenajíma vlastn</w:t>
      </w:r>
      <w:r w:rsidR="004C0669">
        <w:rPr>
          <w:rFonts w:ascii="Arial" w:hAnsi="Arial" w:cs="Arial"/>
          <w:szCs w:val="18"/>
        </w:rPr>
        <w:t>é</w:t>
      </w:r>
      <w:r>
        <w:rPr>
          <w:rFonts w:ascii="Arial" w:hAnsi="Arial" w:cs="Arial"/>
          <w:szCs w:val="18"/>
        </w:rPr>
        <w:t xml:space="preserve"> </w:t>
      </w:r>
      <w:r w:rsidR="00D676BA">
        <w:rPr>
          <w:rFonts w:ascii="Arial" w:hAnsi="Arial" w:cs="Arial"/>
          <w:szCs w:val="18"/>
        </w:rPr>
        <w:t>a</w:t>
      </w:r>
      <w:r w:rsidR="00B45FAD">
        <w:rPr>
          <w:rFonts w:ascii="Arial" w:hAnsi="Arial" w:cs="Arial"/>
          <w:szCs w:val="18"/>
        </w:rPr>
        <w:t>j</w:t>
      </w:r>
      <w:r w:rsidR="00D676BA">
        <w:rPr>
          <w:rFonts w:ascii="Arial" w:hAnsi="Arial" w:cs="Arial"/>
          <w:szCs w:val="18"/>
        </w:rPr>
        <w:t xml:space="preserve"> najaté </w:t>
      </w:r>
      <w:r>
        <w:rPr>
          <w:rFonts w:ascii="Arial" w:hAnsi="Arial" w:cs="Arial"/>
          <w:szCs w:val="18"/>
        </w:rPr>
        <w:t>prístroje a</w:t>
      </w:r>
      <w:r w:rsidR="00D676BA">
        <w:rPr>
          <w:rFonts w:ascii="Arial" w:hAnsi="Arial" w:cs="Arial"/>
          <w:szCs w:val="18"/>
        </w:rPr>
        <w:t> </w:t>
      </w:r>
      <w:r>
        <w:rPr>
          <w:rFonts w:ascii="Arial" w:hAnsi="Arial" w:cs="Arial"/>
          <w:szCs w:val="18"/>
        </w:rPr>
        <w:t>zariadenia</w:t>
      </w:r>
      <w:r w:rsidR="00D676BA">
        <w:rPr>
          <w:rFonts w:ascii="Arial" w:hAnsi="Arial" w:cs="Arial"/>
          <w:szCs w:val="18"/>
        </w:rPr>
        <w:t>. O</w:t>
      </w:r>
      <w:r>
        <w:rPr>
          <w:rFonts w:ascii="Arial" w:hAnsi="Arial" w:cs="Arial"/>
          <w:szCs w:val="18"/>
        </w:rPr>
        <w:t xml:space="preserve">bstarávacia hodnota </w:t>
      </w:r>
      <w:r w:rsidR="00D676BA">
        <w:rPr>
          <w:rFonts w:ascii="Arial" w:hAnsi="Arial" w:cs="Arial"/>
          <w:szCs w:val="18"/>
        </w:rPr>
        <w:t xml:space="preserve">prenajímaných </w:t>
      </w:r>
    </w:p>
    <w:p w:rsidR="004C23E7" w:rsidRDefault="00283FFF" w:rsidP="00283FFF">
      <w:pPr>
        <w:pStyle w:val="Zkladntext"/>
        <w:jc w:val="left"/>
        <w:rPr>
          <w:rFonts w:ascii="Arial" w:hAnsi="Arial" w:cs="Arial"/>
          <w:szCs w:val="18"/>
        </w:rPr>
      </w:pPr>
      <w:r>
        <w:rPr>
          <w:rFonts w:ascii="Arial" w:hAnsi="Arial" w:cs="Arial"/>
          <w:szCs w:val="18"/>
        </w:rPr>
        <w:t xml:space="preserve">      v</w:t>
      </w:r>
      <w:r w:rsidR="00D676BA">
        <w:rPr>
          <w:rFonts w:ascii="Arial" w:hAnsi="Arial" w:cs="Arial"/>
          <w:szCs w:val="18"/>
        </w:rPr>
        <w:t xml:space="preserve">lastných zariadení </w:t>
      </w:r>
      <w:r w:rsidR="004C23E7">
        <w:rPr>
          <w:rFonts w:ascii="Arial" w:hAnsi="Arial" w:cs="Arial"/>
          <w:szCs w:val="18"/>
        </w:rPr>
        <w:t>bola v roku 2018</w:t>
      </w:r>
      <w:r w:rsidR="008B4514">
        <w:rPr>
          <w:rFonts w:ascii="Arial" w:hAnsi="Arial" w:cs="Arial"/>
          <w:szCs w:val="18"/>
        </w:rPr>
        <w:t xml:space="preserve"> </w:t>
      </w:r>
      <w:r w:rsidR="004002E3">
        <w:rPr>
          <w:rFonts w:ascii="Arial" w:hAnsi="Arial" w:cs="Arial"/>
          <w:szCs w:val="18"/>
        </w:rPr>
        <w:t>147</w:t>
      </w:r>
      <w:r w:rsidR="00D676BA">
        <w:rPr>
          <w:rFonts w:ascii="Arial" w:hAnsi="Arial" w:cs="Arial"/>
          <w:szCs w:val="18"/>
        </w:rPr>
        <w:t xml:space="preserve"> tis. Eur. P</w:t>
      </w:r>
      <w:r w:rsidR="008B4514">
        <w:rPr>
          <w:rFonts w:ascii="Arial" w:hAnsi="Arial" w:cs="Arial"/>
          <w:szCs w:val="18"/>
        </w:rPr>
        <w:t>ríjem z</w:t>
      </w:r>
      <w:r w:rsidR="00D676BA">
        <w:rPr>
          <w:rFonts w:ascii="Arial" w:hAnsi="Arial" w:cs="Arial"/>
          <w:szCs w:val="18"/>
        </w:rPr>
        <w:t> </w:t>
      </w:r>
      <w:r w:rsidR="008B4514">
        <w:rPr>
          <w:rFonts w:ascii="Arial" w:hAnsi="Arial" w:cs="Arial"/>
          <w:szCs w:val="18"/>
        </w:rPr>
        <w:t>prenájmu</w:t>
      </w:r>
      <w:r w:rsidR="00D676BA">
        <w:rPr>
          <w:rFonts w:ascii="Arial" w:hAnsi="Arial" w:cs="Arial"/>
          <w:szCs w:val="18"/>
        </w:rPr>
        <w:t xml:space="preserve"> vlastných zariadení </w:t>
      </w:r>
      <w:r w:rsidR="008B4514">
        <w:rPr>
          <w:rFonts w:ascii="Arial" w:hAnsi="Arial" w:cs="Arial"/>
          <w:szCs w:val="18"/>
        </w:rPr>
        <w:t xml:space="preserve">k 31. decembru </w:t>
      </w:r>
    </w:p>
    <w:p w:rsidR="004C23E7" w:rsidRDefault="004C23E7" w:rsidP="00283FFF">
      <w:pPr>
        <w:pStyle w:val="Zkladntext"/>
        <w:jc w:val="left"/>
        <w:rPr>
          <w:rFonts w:ascii="Arial" w:hAnsi="Arial" w:cs="Arial"/>
          <w:szCs w:val="18"/>
        </w:rPr>
      </w:pPr>
      <w:r>
        <w:rPr>
          <w:rFonts w:ascii="Arial" w:hAnsi="Arial" w:cs="Arial"/>
          <w:szCs w:val="18"/>
        </w:rPr>
        <w:t xml:space="preserve">      </w:t>
      </w:r>
      <w:r w:rsidR="008B4514">
        <w:rPr>
          <w:rFonts w:ascii="Arial" w:hAnsi="Arial" w:cs="Arial"/>
          <w:szCs w:val="18"/>
        </w:rPr>
        <w:t>201</w:t>
      </w:r>
      <w:r w:rsidR="004002E3">
        <w:rPr>
          <w:rFonts w:ascii="Arial" w:hAnsi="Arial" w:cs="Arial"/>
          <w:szCs w:val="18"/>
        </w:rPr>
        <w:t>8</w:t>
      </w:r>
      <w:r w:rsidR="008B4514">
        <w:rPr>
          <w:rFonts w:ascii="Arial" w:hAnsi="Arial" w:cs="Arial"/>
          <w:szCs w:val="18"/>
        </w:rPr>
        <w:t xml:space="preserve"> je </w:t>
      </w:r>
      <w:r w:rsidR="004002E3">
        <w:rPr>
          <w:rFonts w:ascii="Arial" w:hAnsi="Arial" w:cs="Arial"/>
          <w:szCs w:val="18"/>
        </w:rPr>
        <w:t>61</w:t>
      </w:r>
      <w:r w:rsidR="008B4514">
        <w:rPr>
          <w:rFonts w:ascii="Arial" w:hAnsi="Arial" w:cs="Arial"/>
          <w:szCs w:val="18"/>
        </w:rPr>
        <w:t xml:space="preserve"> tis. Eur, </w:t>
      </w:r>
      <w:r w:rsidR="00D676BA">
        <w:rPr>
          <w:rFonts w:ascii="Arial" w:hAnsi="Arial" w:cs="Arial"/>
          <w:szCs w:val="18"/>
        </w:rPr>
        <w:t>príjem z prenájmu najatých zariadení k 31. decembru 201</w:t>
      </w:r>
      <w:r w:rsidR="00660F1E">
        <w:rPr>
          <w:rFonts w:ascii="Arial" w:hAnsi="Arial" w:cs="Arial"/>
          <w:szCs w:val="18"/>
        </w:rPr>
        <w:t>8</w:t>
      </w:r>
      <w:r w:rsidR="00D676BA">
        <w:rPr>
          <w:rFonts w:ascii="Arial" w:hAnsi="Arial" w:cs="Arial"/>
          <w:szCs w:val="18"/>
        </w:rPr>
        <w:t xml:space="preserve"> je </w:t>
      </w:r>
      <w:r w:rsidR="00660F1E">
        <w:rPr>
          <w:rFonts w:ascii="Arial" w:hAnsi="Arial" w:cs="Arial"/>
          <w:szCs w:val="18"/>
        </w:rPr>
        <w:t>306</w:t>
      </w:r>
      <w:r w:rsidR="00D676BA">
        <w:rPr>
          <w:rFonts w:ascii="Arial" w:hAnsi="Arial" w:cs="Arial"/>
          <w:szCs w:val="18"/>
        </w:rPr>
        <w:t xml:space="preserve"> tis. Eur. V</w:t>
      </w:r>
      <w:r w:rsidR="008B4514">
        <w:rPr>
          <w:rFonts w:ascii="Arial" w:hAnsi="Arial" w:cs="Arial"/>
          <w:szCs w:val="18"/>
        </w:rPr>
        <w:t> roku 201</w:t>
      </w:r>
      <w:r w:rsidR="00660F1E">
        <w:rPr>
          <w:rFonts w:ascii="Arial" w:hAnsi="Arial" w:cs="Arial"/>
          <w:szCs w:val="18"/>
        </w:rPr>
        <w:t>9</w:t>
      </w:r>
      <w:r w:rsidR="008B4514">
        <w:rPr>
          <w:rFonts w:ascii="Arial" w:hAnsi="Arial" w:cs="Arial"/>
          <w:szCs w:val="18"/>
        </w:rPr>
        <w:t xml:space="preserve"> </w:t>
      </w:r>
    </w:p>
    <w:p w:rsidR="008B4514" w:rsidRDefault="004C23E7" w:rsidP="00283FFF">
      <w:pPr>
        <w:pStyle w:val="Zkladntext"/>
        <w:jc w:val="left"/>
        <w:rPr>
          <w:rFonts w:ascii="Arial" w:hAnsi="Arial" w:cs="Arial"/>
          <w:szCs w:val="18"/>
        </w:rPr>
      </w:pPr>
      <w:r>
        <w:rPr>
          <w:rFonts w:ascii="Arial" w:hAnsi="Arial" w:cs="Arial"/>
          <w:szCs w:val="18"/>
        </w:rPr>
        <w:t xml:space="preserve">      </w:t>
      </w:r>
      <w:r w:rsidR="008B4514">
        <w:rPr>
          <w:rFonts w:ascii="Arial" w:hAnsi="Arial" w:cs="Arial"/>
          <w:szCs w:val="18"/>
        </w:rPr>
        <w:t xml:space="preserve">sa </w:t>
      </w:r>
      <w:r>
        <w:rPr>
          <w:rFonts w:ascii="Arial" w:hAnsi="Arial" w:cs="Arial"/>
          <w:szCs w:val="18"/>
        </w:rPr>
        <w:t>o</w:t>
      </w:r>
      <w:r w:rsidR="008B4514">
        <w:rPr>
          <w:rFonts w:ascii="Arial" w:hAnsi="Arial" w:cs="Arial"/>
          <w:szCs w:val="18"/>
        </w:rPr>
        <w:t>čakáva</w:t>
      </w:r>
      <w:r w:rsidR="00D676BA">
        <w:rPr>
          <w:rFonts w:ascii="Arial" w:hAnsi="Arial" w:cs="Arial"/>
          <w:szCs w:val="18"/>
        </w:rPr>
        <w:t>jú</w:t>
      </w:r>
      <w:r w:rsidR="008B4514">
        <w:rPr>
          <w:rFonts w:ascii="Arial" w:hAnsi="Arial" w:cs="Arial"/>
          <w:szCs w:val="18"/>
        </w:rPr>
        <w:t xml:space="preserve"> </w:t>
      </w:r>
      <w:r w:rsidR="00D676BA">
        <w:rPr>
          <w:rFonts w:ascii="Arial" w:hAnsi="Arial" w:cs="Arial"/>
          <w:szCs w:val="18"/>
        </w:rPr>
        <w:t xml:space="preserve">príjmy z prenájmu na </w:t>
      </w:r>
      <w:r w:rsidR="008C364F">
        <w:rPr>
          <w:rFonts w:ascii="Arial" w:hAnsi="Arial" w:cs="Arial"/>
          <w:szCs w:val="18"/>
        </w:rPr>
        <w:t xml:space="preserve">mierne vyššej </w:t>
      </w:r>
      <w:r w:rsidR="00D676BA">
        <w:rPr>
          <w:rFonts w:ascii="Arial" w:hAnsi="Arial" w:cs="Arial"/>
          <w:szCs w:val="18"/>
        </w:rPr>
        <w:t>úrovni, ako v roku 201</w:t>
      </w:r>
      <w:r w:rsidR="00660F1E">
        <w:rPr>
          <w:rFonts w:ascii="Arial" w:hAnsi="Arial" w:cs="Arial"/>
          <w:szCs w:val="18"/>
        </w:rPr>
        <w:t>8</w:t>
      </w:r>
      <w:r w:rsidR="00D676BA">
        <w:rPr>
          <w:rFonts w:ascii="Arial" w:hAnsi="Arial" w:cs="Arial"/>
          <w:szCs w:val="18"/>
        </w:rPr>
        <w:t>.</w:t>
      </w:r>
    </w:p>
    <w:p w:rsidR="00E01BDB" w:rsidRDefault="00E01BDB" w:rsidP="00E01BDB">
      <w:pPr>
        <w:pStyle w:val="Zkladntext"/>
        <w:ind w:left="720"/>
        <w:rPr>
          <w:rFonts w:ascii="Arial" w:hAnsi="Arial" w:cs="Arial"/>
          <w:szCs w:val="18"/>
        </w:rPr>
      </w:pPr>
    </w:p>
    <w:p w:rsidR="003B6E0D" w:rsidRPr="00041922" w:rsidRDefault="003B6E0D" w:rsidP="003B6E0D">
      <w:pPr>
        <w:pStyle w:val="Zkladntext"/>
        <w:numPr>
          <w:ilvl w:val="0"/>
          <w:numId w:val="12"/>
        </w:numPr>
        <w:rPr>
          <w:rFonts w:ascii="Arial" w:hAnsi="Arial" w:cs="Arial"/>
          <w:szCs w:val="18"/>
        </w:rPr>
      </w:pPr>
      <w:r w:rsidRPr="00041922">
        <w:rPr>
          <w:rFonts w:ascii="Arial" w:hAnsi="Arial" w:cs="Arial"/>
          <w:szCs w:val="18"/>
        </w:rPr>
        <w:t>Odpísané pohľadávky</w:t>
      </w:r>
    </w:p>
    <w:p w:rsidR="00D2184D" w:rsidRDefault="00D2184D" w:rsidP="003B6E0D">
      <w:pPr>
        <w:pStyle w:val="Zkladntext"/>
        <w:ind w:left="720"/>
        <w:rPr>
          <w:rFonts w:ascii="Arial" w:hAnsi="Arial" w:cs="Arial"/>
          <w:color w:val="FF0000"/>
        </w:rPr>
      </w:pPr>
    </w:p>
    <w:p w:rsidR="003B6E0D" w:rsidRPr="005850C1" w:rsidRDefault="00D2184D" w:rsidP="003B6E0D">
      <w:pPr>
        <w:pStyle w:val="Zkladntext"/>
        <w:ind w:left="720"/>
        <w:rPr>
          <w:rFonts w:ascii="Arial" w:hAnsi="Arial" w:cs="Arial"/>
          <w:szCs w:val="18"/>
        </w:rPr>
      </w:pPr>
      <w:r w:rsidRPr="005850C1">
        <w:rPr>
          <w:rFonts w:ascii="Arial" w:hAnsi="Arial" w:cs="Arial"/>
        </w:rPr>
        <w:t>Spoločnosť eviduje na podsúvahovom účte</w:t>
      </w:r>
      <w:r w:rsidR="00D75021">
        <w:rPr>
          <w:rFonts w:ascii="Arial" w:hAnsi="Arial" w:cs="Arial"/>
        </w:rPr>
        <w:t xml:space="preserve"> odpísané pohľadávky vo výške </w:t>
      </w:r>
      <w:r w:rsidR="00660F1E">
        <w:rPr>
          <w:rFonts w:ascii="Arial" w:hAnsi="Arial" w:cs="Arial"/>
        </w:rPr>
        <w:t>279</w:t>
      </w:r>
      <w:r w:rsidRPr="005850C1">
        <w:rPr>
          <w:rFonts w:ascii="Arial" w:hAnsi="Arial" w:cs="Arial"/>
        </w:rPr>
        <w:t xml:space="preserve"> tis. Eur.</w:t>
      </w:r>
    </w:p>
    <w:p w:rsidR="003B6E0D" w:rsidRPr="00041922" w:rsidRDefault="003B6E0D" w:rsidP="003B6E0D">
      <w:pPr>
        <w:pStyle w:val="Zkladntext"/>
        <w:rPr>
          <w:rFonts w:ascii="Arial" w:hAnsi="Arial" w:cs="Arial"/>
          <w:szCs w:val="18"/>
          <w:highlight w:val="yellow"/>
        </w:rPr>
      </w:pPr>
    </w:p>
    <w:p w:rsidR="003B6E0D" w:rsidRDefault="003B6E0D" w:rsidP="003B6E0D">
      <w:pPr>
        <w:pStyle w:val="Zkladntext"/>
        <w:ind w:left="720"/>
        <w:rPr>
          <w:rFonts w:ascii="Arial" w:hAnsi="Arial" w:cs="Arial"/>
          <w:color w:val="FF0000"/>
        </w:rPr>
      </w:pPr>
    </w:p>
    <w:p w:rsidR="005850C1" w:rsidRPr="00041922" w:rsidRDefault="005850C1" w:rsidP="003B6E0D">
      <w:pPr>
        <w:pStyle w:val="Zkladntext"/>
        <w:ind w:left="720"/>
        <w:rPr>
          <w:rFonts w:ascii="Arial" w:hAnsi="Arial" w:cs="Arial"/>
          <w:color w:val="FF0000"/>
        </w:rPr>
      </w:pPr>
    </w:p>
    <w:p w:rsidR="003B6E0D" w:rsidRPr="00041922" w:rsidRDefault="003B6E0D" w:rsidP="003B6E0D">
      <w:pPr>
        <w:pStyle w:val="Nadpis1"/>
        <w:numPr>
          <w:ilvl w:val="0"/>
          <w:numId w:val="0"/>
        </w:numPr>
        <w:jc w:val="both"/>
        <w:rPr>
          <w:rFonts w:ascii="Arial" w:hAnsi="Arial" w:cs="Arial"/>
          <w:szCs w:val="18"/>
        </w:rPr>
      </w:pPr>
      <w:bookmarkStart w:id="7" w:name="_Toc530739925"/>
      <w:r w:rsidRPr="00041922">
        <w:rPr>
          <w:rFonts w:ascii="Arial" w:hAnsi="Arial" w:cs="Arial"/>
          <w:szCs w:val="18"/>
        </w:rPr>
        <w:t>ČL. VI</w:t>
      </w:r>
    </w:p>
    <w:p w:rsidR="003B6E0D" w:rsidRPr="00041922" w:rsidRDefault="003B6E0D" w:rsidP="003B6E0D">
      <w:pPr>
        <w:pStyle w:val="Nadpis1"/>
        <w:numPr>
          <w:ilvl w:val="0"/>
          <w:numId w:val="0"/>
        </w:numPr>
        <w:spacing w:after="60"/>
        <w:jc w:val="both"/>
        <w:rPr>
          <w:rFonts w:ascii="Arial" w:hAnsi="Arial" w:cs="Arial"/>
          <w:szCs w:val="18"/>
        </w:rPr>
      </w:pPr>
      <w:r w:rsidRPr="00041922">
        <w:rPr>
          <w:rFonts w:ascii="Arial" w:hAnsi="Arial" w:cs="Arial"/>
          <w:szCs w:val="18"/>
        </w:rPr>
        <w:t>Informácie o skutočnostiach, ktoré nastali po dni, ku ktorému sa zostavuje účtovná závierka, do dňa zostavenia účtovnej závierky</w:t>
      </w:r>
      <w:bookmarkEnd w:id="7"/>
    </w:p>
    <w:p w:rsidR="005850C1" w:rsidRDefault="005850C1" w:rsidP="003B6E0D">
      <w:pPr>
        <w:pStyle w:val="Zkladntext"/>
        <w:rPr>
          <w:rFonts w:ascii="Arial" w:hAnsi="Arial" w:cs="Arial"/>
          <w:color w:val="FF0000"/>
          <w:szCs w:val="18"/>
        </w:rPr>
      </w:pPr>
    </w:p>
    <w:p w:rsidR="003B6E0D" w:rsidRPr="00041922" w:rsidRDefault="003B6E0D" w:rsidP="00283FFF">
      <w:pPr>
        <w:pStyle w:val="Zkladntext"/>
        <w:rPr>
          <w:rFonts w:ascii="Arial" w:hAnsi="Arial" w:cs="Arial"/>
          <w:szCs w:val="18"/>
        </w:rPr>
      </w:pPr>
      <w:r w:rsidRPr="005850C1">
        <w:rPr>
          <w:rFonts w:ascii="Arial" w:hAnsi="Arial" w:cs="Arial"/>
          <w:szCs w:val="18"/>
        </w:rPr>
        <w:t>Po 31. decembri 201</w:t>
      </w:r>
      <w:r w:rsidR="00660F1E">
        <w:rPr>
          <w:rFonts w:ascii="Arial" w:hAnsi="Arial" w:cs="Arial"/>
          <w:szCs w:val="18"/>
        </w:rPr>
        <w:t>8</w:t>
      </w:r>
      <w:r w:rsidRPr="005850C1">
        <w:rPr>
          <w:rFonts w:ascii="Arial" w:hAnsi="Arial" w:cs="Arial"/>
          <w:szCs w:val="18"/>
        </w:rPr>
        <w:t xml:space="preserve"> nenastali žiadne udalosti majúce významný vplyv na verné zobrazenie skutočností, ktoré sú predmetom účtovníctva.</w:t>
      </w:r>
    </w:p>
    <w:sectPr w:rsidR="003B6E0D" w:rsidRPr="00041922" w:rsidSect="005E3C83">
      <w:headerReference w:type="default" r:id="rId7"/>
      <w:footerReference w:type="default" r:id="rId8"/>
      <w:pgSz w:w="11906" w:h="16838" w:code="9"/>
      <w:pgMar w:top="1671"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40B0D" w:rsidRDefault="00240B0D">
      <w:r>
        <w:separator/>
      </w:r>
    </w:p>
  </w:endnote>
  <w:endnote w:type="continuationSeparator" w:id="0">
    <w:p w:rsidR="00240B0D" w:rsidRDefault="00240B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sz w:val="18"/>
        <w:szCs w:val="18"/>
      </w:rPr>
      <w:id w:val="1737810564"/>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5850C1" w:rsidRPr="005850C1" w:rsidRDefault="005850C1">
            <w:pPr>
              <w:pStyle w:val="Pta"/>
              <w:jc w:val="right"/>
              <w:rPr>
                <w:rFonts w:ascii="Arial" w:hAnsi="Arial" w:cs="Arial"/>
                <w:sz w:val="18"/>
                <w:szCs w:val="18"/>
              </w:rPr>
            </w:pPr>
            <w:r w:rsidRPr="005850C1">
              <w:rPr>
                <w:rFonts w:ascii="Arial" w:hAnsi="Arial" w:cs="Arial"/>
                <w:sz w:val="18"/>
                <w:szCs w:val="18"/>
              </w:rPr>
              <w:t xml:space="preserve"> </w:t>
            </w:r>
            <w:r w:rsidRPr="005850C1">
              <w:rPr>
                <w:rFonts w:ascii="Arial" w:hAnsi="Arial" w:cs="Arial"/>
                <w:bCs/>
                <w:sz w:val="18"/>
                <w:szCs w:val="18"/>
              </w:rPr>
              <w:fldChar w:fldCharType="begin"/>
            </w:r>
            <w:r w:rsidRPr="005850C1">
              <w:rPr>
                <w:rFonts w:ascii="Arial" w:hAnsi="Arial" w:cs="Arial"/>
                <w:bCs/>
                <w:sz w:val="18"/>
                <w:szCs w:val="18"/>
              </w:rPr>
              <w:instrText xml:space="preserve"> PAGE </w:instrText>
            </w:r>
            <w:r w:rsidRPr="005850C1">
              <w:rPr>
                <w:rFonts w:ascii="Arial" w:hAnsi="Arial" w:cs="Arial"/>
                <w:bCs/>
                <w:sz w:val="18"/>
                <w:szCs w:val="18"/>
              </w:rPr>
              <w:fldChar w:fldCharType="separate"/>
            </w:r>
            <w:r w:rsidR="00082676">
              <w:rPr>
                <w:rFonts w:ascii="Arial" w:hAnsi="Arial" w:cs="Arial"/>
                <w:bCs/>
                <w:noProof/>
                <w:sz w:val="18"/>
                <w:szCs w:val="18"/>
              </w:rPr>
              <w:t>5</w:t>
            </w:r>
            <w:r w:rsidRPr="005850C1">
              <w:rPr>
                <w:rFonts w:ascii="Arial" w:hAnsi="Arial" w:cs="Arial"/>
                <w:bCs/>
                <w:sz w:val="18"/>
                <w:szCs w:val="18"/>
              </w:rPr>
              <w:fldChar w:fldCharType="end"/>
            </w:r>
            <w:r w:rsidRPr="005850C1">
              <w:rPr>
                <w:rFonts w:ascii="Arial" w:hAnsi="Arial" w:cs="Arial"/>
                <w:sz w:val="18"/>
                <w:szCs w:val="18"/>
              </w:rPr>
              <w:t xml:space="preserve"> / </w:t>
            </w:r>
            <w:r w:rsidRPr="005850C1">
              <w:rPr>
                <w:rFonts w:ascii="Arial" w:hAnsi="Arial" w:cs="Arial"/>
                <w:bCs/>
                <w:sz w:val="18"/>
                <w:szCs w:val="18"/>
              </w:rPr>
              <w:fldChar w:fldCharType="begin"/>
            </w:r>
            <w:r w:rsidRPr="005850C1">
              <w:rPr>
                <w:rFonts w:ascii="Arial" w:hAnsi="Arial" w:cs="Arial"/>
                <w:bCs/>
                <w:sz w:val="18"/>
                <w:szCs w:val="18"/>
              </w:rPr>
              <w:instrText xml:space="preserve"> NUMPAGES  </w:instrText>
            </w:r>
            <w:r w:rsidRPr="005850C1">
              <w:rPr>
                <w:rFonts w:ascii="Arial" w:hAnsi="Arial" w:cs="Arial"/>
                <w:bCs/>
                <w:sz w:val="18"/>
                <w:szCs w:val="18"/>
              </w:rPr>
              <w:fldChar w:fldCharType="separate"/>
            </w:r>
            <w:r w:rsidR="00082676">
              <w:rPr>
                <w:rFonts w:ascii="Arial" w:hAnsi="Arial" w:cs="Arial"/>
                <w:bCs/>
                <w:noProof/>
                <w:sz w:val="18"/>
                <w:szCs w:val="18"/>
              </w:rPr>
              <w:t>5</w:t>
            </w:r>
            <w:r w:rsidRPr="005850C1">
              <w:rPr>
                <w:rFonts w:ascii="Arial" w:hAnsi="Arial" w:cs="Arial"/>
                <w:bCs/>
                <w:sz w:val="18"/>
                <w:szCs w:val="18"/>
              </w:rPr>
              <w:fldChar w:fldCharType="end"/>
            </w:r>
          </w:p>
        </w:sdtContent>
      </w:sdt>
    </w:sdtContent>
  </w:sdt>
  <w:p w:rsidR="005850C1" w:rsidRDefault="005850C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40B0D" w:rsidRDefault="00240B0D">
      <w:r>
        <w:separator/>
      </w:r>
    </w:p>
  </w:footnote>
  <w:footnote w:type="continuationSeparator" w:id="0">
    <w:p w:rsidR="00240B0D" w:rsidRDefault="00240B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E3C83" w:rsidRPr="00D34A82" w:rsidRDefault="005E3C83" w:rsidP="005E3C83">
    <w:pPr>
      <w:pStyle w:val="Hlavika"/>
      <w:tabs>
        <w:tab w:val="clear" w:pos="9072"/>
        <w:tab w:val="center" w:pos="3969"/>
        <w:tab w:val="left" w:pos="4536"/>
        <w:tab w:val="right" w:pos="9213"/>
      </w:tabs>
      <w:spacing w:before="120"/>
      <w:rPr>
        <w:rFonts w:ascii="Arial" w:hAnsi="Arial" w:cs="Arial"/>
        <w:color w:val="FF0000"/>
        <w:sz w:val="18"/>
        <w:szCs w:val="18"/>
      </w:rPr>
    </w:pPr>
    <w:r w:rsidRPr="00D34A82">
      <w:rPr>
        <w:rFonts w:ascii="Arial" w:hAnsi="Arial" w:cs="Arial"/>
        <w:sz w:val="18"/>
        <w:szCs w:val="18"/>
      </w:rPr>
      <w:t xml:space="preserve">Poznámky </w:t>
    </w:r>
    <w:proofErr w:type="spellStart"/>
    <w:r w:rsidRPr="00D34A82">
      <w:rPr>
        <w:rFonts w:ascii="Arial" w:hAnsi="Arial" w:cs="Arial"/>
        <w:sz w:val="18"/>
        <w:szCs w:val="18"/>
      </w:rPr>
      <w:t>Úč</w:t>
    </w:r>
    <w:proofErr w:type="spellEnd"/>
    <w:r w:rsidRPr="00D34A82">
      <w:rPr>
        <w:rFonts w:ascii="Arial" w:hAnsi="Arial" w:cs="Arial"/>
        <w:sz w:val="18"/>
        <w:szCs w:val="18"/>
      </w:rPr>
      <w:t xml:space="preserve"> PODV 3- 01</w:t>
    </w:r>
    <w:r w:rsidRPr="00D34A82">
      <w:rPr>
        <w:rFonts w:ascii="Arial" w:hAnsi="Arial" w:cs="Arial"/>
        <w:sz w:val="18"/>
        <w:szCs w:val="18"/>
      </w:rPr>
      <w:tab/>
    </w:r>
    <w:r w:rsidRPr="00D34A82">
      <w:rPr>
        <w:rFonts w:ascii="Arial" w:hAnsi="Arial" w:cs="Arial"/>
        <w:sz w:val="18"/>
        <w:szCs w:val="18"/>
      </w:rPr>
      <w:tab/>
      <w:t>Názov spoločnosti:</w:t>
    </w:r>
    <w:r>
      <w:rPr>
        <w:rFonts w:ascii="Arial" w:hAnsi="Arial" w:cs="Arial"/>
        <w:sz w:val="18"/>
        <w:szCs w:val="18"/>
      </w:rPr>
      <w:tab/>
    </w:r>
    <w:r w:rsidRPr="005E3C83">
      <w:rPr>
        <w:rFonts w:ascii="Arial" w:hAnsi="Arial" w:cs="Arial"/>
        <w:sz w:val="18"/>
        <w:szCs w:val="18"/>
      </w:rPr>
      <w:t>Air Consulting,  spol. s </w:t>
    </w:r>
    <w:proofErr w:type="spellStart"/>
    <w:r w:rsidRPr="005E3C83">
      <w:rPr>
        <w:rFonts w:ascii="Arial" w:hAnsi="Arial" w:cs="Arial"/>
        <w:sz w:val="18"/>
        <w:szCs w:val="18"/>
      </w:rPr>
      <w:t>r.o</w:t>
    </w:r>
    <w:proofErr w:type="spellEnd"/>
    <w:r w:rsidRPr="005E3C83">
      <w:rPr>
        <w:rFonts w:ascii="Arial" w:hAnsi="Arial" w:cs="Arial"/>
        <w:sz w:val="18"/>
        <w:szCs w:val="18"/>
      </w:rPr>
      <w:t>.</w:t>
    </w:r>
  </w:p>
  <w:p w:rsidR="005E3C83" w:rsidRPr="00D34A82" w:rsidRDefault="005E3C83" w:rsidP="005E3C83">
    <w:pPr>
      <w:pStyle w:val="Hlavika"/>
      <w:tabs>
        <w:tab w:val="clear" w:pos="9072"/>
        <w:tab w:val="center" w:pos="3969"/>
        <w:tab w:val="left" w:pos="4536"/>
        <w:tab w:val="right" w:pos="9213"/>
      </w:tabs>
      <w:spacing w:before="120"/>
      <w:rPr>
        <w:rFonts w:ascii="Arial" w:hAnsi="Arial" w:cs="Arial"/>
        <w:sz w:val="18"/>
        <w:szCs w:val="18"/>
      </w:rPr>
    </w:pPr>
    <w:r w:rsidRPr="00D34A82">
      <w:rPr>
        <w:rFonts w:ascii="Arial" w:hAnsi="Arial" w:cs="Arial"/>
        <w:sz w:val="18"/>
        <w:szCs w:val="18"/>
      </w:rPr>
      <w:tab/>
    </w:r>
    <w:r w:rsidRPr="00D34A82">
      <w:rPr>
        <w:rFonts w:ascii="Arial" w:hAnsi="Arial" w:cs="Arial"/>
        <w:sz w:val="18"/>
        <w:szCs w:val="18"/>
      </w:rPr>
      <w:tab/>
      <w:t>Identifikačné číslo organizácie</w:t>
    </w:r>
    <w:r w:rsidRPr="005E3C83">
      <w:rPr>
        <w:rFonts w:ascii="Arial" w:hAnsi="Arial" w:cs="Arial"/>
        <w:sz w:val="18"/>
        <w:szCs w:val="18"/>
      </w:rPr>
      <w:t>:</w:t>
    </w:r>
    <w:r>
      <w:rPr>
        <w:rFonts w:ascii="Arial" w:hAnsi="Arial" w:cs="Arial"/>
        <w:sz w:val="18"/>
        <w:szCs w:val="18"/>
      </w:rPr>
      <w:t xml:space="preserve"> </w:t>
    </w:r>
    <w:r>
      <w:rPr>
        <w:rFonts w:ascii="Arial" w:hAnsi="Arial" w:cs="Arial"/>
        <w:sz w:val="18"/>
        <w:szCs w:val="18"/>
      </w:rPr>
      <w:tab/>
    </w:r>
    <w:r w:rsidRPr="005E3C83">
      <w:rPr>
        <w:rFonts w:ascii="Arial" w:hAnsi="Arial" w:cs="Arial"/>
        <w:sz w:val="18"/>
        <w:szCs w:val="18"/>
      </w:rPr>
      <w:t>31406319</w:t>
    </w:r>
  </w:p>
  <w:p w:rsidR="005E3C83" w:rsidRPr="00D34A82" w:rsidRDefault="005E3C83" w:rsidP="005E3C83">
    <w:pPr>
      <w:pStyle w:val="Hlavika"/>
      <w:tabs>
        <w:tab w:val="clear" w:pos="9072"/>
        <w:tab w:val="center" w:pos="3969"/>
        <w:tab w:val="left" w:pos="4536"/>
        <w:tab w:val="right" w:pos="9213"/>
      </w:tabs>
      <w:spacing w:before="120"/>
      <w:rPr>
        <w:rFonts w:ascii="Arial" w:hAnsi="Arial" w:cs="Arial"/>
        <w:b/>
        <w:bCs/>
        <w:sz w:val="18"/>
        <w:szCs w:val="18"/>
      </w:rPr>
    </w:pPr>
    <w:r w:rsidRPr="00D34A82">
      <w:rPr>
        <w:rFonts w:ascii="Arial" w:hAnsi="Arial" w:cs="Arial"/>
        <w:sz w:val="18"/>
        <w:szCs w:val="18"/>
      </w:rPr>
      <w:tab/>
    </w:r>
    <w:r w:rsidRPr="00D34A82">
      <w:rPr>
        <w:rFonts w:ascii="Arial" w:hAnsi="Arial" w:cs="Arial"/>
        <w:sz w:val="18"/>
        <w:szCs w:val="18"/>
      </w:rPr>
      <w:tab/>
      <w:t xml:space="preserve">Daňové </w:t>
    </w:r>
    <w:r w:rsidRPr="005E3C83">
      <w:rPr>
        <w:rFonts w:ascii="Arial" w:hAnsi="Arial" w:cs="Arial"/>
        <w:sz w:val="18"/>
        <w:szCs w:val="18"/>
      </w:rPr>
      <w:t>identifikačné číslo:</w:t>
    </w:r>
    <w:r>
      <w:rPr>
        <w:rFonts w:ascii="Arial" w:hAnsi="Arial" w:cs="Arial"/>
        <w:sz w:val="18"/>
        <w:szCs w:val="18"/>
      </w:rPr>
      <w:t xml:space="preserve"> </w:t>
    </w:r>
    <w:r>
      <w:rPr>
        <w:rFonts w:ascii="Arial" w:hAnsi="Arial" w:cs="Arial"/>
        <w:sz w:val="18"/>
        <w:szCs w:val="18"/>
      </w:rPr>
      <w:tab/>
    </w:r>
    <w:r w:rsidRPr="005E3C83">
      <w:rPr>
        <w:rFonts w:ascii="Arial" w:hAnsi="Arial" w:cs="Arial"/>
        <w:sz w:val="18"/>
        <w:szCs w:val="18"/>
      </w:rPr>
      <w:t>2020349650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A8670C"/>
    <w:multiLevelType w:val="hybridMultilevel"/>
    <w:tmpl w:val="50AE7304"/>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 w15:restartNumberingAfterBreak="0">
    <w:nsid w:val="01000BD3"/>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5D4B03"/>
    <w:multiLevelType w:val="hybridMultilevel"/>
    <w:tmpl w:val="D012C4B8"/>
    <w:lvl w:ilvl="0" w:tplc="129AE4F4">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801083F"/>
    <w:multiLevelType w:val="hybridMultilevel"/>
    <w:tmpl w:val="8DBE4AAA"/>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5" w15:restartNumberingAfterBreak="0">
    <w:nsid w:val="1C883722"/>
    <w:multiLevelType w:val="hybridMultilevel"/>
    <w:tmpl w:val="69DA5DC4"/>
    <w:lvl w:ilvl="0" w:tplc="2F961A54">
      <w:numFmt w:val="bullet"/>
      <w:lvlText w:val="-"/>
      <w:lvlJc w:val="left"/>
      <w:pPr>
        <w:ind w:left="786" w:hanging="360"/>
      </w:pPr>
      <w:rPr>
        <w:rFonts w:ascii="Arial" w:eastAsia="Times New Roman" w:hAnsi="Arial" w:cs="Aria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6" w15:restartNumberingAfterBreak="0">
    <w:nsid w:val="24480A66"/>
    <w:multiLevelType w:val="singleLevel"/>
    <w:tmpl w:val="A87E67CA"/>
    <w:lvl w:ilvl="0">
      <w:start w:val="1"/>
      <w:numFmt w:val="decimal"/>
      <w:lvlText w:val="%1."/>
      <w:lvlJc w:val="left"/>
      <w:pPr>
        <w:tabs>
          <w:tab w:val="num" w:pos="5888"/>
        </w:tabs>
        <w:ind w:left="5888" w:hanging="360"/>
      </w:pPr>
      <w:rPr>
        <w:rFonts w:cs="Times New Roman"/>
        <w:sz w:val="18"/>
        <w:szCs w:val="20"/>
      </w:rPr>
    </w:lvl>
  </w:abstractNum>
  <w:abstractNum w:abstractNumId="7" w15:restartNumberingAfterBreak="0">
    <w:nsid w:val="26DC7ADC"/>
    <w:multiLevelType w:val="multilevel"/>
    <w:tmpl w:val="8DBE4AAA"/>
    <w:lvl w:ilvl="0">
      <w:start w:val="1"/>
      <w:numFmt w:val="lowerLetter"/>
      <w:lvlText w:val="%1)"/>
      <w:lvlJc w:val="left"/>
      <w:pPr>
        <w:ind w:left="786" w:hanging="360"/>
      </w:pPr>
      <w:rPr>
        <w:rFonts w:hint="default"/>
      </w:rPr>
    </w:lvl>
    <w:lvl w:ilvl="1">
      <w:start w:val="1"/>
      <w:numFmt w:val="decimal"/>
      <w:lvlText w:val="%2."/>
      <w:lvlJc w:val="left"/>
      <w:pPr>
        <w:ind w:left="1506" w:hanging="360"/>
      </w:pPr>
      <w:rPr>
        <w:rFonts w:hint="default"/>
      </w:r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8" w15:restartNumberingAfterBreak="0">
    <w:nsid w:val="277F6EF1"/>
    <w:multiLevelType w:val="hybridMultilevel"/>
    <w:tmpl w:val="A2F07666"/>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9" w15:restartNumberingAfterBreak="0">
    <w:nsid w:val="30015027"/>
    <w:multiLevelType w:val="hybridMultilevel"/>
    <w:tmpl w:val="A036AFD8"/>
    <w:lvl w:ilvl="0" w:tplc="0409000F">
      <w:start w:val="1"/>
      <w:numFmt w:val="decimal"/>
      <w:lvlText w:val="%1."/>
      <w:lvlJc w:val="left"/>
      <w:pPr>
        <w:ind w:left="1353" w:hanging="360"/>
      </w:pPr>
      <w:rPr>
        <w:rFonts w:hint="default"/>
      </w:rPr>
    </w:lvl>
    <w:lvl w:ilvl="1" w:tplc="04090003">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10" w15:restartNumberingAfterBreak="0">
    <w:nsid w:val="369775DF"/>
    <w:multiLevelType w:val="hybridMultilevel"/>
    <w:tmpl w:val="347E19B4"/>
    <w:lvl w:ilvl="0" w:tplc="EEDAC314">
      <w:start w:val="1"/>
      <w:numFmt w:val="lowerLetter"/>
      <w:lvlText w:val="%1)"/>
      <w:lvlJc w:val="left"/>
      <w:pPr>
        <w:ind w:left="786" w:hanging="360"/>
      </w:pPr>
      <w:rPr>
        <w:rFonts w:hint="default"/>
      </w:rPr>
    </w:lvl>
    <w:lvl w:ilvl="1" w:tplc="8F7027A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6BE61C3"/>
    <w:multiLevelType w:val="singleLevel"/>
    <w:tmpl w:val="F912EEE6"/>
    <w:lvl w:ilvl="0">
      <w:start w:val="1"/>
      <w:numFmt w:val="decimal"/>
      <w:lvlText w:val="%1."/>
      <w:lvlJc w:val="left"/>
      <w:pPr>
        <w:tabs>
          <w:tab w:val="num" w:pos="360"/>
        </w:tabs>
        <w:ind w:left="360" w:hanging="360"/>
      </w:pPr>
      <w:rPr>
        <w:rFonts w:cs="Times New Roman" w:hint="default"/>
      </w:r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4AA5F6A"/>
    <w:multiLevelType w:val="hybridMultilevel"/>
    <w:tmpl w:val="A036AFD8"/>
    <w:lvl w:ilvl="0" w:tplc="0409000F">
      <w:start w:val="1"/>
      <w:numFmt w:val="decimal"/>
      <w:lvlText w:val="%1."/>
      <w:lvlJc w:val="left"/>
      <w:pPr>
        <w:ind w:left="1353" w:hanging="360"/>
      </w:pPr>
      <w:rPr>
        <w:rFonts w:hint="default"/>
      </w:rPr>
    </w:lvl>
    <w:lvl w:ilvl="1" w:tplc="04090003">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14" w15:restartNumberingAfterBreak="0">
    <w:nsid w:val="4B6808B6"/>
    <w:multiLevelType w:val="hybridMultilevel"/>
    <w:tmpl w:val="50AE7304"/>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5" w15:restartNumberingAfterBreak="0">
    <w:nsid w:val="4C9417E1"/>
    <w:multiLevelType w:val="hybridMultilevel"/>
    <w:tmpl w:val="97B69F1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0406A05"/>
    <w:multiLevelType w:val="hybridMultilevel"/>
    <w:tmpl w:val="FE127DAC"/>
    <w:lvl w:ilvl="0" w:tplc="AFE69070">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0EF3176"/>
    <w:multiLevelType w:val="multilevel"/>
    <w:tmpl w:val="8DBE4AAA"/>
    <w:lvl w:ilvl="0">
      <w:start w:val="1"/>
      <w:numFmt w:val="lowerLetter"/>
      <w:lvlText w:val="%1)"/>
      <w:lvlJc w:val="left"/>
      <w:pPr>
        <w:ind w:left="786" w:hanging="360"/>
      </w:pPr>
      <w:rPr>
        <w:rFonts w:hint="default"/>
      </w:rPr>
    </w:lvl>
    <w:lvl w:ilvl="1">
      <w:start w:val="1"/>
      <w:numFmt w:val="decimal"/>
      <w:lvlText w:val="%2."/>
      <w:lvlJc w:val="left"/>
      <w:pPr>
        <w:ind w:left="1506" w:hanging="360"/>
      </w:pPr>
      <w:rPr>
        <w:rFonts w:hint="default"/>
      </w:r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18" w15:restartNumberingAfterBreak="0">
    <w:nsid w:val="6BF73088"/>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C1F2599"/>
    <w:multiLevelType w:val="hybridMultilevel"/>
    <w:tmpl w:val="4A90EDFC"/>
    <w:lvl w:ilvl="0" w:tplc="6660CD6E">
      <w:start w:val="1"/>
      <w:numFmt w:val="bullet"/>
      <w:lvlText w:val="–"/>
      <w:lvlJc w:val="left"/>
      <w:pPr>
        <w:ind w:left="1776" w:hanging="360"/>
      </w:pPr>
      <w:rPr>
        <w:rFonts w:ascii="Times New Roman" w:hAnsi="Times New Roman" w:hint="default"/>
      </w:rPr>
    </w:lvl>
    <w:lvl w:ilvl="1" w:tplc="04090003">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20"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21" w15:restartNumberingAfterBreak="0">
    <w:nsid w:val="76C5332F"/>
    <w:multiLevelType w:val="hybridMultilevel"/>
    <w:tmpl w:val="EF4CE74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7A7042A"/>
    <w:multiLevelType w:val="hybridMultilevel"/>
    <w:tmpl w:val="EF80AF8A"/>
    <w:lvl w:ilvl="0" w:tplc="AE404AF4">
      <w:start w:val="1"/>
      <w:numFmt w:val="decimal"/>
      <w:pStyle w:val="Nadpis2"/>
      <w:lvlText w:val="%1."/>
      <w:lvlJc w:val="left"/>
      <w:pPr>
        <w:tabs>
          <w:tab w:val="num" w:pos="360"/>
        </w:tabs>
        <w:ind w:left="360" w:hanging="360"/>
      </w:pPr>
      <w:rPr>
        <w:rFonts w:cs="Times New Roman" w:hint="default"/>
      </w:rPr>
    </w:lvl>
    <w:lvl w:ilvl="1" w:tplc="9BDA60C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CC8697A"/>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11"/>
  </w:num>
  <w:num w:numId="3">
    <w:abstractNumId w:val="6"/>
  </w:num>
  <w:num w:numId="4">
    <w:abstractNumId w:val="12"/>
  </w:num>
  <w:num w:numId="5">
    <w:abstractNumId w:val="11"/>
    <w:lvlOverride w:ilvl="0">
      <w:startOverride w:val="1"/>
    </w:lvlOverride>
  </w:num>
  <w:num w:numId="6">
    <w:abstractNumId w:val="11"/>
    <w:lvlOverride w:ilvl="0">
      <w:startOverride w:val="1"/>
    </w:lvlOverride>
  </w:num>
  <w:num w:numId="7">
    <w:abstractNumId w:val="3"/>
  </w:num>
  <w:num w:numId="8">
    <w:abstractNumId w:val="22"/>
  </w:num>
  <w:num w:numId="9">
    <w:abstractNumId w:val="0"/>
  </w:num>
  <w:num w:numId="10">
    <w:abstractNumId w:val="9"/>
  </w:num>
  <w:num w:numId="11">
    <w:abstractNumId w:val="23"/>
  </w:num>
  <w:num w:numId="12">
    <w:abstractNumId w:val="15"/>
  </w:num>
  <w:num w:numId="13">
    <w:abstractNumId w:val="16"/>
  </w:num>
  <w:num w:numId="14">
    <w:abstractNumId w:val="4"/>
  </w:num>
  <w:num w:numId="15">
    <w:abstractNumId w:val="8"/>
  </w:num>
  <w:num w:numId="16">
    <w:abstractNumId w:val="17"/>
  </w:num>
  <w:num w:numId="17">
    <w:abstractNumId w:val="7"/>
  </w:num>
  <w:num w:numId="18">
    <w:abstractNumId w:val="2"/>
  </w:num>
  <w:num w:numId="19">
    <w:abstractNumId w:val="10"/>
  </w:num>
  <w:num w:numId="20">
    <w:abstractNumId w:val="13"/>
  </w:num>
  <w:num w:numId="21">
    <w:abstractNumId w:val="19"/>
  </w:num>
  <w:num w:numId="22">
    <w:abstractNumId w:val="14"/>
  </w:num>
  <w:num w:numId="23">
    <w:abstractNumId w:val="18"/>
  </w:num>
  <w:num w:numId="24">
    <w:abstractNumId w:val="1"/>
  </w:num>
  <w:num w:numId="25">
    <w:abstractNumId w:val="21"/>
  </w:num>
  <w:num w:numId="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2581"/>
    <w:rsid w:val="00027628"/>
    <w:rsid w:val="00082676"/>
    <w:rsid w:val="000F22F9"/>
    <w:rsid w:val="001143AB"/>
    <w:rsid w:val="0012425F"/>
    <w:rsid w:val="00166758"/>
    <w:rsid w:val="00240B0D"/>
    <w:rsid w:val="00283FFF"/>
    <w:rsid w:val="0028502D"/>
    <w:rsid w:val="002A3C39"/>
    <w:rsid w:val="002B620E"/>
    <w:rsid w:val="002D3946"/>
    <w:rsid w:val="002D553D"/>
    <w:rsid w:val="002F51C3"/>
    <w:rsid w:val="00331AC0"/>
    <w:rsid w:val="003565E8"/>
    <w:rsid w:val="00392976"/>
    <w:rsid w:val="0039531F"/>
    <w:rsid w:val="003B6E0D"/>
    <w:rsid w:val="003D7906"/>
    <w:rsid w:val="003E498B"/>
    <w:rsid w:val="003F59EE"/>
    <w:rsid w:val="004002E3"/>
    <w:rsid w:val="004375DD"/>
    <w:rsid w:val="004453AA"/>
    <w:rsid w:val="004467F7"/>
    <w:rsid w:val="00460B02"/>
    <w:rsid w:val="00483184"/>
    <w:rsid w:val="004C0669"/>
    <w:rsid w:val="004C23E7"/>
    <w:rsid w:val="0050610B"/>
    <w:rsid w:val="00520D87"/>
    <w:rsid w:val="005268D7"/>
    <w:rsid w:val="005850C1"/>
    <w:rsid w:val="005A3B87"/>
    <w:rsid w:val="005D2A27"/>
    <w:rsid w:val="005E3C83"/>
    <w:rsid w:val="006037F1"/>
    <w:rsid w:val="00660F1E"/>
    <w:rsid w:val="00662581"/>
    <w:rsid w:val="00667DB1"/>
    <w:rsid w:val="006B32DF"/>
    <w:rsid w:val="00720597"/>
    <w:rsid w:val="00747E49"/>
    <w:rsid w:val="008035FD"/>
    <w:rsid w:val="008B4514"/>
    <w:rsid w:val="008C364F"/>
    <w:rsid w:val="009106B8"/>
    <w:rsid w:val="0092250C"/>
    <w:rsid w:val="00A7137F"/>
    <w:rsid w:val="00A72593"/>
    <w:rsid w:val="00A80CBC"/>
    <w:rsid w:val="00A81DE7"/>
    <w:rsid w:val="00AD2123"/>
    <w:rsid w:val="00AE52D1"/>
    <w:rsid w:val="00B329CB"/>
    <w:rsid w:val="00B42ED4"/>
    <w:rsid w:val="00B45FAD"/>
    <w:rsid w:val="00B559F2"/>
    <w:rsid w:val="00B72448"/>
    <w:rsid w:val="00B95893"/>
    <w:rsid w:val="00BC1ED3"/>
    <w:rsid w:val="00BC77F0"/>
    <w:rsid w:val="00C137D3"/>
    <w:rsid w:val="00CC2D56"/>
    <w:rsid w:val="00D0093F"/>
    <w:rsid w:val="00D06220"/>
    <w:rsid w:val="00D2184D"/>
    <w:rsid w:val="00D676BA"/>
    <w:rsid w:val="00D709DD"/>
    <w:rsid w:val="00D75021"/>
    <w:rsid w:val="00DB6129"/>
    <w:rsid w:val="00DD3045"/>
    <w:rsid w:val="00E01BDB"/>
    <w:rsid w:val="00E14327"/>
    <w:rsid w:val="00EA74A1"/>
    <w:rsid w:val="00EC6F02"/>
    <w:rsid w:val="00F02A9E"/>
    <w:rsid w:val="00F54F22"/>
    <w:rsid w:val="00FE2F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3EED61"/>
  <w15:docId w15:val="{8286110D-0F67-47B2-9CE9-A833CCF672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B6E0D"/>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3B6E0D"/>
    <w:pPr>
      <w:keepNext/>
      <w:numPr>
        <w:numId w:val="1"/>
      </w:numPr>
      <w:outlineLvl w:val="0"/>
    </w:pPr>
    <w:rPr>
      <w:b/>
      <w:caps/>
      <w:sz w:val="18"/>
    </w:rPr>
  </w:style>
  <w:style w:type="paragraph" w:styleId="Nadpis2">
    <w:name w:val="heading 2"/>
    <w:basedOn w:val="Normlny"/>
    <w:next w:val="Normlny"/>
    <w:link w:val="Nadpis2Char"/>
    <w:qFormat/>
    <w:rsid w:val="003B6E0D"/>
    <w:pPr>
      <w:keepNext/>
      <w:numPr>
        <w:numId w:val="8"/>
      </w:numPr>
      <w:outlineLvl w:val="1"/>
    </w:pPr>
    <w:rPr>
      <w:b/>
      <w:sz w:val="18"/>
    </w:rPr>
  </w:style>
  <w:style w:type="paragraph" w:styleId="Nadpis6">
    <w:name w:val="heading 6"/>
    <w:basedOn w:val="Normlny"/>
    <w:next w:val="Normlny"/>
    <w:link w:val="Nadpis6Char"/>
    <w:qFormat/>
    <w:rsid w:val="003B6E0D"/>
    <w:pPr>
      <w:keepNext/>
      <w:outlineLvl w:val="5"/>
    </w:pPr>
    <w:rPr>
      <w:b/>
      <w:caps/>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B6E0D"/>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3B6E0D"/>
    <w:rPr>
      <w:rFonts w:ascii="Times New Roman" w:eastAsia="Times New Roman" w:hAnsi="Times New Roman" w:cs="Times New Roman"/>
      <w:b/>
      <w:sz w:val="18"/>
      <w:szCs w:val="20"/>
      <w:lang w:val="sk-SK"/>
    </w:rPr>
  </w:style>
  <w:style w:type="character" w:customStyle="1" w:styleId="Nadpis6Char">
    <w:name w:val="Nadpis 6 Char"/>
    <w:basedOn w:val="Predvolenpsmoodseku"/>
    <w:link w:val="Nadpis6"/>
    <w:rsid w:val="003B6E0D"/>
    <w:rPr>
      <w:rFonts w:ascii="Times New Roman" w:eastAsia="Times New Roman" w:hAnsi="Times New Roman" w:cs="Times New Roman"/>
      <w:b/>
      <w:caps/>
      <w:sz w:val="32"/>
      <w:szCs w:val="20"/>
      <w:lang w:val="sk-SK"/>
    </w:rPr>
  </w:style>
  <w:style w:type="paragraph" w:styleId="Hlavika">
    <w:name w:val="header"/>
    <w:basedOn w:val="Normlny"/>
    <w:link w:val="HlavikaChar"/>
    <w:uiPriority w:val="99"/>
    <w:unhideWhenUsed/>
    <w:rsid w:val="003B6E0D"/>
    <w:pPr>
      <w:tabs>
        <w:tab w:val="center" w:pos="4536"/>
        <w:tab w:val="right" w:pos="9072"/>
      </w:tabs>
    </w:pPr>
  </w:style>
  <w:style w:type="character" w:customStyle="1" w:styleId="HlavikaChar">
    <w:name w:val="Hlavička Char"/>
    <w:basedOn w:val="Predvolenpsmoodseku"/>
    <w:link w:val="Hlavika"/>
    <w:uiPriority w:val="99"/>
    <w:rsid w:val="003B6E0D"/>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3B6E0D"/>
    <w:pPr>
      <w:tabs>
        <w:tab w:val="center" w:pos="4536"/>
        <w:tab w:val="right" w:pos="9072"/>
      </w:tabs>
    </w:pPr>
  </w:style>
  <w:style w:type="character" w:customStyle="1" w:styleId="PtaChar">
    <w:name w:val="Päta Char"/>
    <w:basedOn w:val="Predvolenpsmoodseku"/>
    <w:link w:val="Pta"/>
    <w:uiPriority w:val="99"/>
    <w:rsid w:val="003B6E0D"/>
    <w:rPr>
      <w:rFonts w:ascii="Times New Roman" w:eastAsia="Times New Roman" w:hAnsi="Times New Roman" w:cs="Times New Roman"/>
      <w:sz w:val="20"/>
      <w:szCs w:val="20"/>
      <w:lang w:val="sk-SK"/>
    </w:rPr>
  </w:style>
  <w:style w:type="character" w:styleId="slostrany">
    <w:name w:val="page number"/>
    <w:rsid w:val="003B6E0D"/>
    <w:rPr>
      <w:rFonts w:cs="Times New Roman"/>
    </w:rPr>
  </w:style>
  <w:style w:type="paragraph" w:styleId="Zkladntext">
    <w:name w:val="Body Text"/>
    <w:basedOn w:val="Normlny"/>
    <w:link w:val="ZkladntextChar"/>
    <w:rsid w:val="003B6E0D"/>
    <w:pPr>
      <w:ind w:left="426"/>
      <w:jc w:val="both"/>
    </w:pPr>
    <w:rPr>
      <w:sz w:val="18"/>
    </w:rPr>
  </w:style>
  <w:style w:type="character" w:customStyle="1" w:styleId="ZkladntextChar">
    <w:name w:val="Základný text Char"/>
    <w:basedOn w:val="Predvolenpsmoodseku"/>
    <w:link w:val="Zkladntext"/>
    <w:rsid w:val="003B6E0D"/>
    <w:rPr>
      <w:rFonts w:ascii="Times New Roman" w:eastAsia="Times New Roman" w:hAnsi="Times New Roman" w:cs="Times New Roman"/>
      <w:sz w:val="18"/>
      <w:szCs w:val="20"/>
      <w:lang w:val="sk-SK"/>
    </w:rPr>
  </w:style>
  <w:style w:type="paragraph" w:customStyle="1" w:styleId="Uvod">
    <w:name w:val="Uvod"/>
    <w:basedOn w:val="Normlny"/>
    <w:rsid w:val="003B6E0D"/>
    <w:pPr>
      <w:ind w:left="284" w:hanging="284"/>
      <w:jc w:val="both"/>
    </w:pPr>
    <w:rPr>
      <w:sz w:val="22"/>
    </w:rPr>
  </w:style>
  <w:style w:type="paragraph" w:styleId="Odsekzoznamu">
    <w:name w:val="List Paragraph"/>
    <w:basedOn w:val="Normlny"/>
    <w:uiPriority w:val="34"/>
    <w:qFormat/>
    <w:rsid w:val="003B6E0D"/>
    <w:pPr>
      <w:ind w:left="708"/>
    </w:pPr>
  </w:style>
  <w:style w:type="paragraph" w:customStyle="1" w:styleId="Tabulka">
    <w:name w:val="Tabulka"/>
    <w:basedOn w:val="Normlny"/>
    <w:rsid w:val="003B6E0D"/>
    <w:rPr>
      <w:color w:val="000000"/>
      <w:sz w:val="18"/>
    </w:rPr>
  </w:style>
  <w:style w:type="paragraph" w:customStyle="1" w:styleId="Pismenka">
    <w:name w:val="Pismenka"/>
    <w:basedOn w:val="Zkladntext"/>
    <w:rsid w:val="003B6E0D"/>
    <w:pPr>
      <w:ind w:left="0"/>
    </w:pPr>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136</TotalTime>
  <Pages>1</Pages>
  <Words>1815</Words>
  <Characters>10347</Characters>
  <Application>Microsoft Office Word</Application>
  <DocSecurity>0</DocSecurity>
  <Lines>86</Lines>
  <Paragraphs>24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ECOVIS</Company>
  <LinksUpToDate>false</LinksUpToDate>
  <CharactersWithSpaces>12138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Poznamky MUJ</dc:subject>
  <dc:creator>Alena Sermeková | ECOVIS LA Partners</dc:creator>
  <cp:lastModifiedBy>holanova</cp:lastModifiedBy>
  <cp:revision>8</cp:revision>
  <cp:lastPrinted>2018-04-27T11:14:00Z</cp:lastPrinted>
  <dcterms:created xsi:type="dcterms:W3CDTF">2019-05-09T20:05:00Z</dcterms:created>
  <dcterms:modified xsi:type="dcterms:W3CDTF">2019-05-21T20:07:00Z</dcterms:modified>
</cp:coreProperties>
</file>