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26D6" w:rsidRDefault="00A42445">
      <w:pPr>
        <w:spacing w:after="200" w:line="276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8"/>
        </w:rPr>
        <w:t>Úč</w:t>
      </w:r>
      <w:proofErr w:type="spellEnd"/>
      <w:r>
        <w:rPr>
          <w:rFonts w:ascii="Calibri" w:eastAsia="Calibri" w:hAnsi="Calibri" w:cs="Calibri"/>
          <w:b/>
          <w:sz w:val="28"/>
        </w:rPr>
        <w:t xml:space="preserve">  MÚJ 3- 01    k 31.12.201</w:t>
      </w:r>
      <w:r w:rsidR="00202AA5">
        <w:rPr>
          <w:rFonts w:ascii="Calibri" w:eastAsia="Calibri" w:hAnsi="Calibri" w:cs="Calibri"/>
          <w:b/>
          <w:sz w:val="28"/>
        </w:rPr>
        <w:t>8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IČO      36592536       DIČ 2022003093</w:t>
      </w:r>
    </w:p>
    <w:p w:rsidR="00AB26D6" w:rsidRDefault="00AB26D6">
      <w:pPr>
        <w:spacing w:after="200" w:line="276" w:lineRule="auto"/>
        <w:rPr>
          <w:rFonts w:ascii="Calibri" w:eastAsia="Calibri" w:hAnsi="Calibri" w:cs="Calibri"/>
          <w:b/>
          <w:sz w:val="28"/>
        </w:rPr>
      </w:pP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ČL. I</w:t>
      </w:r>
    </w:p>
    <w:p w:rsidR="00AB26D6" w:rsidRDefault="00AB26D6">
      <w:pPr>
        <w:spacing w:after="200" w:line="276" w:lineRule="auto"/>
        <w:rPr>
          <w:rFonts w:ascii="Calibri" w:eastAsia="Calibri" w:hAnsi="Calibri" w:cs="Calibri"/>
        </w:rPr>
      </w:pP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Názov PO:</w:t>
      </w:r>
      <w:r>
        <w:rPr>
          <w:rFonts w:ascii="Calibri" w:eastAsia="Calibri" w:hAnsi="Calibri" w:cs="Calibri"/>
        </w:rPr>
        <w:tab/>
        <w:t xml:space="preserve"> </w:t>
      </w:r>
      <w:proofErr w:type="spellStart"/>
      <w:r>
        <w:rPr>
          <w:rFonts w:ascii="Calibri" w:eastAsia="Calibri" w:hAnsi="Calibri" w:cs="Calibri"/>
        </w:rPr>
        <w:t>Testum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s.r.o</w:t>
      </w:r>
      <w:proofErr w:type="spellEnd"/>
      <w:r>
        <w:rPr>
          <w:rFonts w:ascii="Calibri" w:eastAsia="Calibri" w:hAnsi="Calibri" w:cs="Calibri"/>
        </w:rPr>
        <w:t>.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Sídlo:</w:t>
      </w:r>
      <w:r>
        <w:rPr>
          <w:rFonts w:ascii="Calibri" w:eastAsia="Calibri" w:hAnsi="Calibri" w:cs="Calibri"/>
        </w:rPr>
        <w:tab/>
        <w:t xml:space="preserve">                Krivá 12  040 01 Košice</w:t>
      </w:r>
      <w:r>
        <w:rPr>
          <w:rFonts w:ascii="Calibri" w:eastAsia="Calibri" w:hAnsi="Calibri" w:cs="Calibri"/>
        </w:rPr>
        <w:tab/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Vznik: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21.4.2005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Priemerný počet zamestnancov  :  1-3</w:t>
      </w:r>
      <w:r>
        <w:rPr>
          <w:rFonts w:ascii="Calibri" w:eastAsia="Calibri" w:hAnsi="Calibri" w:cs="Calibri"/>
        </w:rPr>
        <w:tab/>
      </w: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ČL.II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 postupoch</w:t>
      </w:r>
    </w:p>
    <w:p w:rsidR="00AB26D6" w:rsidRDefault="00A42445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jednotka bude pokračovať vo svojej činnosti – áno.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Spôsob oceňovania majetku dlhodobého nehmotného majetku</w:t>
      </w:r>
    </w:p>
    <w:p w:rsidR="00AB26D6" w:rsidRDefault="00A4244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vlastní DNM.</w:t>
      </w:r>
    </w:p>
    <w:p w:rsidR="00AB26D6" w:rsidRDefault="00A4244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HIM  navýšený o náklady súvisiace s obstaraním majetku.</w:t>
      </w:r>
    </w:p>
    <w:p w:rsidR="00AB26D6" w:rsidRDefault="00A4244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Odpisový plán vychádza z požiadaviek  zákona 431/2002 </w:t>
      </w:r>
      <w:proofErr w:type="spellStart"/>
      <w:r>
        <w:rPr>
          <w:rFonts w:ascii="Calibri" w:eastAsia="Calibri" w:hAnsi="Calibri" w:cs="Calibri"/>
        </w:rPr>
        <w:t>Zz</w:t>
      </w:r>
      <w:proofErr w:type="spellEnd"/>
      <w:r>
        <w:rPr>
          <w:rFonts w:ascii="Calibri" w:eastAsia="Calibri" w:hAnsi="Calibri" w:cs="Calibri"/>
        </w:rPr>
        <w:t xml:space="preserve"> o účtovníctve. Daňové a účtovné odpisy sa rovnajú.</w:t>
      </w:r>
    </w:p>
    <w:p w:rsidR="00AB26D6" w:rsidRDefault="00A4244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Zásoby oceňuje cenou obstarania, ktorá sa tvorí náklady za dopravu, manipuláciu.</w:t>
      </w:r>
    </w:p>
    <w:p w:rsidR="00AB26D6" w:rsidRDefault="00A4244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Zásoby netvorila vlastnou činnosťou.</w:t>
      </w:r>
    </w:p>
    <w:p w:rsidR="00AB26D6" w:rsidRDefault="00A4244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 zásobách neúčtuje</w:t>
      </w:r>
    </w:p>
    <w:p w:rsidR="00AB26D6" w:rsidRDefault="00A4244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Metoda  vyskladnenia , vážený aritmetický priemer.</w:t>
      </w:r>
    </w:p>
    <w:p w:rsidR="00AB26D6" w:rsidRDefault="00A4244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Neuskutočnila žiadne zmeny účtovných metód.</w:t>
      </w:r>
    </w:p>
    <w:p w:rsidR="00AB26D6" w:rsidRDefault="00A4244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Neprijala žiadne dotácie.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ČL. III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významných nákladoch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1"/>
        <w:gridCol w:w="4463"/>
      </w:tblGrid>
      <w:tr w:rsidR="00AB26D6">
        <w:trPr>
          <w:trHeight w:val="1"/>
        </w:trPr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Spotrebované nákupy</w:t>
            </w: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202AA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7442,34</w:t>
            </w:r>
          </w:p>
        </w:tc>
      </w:tr>
      <w:tr w:rsidR="00AB26D6">
        <w:trPr>
          <w:trHeight w:val="1"/>
        </w:trPr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Služby</w:t>
            </w: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202AA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21002,91</w:t>
            </w:r>
          </w:p>
        </w:tc>
      </w:tr>
      <w:tr w:rsidR="00AB26D6">
        <w:trPr>
          <w:trHeight w:val="1"/>
        </w:trPr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Finančmé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náklady</w:t>
            </w: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</w:t>
            </w:r>
            <w:r w:rsidR="00202AA5">
              <w:rPr>
                <w:rFonts w:ascii="Calibri" w:eastAsia="Calibri" w:hAnsi="Calibri" w:cs="Calibri"/>
                <w:b/>
              </w:rPr>
              <w:t>461,53</w:t>
            </w:r>
          </w:p>
        </w:tc>
      </w:tr>
      <w:tr w:rsidR="00AB26D6">
        <w:trPr>
          <w:trHeight w:val="1"/>
        </w:trPr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Osobné náklady</w:t>
            </w: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</w:t>
            </w:r>
            <w:r w:rsidR="00202AA5">
              <w:rPr>
                <w:rFonts w:ascii="Calibri" w:eastAsia="Calibri" w:hAnsi="Calibri" w:cs="Calibri"/>
                <w:b/>
              </w:rPr>
              <w:t>8246,86</w:t>
            </w:r>
          </w:p>
        </w:tc>
      </w:tr>
      <w:tr w:rsidR="00AB26D6">
        <w:trPr>
          <w:trHeight w:val="1"/>
        </w:trPr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Nedaňový náklad-iné náklady na hosp. činnosť</w:t>
            </w: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</w:tbl>
    <w:p w:rsidR="00AB26D6" w:rsidRDefault="00AB26D6">
      <w:pPr>
        <w:spacing w:after="200" w:line="276" w:lineRule="auto"/>
        <w:rPr>
          <w:rFonts w:ascii="Calibri" w:eastAsia="Calibri" w:hAnsi="Calibri" w:cs="Calibri"/>
          <w:b/>
        </w:rPr>
      </w:pPr>
    </w:p>
    <w:p w:rsidR="00AB26D6" w:rsidRDefault="00AB26D6">
      <w:pPr>
        <w:spacing w:after="200" w:line="276" w:lineRule="auto"/>
        <w:rPr>
          <w:rFonts w:ascii="Calibri" w:eastAsia="Calibri" w:hAnsi="Calibri" w:cs="Calibri"/>
          <w:b/>
        </w:rPr>
      </w:pP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významných výnosoch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81"/>
        <w:gridCol w:w="4473"/>
      </w:tblGrid>
      <w:tr w:rsidR="00AB26D6">
        <w:trPr>
          <w:trHeight w:val="1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Tržby za  vlastné výkony a tovar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202AA5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38807,56</w:t>
            </w:r>
          </w:p>
        </w:tc>
      </w:tr>
      <w:tr w:rsidR="00AB26D6"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Finančný výnos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42445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</w:t>
            </w:r>
            <w:r w:rsidR="00202AA5">
              <w:rPr>
                <w:rFonts w:ascii="Calibri" w:eastAsia="Calibri" w:hAnsi="Calibri" w:cs="Calibri"/>
              </w:rPr>
              <w:t>9,31</w:t>
            </w:r>
          </w:p>
        </w:tc>
      </w:tr>
      <w:tr w:rsidR="00AB26D6">
        <w:trPr>
          <w:trHeight w:val="1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B26D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B26D6" w:rsidRDefault="00AB26D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AB26D6" w:rsidRDefault="00AB26D6">
      <w:pPr>
        <w:spacing w:after="200" w:line="276" w:lineRule="auto"/>
        <w:rPr>
          <w:rFonts w:ascii="Calibri" w:eastAsia="Calibri" w:hAnsi="Calibri" w:cs="Calibri"/>
        </w:rPr>
      </w:pP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záväzkoch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Neuhradené celkom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202AA5">
        <w:rPr>
          <w:rFonts w:ascii="Calibri" w:eastAsia="Calibri" w:hAnsi="Calibri" w:cs="Calibri"/>
        </w:rPr>
        <w:t>77952,78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Neuhradené viac ako 1 rok</w:t>
      </w:r>
      <w:r>
        <w:rPr>
          <w:rFonts w:ascii="Calibri" w:eastAsia="Calibri" w:hAnsi="Calibri" w:cs="Calibri"/>
        </w:rPr>
        <w:tab/>
        <w:t xml:space="preserve">:   </w:t>
      </w:r>
      <w:r w:rsidR="00202AA5">
        <w:rPr>
          <w:rFonts w:ascii="Calibri" w:eastAsia="Calibri" w:hAnsi="Calibri" w:cs="Calibri"/>
        </w:rPr>
        <w:t>12,60</w:t>
      </w:r>
    </w:p>
    <w:p w:rsidR="00AB26D6" w:rsidRDefault="00AB26D6">
      <w:pPr>
        <w:spacing w:after="200" w:line="276" w:lineRule="auto"/>
        <w:rPr>
          <w:rFonts w:ascii="Calibri" w:eastAsia="Calibri" w:hAnsi="Calibri" w:cs="Calibri"/>
        </w:rPr>
      </w:pP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Informácie o vlastných akciách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nemáme</w:t>
      </w:r>
    </w:p>
    <w:p w:rsidR="00AB26D6" w:rsidRDefault="00AB26D6">
      <w:pPr>
        <w:spacing w:after="200" w:line="276" w:lineRule="auto"/>
        <w:rPr>
          <w:rFonts w:ascii="Calibri" w:eastAsia="Calibri" w:hAnsi="Calibri" w:cs="Calibri"/>
          <w:sz w:val="24"/>
        </w:rPr>
      </w:pPr>
    </w:p>
    <w:p w:rsidR="00AB26D6" w:rsidRDefault="00A42445">
      <w:pPr>
        <w:spacing w:after="20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Štatutárny orgán – konateľ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Mýtnik </w:t>
      </w:r>
      <w:proofErr w:type="spellStart"/>
      <w:r>
        <w:rPr>
          <w:rFonts w:ascii="Calibri" w:eastAsia="Calibri" w:hAnsi="Calibri" w:cs="Calibri"/>
        </w:rPr>
        <w:t>Sadko</w:t>
      </w:r>
      <w:proofErr w:type="spellEnd"/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Ondíková</w:t>
      </w:r>
      <w:proofErr w:type="spellEnd"/>
      <w:r>
        <w:rPr>
          <w:rFonts w:ascii="Calibri" w:eastAsia="Calibri" w:hAnsi="Calibri" w:cs="Calibri"/>
        </w:rPr>
        <w:t xml:space="preserve"> Anna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Mýtniková</w:t>
      </w:r>
      <w:proofErr w:type="spellEnd"/>
      <w:r>
        <w:rPr>
          <w:rFonts w:ascii="Calibri" w:eastAsia="Calibri" w:hAnsi="Calibri" w:cs="Calibri"/>
        </w:rPr>
        <w:t xml:space="preserve"> Renáta</w:t>
      </w: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Mýtniková</w:t>
      </w:r>
      <w:proofErr w:type="spellEnd"/>
      <w:r>
        <w:rPr>
          <w:rFonts w:ascii="Calibri" w:eastAsia="Calibri" w:hAnsi="Calibri" w:cs="Calibri"/>
        </w:rPr>
        <w:t xml:space="preserve"> Renáta ml.</w:t>
      </w:r>
    </w:p>
    <w:p w:rsidR="00AB26D6" w:rsidRDefault="00AB26D6">
      <w:pPr>
        <w:spacing w:after="200" w:line="276" w:lineRule="auto"/>
        <w:rPr>
          <w:rFonts w:ascii="Calibri" w:eastAsia="Calibri" w:hAnsi="Calibri" w:cs="Calibri"/>
        </w:rPr>
      </w:pPr>
    </w:p>
    <w:p w:rsidR="00AB26D6" w:rsidRDefault="00AB26D6">
      <w:pPr>
        <w:spacing w:after="200" w:line="276" w:lineRule="auto"/>
        <w:rPr>
          <w:rFonts w:ascii="Calibri" w:eastAsia="Calibri" w:hAnsi="Calibri" w:cs="Calibri"/>
        </w:rPr>
      </w:pPr>
    </w:p>
    <w:p w:rsidR="00AB26D6" w:rsidRDefault="00A4244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Pôžičky  poskytnuté členom štatutárneho   orgánu – boli poskytnuté</w:t>
      </w:r>
      <w:r w:rsidR="00202AA5">
        <w:rPr>
          <w:rFonts w:ascii="Calibri" w:eastAsia="Calibri" w:hAnsi="Calibri" w:cs="Calibri"/>
        </w:rPr>
        <w:t xml:space="preserve"> aj vrátené</w:t>
      </w:r>
      <w:r>
        <w:rPr>
          <w:rFonts w:ascii="Calibri" w:eastAsia="Calibri" w:hAnsi="Calibri" w:cs="Calibri"/>
        </w:rPr>
        <w:t xml:space="preserve">  pôžičky</w:t>
      </w:r>
      <w:r w:rsidR="00202AA5">
        <w:rPr>
          <w:rFonts w:ascii="Calibri" w:eastAsia="Calibri" w:hAnsi="Calibri" w:cs="Calibri"/>
        </w:rPr>
        <w:t xml:space="preserve"> spoloč</w:t>
      </w:r>
      <w:bookmarkStart w:id="0" w:name="_GoBack"/>
      <w:bookmarkEnd w:id="0"/>
      <w:r w:rsidR="00202AA5">
        <w:rPr>
          <w:rFonts w:ascii="Calibri" w:eastAsia="Calibri" w:hAnsi="Calibri" w:cs="Calibri"/>
        </w:rPr>
        <w:t>nosti.</w:t>
      </w:r>
    </w:p>
    <w:p w:rsidR="00AB26D6" w:rsidRDefault="00AB26D6">
      <w:pPr>
        <w:spacing w:after="200" w:line="276" w:lineRule="auto"/>
        <w:rPr>
          <w:rFonts w:ascii="Calibri" w:eastAsia="Calibri" w:hAnsi="Calibri" w:cs="Calibri"/>
        </w:rPr>
      </w:pPr>
    </w:p>
    <w:p w:rsidR="00AB26D6" w:rsidRDefault="00AB26D6">
      <w:pPr>
        <w:spacing w:after="200" w:line="276" w:lineRule="auto"/>
        <w:rPr>
          <w:rFonts w:ascii="Calibri" w:eastAsia="Calibri" w:hAnsi="Calibri" w:cs="Calibri"/>
        </w:rPr>
      </w:pPr>
    </w:p>
    <w:p w:rsidR="00AB26D6" w:rsidRDefault="00AB26D6">
      <w:pPr>
        <w:spacing w:after="200" w:line="276" w:lineRule="auto"/>
        <w:rPr>
          <w:rFonts w:ascii="Calibri" w:eastAsia="Calibri" w:hAnsi="Calibri" w:cs="Calibri"/>
        </w:rPr>
      </w:pPr>
    </w:p>
    <w:sectPr w:rsidR="00AB26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B007BD"/>
    <w:multiLevelType w:val="multilevel"/>
    <w:tmpl w:val="311EBC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F8C73E8"/>
    <w:multiLevelType w:val="multilevel"/>
    <w:tmpl w:val="CECE64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6D6"/>
    <w:rsid w:val="000C347A"/>
    <w:rsid w:val="00202AA5"/>
    <w:rsid w:val="00A42445"/>
    <w:rsid w:val="00AB26D6"/>
    <w:rsid w:val="00B84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E1787"/>
  <w15:docId w15:val="{4CA4C893-8BD1-4043-9916-A1812A9D8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Renáta</dc:creator>
  <cp:lastModifiedBy>renata mytnikova</cp:lastModifiedBy>
  <cp:revision>2</cp:revision>
  <dcterms:created xsi:type="dcterms:W3CDTF">2019-06-11T16:41:00Z</dcterms:created>
  <dcterms:modified xsi:type="dcterms:W3CDTF">2019-06-11T16:41:00Z</dcterms:modified>
</cp:coreProperties>
</file>