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3B" w:rsidRDefault="00224DDE">
      <w:proofErr w:type="spellStart"/>
      <w:r>
        <w:t>Príloha</w:t>
      </w:r>
      <w:proofErr w:type="spellEnd"/>
      <w:r>
        <w:t xml:space="preserve"> k ÚZ</w:t>
      </w:r>
    </w:p>
    <w:p w:rsidR="00224DDE" w:rsidRDefault="00224DDE"/>
    <w:p w:rsidR="00224DDE" w:rsidRDefault="00224DDE">
      <w:proofErr w:type="spellStart"/>
      <w:r>
        <w:t>Arthepaint</w:t>
      </w:r>
      <w:proofErr w:type="spellEnd"/>
      <w:r>
        <w:t>, s.r.o.</w:t>
      </w:r>
    </w:p>
    <w:sectPr w:rsidR="00224DDE" w:rsidSect="00A51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4DDE"/>
    <w:rsid w:val="00224DDE"/>
    <w:rsid w:val="00A5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2019-06-17T12:24:00Z</dcterms:created>
  <dcterms:modified xsi:type="dcterms:W3CDTF">2019-06-17T12:25:00Z</dcterms:modified>
</cp:coreProperties>
</file>