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 w:rsidR="004A030A">
        <w:t xml:space="preserve"> o účtovnej </w:t>
      </w:r>
      <w:r>
        <w:t>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DE3294">
        <w:t>KOBA STEEL s.r.o.</w:t>
      </w:r>
    </w:p>
    <w:p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</w:t>
      </w:r>
      <w:r w:rsidR="00DE3294">
        <w:t xml:space="preserve"> Tešedíkova 60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 xml:space="preserve">040 </w:t>
      </w:r>
      <w:r w:rsidR="00DE3294">
        <w:t>17</w:t>
      </w:r>
      <w:r w:rsidR="00912E64" w:rsidRPr="00912E64">
        <w:t xml:space="preserve"> 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DE3294">
        <w:t>44</w:t>
      </w:r>
      <w:r w:rsidR="00912E64">
        <w:t> </w:t>
      </w:r>
      <w:r w:rsidR="00DE3294">
        <w:t>014</w:t>
      </w:r>
      <w:r w:rsidR="00912E64">
        <w:t xml:space="preserve"> </w:t>
      </w:r>
      <w:r w:rsidR="00DE3294">
        <w:t>546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:rsidR="007A4EF7" w:rsidRDefault="007A4EF7" w:rsidP="007A4EF7">
      <w:r>
        <w:t xml:space="preserve">- </w:t>
      </w:r>
      <w:r w:rsidR="00D35DBB">
        <w:t>zákazková výroba oceľových konštrukcií a technologických prvkov</w:t>
      </w:r>
    </w:p>
    <w:p w:rsidR="007A4EF7" w:rsidRDefault="00DE3294" w:rsidP="007A4EF7">
      <w:r>
        <w:t>- kovovýroba</w:t>
      </w:r>
      <w:r w:rsidR="005F1A4F">
        <w:t xml:space="preserve">, </w:t>
      </w:r>
    </w:p>
    <w:p w:rsidR="005F1A4F" w:rsidRDefault="005F1A4F" w:rsidP="007A4EF7">
      <w:r>
        <w:t xml:space="preserve">- </w:t>
      </w:r>
      <w:proofErr w:type="spellStart"/>
      <w:r w:rsidR="00D35DBB">
        <w:t>kovoobrábačské</w:t>
      </w:r>
      <w:proofErr w:type="spellEnd"/>
      <w:r w:rsidR="00D35DBB">
        <w:t xml:space="preserve"> a </w:t>
      </w:r>
      <w:r>
        <w:t>zámočnícke práce</w:t>
      </w:r>
    </w:p>
    <w:p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:rsidR="007C2130" w:rsidRPr="007C2130" w:rsidRDefault="007C2130" w:rsidP="007C2130">
      <w:r>
        <w:t>Spoločnosť v roku 201</w:t>
      </w:r>
      <w:r w:rsidR="00DB1C3B">
        <w:t>8</w:t>
      </w:r>
      <w:r>
        <w:t xml:space="preserve"> zamestnávala </w:t>
      </w:r>
      <w:r w:rsidR="00DB1C3B">
        <w:t>18</w:t>
      </w:r>
      <w:r>
        <w:t xml:space="preserve"> zamestnancov</w:t>
      </w:r>
      <w:r w:rsidR="005F1A4F">
        <w:t xml:space="preserve"> </w:t>
      </w:r>
      <w:r w:rsidR="00F31AB2">
        <w:t>(</w:t>
      </w:r>
      <w:r w:rsidR="005F1A4F">
        <w:t>rok</w:t>
      </w:r>
      <w:r w:rsidR="00F31AB2">
        <w:t xml:space="preserve"> 201</w:t>
      </w:r>
      <w:r w:rsidR="00D51052">
        <w:t>7</w:t>
      </w:r>
      <w:r w:rsidR="005F1A4F">
        <w:t>:</w:t>
      </w:r>
      <w:r w:rsidR="00F31AB2">
        <w:t xml:space="preserve"> 1</w:t>
      </w:r>
      <w:r w:rsidR="00DB1C3B">
        <w:t>6</w:t>
      </w:r>
      <w:r w:rsidR="00F31AB2">
        <w:t xml:space="preserve"> zamestnancov)</w:t>
      </w:r>
      <w:r w:rsidR="005F1A4F">
        <w:t>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DE3294">
        <w:t>KOBA STEEL s.r.o.</w:t>
      </w:r>
      <w:r w:rsidR="00AF3700">
        <w:t xml:space="preserve"> </w:t>
      </w:r>
      <w:r w:rsidR="00485C75">
        <w:t>k 31. decembru 201</w:t>
      </w:r>
      <w:r w:rsidR="00DB1C3B">
        <w:t>8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201</w:t>
      </w:r>
      <w:r w:rsidR="00DB1C3B">
        <w:t>8</w:t>
      </w:r>
      <w:r>
        <w:t xml:space="preserve"> do 31. decembra </w:t>
      </w:r>
      <w:r w:rsidR="002C0176">
        <w:t>20</w:t>
      </w:r>
      <w:r w:rsidR="00AD2016">
        <w:t>1</w:t>
      </w:r>
      <w:r w:rsidR="00DB1C3B">
        <w:t>8</w:t>
      </w:r>
      <w:r w:rsidR="002C0176">
        <w:t>.</w:t>
      </w:r>
    </w:p>
    <w:p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:rsidR="00D4176E" w:rsidRPr="00E01595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DB1C3B">
        <w:t>7</w:t>
      </w:r>
      <w:r w:rsidRPr="00A54A3D">
        <w:t xml:space="preserve"> a</w:t>
      </w:r>
      <w:r w:rsidR="005F1A4F">
        <w:t xml:space="preserve"> usporiadanie </w:t>
      </w:r>
      <w:r w:rsidRPr="00A54A3D">
        <w:t>výsledku hospodáreni</w:t>
      </w:r>
      <w:r w:rsidR="00FD644F" w:rsidRPr="00A54A3D">
        <w:t xml:space="preserve">a schválilo </w:t>
      </w:r>
      <w:r w:rsidR="00FD644F" w:rsidRPr="009D57F0">
        <w:t xml:space="preserve">valné zhromaždenie </w:t>
      </w:r>
      <w:r w:rsidRPr="009D57F0">
        <w:t>dňa</w:t>
      </w:r>
      <w:r w:rsidR="00112935" w:rsidRPr="009D57F0">
        <w:t xml:space="preserve"> </w:t>
      </w:r>
      <w:r w:rsidR="007F4802" w:rsidRPr="009D57F0">
        <w:t xml:space="preserve">                        </w:t>
      </w:r>
      <w:r w:rsidR="00112935" w:rsidRPr="009D57F0">
        <w:t xml:space="preserve"> </w:t>
      </w:r>
      <w:r w:rsidR="00A174BD">
        <w:t>20</w:t>
      </w:r>
      <w:r w:rsidR="00A96F51" w:rsidRPr="009D57F0">
        <w:t>.</w:t>
      </w:r>
      <w:r w:rsidR="00112935" w:rsidRPr="009D57F0">
        <w:t xml:space="preserve"> </w:t>
      </w:r>
      <w:r w:rsidR="00DE3294" w:rsidRPr="009D57F0">
        <w:t>decembra</w:t>
      </w:r>
      <w:r w:rsidRPr="009D57F0">
        <w:t xml:space="preserve"> 201</w:t>
      </w:r>
      <w:r w:rsidR="00DB1C3B">
        <w:t>8</w:t>
      </w:r>
      <w:r w:rsidRPr="009D57F0">
        <w:t>.</w:t>
      </w:r>
      <w:r w:rsidRPr="00A2550E">
        <w:t xml:space="preserve"> </w:t>
      </w:r>
    </w:p>
    <w:p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:rsidR="00EC726B" w:rsidRDefault="00EC726B" w:rsidP="00E048D2">
      <w:pPr>
        <w:pStyle w:val="Zarkazkladnhotextu"/>
        <w:ind w:left="284"/>
        <w:jc w:val="both"/>
        <w:rPr>
          <w:b w:val="0"/>
          <w:sz w:val="20"/>
        </w:rPr>
      </w:pPr>
      <w:r w:rsidRPr="007A4EF7">
        <w:rPr>
          <w:b w:val="0"/>
          <w:sz w:val="20"/>
        </w:rPr>
        <w:t xml:space="preserve">Valné zhromaždenie </w:t>
      </w:r>
      <w:r w:rsidR="00A174BD">
        <w:rPr>
          <w:b w:val="0"/>
          <w:sz w:val="20"/>
        </w:rPr>
        <w:t xml:space="preserve"> na tomto riadnom zasadnutí </w:t>
      </w:r>
      <w:r w:rsidR="009B56B1" w:rsidRPr="009D57F0">
        <w:rPr>
          <w:b w:val="0"/>
          <w:sz w:val="20"/>
        </w:rPr>
        <w:t xml:space="preserve"> schválilo</w:t>
      </w:r>
      <w:r w:rsidR="009B56B1" w:rsidRPr="007A4EF7">
        <w:rPr>
          <w:b w:val="0"/>
          <w:sz w:val="20"/>
        </w:rPr>
        <w:t xml:space="preserve"> spoločnosť HB CONSULT</w:t>
      </w:r>
      <w:r w:rsidR="006F0589" w:rsidRPr="007A4EF7">
        <w:rPr>
          <w:b w:val="0"/>
          <w:sz w:val="20"/>
        </w:rPr>
        <w:t>,</w:t>
      </w:r>
      <w:r w:rsidR="00A0715E" w:rsidRPr="007A4EF7">
        <w:rPr>
          <w:b w:val="0"/>
          <w:sz w:val="20"/>
        </w:rPr>
        <w:t xml:space="preserve"> spol. s r. o. Košice </w:t>
      </w:r>
      <w:r w:rsidRPr="007A4EF7">
        <w:rPr>
          <w:b w:val="0"/>
          <w:sz w:val="20"/>
        </w:rPr>
        <w:t>ako audítora na overenie účtovnej závierky za účtovné obdobie od 1. januára 20</w:t>
      </w:r>
      <w:r w:rsidR="00315BA3" w:rsidRPr="007A4EF7">
        <w:rPr>
          <w:b w:val="0"/>
          <w:sz w:val="20"/>
        </w:rPr>
        <w:t>1</w:t>
      </w:r>
      <w:r w:rsidR="00DB1C3B">
        <w:rPr>
          <w:b w:val="0"/>
          <w:sz w:val="20"/>
        </w:rPr>
        <w:t>8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 w:rsidR="00315BA3" w:rsidRPr="007A4EF7">
        <w:rPr>
          <w:b w:val="0"/>
          <w:sz w:val="20"/>
        </w:rPr>
        <w:t>1</w:t>
      </w:r>
      <w:r w:rsidR="00DB1C3B">
        <w:rPr>
          <w:b w:val="0"/>
          <w:sz w:val="20"/>
        </w:rPr>
        <w:t>8</w:t>
      </w:r>
      <w:r w:rsidR="00315BA3" w:rsidRPr="007A4EF7">
        <w:rPr>
          <w:b w:val="0"/>
          <w:sz w:val="20"/>
        </w:rPr>
        <w:t>.</w:t>
      </w:r>
    </w:p>
    <w:p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:rsidR="00C23E92" w:rsidRDefault="00C23E92" w:rsidP="00C23E92">
      <w:pPr>
        <w:ind w:left="284"/>
      </w:pPr>
    </w:p>
    <w:p w:rsidR="00C23E92" w:rsidRDefault="00C23E92" w:rsidP="00C23E92">
      <w:pPr>
        <w:ind w:left="284"/>
      </w:pPr>
      <w:r>
        <w:t xml:space="preserve">Členom štatutárnych, dozorných a iných orgánov spoločnosti v priebehu vykazovaného </w:t>
      </w:r>
      <w:r w:rsidRPr="00171683">
        <w:t xml:space="preserve">obdobia neboli poskytnuté žiadne </w:t>
      </w:r>
      <w:r w:rsidR="009B56B1" w:rsidRPr="00171683">
        <w:t xml:space="preserve"> finančné </w:t>
      </w:r>
      <w:r w:rsidR="000F5027" w:rsidRPr="00171683">
        <w:t xml:space="preserve">pôžičky, záruky a zabezpečenia, ani iné plnenia </w:t>
      </w:r>
      <w:r w:rsidR="009B56B1" w:rsidRPr="00171683">
        <w:t>na súkromné účely.</w:t>
      </w:r>
      <w:r>
        <w:t xml:space="preserve"> </w:t>
      </w:r>
    </w:p>
    <w:p w:rsidR="00B40BB7" w:rsidRDefault="00B40BB7" w:rsidP="00B40BB7">
      <w:pPr>
        <w:ind w:left="567"/>
      </w:pPr>
    </w:p>
    <w:p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587A7F" w:rsidRDefault="00587A7F" w:rsidP="00587A7F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 xml:space="preserve">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:rsidR="00A174BD" w:rsidRDefault="00A174BD" w:rsidP="00587A7F">
      <w:pPr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 </w:t>
      </w:r>
    </w:p>
    <w:p w:rsidR="00A174BD" w:rsidRDefault="00A174BD" w:rsidP="00587A7F">
      <w:pPr>
        <w:ind w:left="284"/>
      </w:pPr>
      <w:r>
        <w:t xml:space="preserve"> </w:t>
      </w:r>
      <w:r w:rsidR="00587A7F">
        <w:t xml:space="preserve">účtovnej jednotky, t. j. vychádza z predpokladu, že spoločnosť bude realizovať svoje aktíva, záväzky </w:t>
      </w:r>
    </w:p>
    <w:p w:rsidR="00587A7F" w:rsidRDefault="00A174BD" w:rsidP="00587A7F">
      <w:pPr>
        <w:ind w:left="284"/>
      </w:pPr>
      <w:r>
        <w:t xml:space="preserve"> </w:t>
      </w:r>
      <w:r w:rsidR="00587A7F">
        <w:t>a dohody v rámci riadneho chodu svojej činnosti.</w:t>
      </w:r>
    </w:p>
    <w:p w:rsidR="00897B51" w:rsidRDefault="00897B51" w:rsidP="00897B51">
      <w:pPr>
        <w:ind w:left="284"/>
      </w:pPr>
    </w:p>
    <w:p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  <w:r w:rsidR="00F31AB2">
        <w:t xml:space="preserve"> </w:t>
      </w:r>
    </w:p>
    <w:p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96"/>
        <w:gridCol w:w="850"/>
      </w:tblGrid>
      <w:tr w:rsidR="00835DF8" w:rsidRPr="00FB2096" w:rsidTr="00800843">
        <w:tc>
          <w:tcPr>
            <w:tcW w:w="8646" w:type="dxa"/>
            <w:gridSpan w:val="2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A174BD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Pri vyskladnení sa VON rozpúšťajú nasledovne :VON/(PS zásob + príjem zásob) x výdaj</w:t>
            </w:r>
          </w:p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zásob 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:rsidR="00835DF8" w:rsidRDefault="00835DF8" w:rsidP="00835DF8"/>
    <w:p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35DF8" w:rsidRDefault="00835DF8" w:rsidP="00835DF8"/>
    <w:p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lastRenderedPageBreak/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Platná sadzba dane z príjmov v roku </w:t>
      </w:r>
      <w:r w:rsidR="00062363" w:rsidRPr="00960590">
        <w:t>201</w:t>
      </w:r>
      <w:r w:rsidR="00D51052">
        <w:t>8</w:t>
      </w:r>
      <w:r w:rsidRPr="00960590">
        <w:t xml:space="preserve"> je </w:t>
      </w:r>
      <w:r w:rsidR="00450107" w:rsidRPr="00960590">
        <w:t>2</w:t>
      </w:r>
      <w:r w:rsidR="007E41B1">
        <w:t>1</w:t>
      </w:r>
      <w:r w:rsidR="00FA4754">
        <w:t xml:space="preserve"> </w:t>
      </w:r>
      <w:r w:rsidRPr="00960590">
        <w:t>%</w:t>
      </w:r>
      <w:r w:rsidR="00B40BB7" w:rsidRPr="00960590">
        <w:t xml:space="preserve"> (v roku 201</w:t>
      </w:r>
      <w:r w:rsidR="00D51052">
        <w:t>7</w:t>
      </w:r>
      <w:r w:rsidR="00B40BB7" w:rsidRPr="00960590">
        <w:t xml:space="preserve">: </w:t>
      </w:r>
      <w:r w:rsidR="007A03C5">
        <w:t>2</w:t>
      </w:r>
      <w:r w:rsidR="00D51052">
        <w:t>1</w:t>
      </w:r>
      <w:r w:rsidR="00B40BB7" w:rsidRPr="00960590">
        <w:t xml:space="preserve"> %).</w:t>
      </w:r>
    </w:p>
    <w:p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F5A8D" w:rsidRPr="00E60CDC" w:rsidRDefault="008F5A8D" w:rsidP="0018506E">
      <w:pPr>
        <w:ind w:left="284"/>
      </w:pPr>
      <w:r w:rsidRPr="00E60CDC"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:rsidR="008F5A8D" w:rsidRDefault="008F5A8D" w:rsidP="0018506E">
      <w:pPr>
        <w:ind w:left="284"/>
      </w:pPr>
      <w:r w:rsidRPr="00E60CDC">
        <w:lastRenderedPageBreak/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:rsidR="007A03C5" w:rsidRPr="008F1F40" w:rsidRDefault="007A03C5" w:rsidP="009C3683">
      <w:pPr>
        <w:ind w:left="284"/>
        <w:rPr>
          <w:color w:val="000000"/>
        </w:rPr>
      </w:pPr>
    </w:p>
    <w:p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 xml:space="preserve">Predpokladaná doba používania, metóda odpisovania a odpisová sadzba sú uvedené </w:t>
      </w:r>
      <w:r w:rsidR="00A174BD">
        <w:rPr>
          <w:color w:val="000000"/>
        </w:rPr>
        <w:t>nižšie</w:t>
      </w:r>
      <w:r w:rsidRPr="008F1F40">
        <w:rPr>
          <w:color w:val="000000"/>
        </w:rPr>
        <w:t>:</w:t>
      </w:r>
    </w:p>
    <w:bookmarkStart w:id="0" w:name="_MON_1390119848"/>
    <w:bookmarkStart w:id="1" w:name="_MON_1390119902"/>
    <w:bookmarkStart w:id="2" w:name="_MON_1390120086"/>
    <w:bookmarkStart w:id="3" w:name="_MON_1390120107"/>
    <w:bookmarkStart w:id="4" w:name="_MON_1391588355"/>
    <w:bookmarkStart w:id="5" w:name="_MON_1392178630"/>
    <w:bookmarkStart w:id="6" w:name="_MON_1392178649"/>
    <w:bookmarkEnd w:id="0"/>
    <w:bookmarkEnd w:id="1"/>
    <w:bookmarkEnd w:id="2"/>
    <w:bookmarkEnd w:id="3"/>
    <w:bookmarkEnd w:id="4"/>
    <w:bookmarkEnd w:id="5"/>
    <w:bookmarkEnd w:id="6"/>
    <w:bookmarkStart w:id="7" w:name="_MON_1390124052"/>
    <w:bookmarkEnd w:id="7"/>
    <w:p w:rsidR="00073C01" w:rsidRPr="008F1F40" w:rsidRDefault="00F31AB2" w:rsidP="00E87E7A">
      <w:pPr>
        <w:ind w:left="300"/>
        <w:rPr>
          <w:color w:val="000000"/>
        </w:rPr>
      </w:pPr>
      <w:r w:rsidRPr="008F1F40">
        <w:object w:dxaOrig="11491" w:dyaOrig="12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pt" o:ole="">
            <v:imagedata r:id="rId9" o:title=""/>
          </v:shape>
          <o:OLEObject Type="Embed" ProgID="Excel.Sheet.12" ShapeID="_x0000_i1025" DrawAspect="Content" ObjectID="_1612599438" r:id="rId10"/>
        </w:object>
      </w:r>
    </w:p>
    <w:p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bookmarkStart w:id="8" w:name="_MON_1390124028"/>
    <w:bookmarkStart w:id="9" w:name="_MON_1392700313"/>
    <w:bookmarkStart w:id="10" w:name="_MON_1390124079"/>
    <w:bookmarkStart w:id="11" w:name="_MON_1391588698"/>
    <w:bookmarkStart w:id="12" w:name="_MON_1390123778"/>
    <w:bookmarkEnd w:id="8"/>
    <w:bookmarkEnd w:id="9"/>
    <w:bookmarkEnd w:id="10"/>
    <w:bookmarkEnd w:id="11"/>
    <w:bookmarkEnd w:id="12"/>
    <w:bookmarkStart w:id="13" w:name="_MON_1390123963"/>
    <w:bookmarkEnd w:id="13"/>
    <w:p w:rsidR="00E4528E" w:rsidRPr="008F1F40" w:rsidRDefault="00F31AB2" w:rsidP="00E4528E">
      <w:pPr>
        <w:ind w:left="300"/>
        <w:rPr>
          <w:color w:val="000000"/>
        </w:rPr>
      </w:pPr>
      <w:r w:rsidRPr="008F1F40">
        <w:object w:dxaOrig="11491" w:dyaOrig="2230">
          <v:shape id="_x0000_i1026" type="#_x0000_t75" style="width:440.25pt;height:114pt" o:ole="">
            <v:imagedata r:id="rId11" o:title=""/>
          </v:shape>
          <o:OLEObject Type="Embed" ProgID="Excel.Sheet.12" ShapeID="_x0000_i1026" DrawAspect="Content" ObjectID="_1612599439" r:id="rId12"/>
        </w:object>
      </w:r>
    </w:p>
    <w:p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FC2116" w:rsidRPr="008F1F40" w:rsidRDefault="00FC2116" w:rsidP="005B6BEE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8F1F40" w:rsidRDefault="00FC2116" w:rsidP="005B6BEE">
      <w:pPr>
        <w:pStyle w:val="Prklady"/>
        <w:numPr>
          <w:ilvl w:val="0"/>
          <w:numId w:val="39"/>
        </w:numPr>
        <w:spacing w:before="0" w:line="192" w:lineRule="auto"/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:rsidR="00FC2116" w:rsidRPr="008F1F40" w:rsidRDefault="00FC2116" w:rsidP="005B6BEE">
      <w:pPr>
        <w:pStyle w:val="Prklady"/>
        <w:numPr>
          <w:ilvl w:val="0"/>
          <w:numId w:val="39"/>
        </w:numPr>
        <w:spacing w:line="192" w:lineRule="auto"/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:rsidR="00775536" w:rsidRDefault="00775536" w:rsidP="005B6BEE">
      <w:pPr>
        <w:pStyle w:val="Prklady"/>
        <w:spacing w:line="192" w:lineRule="auto"/>
        <w:ind w:left="284"/>
        <w:rPr>
          <w:i w:val="0"/>
          <w:sz w:val="20"/>
        </w:rPr>
      </w:pPr>
    </w:p>
    <w:p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</w:t>
      </w:r>
      <w:r w:rsidRPr="00775536">
        <w:rPr>
          <w:i w:val="0"/>
          <w:sz w:val="20"/>
        </w:rPr>
        <w:lastRenderedPageBreak/>
        <w:t>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 w:rsidR="00A174BD">
        <w:rPr>
          <w:i w:val="0"/>
          <w:sz w:val="20"/>
        </w:rPr>
        <w:t xml:space="preserve">v uplynulom a aj bežnom období nevykazuje </w:t>
      </w:r>
      <w:r w:rsidR="005B6BEE">
        <w:rPr>
          <w:i w:val="0"/>
          <w:sz w:val="20"/>
        </w:rPr>
        <w:t>ž</w:t>
      </w:r>
      <w:r>
        <w:rPr>
          <w:i w:val="0"/>
          <w:sz w:val="20"/>
        </w:rPr>
        <w:t>iadne dotácie na obstaranie dlhodobého majetku.</w:t>
      </w:r>
    </w:p>
    <w:p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:rsidR="00277E63" w:rsidRDefault="00277E63" w:rsidP="009C3683">
      <w:pPr>
        <w:pStyle w:val="Prklady"/>
        <w:ind w:left="284"/>
        <w:rPr>
          <w:i w:val="0"/>
          <w:sz w:val="20"/>
        </w:rPr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:rsidR="0045319E" w:rsidRPr="0045319E" w:rsidRDefault="0045319E" w:rsidP="0045319E"/>
    <w:p w:rsidR="00B86919" w:rsidRPr="00F93016" w:rsidRDefault="00B86919" w:rsidP="0045319E">
      <w:pPr>
        <w:pStyle w:val="Nadpis2"/>
        <w:numPr>
          <w:ilvl w:val="3"/>
          <w:numId w:val="47"/>
        </w:numPr>
        <w:ind w:left="284" w:hanging="284"/>
      </w:pPr>
      <w:bookmarkStart w:id="14" w:name="_MON_1389522516"/>
      <w:bookmarkStart w:id="15" w:name="_MON_1390127584"/>
      <w:bookmarkStart w:id="16" w:name="_MON_1390127614"/>
      <w:bookmarkStart w:id="17" w:name="_MON_1389511650"/>
      <w:bookmarkStart w:id="18" w:name="_MON_1389511660"/>
      <w:bookmarkStart w:id="19" w:name="_MON_1392533466"/>
      <w:bookmarkStart w:id="20" w:name="_MON_1391517751"/>
      <w:bookmarkStart w:id="21" w:name="_MON_1389511681"/>
      <w:bookmarkStart w:id="22" w:name="_MON_1392631544"/>
      <w:bookmarkStart w:id="23" w:name="_MON_1389511731"/>
      <w:bookmarkStart w:id="24" w:name="_MON_1392702015"/>
      <w:bookmarkStart w:id="25" w:name="_MON_1389522011"/>
      <w:bookmarkStart w:id="26" w:name="_MON_1391593992"/>
      <w:bookmarkStart w:id="27" w:name="_MON_1391594182"/>
      <w:bookmarkStart w:id="28" w:name="_MON_1389522052"/>
      <w:bookmarkStart w:id="29" w:name="_MON_1393842955"/>
      <w:bookmarkStart w:id="30" w:name="_MON_1389522331"/>
      <w:bookmarkStart w:id="31" w:name="_MON_1389522438"/>
      <w:bookmarkStart w:id="32" w:name="_MON_1393999495"/>
      <w:bookmarkStart w:id="33" w:name="_MON_1389513023"/>
      <w:bookmarkStart w:id="34" w:name="_MON_1389513052"/>
      <w:bookmarkStart w:id="35" w:name="_MON_1389513090"/>
      <w:bookmarkStart w:id="36" w:name="_MON_1389513455"/>
      <w:bookmarkStart w:id="37" w:name="_MON_1390127557"/>
      <w:bookmarkStart w:id="38" w:name="_MON_1389512949"/>
      <w:bookmarkStart w:id="39" w:name="_MON_1389512962"/>
      <w:bookmarkStart w:id="40" w:name="_MON_1389512972"/>
      <w:bookmarkStart w:id="41" w:name="_MON_1389512996"/>
      <w:bookmarkStart w:id="42" w:name="_MON_1389515513"/>
      <w:bookmarkStart w:id="43" w:name="_MON_1389515523"/>
      <w:bookmarkStart w:id="44" w:name="_MON_1390127481"/>
      <w:bookmarkStart w:id="45" w:name="_MON_1389515430"/>
      <w:bookmarkStart w:id="46" w:name="_MON_1389515441"/>
      <w:bookmarkStart w:id="47" w:name="_MON_1389515455"/>
      <w:bookmarkStart w:id="48" w:name="_MON_1389515497"/>
      <w:bookmarkStart w:id="49" w:name="_MON_1389516304"/>
      <w:bookmarkStart w:id="50" w:name="_MON_1389528559"/>
      <w:bookmarkStart w:id="51" w:name="_MON_1390127394"/>
      <w:bookmarkStart w:id="52" w:name="_Toc53073990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 w:rsidRPr="00F93016">
        <w:t>Dlhodobý nehmotný majetok,  dlhodobý hmotný majetok</w:t>
      </w:r>
    </w:p>
    <w:p w:rsidR="00B86919" w:rsidRPr="0091140B" w:rsidRDefault="00B86919" w:rsidP="00B86919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>Prehľad o pohybe dlhodobého nehmotného a</w:t>
      </w:r>
      <w:r>
        <w:rPr>
          <w:b/>
        </w:rPr>
        <w:t xml:space="preserve"> dlhodobého </w:t>
      </w:r>
      <w:r w:rsidRPr="0091140B">
        <w:rPr>
          <w:b/>
        </w:rPr>
        <w:t>hmotného  majetku</w:t>
      </w:r>
    </w:p>
    <w:p w:rsidR="00B86919" w:rsidRPr="009D57F0" w:rsidRDefault="00B86919" w:rsidP="00B86919">
      <w:pPr>
        <w:pStyle w:val="Odsekzoznamu"/>
        <w:ind w:left="644"/>
        <w:rPr>
          <w:b/>
          <w:i/>
          <w:u w:val="single"/>
        </w:rPr>
      </w:pPr>
      <w:r w:rsidRPr="009D57F0">
        <w:rPr>
          <w:b/>
          <w:i/>
          <w:u w:val="single"/>
        </w:rPr>
        <w:t>Dlhodobý nehmotný majetok</w:t>
      </w:r>
    </w:p>
    <w:p w:rsidR="00D35DBB" w:rsidRDefault="00D35DBB" w:rsidP="00B86919">
      <w:pPr>
        <w:pStyle w:val="Odsekzoznamu"/>
        <w:ind w:left="644"/>
      </w:pPr>
      <w:bookmarkStart w:id="53" w:name="_MON_1389507386"/>
      <w:bookmarkStart w:id="54" w:name="_MON_1389507478"/>
      <w:bookmarkStart w:id="55" w:name="_MON_1389507515"/>
      <w:bookmarkStart w:id="56" w:name="_MON_1389507682"/>
      <w:bookmarkStart w:id="57" w:name="_MON_1389507708"/>
      <w:bookmarkStart w:id="58" w:name="_MON_1389509320"/>
      <w:bookmarkEnd w:id="53"/>
      <w:bookmarkEnd w:id="54"/>
      <w:bookmarkEnd w:id="55"/>
      <w:bookmarkEnd w:id="56"/>
      <w:bookmarkEnd w:id="57"/>
      <w:bookmarkEnd w:id="58"/>
    </w:p>
    <w:bookmarkStart w:id="59" w:name="_MON_1389507371"/>
    <w:bookmarkEnd w:id="59"/>
    <w:p w:rsidR="00B86919" w:rsidRPr="00B86919" w:rsidRDefault="00535CCF" w:rsidP="00B86919">
      <w:pPr>
        <w:pStyle w:val="Odsekzoznamu"/>
        <w:ind w:left="644"/>
        <w:rPr>
          <w:highlight w:val="yellow"/>
        </w:rPr>
      </w:pPr>
      <w:r w:rsidRPr="00535CCF">
        <w:object w:dxaOrig="9845" w:dyaOrig="7639">
          <v:shape id="_x0000_i1027" type="#_x0000_t75" style="width:423pt;height:382.5pt" o:ole="">
            <v:imagedata r:id="rId13" o:title=""/>
          </v:shape>
          <o:OLEObject Type="Embed" ProgID="Excel.Sheet.12" ShapeID="_x0000_i1027" DrawAspect="Content" ObjectID="_1612599440" r:id="rId14"/>
        </w:object>
      </w:r>
    </w:p>
    <w:p w:rsidR="00B86919" w:rsidRPr="00B86919" w:rsidRDefault="00B86919" w:rsidP="00B86919">
      <w:pPr>
        <w:pStyle w:val="Odsekzoznamu"/>
        <w:ind w:left="644"/>
        <w:rPr>
          <w:highlight w:val="yellow"/>
        </w:rPr>
      </w:pPr>
    </w:p>
    <w:p w:rsidR="0045319E" w:rsidRDefault="00B86919" w:rsidP="00B86919">
      <w:pPr>
        <w:pStyle w:val="Odsekzoznamu"/>
        <w:ind w:left="644"/>
      </w:pPr>
      <w:r w:rsidRPr="009D57F0">
        <w:t xml:space="preserve">Významný </w:t>
      </w:r>
      <w:r w:rsidR="005B6BEE">
        <w:t>objem</w:t>
      </w:r>
      <w:r w:rsidRPr="009D57F0">
        <w:t xml:space="preserve"> dlhodobého nehmotného majetku tvor</w:t>
      </w:r>
      <w:r w:rsidR="009F2480">
        <w:t>í balík</w:t>
      </w:r>
      <w:r w:rsidRPr="009D57F0">
        <w:t xml:space="preserve"> softvér</w:t>
      </w:r>
      <w:r w:rsidR="009F2480">
        <w:t xml:space="preserve">ov na vytváranie mechanických konštrukcií, komplexných zostáv a prepojení na iné podobné systémy, napr. CAD, ap. </w:t>
      </w:r>
    </w:p>
    <w:p w:rsidR="00B86919" w:rsidRDefault="00B86919" w:rsidP="00B86919">
      <w:pPr>
        <w:pStyle w:val="Odsekzoznamu"/>
        <w:ind w:left="644"/>
      </w:pPr>
    </w:p>
    <w:p w:rsidR="00245E06" w:rsidRDefault="00245E06" w:rsidP="00B86919">
      <w:pPr>
        <w:pStyle w:val="Odsekzoznamu"/>
        <w:ind w:left="644"/>
      </w:pPr>
    </w:p>
    <w:p w:rsidR="009F2480" w:rsidRPr="009D57F0" w:rsidRDefault="009F2480" w:rsidP="00B86919">
      <w:pPr>
        <w:pStyle w:val="Odsekzoznamu"/>
        <w:ind w:left="644"/>
      </w:pPr>
    </w:p>
    <w:bookmarkStart w:id="60" w:name="_MON_1389510654"/>
    <w:bookmarkEnd w:id="60"/>
    <w:p w:rsidR="00B86919" w:rsidRDefault="00535CCF" w:rsidP="00B86919">
      <w:pPr>
        <w:pStyle w:val="Odsekzoznamu"/>
        <w:ind w:left="644"/>
        <w:rPr>
          <w:b/>
          <w:i/>
          <w:u w:val="single"/>
        </w:rPr>
      </w:pPr>
      <w:r w:rsidRPr="00535CCF">
        <w:object w:dxaOrig="9583" w:dyaOrig="7174">
          <v:shape id="_x0000_i1028" type="#_x0000_t75" style="width:422.25pt;height:357.75pt" o:ole="">
            <v:imagedata r:id="rId15" o:title=""/>
          </v:shape>
          <o:OLEObject Type="Embed" ProgID="Excel.Sheet.12" ShapeID="_x0000_i1028" DrawAspect="Content" ObjectID="_1612599441" r:id="rId16"/>
        </w:object>
      </w:r>
    </w:p>
    <w:p w:rsidR="00B86919" w:rsidRDefault="00B86919" w:rsidP="00B86919">
      <w:pPr>
        <w:pStyle w:val="Nadpis2"/>
        <w:ind w:left="300"/>
        <w:rPr>
          <w:b w:val="0"/>
          <w:i/>
          <w:u w:val="single"/>
        </w:rPr>
      </w:pPr>
    </w:p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644E51" w:rsidRDefault="00644E51" w:rsidP="00644E51"/>
    <w:p w:rsidR="009F2480" w:rsidRDefault="009F2480" w:rsidP="00644E51"/>
    <w:p w:rsidR="009F2480" w:rsidRPr="00644E51" w:rsidRDefault="009F2480" w:rsidP="00644E51"/>
    <w:p w:rsidR="00883DDB" w:rsidRPr="00B86919" w:rsidRDefault="00883DDB" w:rsidP="00B86919">
      <w:pPr>
        <w:pStyle w:val="Nadpis2"/>
        <w:ind w:left="300"/>
        <w:rPr>
          <w:b w:val="0"/>
          <w:i/>
          <w:u w:val="single"/>
        </w:rPr>
      </w:pPr>
      <w:r w:rsidRPr="00B86919">
        <w:rPr>
          <w:b w:val="0"/>
          <w:i/>
          <w:u w:val="single"/>
        </w:rPr>
        <w:t>Dlh</w:t>
      </w:r>
      <w:r w:rsidR="00361413" w:rsidRPr="00B86919">
        <w:rPr>
          <w:b w:val="0"/>
          <w:i/>
          <w:u w:val="single"/>
        </w:rPr>
        <w:t>o</w:t>
      </w:r>
      <w:r w:rsidRPr="00B86919">
        <w:rPr>
          <w:b w:val="0"/>
          <w:i/>
          <w:u w:val="single"/>
        </w:rPr>
        <w:t>dobý hmotný majetok</w:t>
      </w:r>
    </w:p>
    <w:p w:rsidR="00644E51" w:rsidRDefault="00644E51" w:rsidP="00883DDB"/>
    <w:p w:rsidR="00644E51" w:rsidRDefault="002C3722" w:rsidP="00883DDB">
      <w:r>
        <w:rPr>
          <w:b/>
          <w:i/>
          <w:noProof/>
          <w:u w:val="single"/>
        </w:rPr>
        <w:pict>
          <v:shape id="_x0000_s1026" type="#_x0000_t75" style="position:absolute;left:0;text-align:left;margin-left:14.6pt;margin-top:8.7pt;width:434.1pt;height:378.6pt;z-index:251657728" fillcolor="window">
            <v:imagedata r:id="rId17" o:title=""/>
            <w10:wrap type="square" side="right"/>
          </v:shape>
          <o:OLEObject Type="Embed" ProgID="Excel.Sheet.12" ShapeID="_x0000_s1026" DrawAspect="Content" ObjectID="_1612599458" r:id="rId18"/>
        </w:pict>
      </w:r>
    </w:p>
    <w:p w:rsidR="00883DDB" w:rsidRDefault="00D51052" w:rsidP="00883DDB">
      <w:r>
        <w:t xml:space="preserve">Prírastok na obstarávanom DHM predstavuje </w:t>
      </w:r>
      <w:r w:rsidR="0045319E">
        <w:t xml:space="preserve">investičná výstavba </w:t>
      </w:r>
      <w:r>
        <w:t>rozširovanie výrobných priestorov</w:t>
      </w:r>
      <w:r w:rsidR="007B446E">
        <w:t xml:space="preserve"> – výrobná hala II. </w:t>
      </w:r>
      <w:r w:rsidR="009F2480">
        <w:t>e</w:t>
      </w:r>
      <w:r w:rsidR="007B446E">
        <w:t>tapa</w:t>
      </w:r>
      <w:r w:rsidR="0045319E">
        <w:t>.</w:t>
      </w:r>
      <w:r w:rsidR="001E2EAF">
        <w:t xml:space="preserve"> </w:t>
      </w:r>
    </w:p>
    <w:p w:rsidR="00644E51" w:rsidRPr="007E2D78" w:rsidRDefault="00644E51" w:rsidP="00644E51">
      <w:pPr>
        <w:pStyle w:val="Nadpis3"/>
        <w:numPr>
          <w:ilvl w:val="0"/>
          <w:numId w:val="4"/>
        </w:numPr>
        <w:ind w:left="567" w:hanging="283"/>
      </w:pPr>
      <w:r w:rsidRPr="007E2D78">
        <w:t>Spôsob a výška poistenia dlhodobého majetku</w:t>
      </w:r>
    </w:p>
    <w:p w:rsidR="00644E51" w:rsidRDefault="001E2EAF" w:rsidP="00644E51">
      <w:pPr>
        <w:ind w:left="567"/>
      </w:pPr>
      <w:r>
        <w:t>Spoločnosť má poistené motorové vozidlá formou havarijného a povinného zmluvného poistenia. Spoločnosť má poistený majetok pre prípad škôd spôsobených krádežou, živelnou udalosťou. Celkové náklady na poistenie majetku predstavuje sumu 4 082 EUR.</w:t>
      </w:r>
    </w:p>
    <w:p w:rsidR="00644E51" w:rsidRDefault="00644E51" w:rsidP="00644E51">
      <w:pPr>
        <w:pStyle w:val="Nadpis3"/>
        <w:numPr>
          <w:ilvl w:val="0"/>
          <w:numId w:val="4"/>
        </w:numPr>
        <w:ind w:left="567" w:hanging="283"/>
      </w:pPr>
      <w:r>
        <w:t>Obmedzené práva pri nakladaní s dlhodobým majetkom, zmluvy o zabezpečovacom prevode práva</w:t>
      </w:r>
    </w:p>
    <w:p w:rsidR="00644E51" w:rsidRDefault="00644E51" w:rsidP="00644E51">
      <w:pPr>
        <w:ind w:left="567"/>
        <w:rPr>
          <w:b/>
        </w:rPr>
      </w:pPr>
      <w:r>
        <w:t>Na nehnuteľný majetok</w:t>
      </w:r>
      <w:r w:rsidR="0007627A">
        <w:t xml:space="preserve"> spoločnosti</w:t>
      </w:r>
      <w:r>
        <w:t xml:space="preserve"> </w:t>
      </w:r>
      <w:r w:rsidR="0007627A">
        <w:t xml:space="preserve">– pozemky a stavby v katastri obce Valaliky </w:t>
      </w:r>
      <w:r>
        <w:t xml:space="preserve"> je zriadené záložné právo v prospech </w:t>
      </w:r>
      <w:r w:rsidR="0007627A">
        <w:t xml:space="preserve">VÚB, ktorá v roku 2015 poskytla dlhodobý termínovaný úver na financovanie výstavby vlastných prevádzkových a administratívnych objektov. </w:t>
      </w:r>
      <w:r>
        <w:t xml:space="preserve"> </w:t>
      </w:r>
      <w:r>
        <w:rPr>
          <w:b/>
        </w:rPr>
        <w:t xml:space="preserve">    </w:t>
      </w:r>
    </w:p>
    <w:p w:rsidR="00883DDB" w:rsidRDefault="00883DDB" w:rsidP="00883DDB"/>
    <w:p w:rsidR="00883DDB" w:rsidRDefault="00883DDB" w:rsidP="00883DDB"/>
    <w:p w:rsidR="00883DDB" w:rsidRDefault="00883DDB" w:rsidP="00883DDB"/>
    <w:bookmarkStart w:id="61" w:name="_MON_1389510596"/>
    <w:bookmarkStart w:id="62" w:name="_MON_1394358240"/>
    <w:bookmarkStart w:id="63" w:name="_MON_1394358384"/>
    <w:bookmarkStart w:id="64" w:name="_MON_1394360583"/>
    <w:bookmarkStart w:id="65" w:name="_MON_1424503897"/>
    <w:bookmarkStart w:id="66" w:name="_MON_1424504334"/>
    <w:bookmarkStart w:id="67" w:name="_MON_1424504441"/>
    <w:bookmarkStart w:id="68" w:name="_MON_1456816534"/>
    <w:bookmarkStart w:id="69" w:name="_MON_1456816656"/>
    <w:bookmarkStart w:id="70" w:name="_MON_1495275814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527329405"/>
    <w:bookmarkEnd w:id="71"/>
    <w:p w:rsidR="00883DDB" w:rsidRDefault="0045319E" w:rsidP="00883DDB">
      <w:r w:rsidRPr="00991BFC">
        <w:object w:dxaOrig="12137" w:dyaOrig="8451">
          <v:shape id="_x0000_i1030" type="#_x0000_t75" style="width:435.75pt;height:343.5pt" o:ole="" fillcolor="window">
            <v:imagedata r:id="rId19" o:title=""/>
          </v:shape>
          <o:OLEObject Type="Embed" ProgID="Excel.Sheet.12" ShapeID="_x0000_i1030" DrawAspect="Content" ObjectID="_1612599442" r:id="rId20"/>
        </w:object>
      </w:r>
    </w:p>
    <w:p w:rsidR="009F2480" w:rsidRDefault="004A72BE" w:rsidP="00B86919">
      <w:pPr>
        <w:pStyle w:val="Nadpis2"/>
        <w:ind w:left="300"/>
      </w:pPr>
      <w:r>
        <w:t xml:space="preserve"> </w:t>
      </w:r>
    </w:p>
    <w:p w:rsidR="003A6074" w:rsidRDefault="003A6074" w:rsidP="00B86919">
      <w:pPr>
        <w:pStyle w:val="Nadpis2"/>
        <w:ind w:left="300"/>
      </w:pPr>
      <w:r>
        <w:t>Zásoby</w:t>
      </w:r>
    </w:p>
    <w:p w:rsidR="009F2480" w:rsidRDefault="009F2480" w:rsidP="009F2480"/>
    <w:p w:rsidR="009F2480" w:rsidRDefault="009F2480" w:rsidP="009F2480">
      <w:r>
        <w:t>Dominantnú časť zásob ku dňu účtovnej závierky tvorí hodnota obstaraných nehnuteľností na predaj a rozpracované a nedokončené zákazky.</w:t>
      </w:r>
    </w:p>
    <w:p w:rsidR="009F2480" w:rsidRPr="009F2480" w:rsidRDefault="009F2480" w:rsidP="009F2480"/>
    <w:p w:rsidR="003A6074" w:rsidRDefault="003A6074" w:rsidP="003A6074">
      <w:pPr>
        <w:pStyle w:val="Nadpis3"/>
        <w:numPr>
          <w:ilvl w:val="0"/>
          <w:numId w:val="20"/>
        </w:numPr>
        <w:ind w:left="567" w:hanging="283"/>
      </w:pPr>
      <w:r w:rsidRPr="009F3F93">
        <w:t>Vývoj nákladov na obstaranie nehnuteľnosti na predaj</w:t>
      </w:r>
    </w:p>
    <w:p w:rsidR="003A6074" w:rsidRPr="009F3F93" w:rsidRDefault="003A6074" w:rsidP="003A6074">
      <w:pPr>
        <w:ind w:left="644"/>
        <w:rPr>
          <w:b/>
        </w:rPr>
      </w:pPr>
    </w:p>
    <w:bookmarkStart w:id="72" w:name="_MON_1389514458"/>
    <w:bookmarkStart w:id="73" w:name="_MON_1389514569"/>
    <w:bookmarkStart w:id="74" w:name="_MON_1389514579"/>
    <w:bookmarkEnd w:id="72"/>
    <w:bookmarkEnd w:id="73"/>
    <w:bookmarkEnd w:id="74"/>
    <w:bookmarkStart w:id="75" w:name="_MON_1390127502"/>
    <w:bookmarkEnd w:id="75"/>
    <w:p w:rsidR="003A6074" w:rsidRDefault="003A6074" w:rsidP="003A6074">
      <w:pPr>
        <w:ind w:left="567"/>
        <w:rPr>
          <w:b/>
        </w:rPr>
      </w:pPr>
      <w:r>
        <w:rPr>
          <w:b/>
        </w:rPr>
        <w:object w:dxaOrig="10926" w:dyaOrig="1091">
          <v:shape id="_x0000_i1031" type="#_x0000_t75" style="width:423.75pt;height:54.75pt" o:ole="">
            <v:imagedata r:id="rId21" o:title=""/>
          </v:shape>
          <o:OLEObject Type="Embed" ProgID="Excel.Sheet.12" ShapeID="_x0000_i1031" DrawAspect="Content" ObjectID="_1612599443" r:id="rId22"/>
        </w:object>
      </w:r>
    </w:p>
    <w:p w:rsidR="003A6074" w:rsidRDefault="003A6074" w:rsidP="003A6074">
      <w:pPr>
        <w:ind w:left="567"/>
      </w:pPr>
    </w:p>
    <w:p w:rsidR="003A6074" w:rsidRPr="00991BFC" w:rsidRDefault="003A6074" w:rsidP="003A6074">
      <w:pPr>
        <w:pStyle w:val="Nadpis3"/>
        <w:numPr>
          <w:ilvl w:val="0"/>
          <w:numId w:val="20"/>
        </w:numPr>
        <w:spacing w:before="0"/>
        <w:ind w:left="567" w:hanging="283"/>
      </w:pPr>
      <w:r w:rsidRPr="00991BFC">
        <w:t>Poistenie zásob</w:t>
      </w:r>
    </w:p>
    <w:p w:rsidR="003A6074" w:rsidRDefault="003A6074" w:rsidP="003A6074">
      <w:pPr>
        <w:ind w:left="567"/>
      </w:pPr>
      <w:r w:rsidRPr="00991BFC">
        <w:t xml:space="preserve">Spoločnosť </w:t>
      </w:r>
      <w:r w:rsidR="00991BFC">
        <w:t>nemá</w:t>
      </w:r>
      <w:r w:rsidRPr="00991BFC">
        <w:t xml:space="preserve"> poistené zásoby pre  prípad škôd spôsobených krádežou, živelnou udalosťou. </w:t>
      </w:r>
    </w:p>
    <w:p w:rsidR="0007627A" w:rsidRPr="00991BFC" w:rsidRDefault="0007627A" w:rsidP="003A6074">
      <w:pPr>
        <w:ind w:left="567"/>
      </w:pPr>
    </w:p>
    <w:p w:rsidR="00D4176E" w:rsidRPr="007D4935" w:rsidRDefault="00D4176E" w:rsidP="00537306">
      <w:pPr>
        <w:pStyle w:val="Nadpis2"/>
        <w:numPr>
          <w:ilvl w:val="1"/>
          <w:numId w:val="15"/>
        </w:numPr>
        <w:ind w:left="426"/>
      </w:pPr>
      <w:r w:rsidRPr="007D4935">
        <w:t>Pohľadávky</w:t>
      </w:r>
      <w:bookmarkEnd w:id="52"/>
    </w:p>
    <w:p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76" w:name="_MON_1390127368"/>
      <w:bookmarkStart w:id="77" w:name="_MON_1389527272"/>
      <w:bookmarkStart w:id="78" w:name="_MON_1389527544"/>
      <w:bookmarkStart w:id="79" w:name="_MON_1391595034"/>
      <w:bookmarkStart w:id="80" w:name="_MON_1392178870"/>
      <w:bookmarkStart w:id="81" w:name="_MON_1391518383"/>
      <w:bookmarkEnd w:id="76"/>
      <w:bookmarkEnd w:id="77"/>
      <w:bookmarkEnd w:id="78"/>
      <w:bookmarkEnd w:id="79"/>
      <w:bookmarkEnd w:id="80"/>
      <w:bookmarkEnd w:id="81"/>
      <w:r w:rsidRPr="00DC73B4">
        <w:t>Veková štruktúra pohľadávok</w:t>
      </w:r>
    </w:p>
    <w:p w:rsidR="00142842" w:rsidRDefault="00142842" w:rsidP="009846E0">
      <w:pPr>
        <w:ind w:left="600"/>
      </w:pPr>
    </w:p>
    <w:p w:rsidR="00D4176E" w:rsidRDefault="00F9564D" w:rsidP="009846E0">
      <w:pPr>
        <w:ind w:left="600"/>
      </w:pPr>
      <w:r w:rsidRPr="00C16EB6">
        <w:t>Brutto hodnota pohľad</w:t>
      </w:r>
      <w:r w:rsidR="00D4176E" w:rsidRPr="00C16EB6">
        <w:t>ávok</w:t>
      </w:r>
      <w:r w:rsidR="00D4176E" w:rsidRPr="00167954">
        <w:t xml:space="preserve"> do lehoty splatnosti a po lehote splatnosti  je uvedená v nasledujúcej tabuľke:</w:t>
      </w:r>
    </w:p>
    <w:p w:rsidR="00245E06" w:rsidRDefault="00245E06" w:rsidP="009846E0">
      <w:pPr>
        <w:ind w:left="600"/>
      </w:pPr>
    </w:p>
    <w:p w:rsidR="00245E06" w:rsidRDefault="00245E06" w:rsidP="009846E0">
      <w:pPr>
        <w:ind w:left="600"/>
      </w:pPr>
    </w:p>
    <w:p w:rsidR="00245E06" w:rsidRDefault="00245E06" w:rsidP="009846E0">
      <w:pPr>
        <w:ind w:left="600"/>
      </w:pPr>
    </w:p>
    <w:bookmarkStart w:id="82" w:name="_MON_1519537728"/>
    <w:bookmarkStart w:id="83" w:name="_MON_1551097566"/>
    <w:bookmarkEnd w:id="82"/>
    <w:bookmarkEnd w:id="83"/>
    <w:bookmarkStart w:id="84" w:name="_MON_1389527882"/>
    <w:bookmarkEnd w:id="84"/>
    <w:p w:rsidR="00081C25" w:rsidRDefault="007B446E" w:rsidP="009846E0">
      <w:pPr>
        <w:ind w:left="600"/>
      </w:pPr>
      <w:r>
        <w:object w:dxaOrig="11019" w:dyaOrig="3947">
          <v:shape id="_x0000_i1032" type="#_x0000_t75" style="width:422.25pt;height:198pt" o:ole="">
            <v:imagedata r:id="rId23" o:title=""/>
          </v:shape>
          <o:OLEObject Type="Embed" ProgID="Excel.Sheet.12" ShapeID="_x0000_i1032" DrawAspect="Content" ObjectID="_1612599444" r:id="rId24"/>
        </w:object>
      </w:r>
      <w:bookmarkStart w:id="85" w:name="_MON_1393999529"/>
      <w:bookmarkEnd w:id="85"/>
    </w:p>
    <w:p w:rsidR="0007627A" w:rsidRDefault="0007627A" w:rsidP="00C43453">
      <w:pPr>
        <w:ind w:left="600"/>
        <w:rPr>
          <w:b/>
        </w:rPr>
      </w:pPr>
    </w:p>
    <w:p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:rsidR="00C43453" w:rsidRPr="009D4DCA" w:rsidRDefault="00C43453" w:rsidP="00C43453">
      <w:pPr>
        <w:ind w:left="600"/>
        <w:rPr>
          <w:b/>
        </w:rPr>
      </w:pPr>
    </w:p>
    <w:bookmarkStart w:id="86" w:name="_MON_1527663401"/>
    <w:bookmarkStart w:id="87" w:name="_MON_1389528179"/>
    <w:bookmarkStart w:id="88" w:name="_MON_1389528430"/>
    <w:bookmarkStart w:id="89" w:name="_MON_1389597560"/>
    <w:bookmarkStart w:id="90" w:name="_MON_1389597575"/>
    <w:bookmarkStart w:id="91" w:name="_MON_1390127318"/>
    <w:bookmarkStart w:id="92" w:name="_MON_1394369018"/>
    <w:bookmarkStart w:id="93" w:name="_MON_1394369055"/>
    <w:bookmarkStart w:id="94" w:name="_MON_1394369381"/>
    <w:bookmarkStart w:id="95" w:name="_MON_1394369396"/>
    <w:bookmarkStart w:id="96" w:name="_MON_1394369573"/>
    <w:bookmarkStart w:id="97" w:name="_MON_1394555676"/>
    <w:bookmarkStart w:id="98" w:name="_MON_1395656256"/>
    <w:bookmarkStart w:id="99" w:name="_MON_1424582354"/>
    <w:bookmarkStart w:id="100" w:name="_MON_1424583947"/>
    <w:bookmarkStart w:id="101" w:name="_MON_1424584504"/>
    <w:bookmarkStart w:id="102" w:name="_MON_1424847389"/>
    <w:bookmarkStart w:id="103" w:name="_MON_1424847399"/>
    <w:bookmarkStart w:id="104" w:name="_MON_1457175401"/>
    <w:bookmarkStart w:id="105" w:name="_MON_1495342668"/>
    <w:bookmarkStart w:id="106" w:name="_MON_1496053524"/>
    <w:bookmarkStart w:id="107" w:name="_MON_1496053600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527420950"/>
    <w:bookmarkEnd w:id="108"/>
    <w:p w:rsidR="00C43453" w:rsidRDefault="003F2436" w:rsidP="00C43453">
      <w:pPr>
        <w:ind w:left="600"/>
      </w:pPr>
      <w:r>
        <w:object w:dxaOrig="10197" w:dyaOrig="2468">
          <v:shape id="_x0000_i1033" type="#_x0000_t75" style="width:422.25pt;height:101.25pt" o:ole="" fillcolor="window">
            <v:imagedata r:id="rId25" o:title=""/>
          </v:shape>
          <o:OLEObject Type="Embed" ProgID="Excel.Sheet.12" ShapeID="_x0000_i1033" DrawAspect="Content" ObjectID="_1612599445" r:id="rId26"/>
        </w:object>
      </w:r>
    </w:p>
    <w:p w:rsidR="0007627A" w:rsidRDefault="0007627A" w:rsidP="0007627A">
      <w:pPr>
        <w:pStyle w:val="Nadpis3"/>
        <w:numPr>
          <w:ilvl w:val="0"/>
          <w:numId w:val="0"/>
        </w:numPr>
        <w:ind w:left="600"/>
      </w:pPr>
    </w:p>
    <w:p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:rsidR="00632293" w:rsidRDefault="00800843" w:rsidP="00800843">
      <w:pPr>
        <w:ind w:left="720"/>
      </w:pPr>
      <w:r w:rsidRPr="00800843">
        <w:t xml:space="preserve"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</w:t>
      </w:r>
      <w:r w:rsidR="00632293">
        <w:t xml:space="preserve"> nasledovne:</w:t>
      </w:r>
    </w:p>
    <w:p w:rsidR="0080084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360 do 720 dní vo výške 20% z hodnoty pohľadávky</w:t>
      </w:r>
    </w:p>
    <w:p w:rsidR="0063229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720 do 1 080 dní vo výške 50% z hodnoty pohľadávky</w:t>
      </w:r>
    </w:p>
    <w:p w:rsidR="00C43453" w:rsidRDefault="00632293" w:rsidP="00632293">
      <w:pPr>
        <w:pStyle w:val="Odsekzoznamu"/>
        <w:numPr>
          <w:ilvl w:val="7"/>
          <w:numId w:val="15"/>
        </w:numPr>
        <w:ind w:left="1134"/>
      </w:pPr>
      <w:r>
        <w:t xml:space="preserve">na pohľadávky po lehote splatnosti nad 1080 dní vo výške 100% z hodnoty pohľadávky </w:t>
      </w:r>
    </w:p>
    <w:p w:rsidR="003A6074" w:rsidRDefault="003A6074" w:rsidP="003A6074">
      <w:pPr>
        <w:pStyle w:val="Odsekzoznamu"/>
        <w:ind w:left="1134"/>
      </w:pPr>
    </w:p>
    <w:p w:rsidR="002453AE" w:rsidRDefault="002453AE" w:rsidP="002453AE">
      <w:pPr>
        <w:pStyle w:val="Nadpis3"/>
        <w:numPr>
          <w:ilvl w:val="4"/>
          <w:numId w:val="15"/>
        </w:numPr>
        <w:ind w:left="600"/>
      </w:pPr>
      <w:r w:rsidRPr="00CC5D25">
        <w:t>Pohľadávky zabezpečené záložným právom alebo inou formou zabezpečenia</w:t>
      </w:r>
    </w:p>
    <w:p w:rsidR="00245E06" w:rsidRDefault="00245E06" w:rsidP="00245E06">
      <w:pPr>
        <w:ind w:left="600"/>
      </w:pPr>
      <w:r>
        <w:t xml:space="preserve">Spoločnosť nemá zabezpečené pohľadávky žiadnou formou zabezpečenia; pohľadávky nemá poistené. </w:t>
      </w:r>
    </w:p>
    <w:p w:rsidR="002453AE" w:rsidRDefault="002453AE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07627A" w:rsidRDefault="0007627A" w:rsidP="002453AE">
      <w:pPr>
        <w:ind w:left="600"/>
      </w:pPr>
    </w:p>
    <w:p w:rsidR="002453AE" w:rsidRDefault="002453AE" w:rsidP="002453AE">
      <w:pPr>
        <w:pStyle w:val="Nadpis3"/>
        <w:numPr>
          <w:ilvl w:val="4"/>
          <w:numId w:val="15"/>
        </w:numPr>
        <w:ind w:left="600"/>
      </w:pPr>
      <w:r>
        <w:t>Odložená daňová pohľadávka</w:t>
      </w:r>
    </w:p>
    <w:p w:rsidR="0007627A" w:rsidRPr="006447AF" w:rsidRDefault="0007627A" w:rsidP="002453AE"/>
    <w:bookmarkStart w:id="109" w:name="_MON_1389530008"/>
    <w:bookmarkEnd w:id="109"/>
    <w:p w:rsidR="002453AE" w:rsidRPr="00F55294" w:rsidRDefault="00FB000C" w:rsidP="002453AE">
      <w:pPr>
        <w:ind w:left="600"/>
        <w:rPr>
          <w:b/>
        </w:rPr>
      </w:pPr>
      <w:r>
        <w:rPr>
          <w:b/>
          <w:sz w:val="22"/>
        </w:rPr>
        <w:object w:dxaOrig="11007" w:dyaOrig="5406">
          <v:shape id="_x0000_i1034" type="#_x0000_t75" style="width:421.5pt;height:246.75pt" o:ole="">
            <v:imagedata r:id="rId27" o:title=""/>
          </v:shape>
          <o:OLEObject Type="Embed" ProgID="Excel.Sheet.12" ShapeID="_x0000_i1034" DrawAspect="Content" ObjectID="_1612599446" r:id="rId28"/>
        </w:object>
      </w:r>
    </w:p>
    <w:p w:rsidR="00C43453" w:rsidRDefault="00C43453" w:rsidP="00537306">
      <w:pPr>
        <w:pStyle w:val="Nadpis2"/>
        <w:numPr>
          <w:ilvl w:val="1"/>
          <w:numId w:val="15"/>
        </w:numPr>
        <w:ind w:left="426"/>
      </w:pPr>
      <w:r>
        <w:t>Finančné účty</w:t>
      </w:r>
    </w:p>
    <w:p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:rsidR="00C43453" w:rsidRPr="002859D8" w:rsidRDefault="00C43453" w:rsidP="00C43453">
      <w:pPr>
        <w:ind w:left="600"/>
      </w:pPr>
    </w:p>
    <w:bookmarkStart w:id="110" w:name="_MON_1389594793"/>
    <w:bookmarkStart w:id="111" w:name="_MON_1389594809"/>
    <w:bookmarkStart w:id="112" w:name="_MON_1394370883"/>
    <w:bookmarkStart w:id="113" w:name="_MON_1424513922"/>
    <w:bookmarkStart w:id="114" w:name="_MON_1456826234"/>
    <w:bookmarkStart w:id="115" w:name="_MON_1456826281"/>
    <w:bookmarkStart w:id="116" w:name="_MON_1495344362"/>
    <w:bookmarkStart w:id="117" w:name="_MON_1527332149"/>
    <w:bookmarkStart w:id="118" w:name="_MON_1389590928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89591005"/>
    <w:bookmarkEnd w:id="119"/>
    <w:p w:rsidR="00C43453" w:rsidRDefault="00FB000C" w:rsidP="00C43453">
      <w:pPr>
        <w:ind w:left="567"/>
      </w:pPr>
      <w:r>
        <w:object w:dxaOrig="10215" w:dyaOrig="2055">
          <v:shape id="_x0000_i1035" type="#_x0000_t75" style="width:421.5pt;height:83.25pt" o:ole="" fillcolor="window">
            <v:imagedata r:id="rId29" o:title=""/>
          </v:shape>
          <o:OLEObject Type="Embed" ProgID="Excel.Sheet.12" ShapeID="_x0000_i1035" DrawAspect="Content" ObjectID="_1612599447" r:id="rId30"/>
        </w:object>
      </w:r>
    </w:p>
    <w:p w:rsidR="00537306" w:rsidRPr="003F5A90" w:rsidRDefault="00537306" w:rsidP="00537306">
      <w:pPr>
        <w:pStyle w:val="Nadpis2"/>
        <w:numPr>
          <w:ilvl w:val="1"/>
          <w:numId w:val="15"/>
        </w:numPr>
        <w:ind w:left="426"/>
      </w:pPr>
      <w:r w:rsidRPr="003F5A90">
        <w:t>Časové rozlíšenie aktív</w:t>
      </w:r>
    </w:p>
    <w:p w:rsidR="00537306" w:rsidRPr="003F5A90" w:rsidRDefault="00537306" w:rsidP="00537306">
      <w:pPr>
        <w:ind w:left="300"/>
      </w:pPr>
      <w:r w:rsidRPr="003F5A90">
        <w:t>Ide o nasledujúce položky:</w:t>
      </w:r>
    </w:p>
    <w:p w:rsidR="00537306" w:rsidRPr="00537306" w:rsidRDefault="00537306" w:rsidP="00537306">
      <w:pPr>
        <w:ind w:left="300"/>
        <w:rPr>
          <w:highlight w:val="yellow"/>
        </w:rPr>
      </w:pPr>
    </w:p>
    <w:bookmarkStart w:id="120" w:name="_MON_1389592970"/>
    <w:bookmarkStart w:id="121" w:name="_MON_1389592981"/>
    <w:bookmarkStart w:id="122" w:name="_MON_1389593019"/>
    <w:bookmarkEnd w:id="120"/>
    <w:bookmarkEnd w:id="121"/>
    <w:bookmarkEnd w:id="122"/>
    <w:bookmarkStart w:id="123" w:name="_MON_1390127198"/>
    <w:bookmarkEnd w:id="123"/>
    <w:p w:rsidR="00537306" w:rsidRDefault="00FB000C" w:rsidP="00537306">
      <w:pPr>
        <w:ind w:left="567"/>
      </w:pPr>
      <w:r w:rsidRPr="0007627A">
        <w:object w:dxaOrig="9552" w:dyaOrig="3202">
          <v:shape id="_x0000_i1036" type="#_x0000_t75" style="width:420.75pt;height:160.5pt" o:ole="">
            <v:imagedata r:id="rId31" o:title=""/>
          </v:shape>
          <o:OLEObject Type="Embed" ProgID="Excel.Sheet.12" ShapeID="_x0000_i1036" DrawAspect="Content" ObjectID="_1612599448" r:id="rId32"/>
        </w:object>
      </w:r>
    </w:p>
    <w:p w:rsidR="00537306" w:rsidRDefault="00537306" w:rsidP="00C43453">
      <w:pPr>
        <w:ind w:left="567"/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13708D" w:rsidRDefault="0013708D" w:rsidP="0013708D">
      <w:pPr>
        <w:ind w:left="567"/>
      </w:pPr>
      <w:r>
        <w:t xml:space="preserve">Základné imanie  sa oproti rovnakému obdobiu minulého roka nezmenilo; jeho výška činí </w:t>
      </w:r>
      <w:r w:rsidR="00982270" w:rsidRPr="00245E06">
        <w:rPr>
          <w:b/>
        </w:rPr>
        <w:t xml:space="preserve"> </w:t>
      </w:r>
      <w:r w:rsidR="00982270" w:rsidRPr="00245E06">
        <w:t>6640</w:t>
      </w:r>
      <w:r w:rsidR="00245E06" w:rsidRPr="00245E06">
        <w:t xml:space="preserve"> Eur</w:t>
      </w:r>
      <w:r w:rsidR="00982270" w:rsidRPr="00245E06">
        <w:rPr>
          <w:b/>
        </w:rPr>
        <w:t xml:space="preserve">. </w:t>
      </w:r>
      <w:r w:rsidRPr="00245E06">
        <w:t>Ku dňu účtovnej závierky je základné imanie  splatené v celom rozsahu a v tejto ho</w:t>
      </w:r>
      <w:r>
        <w:t xml:space="preserve">dnote je zapísané v obchodnom registri príslušného registrového súdu. 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13708D" w:rsidRPr="00537306" w:rsidRDefault="0013708D" w:rsidP="0013708D">
      <w:pPr>
        <w:ind w:left="600"/>
      </w:pPr>
      <w:r>
        <w:t xml:space="preserve">Prehľad o pohybe vlastného imania v priebehu účtovného obdobia je </w:t>
      </w:r>
      <w:r w:rsidRPr="00537306">
        <w:t xml:space="preserve">uvedený v časti </w:t>
      </w:r>
      <w:r w:rsidR="004214A9" w:rsidRPr="00537306">
        <w:t>K</w:t>
      </w:r>
      <w:r w:rsidRPr="00537306">
        <w:t>.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 w:rsidRPr="00537306">
        <w:t>Rozdelenie účtovného zisku alebo usporiadanie účtovnej straty za predchádzajúce účtovné</w:t>
      </w:r>
      <w:r>
        <w:t xml:space="preserve"> obdobie </w:t>
      </w:r>
    </w:p>
    <w:p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 xml:space="preserve">zo dňa </w:t>
      </w:r>
      <w:r w:rsidR="000931C2">
        <w:rPr>
          <w:b w:val="0"/>
        </w:rPr>
        <w:t>20</w:t>
      </w:r>
      <w:r w:rsidR="003F5A90">
        <w:rPr>
          <w:b w:val="0"/>
        </w:rPr>
        <w:t>.12.201</w:t>
      </w:r>
      <w:r w:rsidR="007450E6">
        <w:rPr>
          <w:b w:val="0"/>
        </w:rPr>
        <w:t>8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 w:rsidR="000931C2">
        <w:rPr>
          <w:b w:val="0"/>
        </w:rPr>
        <w:t xml:space="preserve"> o usporiadaní </w:t>
      </w:r>
      <w:r w:rsidRPr="00756ABE">
        <w:rPr>
          <w:b w:val="0"/>
        </w:rPr>
        <w:t>výsled</w:t>
      </w:r>
      <w:r w:rsidR="000931C2">
        <w:rPr>
          <w:b w:val="0"/>
        </w:rPr>
        <w:t>ku</w:t>
      </w:r>
      <w:r w:rsidRPr="00756ABE">
        <w:rPr>
          <w:b w:val="0"/>
        </w:rPr>
        <w:t xml:space="preserve">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>zisk</w:t>
      </w:r>
      <w:r w:rsidR="000931C2">
        <w:rPr>
          <w:b w:val="0"/>
        </w:rPr>
        <w:t>u</w:t>
      </w:r>
      <w:r>
        <w:rPr>
          <w:b w:val="0"/>
        </w:rPr>
        <w:t xml:space="preserve"> </w:t>
      </w:r>
      <w:r w:rsidRPr="00756ABE">
        <w:rPr>
          <w:b w:val="0"/>
        </w:rPr>
        <w:t>za rok 201</w:t>
      </w:r>
      <w:r w:rsidR="007450E6">
        <w:rPr>
          <w:b w:val="0"/>
        </w:rPr>
        <w:t>7</w:t>
      </w:r>
      <w:r w:rsidRPr="00756ABE">
        <w:rPr>
          <w:b w:val="0"/>
        </w:rPr>
        <w:t xml:space="preserve"> vo výške </w:t>
      </w:r>
      <w:r w:rsidR="007450E6">
        <w:rPr>
          <w:b w:val="0"/>
        </w:rPr>
        <w:t>400</w:t>
      </w:r>
      <w:r>
        <w:rPr>
          <w:b w:val="0"/>
        </w:rPr>
        <w:t xml:space="preserve"> </w:t>
      </w:r>
      <w:r w:rsidR="007450E6">
        <w:rPr>
          <w:b w:val="0"/>
        </w:rPr>
        <w:t>151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 w:rsidR="000931C2">
        <w:rPr>
          <w:b w:val="0"/>
        </w:rPr>
        <w:t xml:space="preserve"> podľa nižšie uvedeného prehľadu:</w:t>
      </w:r>
      <w:r>
        <w:rPr>
          <w:b w:val="0"/>
        </w:rPr>
        <w:t xml:space="preserve">   </w:t>
      </w:r>
    </w:p>
    <w:bookmarkStart w:id="124" w:name="_MON_1389594667"/>
    <w:bookmarkStart w:id="125" w:name="_MON_1390127146"/>
    <w:bookmarkStart w:id="126" w:name="_MON_1394374265"/>
    <w:bookmarkStart w:id="127" w:name="_MON_1394556343"/>
    <w:bookmarkStart w:id="128" w:name="_MON_1394556371"/>
    <w:bookmarkStart w:id="129" w:name="_MON_1424516798"/>
    <w:bookmarkStart w:id="130" w:name="_MON_1456827307"/>
    <w:bookmarkStart w:id="131" w:name="_MON_1527667381"/>
    <w:bookmarkStart w:id="132" w:name="_MON_1389594584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Start w:id="133" w:name="_MON_1389594611"/>
    <w:bookmarkEnd w:id="133"/>
    <w:p w:rsidR="0013708D" w:rsidRDefault="007450E6" w:rsidP="0013708D">
      <w:pPr>
        <w:ind w:left="567"/>
        <w:rPr>
          <w:b/>
        </w:rPr>
      </w:pPr>
      <w:r w:rsidRPr="00C22066">
        <w:rPr>
          <w:b/>
        </w:rPr>
        <w:object w:dxaOrig="11474" w:dyaOrig="2960">
          <v:shape id="_x0000_i1037" type="#_x0000_t75" style="width:420.75pt;height:121.5pt" o:ole="" fillcolor="window">
            <v:imagedata r:id="rId33" o:title=""/>
          </v:shape>
          <o:OLEObject Type="Embed" ProgID="Excel.Sheet.12" ShapeID="_x0000_i1037" DrawAspect="Content" ObjectID="_1612599449" r:id="rId34"/>
        </w:object>
      </w:r>
    </w:p>
    <w:p w:rsidR="000931C2" w:rsidRPr="00DC73B4" w:rsidRDefault="000931C2" w:rsidP="0013708D">
      <w:pPr>
        <w:ind w:left="567"/>
      </w:pPr>
    </w:p>
    <w:p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34" w:name="_MON_1389596306"/>
      <w:bookmarkStart w:id="135" w:name="_MON_1390127268"/>
      <w:bookmarkStart w:id="136" w:name="_MON_1391596293"/>
      <w:bookmarkStart w:id="137" w:name="_MON_1394000248"/>
      <w:bookmarkStart w:id="138" w:name="_MON_1389529976"/>
      <w:bookmarkStart w:id="139" w:name="_MON_1389529988"/>
      <w:bookmarkStart w:id="140" w:name="_Toc530739909"/>
      <w:bookmarkEnd w:id="134"/>
      <w:bookmarkEnd w:id="135"/>
      <w:bookmarkEnd w:id="136"/>
      <w:bookmarkEnd w:id="137"/>
      <w:bookmarkEnd w:id="138"/>
      <w:bookmarkEnd w:id="139"/>
      <w:r>
        <w:t xml:space="preserve">  </w:t>
      </w:r>
      <w:r w:rsidR="00D4176E">
        <w:t>Záväzky</w:t>
      </w:r>
      <w:bookmarkEnd w:id="140"/>
    </w:p>
    <w:p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0931C2" w:rsidRDefault="000931C2" w:rsidP="00F0184D">
      <w:pPr>
        <w:ind w:left="600"/>
      </w:pPr>
    </w:p>
    <w:p w:rsidR="000931C2" w:rsidRDefault="000931C2" w:rsidP="00F0184D">
      <w:pPr>
        <w:ind w:left="600"/>
      </w:pPr>
    </w:p>
    <w:p w:rsidR="000931C2" w:rsidRDefault="000931C2" w:rsidP="00F0184D">
      <w:pPr>
        <w:ind w:left="600"/>
      </w:pPr>
    </w:p>
    <w:bookmarkStart w:id="141" w:name="_MON_1391599159"/>
    <w:bookmarkStart w:id="142" w:name="_MON_1390127001"/>
    <w:bookmarkStart w:id="143" w:name="_MON_1390127037"/>
    <w:bookmarkStart w:id="144" w:name="_MON_1391520262"/>
    <w:bookmarkStart w:id="145" w:name="_MON_1389597537"/>
    <w:bookmarkStart w:id="146" w:name="_MON_1393999610"/>
    <w:bookmarkStart w:id="147" w:name="_MON_1390126991"/>
    <w:bookmarkStart w:id="148" w:name="_MON_1389597445"/>
    <w:bookmarkStart w:id="149" w:name="_MON_1393744597"/>
    <w:bookmarkStart w:id="150" w:name="_MON_1389597447"/>
    <w:bookmarkStart w:id="151" w:name="_MON_1519538060"/>
    <w:bookmarkStart w:id="152" w:name="_MON_1551097682"/>
    <w:bookmarkStart w:id="153" w:name="_MON_1389598897"/>
    <w:bookmarkStart w:id="154" w:name="_MON_1389598924"/>
    <w:bookmarkStart w:id="155" w:name="_MON_1392178944"/>
    <w:bookmarkStart w:id="156" w:name="_MON_1390111943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390111950"/>
    <w:bookmarkEnd w:id="157"/>
    <w:p w:rsidR="00C741CF" w:rsidRDefault="000938F0" w:rsidP="00F0184D">
      <w:pPr>
        <w:ind w:left="600"/>
      </w:pPr>
      <w:r>
        <w:object w:dxaOrig="10991" w:dyaOrig="2230">
          <v:shape id="_x0000_i1038" type="#_x0000_t75" style="width:423.75pt;height:111pt" o:ole="">
            <v:imagedata r:id="rId35" o:title=""/>
          </v:shape>
          <o:OLEObject Type="Embed" ProgID="Excel.Sheet.12" ShapeID="_x0000_i1038" DrawAspect="Content" ObjectID="_1612599450" r:id="rId36"/>
        </w:object>
      </w:r>
    </w:p>
    <w:p w:rsidR="00B45D92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:rsidR="0018599B" w:rsidRPr="00DA04D7" w:rsidRDefault="0018599B" w:rsidP="00F0184D">
      <w:pPr>
        <w:ind w:left="600"/>
      </w:pPr>
    </w:p>
    <w:p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245E06" w:rsidRDefault="00245E06" w:rsidP="00F0184D">
      <w:pPr>
        <w:ind w:left="600"/>
      </w:pPr>
    </w:p>
    <w:p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:rsidR="002D42B2" w:rsidRDefault="002D42B2" w:rsidP="00F0184D">
      <w:pPr>
        <w:ind w:left="600"/>
      </w:pPr>
    </w:p>
    <w:p w:rsidR="0018599B" w:rsidRDefault="0018599B" w:rsidP="00F0184D">
      <w:pPr>
        <w:ind w:left="600"/>
      </w:pPr>
    </w:p>
    <w:p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:rsidR="000949C6" w:rsidRDefault="000949C6" w:rsidP="00E65816">
      <w:pPr>
        <w:ind w:left="426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:rsidR="000949C6" w:rsidRDefault="000949C6" w:rsidP="000949C6">
      <w:pPr>
        <w:ind w:left="600"/>
      </w:pPr>
    </w:p>
    <w:bookmarkStart w:id="158" w:name="_MON_1454845288"/>
    <w:bookmarkStart w:id="159" w:name="_MON_1490356697"/>
    <w:bookmarkStart w:id="160" w:name="_MON_1490357082"/>
    <w:bookmarkStart w:id="161" w:name="_MON_1490357885"/>
    <w:bookmarkStart w:id="162" w:name="_MON_1490358195"/>
    <w:bookmarkStart w:id="163" w:name="_MON_1490358214"/>
    <w:bookmarkStart w:id="164" w:name="_MON_1490358240"/>
    <w:bookmarkStart w:id="165" w:name="_MON_1490358472"/>
    <w:bookmarkStart w:id="166" w:name="_MON_1551243144"/>
    <w:bookmarkStart w:id="167" w:name="_MON_1551243325"/>
    <w:bookmarkStart w:id="168" w:name="_MON_1551244967"/>
    <w:bookmarkStart w:id="169" w:name="_MON_1551245014"/>
    <w:bookmarkStart w:id="170" w:name="_MON_1551245035"/>
    <w:bookmarkStart w:id="171" w:name="_MON_1551248300"/>
    <w:bookmarkStart w:id="172" w:name="_MON_1551249145"/>
    <w:bookmarkStart w:id="173" w:name="_MON_1389600976"/>
    <w:bookmarkStart w:id="174" w:name="_MON_1393860872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Start w:id="175" w:name="_MON_1424586324"/>
    <w:bookmarkEnd w:id="175"/>
    <w:p w:rsidR="000949C6" w:rsidRDefault="006E6DA0" w:rsidP="00E65816">
      <w:pPr>
        <w:ind w:left="426"/>
      </w:pPr>
      <w:r>
        <w:object w:dxaOrig="10013" w:dyaOrig="3382">
          <v:shape id="_x0000_i1040" type="#_x0000_t75" style="width:438.75pt;height:162pt" o:ole="">
            <v:imagedata r:id="rId37" o:title=""/>
          </v:shape>
          <o:OLEObject Type="Embed" ProgID="Excel.Sheet.8" ShapeID="_x0000_i1040" DrawAspect="Content" ObjectID="_1612599451" r:id="rId38"/>
        </w:object>
      </w:r>
    </w:p>
    <w:p w:rsidR="00AA2DB0" w:rsidRDefault="006151B1" w:rsidP="00E65816">
      <w:pPr>
        <w:ind w:left="426"/>
      </w:pPr>
      <w:r w:rsidRPr="00AA2DB0">
        <w:t xml:space="preserve">Kontokorentný úver je poskytnutý financujúcou bankou </w:t>
      </w:r>
      <w:r w:rsidR="0073762C" w:rsidRPr="00AA2DB0">
        <w:t xml:space="preserve"> na krytie bežných prevádzkových</w:t>
      </w:r>
      <w:r w:rsidR="00AA2DB0" w:rsidRPr="00AA2DB0">
        <w:t xml:space="preserve"> záväzkov. Úverový limit predstavuje 500 000.- ;</w:t>
      </w:r>
      <w:r w:rsidR="001531FD" w:rsidRPr="00AA2DB0">
        <w:t> celková výška úveru je stanovená ako súčet 90% z  celkovej čias</w:t>
      </w:r>
      <w:r w:rsidR="00AA2DB0" w:rsidRPr="00AA2DB0">
        <w:t>tky akceptovateľných pohľadávok a pevne stanovenej minimálnej sumy 250 000.- Eur ako minimálnej sumy.</w:t>
      </w:r>
      <w:r w:rsidR="00D341C3" w:rsidRPr="00AA2DB0">
        <w:t>.</w:t>
      </w:r>
      <w:r w:rsidR="001531FD" w:rsidRPr="00AA2DB0">
        <w:t xml:space="preserve"> Úroková sadzba je stanovená ako súčet sadzby BRIBOR + 2,6%</w:t>
      </w:r>
      <w:r w:rsidR="00FE2E94" w:rsidRPr="00AA2DB0">
        <w:t xml:space="preserve"> </w:t>
      </w:r>
      <w:r w:rsidR="001531FD" w:rsidRPr="00AA2DB0">
        <w:t xml:space="preserve"> p.</w:t>
      </w:r>
      <w:r w:rsidR="00FE2E94" w:rsidRPr="00AA2DB0">
        <w:t xml:space="preserve"> a</w:t>
      </w:r>
      <w:r w:rsidRPr="00AA2DB0">
        <w:t>.</w:t>
      </w:r>
    </w:p>
    <w:p w:rsidR="00AA2DB0" w:rsidRDefault="00AA2DB0" w:rsidP="00AA2DB0">
      <w:r>
        <w:t xml:space="preserve">  Spoločnosť ručí za úver </w:t>
      </w:r>
      <w:proofErr w:type="spellStart"/>
      <w:r>
        <w:t>blanko</w:t>
      </w:r>
      <w:proofErr w:type="spellEnd"/>
      <w:r>
        <w:t xml:space="preserve"> zmenkou a  pohľadávkami; </w:t>
      </w:r>
      <w:r w:rsidRPr="00AA2DB0">
        <w:t xml:space="preserve"> </w:t>
      </w:r>
      <w:r w:rsidRPr="00AA2DB0">
        <w:t>z</w:t>
      </w:r>
      <w:r>
        <w:t>á</w:t>
      </w:r>
      <w:r w:rsidRPr="00AA2DB0">
        <w:t>lo</w:t>
      </w:r>
      <w:r>
        <w:t>žné</w:t>
      </w:r>
      <w:r w:rsidRPr="00AA2DB0">
        <w:t xml:space="preserve"> pravo je zapísane aj v notárskom </w:t>
      </w:r>
      <w:r>
        <w:t xml:space="preserve">   </w:t>
      </w:r>
    </w:p>
    <w:p w:rsidR="00AA2DB0" w:rsidRDefault="00AA2DB0" w:rsidP="00AA2DB0">
      <w:r>
        <w:t xml:space="preserve">  </w:t>
      </w:r>
      <w:r w:rsidRPr="00AA2DB0">
        <w:t xml:space="preserve">registri. Titulom je </w:t>
      </w:r>
      <w:r>
        <w:t xml:space="preserve">  </w:t>
      </w:r>
      <w:r w:rsidRPr="00AA2DB0">
        <w:t xml:space="preserve">krytie </w:t>
      </w:r>
      <w:r>
        <w:t xml:space="preserve">  </w:t>
      </w:r>
      <w:r w:rsidRPr="00AA2DB0">
        <w:t xml:space="preserve">kontokorentného úveru; </w:t>
      </w:r>
      <w:proofErr w:type="spellStart"/>
      <w:r w:rsidRPr="00AA2DB0">
        <w:t>faktoring</w:t>
      </w:r>
      <w:proofErr w:type="spellEnd"/>
      <w:r w:rsidRPr="00AA2DB0">
        <w:t xml:space="preserve"> sa nevylučuj</w:t>
      </w:r>
      <w:r>
        <w:t xml:space="preserve">e, ak zostatok </w:t>
      </w:r>
      <w:proofErr w:type="spellStart"/>
      <w:r>
        <w:t>pohladávok</w:t>
      </w:r>
      <w:proofErr w:type="spellEnd"/>
      <w:r>
        <w:t xml:space="preserve"> stačí </w:t>
      </w:r>
    </w:p>
    <w:p w:rsidR="00AA2DB0" w:rsidRPr="0018599B" w:rsidRDefault="00AA2DB0" w:rsidP="00AA2DB0">
      <w:r>
        <w:t xml:space="preserve">  </w:t>
      </w:r>
      <w:r w:rsidRPr="00AA2DB0">
        <w:t xml:space="preserve">na krytie kontokorentného </w:t>
      </w:r>
      <w:r>
        <w:t xml:space="preserve"> </w:t>
      </w:r>
      <w:r w:rsidRPr="00AA2DB0">
        <w:t>úveru.</w:t>
      </w:r>
      <w:r w:rsidRPr="0018599B">
        <w:t xml:space="preserve"> </w:t>
      </w:r>
    </w:p>
    <w:p w:rsidR="0018599B" w:rsidRDefault="0018599B" w:rsidP="0018599B">
      <w:pPr>
        <w:ind w:left="600"/>
      </w:pPr>
    </w:p>
    <w:bookmarkStart w:id="176" w:name="_MON_1389528580"/>
    <w:bookmarkStart w:id="177" w:name="_MON_1389528656"/>
    <w:bookmarkEnd w:id="176"/>
    <w:bookmarkEnd w:id="177"/>
    <w:bookmarkStart w:id="178" w:name="_MON_1390127300"/>
    <w:bookmarkEnd w:id="178"/>
    <w:p w:rsidR="0018599B" w:rsidRPr="00AA2DB0" w:rsidRDefault="0018599B" w:rsidP="0018599B">
      <w:pPr>
        <w:ind w:left="600"/>
      </w:pPr>
      <w:r w:rsidRPr="00AA2DB0">
        <w:object w:dxaOrig="10215" w:dyaOrig="1335">
          <v:shape id="_x0000_i1047" type="#_x0000_t75" style="width:425.25pt;height:67.5pt" o:ole="">
            <v:imagedata r:id="rId39" o:title=""/>
          </v:shape>
          <o:OLEObject Type="Embed" ProgID="Excel.Sheet.12" ShapeID="_x0000_i1047" DrawAspect="Content" ObjectID="_1612599452" r:id="rId40"/>
        </w:object>
      </w:r>
    </w:p>
    <w:p w:rsidR="0018599B" w:rsidRPr="00AA2DB0" w:rsidRDefault="0018599B" w:rsidP="002C3722">
      <w:pPr>
        <w:ind w:left="600"/>
      </w:pPr>
      <w:r w:rsidRPr="00AA2DB0">
        <w:t xml:space="preserve">Pri investičných úveroch </w:t>
      </w:r>
      <w:r w:rsidR="002C3722">
        <w:t xml:space="preserve">priemyselného objektu a prístavby výrobnej haly </w:t>
      </w:r>
      <w:r w:rsidRPr="00AA2DB0">
        <w:t xml:space="preserve"> sú priamo založené </w:t>
      </w:r>
      <w:proofErr w:type="spellStart"/>
      <w:r w:rsidRPr="00AA2DB0">
        <w:t>nehnutelnosti</w:t>
      </w:r>
      <w:proofErr w:type="spellEnd"/>
      <w:r w:rsidRPr="00AA2DB0">
        <w:t xml:space="preserve"> –</w:t>
      </w:r>
      <w:r w:rsidR="002C3722">
        <w:t xml:space="preserve"> stavby a </w:t>
      </w:r>
      <w:r w:rsidRPr="00AA2DB0">
        <w:t xml:space="preserve"> pozemky( okrem pozemkov na predaj)</w:t>
      </w:r>
      <w:r w:rsidR="002C3722">
        <w:t>..</w:t>
      </w:r>
      <w:r w:rsidRPr="00AA2DB0">
        <w:t xml:space="preserve"> </w:t>
      </w:r>
    </w:p>
    <w:p w:rsidR="00891525" w:rsidRPr="005A74EA" w:rsidRDefault="00891525" w:rsidP="00F0184D">
      <w:pPr>
        <w:ind w:left="600"/>
        <w:rPr>
          <w:color w:val="FF0000"/>
        </w:rPr>
      </w:pPr>
    </w:p>
    <w:p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79" w:name="_Toc530739914"/>
      <w:r>
        <w:t>informácie o výnosoch</w:t>
      </w:r>
    </w:p>
    <w:p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79"/>
    </w:p>
    <w:p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:rsidR="00891525" w:rsidRDefault="00891525" w:rsidP="00891525">
      <w:pPr>
        <w:ind w:left="300"/>
      </w:pPr>
    </w:p>
    <w:bookmarkStart w:id="180" w:name="_MON_1394384000"/>
    <w:bookmarkStart w:id="181" w:name="_MON_1394384121"/>
    <w:bookmarkStart w:id="182" w:name="_MON_1394384135"/>
    <w:bookmarkStart w:id="183" w:name="_MON_1424592607"/>
    <w:bookmarkStart w:id="184" w:name="_MON_1424597438"/>
    <w:bookmarkStart w:id="185" w:name="_MON_1424597895"/>
    <w:bookmarkStart w:id="186" w:name="_MON_1424597923"/>
    <w:bookmarkStart w:id="187" w:name="_MON_1456832221"/>
    <w:bookmarkStart w:id="188" w:name="_MON_1456832409"/>
    <w:bookmarkStart w:id="189" w:name="_MON_1457158332"/>
    <w:bookmarkStart w:id="190" w:name="_MON_1495351553"/>
    <w:bookmarkStart w:id="191" w:name="_MON_1527338492"/>
    <w:bookmarkStart w:id="192" w:name="_MON_1389609482"/>
    <w:bookmarkStart w:id="193" w:name="_MON_1389609496"/>
    <w:bookmarkStart w:id="194" w:name="_MON_1389609510"/>
    <w:bookmarkStart w:id="195" w:name="_MON_1389609553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389609632"/>
    <w:bookmarkEnd w:id="196"/>
    <w:p w:rsidR="00891525" w:rsidRDefault="000938F0" w:rsidP="00891525">
      <w:pPr>
        <w:ind w:left="284"/>
      </w:pPr>
      <w:r>
        <w:object w:dxaOrig="9343" w:dyaOrig="2417">
          <v:shape id="_x0000_i1041" type="#_x0000_t75" style="width:438.75pt;height:98.25pt" o:ole="" fillcolor="window">
            <v:imagedata r:id="rId41" o:title=""/>
          </v:shape>
          <o:OLEObject Type="Embed" ProgID="Excel.Sheet.12" ShapeID="_x0000_i1041" DrawAspect="Content" ObjectID="_1612599453" r:id="rId42"/>
        </w:object>
      </w:r>
    </w:p>
    <w:p w:rsidR="00852838" w:rsidRDefault="00852838" w:rsidP="002B257B">
      <w:pPr>
        <w:ind w:left="284"/>
      </w:pPr>
    </w:p>
    <w:p w:rsidR="002C3722" w:rsidRDefault="002C3722" w:rsidP="002B257B">
      <w:pPr>
        <w:ind w:left="284"/>
      </w:pPr>
    </w:p>
    <w:p w:rsidR="002C3722" w:rsidRDefault="002C3722" w:rsidP="002B257B">
      <w:pPr>
        <w:ind w:left="284"/>
      </w:pPr>
    </w:p>
    <w:p w:rsidR="002C3722" w:rsidRDefault="002C3722" w:rsidP="002B257B">
      <w:pPr>
        <w:ind w:left="284"/>
      </w:pPr>
    </w:p>
    <w:p w:rsidR="0024427A" w:rsidRPr="003E7BC6" w:rsidRDefault="009477D2" w:rsidP="0024427A">
      <w:pPr>
        <w:pStyle w:val="Nadpis2"/>
        <w:numPr>
          <w:ilvl w:val="1"/>
          <w:numId w:val="15"/>
        </w:numPr>
        <w:ind w:left="284"/>
      </w:pPr>
      <w:r>
        <w:t>Informácie o rozpracovanej výrobe</w:t>
      </w:r>
    </w:p>
    <w:tbl>
      <w:tblPr>
        <w:tblStyle w:val="Mriekatabuky"/>
        <w:tblW w:w="0" w:type="auto"/>
        <w:tblInd w:w="300" w:type="dxa"/>
        <w:tblLook w:val="04A0" w:firstRow="1" w:lastRow="0" w:firstColumn="1" w:lastColumn="0" w:noHBand="0" w:noVBand="1"/>
      </w:tblPr>
      <w:tblGrid>
        <w:gridCol w:w="3239"/>
        <w:gridCol w:w="2611"/>
        <w:gridCol w:w="2912"/>
      </w:tblGrid>
      <w:tr w:rsidR="002951BE" w:rsidTr="002951BE">
        <w:tc>
          <w:tcPr>
            <w:tcW w:w="3239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Popis nákladov</w:t>
            </w:r>
          </w:p>
        </w:tc>
        <w:tc>
          <w:tcPr>
            <w:tcW w:w="2611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Dôvod vzniku</w:t>
            </w:r>
          </w:p>
        </w:tc>
        <w:tc>
          <w:tcPr>
            <w:tcW w:w="2912" w:type="dxa"/>
          </w:tcPr>
          <w:p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Suma v €</w:t>
            </w:r>
          </w:p>
        </w:tc>
      </w:tr>
      <w:tr w:rsidR="002951BE" w:rsidTr="002951BE">
        <w:tc>
          <w:tcPr>
            <w:tcW w:w="3239" w:type="dxa"/>
          </w:tcPr>
          <w:p w:rsidR="002951BE" w:rsidRDefault="002951BE" w:rsidP="0024427A">
            <w:pPr>
              <w:ind w:left="0"/>
            </w:pPr>
            <w:r>
              <w:t>Priame materiálové a mzdové náklady výrobných pracovníkov</w:t>
            </w:r>
          </w:p>
        </w:tc>
        <w:tc>
          <w:tcPr>
            <w:tcW w:w="2611" w:type="dxa"/>
          </w:tcPr>
          <w:p w:rsidR="002951BE" w:rsidRDefault="002951BE" w:rsidP="0024427A">
            <w:pPr>
              <w:ind w:left="0"/>
            </w:pPr>
            <w:r>
              <w:t>Neukončené zákazky</w:t>
            </w:r>
          </w:p>
        </w:tc>
        <w:tc>
          <w:tcPr>
            <w:tcW w:w="2912" w:type="dxa"/>
          </w:tcPr>
          <w:p w:rsidR="002951BE" w:rsidRDefault="00EF43DF" w:rsidP="002951BE">
            <w:pPr>
              <w:ind w:left="0"/>
              <w:jc w:val="right"/>
            </w:pPr>
            <w:r>
              <w:t>166 672</w:t>
            </w:r>
          </w:p>
        </w:tc>
      </w:tr>
      <w:tr w:rsidR="002951BE" w:rsidTr="002951BE">
        <w:tc>
          <w:tcPr>
            <w:tcW w:w="3239" w:type="dxa"/>
          </w:tcPr>
          <w:p w:rsidR="002951BE" w:rsidRDefault="002951BE" w:rsidP="0024427A">
            <w:pPr>
              <w:ind w:left="0"/>
            </w:pPr>
          </w:p>
        </w:tc>
        <w:tc>
          <w:tcPr>
            <w:tcW w:w="2611" w:type="dxa"/>
          </w:tcPr>
          <w:p w:rsidR="002951BE" w:rsidRDefault="002951BE" w:rsidP="0024427A">
            <w:pPr>
              <w:ind w:left="0"/>
            </w:pPr>
          </w:p>
        </w:tc>
        <w:tc>
          <w:tcPr>
            <w:tcW w:w="2912" w:type="dxa"/>
          </w:tcPr>
          <w:p w:rsidR="002951BE" w:rsidRDefault="002951BE" w:rsidP="0024427A">
            <w:pPr>
              <w:ind w:left="0"/>
            </w:pPr>
          </w:p>
        </w:tc>
      </w:tr>
    </w:tbl>
    <w:p w:rsidR="009477D2" w:rsidRDefault="009477D2" w:rsidP="0024427A">
      <w:pPr>
        <w:ind w:left="300"/>
      </w:pPr>
    </w:p>
    <w:p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bookmarkStart w:id="197" w:name="_MON_1394612108"/>
      <w:bookmarkStart w:id="198" w:name="_MON_1394612285"/>
      <w:bookmarkStart w:id="199" w:name="_MON_1457158552"/>
      <w:bookmarkStart w:id="200" w:name="_MON_1457158686"/>
      <w:bookmarkStart w:id="201" w:name="_MON_1457158802"/>
      <w:bookmarkStart w:id="202" w:name="_MON_1496058086"/>
      <w:bookmarkStart w:id="203" w:name="_MON_1496058104"/>
      <w:bookmarkStart w:id="204" w:name="_MON_1496058118"/>
      <w:bookmarkStart w:id="205" w:name="_MON_1496058146"/>
      <w:bookmarkStart w:id="206" w:name="_MON_1496058174"/>
      <w:bookmarkStart w:id="207" w:name="_MON_1527665124"/>
      <w:bookmarkStart w:id="208" w:name="_MON_1527665365"/>
      <w:bookmarkStart w:id="209" w:name="_MON_1527665484"/>
      <w:bookmarkStart w:id="210" w:name="_MON_1527665921"/>
      <w:bookmarkStart w:id="211" w:name="_MON_1527665965"/>
      <w:bookmarkStart w:id="212" w:name="_MON_1389610758"/>
      <w:bookmarkStart w:id="213" w:name="_MON_1389610768"/>
      <w:bookmarkStart w:id="214" w:name="_MON_1389610781"/>
      <w:bookmarkStart w:id="215" w:name="_MON_1389610924"/>
      <w:bookmarkStart w:id="216" w:name="_MON_1389610984"/>
      <w:bookmarkStart w:id="217" w:name="_MON_1394385100"/>
      <w:bookmarkStart w:id="218" w:name="_MON_1394385128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r w:rsidRPr="00C32E5B">
        <w:t>Aktivácia, ostatné výnosy z hospodárskej činnosti, finančné výnosy</w:t>
      </w:r>
    </w:p>
    <w:p w:rsidR="0006339B" w:rsidRDefault="0006339B" w:rsidP="0006339B">
      <w:pPr>
        <w:ind w:left="300"/>
      </w:pPr>
      <w:r w:rsidRPr="002E0A97">
        <w:t>Prehľad o vývoji výnosov podľa nižšie uvedených skupín:</w:t>
      </w:r>
    </w:p>
    <w:p w:rsidR="0006339B" w:rsidRPr="009B1E19" w:rsidRDefault="0006339B" w:rsidP="0006339B">
      <w:pPr>
        <w:ind w:left="0"/>
        <w:rPr>
          <w:highlight w:val="yellow"/>
        </w:rPr>
      </w:pPr>
    </w:p>
    <w:bookmarkStart w:id="219" w:name="_MON_1394613068"/>
    <w:bookmarkStart w:id="220" w:name="_MON_1394613111"/>
    <w:bookmarkStart w:id="221" w:name="_MON_1394613130"/>
    <w:bookmarkStart w:id="222" w:name="_MON_1394613168"/>
    <w:bookmarkStart w:id="223" w:name="_MON_1394614179"/>
    <w:bookmarkStart w:id="224" w:name="_MON_1394614189"/>
    <w:bookmarkStart w:id="225" w:name="_MON_1394614205"/>
    <w:bookmarkStart w:id="226" w:name="_MON_1395731640"/>
    <w:bookmarkStart w:id="227" w:name="_MON_1395732559"/>
    <w:bookmarkStart w:id="228" w:name="_MON_1395732577"/>
    <w:bookmarkStart w:id="229" w:name="_MON_1457158849"/>
    <w:bookmarkStart w:id="230" w:name="_MON_1458552315"/>
    <w:bookmarkStart w:id="231" w:name="_MON_1495352304"/>
    <w:bookmarkStart w:id="232" w:name="_MON_1495358951"/>
    <w:bookmarkStart w:id="233" w:name="_MON_1495359792"/>
    <w:bookmarkStart w:id="234" w:name="_MON_1495362154"/>
    <w:bookmarkStart w:id="235" w:name="_MON_1495362425"/>
    <w:bookmarkStart w:id="236" w:name="_MON_1495362627"/>
    <w:bookmarkStart w:id="237" w:name="_MON_1495362641"/>
    <w:bookmarkStart w:id="238" w:name="_MON_1496058267"/>
    <w:bookmarkStart w:id="239" w:name="_MON_1496058431"/>
    <w:bookmarkStart w:id="240" w:name="_MON_1527402332"/>
    <w:bookmarkStart w:id="241" w:name="_MON_1527406735"/>
    <w:bookmarkStart w:id="242" w:name="_MON_1389611904"/>
    <w:bookmarkStart w:id="243" w:name="_MON_1389611910"/>
    <w:bookmarkStart w:id="244" w:name="_MON_1389611926"/>
    <w:bookmarkStart w:id="245" w:name="_MON_1394388284"/>
    <w:bookmarkStart w:id="246" w:name="_MON_1394388333"/>
    <w:bookmarkStart w:id="247" w:name="_MON_1394388389"/>
    <w:bookmarkStart w:id="248" w:name="_MON_1394388423"/>
    <w:bookmarkStart w:id="249" w:name="_MON_1394388649"/>
    <w:bookmarkStart w:id="250" w:name="_MON_1394388672"/>
    <w:bookmarkStart w:id="251" w:name="_MON_1394388684"/>
    <w:bookmarkStart w:id="252" w:name="_MON_1394388704"/>
    <w:bookmarkStart w:id="253" w:name="_MON_1394612676"/>
    <w:bookmarkStart w:id="254" w:name="_MON_1394612717"/>
    <w:bookmarkStart w:id="255" w:name="_MON_1394612827"/>
    <w:bookmarkStart w:id="256" w:name="_MON_1394612846"/>
    <w:bookmarkStart w:id="257" w:name="_MON_1394612881"/>
    <w:bookmarkStart w:id="258" w:name="_MON_1394612927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Start w:id="259" w:name="_MON_1394613031"/>
    <w:bookmarkEnd w:id="259"/>
    <w:p w:rsidR="0006339B" w:rsidRDefault="00EF43DF" w:rsidP="0006339B">
      <w:pPr>
        <w:ind w:left="284"/>
      </w:pPr>
      <w:r>
        <w:object w:dxaOrig="10991" w:dyaOrig="4247">
          <v:shape id="_x0000_i1042" type="#_x0000_t75" style="width:441.75pt;height:181.5pt" o:ole="" fillcolor="window">
            <v:imagedata r:id="rId43" o:title=""/>
          </v:shape>
          <o:OLEObject Type="Embed" ProgID="Excel.Sheet.12" ShapeID="_x0000_i1042" DrawAspect="Content" ObjectID="_1612599454" r:id="rId44"/>
        </w:object>
      </w:r>
    </w:p>
    <w:p w:rsidR="00BB3AB7" w:rsidRDefault="00BB3AB7" w:rsidP="0006339B">
      <w:pPr>
        <w:ind w:left="284"/>
      </w:pPr>
    </w:p>
    <w:p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:rsidR="002B257B" w:rsidRDefault="002B257B" w:rsidP="002B257B">
      <w:pPr>
        <w:ind w:left="284"/>
      </w:pPr>
      <w:r>
        <w:t>Prehľad o štruktúre vykázaných nákladov je znázornený v nasledujúcej tabuľke:</w:t>
      </w:r>
    </w:p>
    <w:p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lastRenderedPageBreak/>
        <w:t xml:space="preserve"> </w:t>
      </w:r>
      <w:bookmarkStart w:id="260" w:name="_MON_1527666115"/>
      <w:bookmarkStart w:id="261" w:name="_MON_1527666424"/>
      <w:bookmarkStart w:id="262" w:name="_MON_1389612880"/>
      <w:bookmarkStart w:id="263" w:name="_MON_1389613266"/>
      <w:bookmarkStart w:id="264" w:name="_MON_1389613702"/>
      <w:bookmarkStart w:id="265" w:name="_MON_1389613742"/>
      <w:bookmarkStart w:id="266" w:name="_MON_1389613813"/>
      <w:bookmarkStart w:id="267" w:name="_MON_1389613831"/>
      <w:bookmarkStart w:id="268" w:name="_MON_1389613901"/>
      <w:bookmarkStart w:id="269" w:name="_MON_1394388989"/>
      <w:bookmarkStart w:id="270" w:name="_MON_1394389252"/>
      <w:bookmarkStart w:id="271" w:name="_MON_1395734629"/>
      <w:bookmarkStart w:id="272" w:name="_MON_1395735115"/>
      <w:bookmarkStart w:id="273" w:name="_MON_1395735149"/>
      <w:bookmarkStart w:id="274" w:name="_MON_1457160941"/>
      <w:bookmarkStart w:id="275" w:name="_MON_1457162924"/>
      <w:bookmarkStart w:id="276" w:name="_MON_1458553031"/>
      <w:bookmarkStart w:id="277" w:name="_MON_1495363327"/>
      <w:bookmarkStart w:id="278" w:name="_MON_1496060769"/>
      <w:bookmarkStart w:id="279" w:name="_MON_1496060811"/>
      <w:bookmarkStart w:id="280" w:name="_MON_1496061188"/>
      <w:bookmarkStart w:id="281" w:name="_MON_1496122616"/>
      <w:bookmarkStart w:id="282" w:name="_MON_1527408553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Start w:id="283" w:name="_MON_1527412376"/>
      <w:bookmarkEnd w:id="283"/>
      <w:r w:rsidR="00A939E6" w:rsidRPr="00D84D3D">
        <w:rPr>
          <w:b/>
        </w:rPr>
        <w:object w:dxaOrig="11395" w:dyaOrig="8876">
          <v:shape id="_x0000_i1043" type="#_x0000_t75" style="width:440.25pt;height:340.5pt" o:ole="" fillcolor="window">
            <v:imagedata r:id="rId45" o:title=""/>
          </v:shape>
          <o:OLEObject Type="Embed" ProgID="Excel.Sheet.12" ShapeID="_x0000_i1043" DrawAspect="Content" ObjectID="_1612599455" r:id="rId46"/>
        </w:object>
      </w:r>
    </w:p>
    <w:p w:rsidR="004C12A1" w:rsidRDefault="004C12A1" w:rsidP="00F0184D">
      <w:pPr>
        <w:ind w:left="600"/>
      </w:pP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84" w:name="_MON_1389599835"/>
      <w:bookmarkStart w:id="285" w:name="_MON_1389600109"/>
      <w:bookmarkStart w:id="286" w:name="_MON_1390126936"/>
      <w:bookmarkStart w:id="287" w:name="_MON_1389600468"/>
      <w:bookmarkStart w:id="288" w:name="_MON_1389600420"/>
      <w:bookmarkStart w:id="289" w:name="_MON_1389600988"/>
      <w:bookmarkStart w:id="290" w:name="_MON_1389601014"/>
      <w:bookmarkStart w:id="291" w:name="_MON_1389601025"/>
      <w:bookmarkStart w:id="292" w:name="_MON_1389601036"/>
      <w:bookmarkStart w:id="293" w:name="_MON_1389601255"/>
      <w:bookmarkStart w:id="294" w:name="_MON_1390126897"/>
      <w:bookmarkStart w:id="295" w:name="_MON_1389600667"/>
      <w:bookmarkStart w:id="296" w:name="_MON_1389600792"/>
      <w:bookmarkStart w:id="297" w:name="_MON_1389600832"/>
      <w:bookmarkStart w:id="298" w:name="_MON_1389600966"/>
      <w:bookmarkStart w:id="299" w:name="_MON_1389601288"/>
      <w:bookmarkStart w:id="300" w:name="_MON_1389601331"/>
      <w:bookmarkStart w:id="301" w:name="_MON_1389601357"/>
      <w:bookmarkStart w:id="302" w:name="_MON_1389601387"/>
      <w:bookmarkStart w:id="303" w:name="_MON_1390126814"/>
      <w:bookmarkStart w:id="304" w:name="_MON_1389601475"/>
      <w:bookmarkStart w:id="305" w:name="_MON_1390126795"/>
      <w:bookmarkStart w:id="306" w:name="_MON_1389602019"/>
      <w:bookmarkStart w:id="307" w:name="_MON_1389602029"/>
      <w:bookmarkStart w:id="308" w:name="_MON_1389602042"/>
      <w:bookmarkStart w:id="309" w:name="_MON_1389602048"/>
      <w:bookmarkStart w:id="310" w:name="_MON_1389606094"/>
      <w:bookmarkStart w:id="311" w:name="_MON_1389606132"/>
      <w:bookmarkStart w:id="312" w:name="_MON_1389606176"/>
      <w:bookmarkStart w:id="313" w:name="_MON_1389606212"/>
      <w:bookmarkStart w:id="314" w:name="_MON_1389606436"/>
      <w:bookmarkStart w:id="315" w:name="_MON_1389606960"/>
      <w:bookmarkStart w:id="316" w:name="_MON_1390126740"/>
      <w:bookmarkStart w:id="317" w:name="_MON_1389606941"/>
      <w:bookmarkStart w:id="318" w:name="_MON_1392179030"/>
      <w:bookmarkStart w:id="319" w:name="_MON_1391602557"/>
      <w:bookmarkStart w:id="320" w:name="_MON_1389613929"/>
      <w:bookmarkStart w:id="321" w:name="_MON_1391522504"/>
      <w:bookmarkStart w:id="322" w:name="_MON_1389614499"/>
      <w:bookmarkStart w:id="323" w:name="_MON_1389614526"/>
      <w:bookmarkStart w:id="324" w:name="_MON_1389615067"/>
      <w:bookmarkStart w:id="325" w:name="_MON_1389615073"/>
      <w:bookmarkStart w:id="326" w:name="_MON_1389615082"/>
      <w:bookmarkStart w:id="327" w:name="_MON_1393999675"/>
      <w:bookmarkStart w:id="328" w:name="_MON_1392016423"/>
      <w:bookmarkStart w:id="329" w:name="_MON_1392016490"/>
      <w:bookmarkStart w:id="330" w:name="_MON_1392016496"/>
      <w:bookmarkStart w:id="331" w:name="_MON_1392016499"/>
      <w:bookmarkStart w:id="332" w:name="_MON_1392016706"/>
      <w:bookmarkStart w:id="333" w:name="_MON_1392016818"/>
      <w:bookmarkStart w:id="334" w:name="_MON_1389615090"/>
      <w:bookmarkStart w:id="335" w:name="_MON_1392179599"/>
      <w:bookmarkStart w:id="336" w:name="_MON_1389615098"/>
      <w:bookmarkStart w:id="337" w:name="_MON_1389614604"/>
      <w:bookmarkStart w:id="338" w:name="_MON_1389614786"/>
      <w:bookmarkStart w:id="339" w:name="_MON_1391522760"/>
      <w:bookmarkStart w:id="340" w:name="_MON_1389614847"/>
      <w:bookmarkStart w:id="341" w:name="_MON_1389614893"/>
      <w:bookmarkStart w:id="342" w:name="_MON_1389614907"/>
      <w:bookmarkStart w:id="343" w:name="_MON_1391602904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r>
        <w:t>Informá</w:t>
      </w:r>
      <w:r w:rsidR="007E787A">
        <w:t xml:space="preserve">cie o údajoch na podsúvahových </w:t>
      </w:r>
      <w:r>
        <w:t>účtoch</w:t>
      </w:r>
    </w:p>
    <w:p w:rsidR="00D4176E" w:rsidRPr="007903DB" w:rsidRDefault="00D4176E" w:rsidP="007903DB">
      <w:pPr>
        <w:pStyle w:val="Nadpis2"/>
        <w:spacing w:before="0" w:after="0"/>
        <w:ind w:left="300"/>
        <w:jc w:val="left"/>
      </w:pPr>
      <w:bookmarkStart w:id="344" w:name="_MON_1391605538"/>
      <w:bookmarkStart w:id="345" w:name="_MON_1389615256"/>
      <w:bookmarkStart w:id="346" w:name="_MON_1398843832"/>
      <w:bookmarkStart w:id="347" w:name="_MON_1398843845"/>
      <w:bookmarkStart w:id="348" w:name="_MON_1389615270"/>
      <w:bookmarkStart w:id="349" w:name="_MON_1391858544"/>
      <w:bookmarkStart w:id="350" w:name="_MON_1391523046"/>
      <w:bookmarkStart w:id="351" w:name="_MON_1393999746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r w:rsidRPr="007903DB">
        <w:t>Najatý majetok</w:t>
      </w:r>
    </w:p>
    <w:p w:rsidR="00D4176E" w:rsidRDefault="007B5674" w:rsidP="00250F2D">
      <w:pPr>
        <w:ind w:left="360"/>
      </w:pPr>
      <w:r>
        <w:t xml:space="preserve">Spoločnosť </w:t>
      </w:r>
      <w:r w:rsidR="0085108F">
        <w:t xml:space="preserve">má </w:t>
      </w:r>
      <w:r w:rsidR="000931C2">
        <w:t>v nájme</w:t>
      </w:r>
      <w:r w:rsidR="0085108F">
        <w:t xml:space="preserve"> </w:t>
      </w:r>
      <w:r w:rsidR="000931C2">
        <w:t>časť areálu v lokalite Košice – nad Jazerom.</w:t>
      </w:r>
      <w:r w:rsidR="0085108F">
        <w:t xml:space="preserve"> Ročné nájomné predstavuje sumu 16 028 €.</w:t>
      </w:r>
      <w:r w:rsidR="009D209B">
        <w:t xml:space="preserve"> </w:t>
      </w:r>
    </w:p>
    <w:p w:rsidR="00250F2D" w:rsidRDefault="00250F2D" w:rsidP="00250F2D">
      <w:pPr>
        <w:ind w:left="360"/>
      </w:pPr>
    </w:p>
    <w:p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:rsidR="00D4176E" w:rsidRPr="00C44E9C" w:rsidRDefault="007B5674" w:rsidP="00A00CC8">
      <w:pPr>
        <w:ind w:left="300"/>
      </w:pPr>
      <w:r>
        <w:t xml:space="preserve">Spoločnosť </w:t>
      </w:r>
      <w:r w:rsidR="007F2082">
        <w:t>neprenajímala žiaden majetok.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:rsidR="009929A6" w:rsidRPr="001E3416" w:rsidRDefault="00C44E9C" w:rsidP="009929A6">
      <w:pPr>
        <w:ind w:left="300"/>
      </w:pPr>
      <w:bookmarkStart w:id="352" w:name="_MON_1391523192"/>
      <w:bookmarkStart w:id="353" w:name="_MON_1389632113"/>
      <w:bookmarkStart w:id="354" w:name="_MON_1389631896"/>
      <w:bookmarkStart w:id="355" w:name="_MON_1391523206"/>
      <w:bookmarkEnd w:id="352"/>
      <w:bookmarkEnd w:id="353"/>
      <w:bookmarkEnd w:id="354"/>
      <w:bookmarkEnd w:id="355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:rsidR="00B0052C" w:rsidRDefault="00B0052C" w:rsidP="009929A6">
      <w:pPr>
        <w:ind w:left="300"/>
      </w:pPr>
      <w:bookmarkStart w:id="356" w:name="_MON_1389632623"/>
      <w:bookmarkStart w:id="357" w:name="_MON_1389632884"/>
      <w:bookmarkEnd w:id="356"/>
      <w:bookmarkEnd w:id="357"/>
      <w:r>
        <w:t xml:space="preserve">Spoločnosť </w:t>
      </w:r>
      <w:r w:rsidR="00656E43">
        <w:t>neeviduje žiaden podmienený majetok</w:t>
      </w:r>
      <w:r>
        <w:t>.</w:t>
      </w:r>
    </w:p>
    <w:p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:rsidR="000931C2" w:rsidRDefault="000931C2" w:rsidP="00656E43">
      <w:pPr>
        <w:pStyle w:val="Odsekzoznamu"/>
        <w:ind w:left="340"/>
      </w:pPr>
    </w:p>
    <w:p w:rsidR="000931C2" w:rsidRDefault="000931C2" w:rsidP="00656E43">
      <w:pPr>
        <w:pStyle w:val="Odsekzoznamu"/>
        <w:ind w:left="340"/>
      </w:pPr>
    </w:p>
    <w:p w:rsidR="000931C2" w:rsidRDefault="000931C2" w:rsidP="00656E43">
      <w:pPr>
        <w:pStyle w:val="Odsekzoznamu"/>
        <w:ind w:left="340"/>
      </w:pPr>
    </w:p>
    <w:p w:rsidR="000931C2" w:rsidRDefault="000931C2" w:rsidP="00656E43">
      <w:pPr>
        <w:pStyle w:val="Odsekzoznamu"/>
        <w:ind w:left="340"/>
      </w:pPr>
    </w:p>
    <w:p w:rsidR="000931C2" w:rsidRDefault="000931C2" w:rsidP="00656E43">
      <w:pPr>
        <w:pStyle w:val="Odsekzoznamu"/>
        <w:ind w:left="340"/>
      </w:pPr>
    </w:p>
    <w:p w:rsidR="000931C2" w:rsidRDefault="000931C2" w:rsidP="00656E43">
      <w:pPr>
        <w:pStyle w:val="Odsekzoznamu"/>
        <w:ind w:left="340"/>
      </w:pP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58" w:name="_MON_1389634833"/>
      <w:bookmarkStart w:id="359" w:name="_MON_1389634862"/>
      <w:bookmarkStart w:id="360" w:name="_MON_1389634871"/>
      <w:bookmarkStart w:id="361" w:name="_MON_1391489840"/>
      <w:bookmarkStart w:id="362" w:name="_MON_1393999768"/>
      <w:bookmarkStart w:id="363" w:name="_MON_1393999771"/>
      <w:bookmarkStart w:id="364" w:name="_MON_1391607127"/>
      <w:bookmarkStart w:id="365" w:name="_MON_1391858564"/>
      <w:bookmarkStart w:id="366" w:name="_MON_1392180041"/>
      <w:bookmarkStart w:id="367" w:name="_MON_1390116660"/>
      <w:bookmarkStart w:id="368" w:name="_MON_1392625415"/>
      <w:bookmarkStart w:id="369" w:name="_MON_1391918277"/>
      <w:bookmarkStart w:id="370" w:name="_MON_1393999793"/>
      <w:bookmarkStart w:id="371" w:name="_MON_1392695077"/>
      <w:bookmarkStart w:id="372" w:name="_MON_1390116463"/>
      <w:bookmarkStart w:id="373" w:name="_MON_1452944333"/>
      <w:bookmarkStart w:id="374" w:name="_MON_1452944402"/>
      <w:bookmarkStart w:id="375" w:name="_MON_1452944970"/>
      <w:bookmarkStart w:id="376" w:name="_MON_1452944984"/>
      <w:bookmarkStart w:id="377" w:name="_MON_1452945905"/>
      <w:bookmarkStart w:id="378" w:name="_MON_1452945912"/>
      <w:bookmarkStart w:id="379" w:name="_MON_1452945924"/>
      <w:bookmarkStart w:id="380" w:name="_MON_1452943007"/>
      <w:bookmarkStart w:id="381" w:name="_MON_1452944028"/>
      <w:bookmarkStart w:id="382" w:name="_MON_1452944081"/>
      <w:bookmarkStart w:id="383" w:name="_MON_1452944162"/>
      <w:bookmarkStart w:id="384" w:name="_MON_1452944188"/>
      <w:bookmarkStart w:id="385" w:name="_MON_1452944195"/>
      <w:bookmarkStart w:id="386" w:name="_MON_1452944213"/>
      <w:bookmarkStart w:id="387" w:name="_MON_1452944058"/>
      <w:bookmarkStart w:id="388" w:name="_MON_1452944519"/>
      <w:bookmarkStart w:id="389" w:name="_MON_1389634774"/>
      <w:bookmarkStart w:id="390" w:name="_MON_1389634887"/>
      <w:bookmarkStart w:id="391" w:name="_MON_1452947890"/>
      <w:bookmarkStart w:id="392" w:name="_MON_1452947644"/>
      <w:bookmarkStart w:id="393" w:name="_Toc530739925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r>
        <w:t>Informácie o skutočnostiach, ktoré nastali po dni, ku ktorému sa zostavuje účtovná závierka, do dňa zostavenia účtovnej závierky</w:t>
      </w:r>
      <w:bookmarkEnd w:id="393"/>
    </w:p>
    <w:p w:rsidR="00142842" w:rsidRDefault="00142842" w:rsidP="00C30274">
      <w:pPr>
        <w:ind w:left="300"/>
      </w:pPr>
    </w:p>
    <w:p w:rsidR="00481376" w:rsidRDefault="007F12C0" w:rsidP="00481376">
      <w:pPr>
        <w:ind w:left="300"/>
      </w:pPr>
      <w:r>
        <w:t>Po 31. decembri 201</w:t>
      </w:r>
      <w:r w:rsidR="00661D9A">
        <w:t>8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201</w:t>
      </w:r>
      <w:r w:rsidR="00661D9A">
        <w:t>8</w:t>
      </w:r>
      <w:r w:rsidR="00EA1494">
        <w:t>.</w:t>
      </w:r>
      <w:r w:rsidR="00481376">
        <w:t xml:space="preserve"> </w:t>
      </w:r>
    </w:p>
    <w:p w:rsidR="00980544" w:rsidRDefault="00481376" w:rsidP="00481376">
      <w:pPr>
        <w:ind w:left="300"/>
      </w:pPr>
      <w:r>
        <w:t xml:space="preserve">.  </w:t>
      </w:r>
    </w:p>
    <w:p w:rsidR="00980544" w:rsidRDefault="00980544" w:rsidP="00C30274">
      <w:pPr>
        <w:ind w:left="300"/>
      </w:pPr>
    </w:p>
    <w:p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p w:rsidR="00980544" w:rsidRDefault="000931C2" w:rsidP="00980544">
      <w:pPr>
        <w:ind w:left="300"/>
      </w:pPr>
      <w:bookmarkStart w:id="394" w:name="_MON_1496122839"/>
      <w:bookmarkEnd w:id="394"/>
      <w:proofErr w:type="spellStart"/>
      <w:r>
        <w:t>Prí</w:t>
      </w:r>
      <w:proofErr w:type="spellEnd"/>
      <w:bookmarkStart w:id="395" w:name="_MON_1527666953"/>
      <w:bookmarkEnd w:id="395"/>
      <w:r w:rsidRPr="00467471">
        <w:object w:dxaOrig="9489" w:dyaOrig="8193">
          <v:shape id="_x0000_i1044" type="#_x0000_t75" style="width:441pt;height:410.25pt" o:ole="">
            <v:imagedata r:id="rId47" o:title=""/>
          </v:shape>
          <o:OLEObject Type="Embed" ProgID="Excel.Sheet.8" ShapeID="_x0000_i1044" DrawAspect="Content" ObjectID="_1612599456" r:id="rId48"/>
        </w:object>
      </w:r>
    </w:p>
    <w:p w:rsidR="00D25518" w:rsidRDefault="00D25518" w:rsidP="00980544">
      <w:pPr>
        <w:ind w:left="300"/>
      </w:pPr>
    </w:p>
    <w:bookmarkStart w:id="396" w:name="_MON_1579117382"/>
    <w:bookmarkEnd w:id="396"/>
    <w:p w:rsidR="00D25518" w:rsidRDefault="000931C2" w:rsidP="00980544">
      <w:pPr>
        <w:ind w:left="300"/>
      </w:pPr>
      <w:r w:rsidRPr="00467471">
        <w:object w:dxaOrig="9489" w:dyaOrig="8193">
          <v:shape id="_x0000_i1045" type="#_x0000_t75" style="width:441pt;height:410.25pt" o:ole="">
            <v:imagedata r:id="rId49" o:title=""/>
          </v:shape>
          <o:OLEObject Type="Embed" ProgID="Excel.Sheet.8" ShapeID="_x0000_i1045" DrawAspect="Content" ObjectID="_1612599457" r:id="rId50"/>
        </w:object>
      </w:r>
    </w:p>
    <w:p w:rsidR="000931C2" w:rsidRDefault="000931C2" w:rsidP="00980544">
      <w:pPr>
        <w:ind w:left="300"/>
      </w:pPr>
    </w:p>
    <w:p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:rsidR="000931C2" w:rsidRDefault="000931C2" w:rsidP="00980544">
      <w:pPr>
        <w:ind w:left="300"/>
      </w:pPr>
    </w:p>
    <w:p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</w:t>
      </w:r>
      <w:bookmarkStart w:id="397" w:name="_GoBack"/>
      <w:bookmarkEnd w:id="397"/>
      <w:r>
        <w:t xml:space="preserve">účtovné jednotky, spoločnosť nie je povinná zostaviť prehľad peňažných tokov. </w:t>
      </w:r>
    </w:p>
    <w:sectPr w:rsidR="009350D5" w:rsidSect="00E4528E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ED1" w:rsidRDefault="005F4ED1">
      <w:r>
        <w:separator/>
      </w:r>
    </w:p>
  </w:endnote>
  <w:endnote w:type="continuationSeparator" w:id="0">
    <w:p w:rsidR="005F4ED1" w:rsidRDefault="005F4E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C3722">
      <w:rPr>
        <w:rStyle w:val="slostrany"/>
        <w:noProof/>
      </w:rPr>
      <w:t>16</w:t>
    </w:r>
    <w:r>
      <w:rPr>
        <w:rStyle w:val="slostrany"/>
      </w:rPr>
      <w:fldChar w:fldCharType="end"/>
    </w:r>
  </w:p>
  <w:p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8599B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ED1" w:rsidRDefault="005F4ED1">
      <w:r>
        <w:separator/>
      </w:r>
    </w:p>
  </w:footnote>
  <w:footnote w:type="continuationSeparator" w:id="0">
    <w:p w:rsidR="005F4ED1" w:rsidRDefault="005F4E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248" w:rsidRDefault="00482248" w:rsidP="00266726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248" w:rsidRDefault="00482248" w:rsidP="00A843F4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>
    <w:nsid w:val="5FEE7946"/>
    <w:multiLevelType w:val="hybridMultilevel"/>
    <w:tmpl w:val="276CB1D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928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8924CE1E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8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F244A9D"/>
    <w:multiLevelType w:val="hybridMultilevel"/>
    <w:tmpl w:val="60527E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6"/>
  </w:num>
  <w:num w:numId="13">
    <w:abstractNumId w:val="0"/>
  </w:num>
  <w:num w:numId="14">
    <w:abstractNumId w:val="1"/>
  </w:num>
  <w:num w:numId="15">
    <w:abstractNumId w:val="25"/>
  </w:num>
  <w:num w:numId="16">
    <w:abstractNumId w:val="23"/>
  </w:num>
  <w:num w:numId="17">
    <w:abstractNumId w:val="4"/>
  </w:num>
  <w:num w:numId="18">
    <w:abstractNumId w:val="12"/>
  </w:num>
  <w:num w:numId="19">
    <w:abstractNumId w:val="20"/>
  </w:num>
  <w:num w:numId="20">
    <w:abstractNumId w:val="28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18"/>
  </w:num>
  <w:num w:numId="43">
    <w:abstractNumId w:val="6"/>
  </w:num>
  <w:num w:numId="44">
    <w:abstractNumId w:val="6"/>
  </w:num>
  <w:num w:numId="45">
    <w:abstractNumId w:val="27"/>
  </w:num>
  <w:num w:numId="46">
    <w:abstractNumId w:val="6"/>
  </w:num>
  <w:num w:numId="47">
    <w:abstractNumId w:val="22"/>
  </w:num>
  <w:num w:numId="48">
    <w:abstractNumId w:val="29"/>
  </w:num>
  <w:num w:numId="49">
    <w:abstractNumId w:val="6"/>
  </w:num>
  <w:num w:numId="5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627A"/>
    <w:rsid w:val="00077D74"/>
    <w:rsid w:val="00081C25"/>
    <w:rsid w:val="00084DCF"/>
    <w:rsid w:val="00084E23"/>
    <w:rsid w:val="0008614D"/>
    <w:rsid w:val="000871FE"/>
    <w:rsid w:val="000931C2"/>
    <w:rsid w:val="000937BF"/>
    <w:rsid w:val="000938F0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04BE3"/>
    <w:rsid w:val="0011003F"/>
    <w:rsid w:val="001108B1"/>
    <w:rsid w:val="00112935"/>
    <w:rsid w:val="0011586F"/>
    <w:rsid w:val="00120BD2"/>
    <w:rsid w:val="001270E9"/>
    <w:rsid w:val="00130514"/>
    <w:rsid w:val="00130C97"/>
    <w:rsid w:val="00132447"/>
    <w:rsid w:val="00132C33"/>
    <w:rsid w:val="00133B4B"/>
    <w:rsid w:val="001340E3"/>
    <w:rsid w:val="00134D81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7954"/>
    <w:rsid w:val="001715B1"/>
    <w:rsid w:val="00171683"/>
    <w:rsid w:val="00172D3F"/>
    <w:rsid w:val="0017304E"/>
    <w:rsid w:val="00174059"/>
    <w:rsid w:val="00175E3E"/>
    <w:rsid w:val="00177912"/>
    <w:rsid w:val="0018013D"/>
    <w:rsid w:val="001820A9"/>
    <w:rsid w:val="001847B1"/>
    <w:rsid w:val="00184CC2"/>
    <w:rsid w:val="0018506E"/>
    <w:rsid w:val="0018599B"/>
    <w:rsid w:val="0018716A"/>
    <w:rsid w:val="001902C8"/>
    <w:rsid w:val="001915D1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2EAF"/>
    <w:rsid w:val="001E3416"/>
    <w:rsid w:val="001E3643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7C86"/>
    <w:rsid w:val="00237E35"/>
    <w:rsid w:val="002410A7"/>
    <w:rsid w:val="002439F9"/>
    <w:rsid w:val="0024427A"/>
    <w:rsid w:val="002453AE"/>
    <w:rsid w:val="00245E06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51BE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C0176"/>
    <w:rsid w:val="002C186E"/>
    <w:rsid w:val="002C208C"/>
    <w:rsid w:val="002C299E"/>
    <w:rsid w:val="002C3722"/>
    <w:rsid w:val="002C3CFE"/>
    <w:rsid w:val="002C5325"/>
    <w:rsid w:val="002C5357"/>
    <w:rsid w:val="002C6DF3"/>
    <w:rsid w:val="002D0145"/>
    <w:rsid w:val="002D10C9"/>
    <w:rsid w:val="002D20ED"/>
    <w:rsid w:val="002D42B2"/>
    <w:rsid w:val="002E2E0C"/>
    <w:rsid w:val="002E3323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71A"/>
    <w:rsid w:val="003A01B7"/>
    <w:rsid w:val="003A3844"/>
    <w:rsid w:val="003A5071"/>
    <w:rsid w:val="003A6074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1F9A"/>
    <w:rsid w:val="003E2AEA"/>
    <w:rsid w:val="003E5A52"/>
    <w:rsid w:val="003F1BA3"/>
    <w:rsid w:val="003F2436"/>
    <w:rsid w:val="003F2A15"/>
    <w:rsid w:val="003F359F"/>
    <w:rsid w:val="003F4F49"/>
    <w:rsid w:val="003F5A90"/>
    <w:rsid w:val="003F5D52"/>
    <w:rsid w:val="0040170E"/>
    <w:rsid w:val="0040430D"/>
    <w:rsid w:val="00404AD6"/>
    <w:rsid w:val="00405B36"/>
    <w:rsid w:val="00406277"/>
    <w:rsid w:val="004077E0"/>
    <w:rsid w:val="00410D29"/>
    <w:rsid w:val="004113BA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19E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70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B7FCF"/>
    <w:rsid w:val="004C0CEC"/>
    <w:rsid w:val="004C12A1"/>
    <w:rsid w:val="004C2D28"/>
    <w:rsid w:val="004C680C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35CCF"/>
    <w:rsid w:val="00537306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EE3"/>
    <w:rsid w:val="005700A2"/>
    <w:rsid w:val="0057136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A74EA"/>
    <w:rsid w:val="005B0A85"/>
    <w:rsid w:val="005B21D4"/>
    <w:rsid w:val="005B2785"/>
    <w:rsid w:val="005B330F"/>
    <w:rsid w:val="005B395F"/>
    <w:rsid w:val="005B507C"/>
    <w:rsid w:val="005B6BEE"/>
    <w:rsid w:val="005B7694"/>
    <w:rsid w:val="005C3438"/>
    <w:rsid w:val="005C4EEF"/>
    <w:rsid w:val="005C6B53"/>
    <w:rsid w:val="005C7405"/>
    <w:rsid w:val="005D1716"/>
    <w:rsid w:val="005D1DE6"/>
    <w:rsid w:val="005D2B63"/>
    <w:rsid w:val="005D392A"/>
    <w:rsid w:val="005E12EE"/>
    <w:rsid w:val="005E1F3B"/>
    <w:rsid w:val="005E34FF"/>
    <w:rsid w:val="005E5A87"/>
    <w:rsid w:val="005E630A"/>
    <w:rsid w:val="005E7465"/>
    <w:rsid w:val="005F156D"/>
    <w:rsid w:val="005F1A4F"/>
    <w:rsid w:val="005F1B11"/>
    <w:rsid w:val="005F412F"/>
    <w:rsid w:val="005F4ED1"/>
    <w:rsid w:val="0060122B"/>
    <w:rsid w:val="006047D1"/>
    <w:rsid w:val="00604E64"/>
    <w:rsid w:val="00612C43"/>
    <w:rsid w:val="00613F2D"/>
    <w:rsid w:val="006151B1"/>
    <w:rsid w:val="00615D39"/>
    <w:rsid w:val="00617466"/>
    <w:rsid w:val="00630A43"/>
    <w:rsid w:val="00630D8E"/>
    <w:rsid w:val="006319AE"/>
    <w:rsid w:val="006321D9"/>
    <w:rsid w:val="00632293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4E51"/>
    <w:rsid w:val="00647DC9"/>
    <w:rsid w:val="006519F7"/>
    <w:rsid w:val="006534EF"/>
    <w:rsid w:val="006548CD"/>
    <w:rsid w:val="00656BE5"/>
    <w:rsid w:val="00656E43"/>
    <w:rsid w:val="006611E7"/>
    <w:rsid w:val="00661D9A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C43"/>
    <w:rsid w:val="0068671F"/>
    <w:rsid w:val="0068712A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CE5"/>
    <w:rsid w:val="006C511F"/>
    <w:rsid w:val="006C7932"/>
    <w:rsid w:val="006D1900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D7D0F"/>
    <w:rsid w:val="006E2F10"/>
    <w:rsid w:val="006E6383"/>
    <w:rsid w:val="006E6DA0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105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62C"/>
    <w:rsid w:val="00737B9A"/>
    <w:rsid w:val="007425CB"/>
    <w:rsid w:val="007425D2"/>
    <w:rsid w:val="007449C1"/>
    <w:rsid w:val="007450E6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457C"/>
    <w:rsid w:val="00775536"/>
    <w:rsid w:val="0077572D"/>
    <w:rsid w:val="007758C1"/>
    <w:rsid w:val="007759BD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46E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787A"/>
    <w:rsid w:val="007F12C0"/>
    <w:rsid w:val="007F1987"/>
    <w:rsid w:val="007F2082"/>
    <w:rsid w:val="007F24C5"/>
    <w:rsid w:val="007F41F5"/>
    <w:rsid w:val="007F4802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402"/>
    <w:rsid w:val="00843620"/>
    <w:rsid w:val="0084480C"/>
    <w:rsid w:val="0085108F"/>
    <w:rsid w:val="008515AE"/>
    <w:rsid w:val="008521F4"/>
    <w:rsid w:val="00852838"/>
    <w:rsid w:val="00852AF8"/>
    <w:rsid w:val="0085316D"/>
    <w:rsid w:val="00855529"/>
    <w:rsid w:val="00856FD1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6B13"/>
    <w:rsid w:val="0087762E"/>
    <w:rsid w:val="00880458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477D2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3B3A"/>
    <w:rsid w:val="00975B89"/>
    <w:rsid w:val="009768F9"/>
    <w:rsid w:val="00976B43"/>
    <w:rsid w:val="00980544"/>
    <w:rsid w:val="00980768"/>
    <w:rsid w:val="00980943"/>
    <w:rsid w:val="00980E24"/>
    <w:rsid w:val="009819CD"/>
    <w:rsid w:val="00981F49"/>
    <w:rsid w:val="00982270"/>
    <w:rsid w:val="00982D36"/>
    <w:rsid w:val="009846E0"/>
    <w:rsid w:val="00984D09"/>
    <w:rsid w:val="009863D5"/>
    <w:rsid w:val="0099011A"/>
    <w:rsid w:val="00990BB8"/>
    <w:rsid w:val="00991BFC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1282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15D"/>
    <w:rsid w:val="009D242A"/>
    <w:rsid w:val="009D4E63"/>
    <w:rsid w:val="009D57F0"/>
    <w:rsid w:val="009D5A2D"/>
    <w:rsid w:val="009D60E4"/>
    <w:rsid w:val="009D7099"/>
    <w:rsid w:val="009E012B"/>
    <w:rsid w:val="009E0DA4"/>
    <w:rsid w:val="009E240F"/>
    <w:rsid w:val="009E2CFC"/>
    <w:rsid w:val="009F0A09"/>
    <w:rsid w:val="009F14C2"/>
    <w:rsid w:val="009F2480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174BD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39E6"/>
    <w:rsid w:val="00A943B4"/>
    <w:rsid w:val="00A947A1"/>
    <w:rsid w:val="00A96F51"/>
    <w:rsid w:val="00AA1557"/>
    <w:rsid w:val="00AA1570"/>
    <w:rsid w:val="00AA2DB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1D02"/>
    <w:rsid w:val="00B14D97"/>
    <w:rsid w:val="00B17CA6"/>
    <w:rsid w:val="00B209DC"/>
    <w:rsid w:val="00B25479"/>
    <w:rsid w:val="00B264CC"/>
    <w:rsid w:val="00B32ADB"/>
    <w:rsid w:val="00B35AAB"/>
    <w:rsid w:val="00B35C62"/>
    <w:rsid w:val="00B40BB7"/>
    <w:rsid w:val="00B41FC7"/>
    <w:rsid w:val="00B4253C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86919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581A"/>
    <w:rsid w:val="00BA786C"/>
    <w:rsid w:val="00BA7B64"/>
    <w:rsid w:val="00BA7C08"/>
    <w:rsid w:val="00BB2391"/>
    <w:rsid w:val="00BB3AB7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16EB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31B0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41CF"/>
    <w:rsid w:val="00C81406"/>
    <w:rsid w:val="00C82303"/>
    <w:rsid w:val="00C83E70"/>
    <w:rsid w:val="00C85B3B"/>
    <w:rsid w:val="00C85EF5"/>
    <w:rsid w:val="00C86494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3B51"/>
    <w:rsid w:val="00CD3B57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487D"/>
    <w:rsid w:val="00D10695"/>
    <w:rsid w:val="00D10733"/>
    <w:rsid w:val="00D10E00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35DBB"/>
    <w:rsid w:val="00D4176E"/>
    <w:rsid w:val="00D42219"/>
    <w:rsid w:val="00D435D3"/>
    <w:rsid w:val="00D45C63"/>
    <w:rsid w:val="00D50606"/>
    <w:rsid w:val="00D51052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D3F"/>
    <w:rsid w:val="00DA5F06"/>
    <w:rsid w:val="00DB1C3B"/>
    <w:rsid w:val="00DB427F"/>
    <w:rsid w:val="00DB707E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294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1399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816"/>
    <w:rsid w:val="00E659AC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6D78"/>
    <w:rsid w:val="00ED7E3F"/>
    <w:rsid w:val="00EE000A"/>
    <w:rsid w:val="00EE0611"/>
    <w:rsid w:val="00EE10D3"/>
    <w:rsid w:val="00EE151B"/>
    <w:rsid w:val="00EE1C0E"/>
    <w:rsid w:val="00EE63FE"/>
    <w:rsid w:val="00EF16B4"/>
    <w:rsid w:val="00EF3DF7"/>
    <w:rsid w:val="00EF43DF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1AB2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5ED7"/>
    <w:rsid w:val="00F961A3"/>
    <w:rsid w:val="00FA1F0A"/>
    <w:rsid w:val="00FA21C8"/>
    <w:rsid w:val="00FA4754"/>
    <w:rsid w:val="00FA5771"/>
    <w:rsid w:val="00FA637E"/>
    <w:rsid w:val="00FB000C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rsid w:val="00644E51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rsid w:val="00644E5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3.xls"/><Relationship Id="rId55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.xls"/><Relationship Id="rId46" Type="http://schemas.openxmlformats.org/officeDocument/2006/relationships/package" Target="embeddings/Microsoft_Excel_Worksheet18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19.emf"/><Relationship Id="rId53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7.xlsx"/><Relationship Id="rId52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.xls"/><Relationship Id="rId5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C737E-BBB6-4ED1-8775-90D58E9FD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16</Pages>
  <Words>2825</Words>
  <Characters>17423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HB CONSULT, spol. s r.o.</Company>
  <LinksUpToDate>false</LinksUpToDate>
  <CharactersWithSpaces>20208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Dell</cp:lastModifiedBy>
  <cp:revision>4</cp:revision>
  <cp:lastPrinted>2019-02-15T08:38:00Z</cp:lastPrinted>
  <dcterms:created xsi:type="dcterms:W3CDTF">2019-02-25T08:37:00Z</dcterms:created>
  <dcterms:modified xsi:type="dcterms:W3CDTF">2019-02-25T10:31:00Z</dcterms:modified>
</cp:coreProperties>
</file>