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94768C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 xml:space="preserve">17 Oddiel: </w:t>
      </w:r>
      <w:proofErr w:type="spellStart"/>
      <w:r w:rsidR="00591838" w:rsidRPr="00591838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591838" w:rsidRPr="00591838">
        <w:rPr>
          <w:rFonts w:ascii="Times New Roman" w:hAnsi="Times New Roman" w:cs="Times New Roman"/>
          <w:sz w:val="24"/>
          <w:szCs w:val="24"/>
        </w:rPr>
        <w:t>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2671DC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01.01.2018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="002671DC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>
        <w:rPr>
          <w:rFonts w:ascii="Times New Roman" w:hAnsi="Times New Roman" w:cs="Times New Roman"/>
          <w:sz w:val="24"/>
          <w:szCs w:val="24"/>
        </w:rPr>
        <w:t>ne</w:t>
      </w:r>
      <w:r w:rsidR="00300B3A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>spoločnosť nemá zostavený, nakoľko neeviduje žiadny dlhodobý hmotný a nehmotný majetok.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83D20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94768C">
        <w:rPr>
          <w:rFonts w:ascii="Times New Roman" w:hAnsi="Times New Roman" w:cs="Times New Roman"/>
          <w:sz w:val="24"/>
          <w:szCs w:val="24"/>
        </w:rPr>
        <w:t>37 430,52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94768C">
        <w:rPr>
          <w:rFonts w:ascii="Times New Roman" w:hAnsi="Times New Roman" w:cs="Times New Roman"/>
          <w:sz w:val="24"/>
          <w:szCs w:val="24"/>
        </w:rPr>
        <w:t>styku v sume 619,37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daň z príjmov za rok 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="00591838">
        <w:rPr>
          <w:rFonts w:ascii="Times New Roman" w:hAnsi="Times New Roman" w:cs="Times New Roman"/>
          <w:sz w:val="24"/>
          <w:szCs w:val="24"/>
        </w:rPr>
        <w:t>, záväzky voči zamestnancom- nevyplatené mzdy za 12201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12201</w:t>
      </w:r>
      <w:r w:rsidR="0094768C">
        <w:rPr>
          <w:rFonts w:ascii="Times New Roman" w:hAnsi="Times New Roman" w:cs="Times New Roman"/>
          <w:sz w:val="24"/>
          <w:szCs w:val="24"/>
        </w:rPr>
        <w:t>8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201</w:t>
      </w:r>
      <w:r w:rsidR="0094768C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AF72E5"/>
    <w:rsid w:val="00C23F0E"/>
    <w:rsid w:val="00DC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2018-06-12T11:02:00Z</cp:lastPrinted>
  <dcterms:created xsi:type="dcterms:W3CDTF">2019-06-06T14:41:00Z</dcterms:created>
  <dcterms:modified xsi:type="dcterms:W3CDTF">2019-06-06T14:41:00Z</dcterms:modified>
</cp:coreProperties>
</file>