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7C0B" w:rsidRPr="008263EC" w:rsidRDefault="004F7C0B" w:rsidP="004F7C0B">
      <w:pPr>
        <w:rPr>
          <w:rFonts w:ascii="Arial" w:hAnsi="Arial" w:cs="Arial"/>
          <w:bCs/>
          <w:sz w:val="22"/>
          <w:szCs w:val="22"/>
        </w:rPr>
      </w:pPr>
    </w:p>
    <w:p w:rsidR="004F7C0B" w:rsidRPr="000E17F6" w:rsidRDefault="004F7C0B" w:rsidP="004F7C0B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Sľažany</w:t>
      </w:r>
    </w:p>
    <w:p w:rsidR="004F7C0B" w:rsidRPr="000E17F6" w:rsidRDefault="004F7C0B" w:rsidP="004F7C0B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A65301">
        <w:rPr>
          <w:rFonts w:ascii="Arial" w:hAnsi="Arial" w:cs="Arial"/>
          <w:b/>
          <w:iCs/>
          <w:sz w:val="28"/>
          <w:szCs w:val="28"/>
        </w:rPr>
        <w:t>8</w:t>
      </w:r>
    </w:p>
    <w:p w:rsidR="004F7C0B" w:rsidRDefault="004F7C0B" w:rsidP="004F7C0B">
      <w:pPr>
        <w:rPr>
          <w:rFonts w:ascii="Arial" w:hAnsi="Arial" w:cs="Arial"/>
        </w:rPr>
      </w:pPr>
    </w:p>
    <w:p w:rsidR="004F7C0B" w:rsidRPr="00A84BEC" w:rsidRDefault="004F7C0B" w:rsidP="004F7C0B">
      <w:pPr>
        <w:rPr>
          <w:rFonts w:ascii="Arial" w:hAnsi="Arial" w:cs="Arial"/>
        </w:rPr>
      </w:pPr>
    </w:p>
    <w:p w:rsidR="004F7C0B" w:rsidRPr="000E17F6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4F7C0B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4F7C0B" w:rsidRPr="000E17F6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</w:p>
    <w:p w:rsidR="004F7C0B" w:rsidRPr="00CF0519" w:rsidRDefault="004F7C0B" w:rsidP="004F7C0B">
      <w:pPr>
        <w:numPr>
          <w:ilvl w:val="0"/>
          <w:numId w:val="3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4F7C0B" w:rsidRPr="00A84BEC" w:rsidRDefault="004F7C0B" w:rsidP="004F7C0B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4F7C0B" w:rsidRPr="00A84BEC" w:rsidTr="00867FC4">
        <w:tc>
          <w:tcPr>
            <w:tcW w:w="4781" w:type="dxa"/>
            <w:vAlign w:val="center"/>
          </w:tcPr>
          <w:p w:rsidR="004F7C0B" w:rsidRPr="001F00A1" w:rsidRDefault="004F7C0B" w:rsidP="00867FC4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4F7C0B" w:rsidRPr="00A84BEC" w:rsidRDefault="004F7C0B" w:rsidP="00867FC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 Sľažany</w:t>
            </w:r>
          </w:p>
        </w:tc>
      </w:tr>
      <w:tr w:rsidR="004F7C0B" w:rsidRPr="00A84BEC" w:rsidTr="00867FC4">
        <w:tc>
          <w:tcPr>
            <w:tcW w:w="4781" w:type="dxa"/>
            <w:vAlign w:val="center"/>
          </w:tcPr>
          <w:p w:rsidR="004F7C0B" w:rsidRPr="001F00A1" w:rsidRDefault="004F7C0B" w:rsidP="00867FC4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4F7C0B" w:rsidRPr="00A84BEC" w:rsidRDefault="004F7C0B" w:rsidP="00867FC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00308447</w:t>
            </w:r>
          </w:p>
        </w:tc>
      </w:tr>
      <w:tr w:rsidR="004F7C0B" w:rsidRPr="00A84BEC" w:rsidTr="00867FC4">
        <w:tc>
          <w:tcPr>
            <w:tcW w:w="4781" w:type="dxa"/>
            <w:vAlign w:val="center"/>
          </w:tcPr>
          <w:p w:rsidR="004F7C0B" w:rsidRPr="001F00A1" w:rsidRDefault="004F7C0B" w:rsidP="00867FC4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4F7C0B" w:rsidRPr="00A84BEC" w:rsidRDefault="004F7C0B" w:rsidP="00867FC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Sľažany 90, 951 71 Sľažany</w:t>
            </w:r>
          </w:p>
        </w:tc>
      </w:tr>
      <w:tr w:rsidR="004F7C0B" w:rsidRPr="00A84BEC" w:rsidTr="00867FC4">
        <w:tc>
          <w:tcPr>
            <w:tcW w:w="4781" w:type="dxa"/>
            <w:vAlign w:val="center"/>
          </w:tcPr>
          <w:p w:rsidR="004F7C0B" w:rsidRPr="001F00A1" w:rsidRDefault="004F7C0B" w:rsidP="00867FC4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4F7C0B" w:rsidRPr="00A84BEC" w:rsidRDefault="004F7C0B" w:rsidP="00867FC4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01.05.2002</w:t>
            </w:r>
          </w:p>
        </w:tc>
      </w:tr>
    </w:tbl>
    <w:p w:rsidR="004F7C0B" w:rsidRDefault="004F7C0B" w:rsidP="004F7C0B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>
        <w:rPr>
          <w:rFonts w:ascii="Arial" w:hAnsi="Arial" w:cs="Arial"/>
          <w:bCs/>
        </w:rPr>
        <w:t>obce Sľažany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4F7C0B" w:rsidRPr="001C482F" w:rsidRDefault="004F7C0B" w:rsidP="004F7C0B">
      <w:pPr>
        <w:spacing w:before="120" w:after="120"/>
        <w:jc w:val="both"/>
        <w:rPr>
          <w:rFonts w:ascii="Arial" w:hAnsi="Arial" w:cs="Arial"/>
          <w:bCs/>
        </w:rPr>
      </w:pPr>
    </w:p>
    <w:p w:rsidR="004F7C0B" w:rsidRPr="001F00A1" w:rsidRDefault="004F7C0B" w:rsidP="004F7C0B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4F7C0B" w:rsidRPr="00F90B47" w:rsidTr="00867FC4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Magát</w:t>
            </w:r>
            <w:proofErr w:type="spellEnd"/>
          </w:p>
        </w:tc>
      </w:tr>
      <w:tr w:rsidR="004F7C0B" w:rsidRPr="00F90B47" w:rsidTr="00867FC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Zástupca starostu obce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Bc. Beáta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Karáčová</w:t>
            </w:r>
            <w:proofErr w:type="spellEnd"/>
          </w:p>
        </w:tc>
      </w:tr>
      <w:tr w:rsidR="004F7C0B" w:rsidRPr="00F90B47" w:rsidTr="00867FC4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C0B" w:rsidRPr="00EA31C3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7C0B" w:rsidRPr="00F90B47" w:rsidTr="00867FC4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F90B47" w:rsidRDefault="004F7C0B" w:rsidP="00867FC4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F7C0B" w:rsidRPr="00CF0519" w:rsidRDefault="004F7C0B" w:rsidP="004F7C0B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4F7C0B" w:rsidRPr="00EA31C3" w:rsidRDefault="004F7C0B" w:rsidP="004F7C0B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>
        <w:rPr>
          <w:rFonts w:ascii="Arial" w:hAnsi="Arial" w:cs="Arial"/>
        </w:rPr>
        <w:t xml:space="preserve">obce Sľažany </w:t>
      </w:r>
      <w:r w:rsidRPr="00EA31C3">
        <w:rPr>
          <w:rFonts w:ascii="Arial" w:hAnsi="Arial" w:cs="Arial"/>
        </w:rPr>
        <w:t>sú uvedené v</w:t>
      </w:r>
      <w:r>
        <w:rPr>
          <w:rFonts w:ascii="Arial" w:hAnsi="Arial" w:cs="Arial"/>
        </w:rPr>
        <w:t xml:space="preserve"> tabuľkovej časti </w:t>
      </w:r>
      <w:r w:rsidRPr="00594310">
        <w:rPr>
          <w:rFonts w:ascii="Arial" w:hAnsi="Arial" w:cs="Arial"/>
          <w:color w:val="0000CC"/>
        </w:rPr>
        <w:t>(tabuľka  č. 1)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4F7C0B" w:rsidRPr="001F00A1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Default="004F7C0B" w:rsidP="004F7C0B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4F7C0B" w:rsidRDefault="004F7C0B" w:rsidP="004F7C0B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4F7C0B" w:rsidRPr="00A84BEC" w:rsidTr="00867FC4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4F7C0B" w:rsidRPr="00A84BEC" w:rsidTr="00867FC4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122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37865048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01.05.2002</w:t>
            </w:r>
          </w:p>
        </w:tc>
      </w:tr>
      <w:tr w:rsidR="004F7C0B" w:rsidRPr="00A84BEC" w:rsidTr="00867FC4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Sľažany 321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42337071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01.01.2014</w:t>
            </w:r>
          </w:p>
        </w:tc>
      </w:tr>
      <w:tr w:rsidR="004F7C0B" w:rsidRPr="00A84BEC" w:rsidTr="00867FC4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A84BEC" w:rsidTr="00867FC4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4F7C0B" w:rsidRDefault="004F7C0B" w:rsidP="004F7C0B">
      <w:pPr>
        <w:spacing w:before="120" w:after="120"/>
        <w:rPr>
          <w:rFonts w:ascii="Arial" w:hAnsi="Arial" w:cs="Arial"/>
          <w:b/>
          <w:i/>
        </w:rPr>
      </w:pPr>
    </w:p>
    <w:p w:rsidR="004F7C0B" w:rsidRPr="00CF0519" w:rsidRDefault="004F7C0B" w:rsidP="004F7C0B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4F7C0B" w:rsidRDefault="004F7C0B" w:rsidP="004F7C0B">
      <w:pPr>
        <w:spacing w:before="120" w:after="120"/>
        <w:ind w:left="284"/>
        <w:jc w:val="both"/>
        <w:rPr>
          <w:rFonts w:ascii="Arial" w:hAnsi="Arial" w:cs="Arial"/>
        </w:rPr>
      </w:pPr>
      <w:r>
        <w:rPr>
          <w:rFonts w:ascii="Arial" w:hAnsi="Arial" w:cs="Arial"/>
        </w:rPr>
        <w:t>Nebola.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Pr="001115CF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Pr="00CF0519" w:rsidRDefault="004F7C0B" w:rsidP="004F7C0B">
      <w:pPr>
        <w:numPr>
          <w:ilvl w:val="0"/>
          <w:numId w:val="3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lastRenderedPageBreak/>
        <w:t xml:space="preserve">Informácie o zamestnancoch konsolidovaného celku </w:t>
      </w:r>
    </w:p>
    <w:p w:rsidR="004F7C0B" w:rsidRDefault="004F7C0B" w:rsidP="004F7C0B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5"/>
        <w:gridCol w:w="2175"/>
      </w:tblGrid>
      <w:tr w:rsidR="004F7C0B" w:rsidRPr="005931F2" w:rsidTr="00867FC4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5931F2" w:rsidRDefault="004F7C0B" w:rsidP="00867FC4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5931F2" w:rsidRDefault="00186617" w:rsidP="00867FC4">
            <w:pPr>
              <w:pStyle w:val="odstavec"/>
            </w:pPr>
            <w:r>
              <w:t>2017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F7C0B" w:rsidRPr="005931F2" w:rsidRDefault="00186617" w:rsidP="00867FC4">
            <w:pPr>
              <w:pStyle w:val="odstavec"/>
            </w:pPr>
            <w:r>
              <w:t>2018</w:t>
            </w:r>
          </w:p>
        </w:tc>
      </w:tr>
      <w:tr w:rsidR="004F7C0B" w:rsidRPr="005931F2" w:rsidTr="00867FC4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5931F2" w:rsidRDefault="004F7C0B" w:rsidP="00867FC4">
            <w:pPr>
              <w:pStyle w:val="odstavec"/>
            </w:pPr>
            <w:r>
              <w:t>Počet zamestnancov KC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5931F2" w:rsidRDefault="0089623F" w:rsidP="00867FC4">
            <w:pPr>
              <w:pStyle w:val="odstavec"/>
            </w:pPr>
            <w:r>
              <w:t>51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F7C0B" w:rsidRDefault="004F7C0B" w:rsidP="00867FC4">
            <w:pPr>
              <w:pStyle w:val="odstavec"/>
            </w:pPr>
          </w:p>
          <w:p w:rsidR="004F7C0B" w:rsidRPr="005931F2" w:rsidRDefault="0089623F" w:rsidP="00867FC4">
            <w:pPr>
              <w:pStyle w:val="odstavec"/>
            </w:pPr>
            <w:r>
              <w:t>51</w:t>
            </w:r>
          </w:p>
        </w:tc>
      </w:tr>
      <w:tr w:rsidR="004F7C0B" w:rsidRPr="005931F2" w:rsidTr="00867FC4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7C0B" w:rsidRPr="005931F2" w:rsidRDefault="004F7C0B" w:rsidP="00867FC4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5931F2" w:rsidRDefault="004F7C0B" w:rsidP="00867FC4">
            <w:pPr>
              <w:pStyle w:val="odstavec"/>
            </w:pPr>
            <w: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4F7C0B" w:rsidRPr="005931F2" w:rsidRDefault="004F7C0B" w:rsidP="00867FC4">
            <w:pPr>
              <w:pStyle w:val="odstavec"/>
            </w:pPr>
            <w:r>
              <w:t>3</w:t>
            </w:r>
          </w:p>
        </w:tc>
      </w:tr>
    </w:tbl>
    <w:p w:rsidR="004F7C0B" w:rsidRPr="00594310" w:rsidRDefault="004F7C0B" w:rsidP="004F7C0B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4F7C0B" w:rsidRPr="00CF0519" w:rsidRDefault="004F7C0B" w:rsidP="004F7C0B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4F7C0B" w:rsidRPr="001115CF" w:rsidRDefault="004F7C0B" w:rsidP="004F7C0B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A65301">
        <w:rPr>
          <w:rFonts w:ascii="Arial" w:hAnsi="Arial" w:cs="Arial"/>
        </w:rPr>
        <w:t>8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>obce neuskutočnil</w:t>
      </w:r>
      <w:r w:rsidRPr="001115CF">
        <w:rPr>
          <w:rFonts w:ascii="Arial" w:hAnsi="Arial" w:cs="Arial"/>
        </w:rPr>
        <w:t xml:space="preserve"> nákup resp. predaj majetku.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  <w:b/>
          <w:i/>
        </w:rPr>
      </w:pPr>
    </w:p>
    <w:p w:rsidR="004F7C0B" w:rsidRDefault="004F7C0B" w:rsidP="004F7C0B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4F7C0B" w:rsidRPr="00211124" w:rsidRDefault="004F7C0B" w:rsidP="004F7C0B">
      <w:pPr>
        <w:pStyle w:val="abc"/>
      </w:pPr>
      <w:r w:rsidRPr="00211124">
        <w:t>Dlhodobý nehmotný a dlhodobý hmotný majetok</w:t>
      </w:r>
    </w:p>
    <w:p w:rsidR="004F7C0B" w:rsidRPr="005931F2" w:rsidRDefault="004F7C0B" w:rsidP="004F7C0B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4F7C0B" w:rsidRPr="005931F2" w:rsidRDefault="004F7C0B" w:rsidP="004F7C0B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4F7C0B" w:rsidRPr="005931F2" w:rsidRDefault="004F7C0B" w:rsidP="004F7C0B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4F7C0B" w:rsidRPr="005931F2" w:rsidRDefault="004F7C0B" w:rsidP="004F7C0B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4F7C0B" w:rsidRPr="00B06509" w:rsidRDefault="004F7C0B" w:rsidP="004F7C0B">
      <w:pPr>
        <w:pStyle w:val="odstavec"/>
      </w:pPr>
      <w:r w:rsidRPr="00B06509">
        <w:tab/>
      </w:r>
    </w:p>
    <w:p w:rsidR="004F7C0B" w:rsidRPr="00B06509" w:rsidRDefault="004F7C0B" w:rsidP="004F7C0B">
      <w:pPr>
        <w:pStyle w:val="abc"/>
      </w:pPr>
      <w:r w:rsidRPr="00B06509">
        <w:t>Dlhodobý finančný majetok</w:t>
      </w:r>
    </w:p>
    <w:p w:rsidR="004F7C0B" w:rsidRPr="005931F2" w:rsidRDefault="004F7C0B" w:rsidP="004F7C0B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4F7C0B" w:rsidRPr="005931F2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Zásoby</w:t>
      </w:r>
    </w:p>
    <w:p w:rsidR="004F7C0B" w:rsidRPr="00DA0745" w:rsidRDefault="004F7C0B" w:rsidP="004F7C0B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4F7C0B" w:rsidRPr="00DA0745" w:rsidRDefault="004F7C0B" w:rsidP="004F7C0B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 xml:space="preserve">Zásoby vytvorené vlastnou činnosťou sa oceňujú vlastnými nákladmi. </w:t>
      </w:r>
    </w:p>
    <w:p w:rsidR="004F7C0B" w:rsidRDefault="004F7C0B" w:rsidP="004F7C0B">
      <w:pPr>
        <w:pStyle w:val="abc"/>
        <w:numPr>
          <w:ilvl w:val="0"/>
          <w:numId w:val="0"/>
        </w:numPr>
      </w:pPr>
      <w:r w:rsidRPr="00DA0745">
        <w:rPr>
          <w:b w:val="0"/>
        </w:rPr>
        <w:t>Toto ocenenie sa upravuje o zníženie</w:t>
      </w:r>
      <w:r w:rsidRPr="00AD191A">
        <w:t xml:space="preserve"> hodnoty zásob.</w:t>
      </w:r>
    </w:p>
    <w:p w:rsidR="004F7C0B" w:rsidRDefault="004F7C0B" w:rsidP="004F7C0B">
      <w:pPr>
        <w:pStyle w:val="abc"/>
        <w:numPr>
          <w:ilvl w:val="0"/>
          <w:numId w:val="0"/>
        </w:numPr>
      </w:pPr>
    </w:p>
    <w:p w:rsidR="004F7C0B" w:rsidRPr="00AD191A" w:rsidRDefault="004F7C0B" w:rsidP="004F7C0B">
      <w:pPr>
        <w:pStyle w:val="abc"/>
        <w:numPr>
          <w:ilvl w:val="0"/>
          <w:numId w:val="0"/>
        </w:numPr>
      </w:pPr>
    </w:p>
    <w:p w:rsidR="004F7C0B" w:rsidRPr="00DA0745" w:rsidRDefault="004F7C0B" w:rsidP="004F7C0B">
      <w:pPr>
        <w:pStyle w:val="abc"/>
      </w:pPr>
      <w:r w:rsidRPr="00DA0745">
        <w:lastRenderedPageBreak/>
        <w:t>Pohľadávky</w:t>
      </w:r>
    </w:p>
    <w:p w:rsidR="004F7C0B" w:rsidRPr="005931F2" w:rsidRDefault="004F7C0B" w:rsidP="004F7C0B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4F7C0B" w:rsidRPr="005931F2" w:rsidRDefault="004F7C0B" w:rsidP="004F7C0B">
      <w:pPr>
        <w:pStyle w:val="odstavec"/>
      </w:pPr>
    </w:p>
    <w:p w:rsidR="004F7C0B" w:rsidRPr="005931F2" w:rsidRDefault="004F7C0B" w:rsidP="004F7C0B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Finančné účty</w:t>
      </w:r>
    </w:p>
    <w:p w:rsidR="004F7C0B" w:rsidRPr="005931F2" w:rsidRDefault="004F7C0B" w:rsidP="004F7C0B">
      <w:pPr>
        <w:pStyle w:val="odstavec"/>
      </w:pPr>
      <w:r w:rsidRPr="005931F2">
        <w:t>Peňažné prostriedky a ceniny sa oceňujú menovitou hodnotou.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Náklady budúcich období a príjmy budúcich období</w:t>
      </w:r>
    </w:p>
    <w:p w:rsidR="004F7C0B" w:rsidRPr="00211124" w:rsidRDefault="004F7C0B" w:rsidP="004F7C0B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Rezervy</w:t>
      </w:r>
    </w:p>
    <w:p w:rsidR="004F7C0B" w:rsidRPr="00211124" w:rsidRDefault="004F7C0B" w:rsidP="004F7C0B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Záväzky</w:t>
      </w:r>
    </w:p>
    <w:p w:rsidR="004F7C0B" w:rsidRPr="00211124" w:rsidRDefault="004F7C0B" w:rsidP="004F7C0B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4F7C0B" w:rsidRPr="00211124" w:rsidRDefault="004F7C0B" w:rsidP="004F7C0B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Výdavky budúcich období a výnosy budúcich období</w:t>
      </w:r>
    </w:p>
    <w:p w:rsidR="004F7C0B" w:rsidRPr="00211124" w:rsidRDefault="004F7C0B" w:rsidP="004F7C0B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</w:pPr>
      <w:r w:rsidRPr="00211124">
        <w:t>Cudzia mena</w:t>
      </w:r>
    </w:p>
    <w:p w:rsidR="004F7C0B" w:rsidRDefault="004F7C0B" w:rsidP="004F7C0B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4F7C0B" w:rsidRDefault="004F7C0B" w:rsidP="004F7C0B">
      <w:pPr>
        <w:pStyle w:val="odstavec"/>
      </w:pPr>
    </w:p>
    <w:p w:rsidR="004F7C0B" w:rsidRPr="000E17F6" w:rsidRDefault="004F7C0B" w:rsidP="004F7C0B">
      <w:pPr>
        <w:pStyle w:val="Zkladntext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k)     </w:t>
      </w:r>
      <w:r w:rsidRPr="000E17F6">
        <w:rPr>
          <w:rFonts w:ascii="Arial" w:hAnsi="Arial" w:cs="Arial"/>
          <w:b/>
        </w:rPr>
        <w:t>Zásady pre vykazovanie transferov.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C0B" w:rsidRPr="00AD191A" w:rsidRDefault="004F7C0B" w:rsidP="004F7C0B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abc"/>
        <w:numPr>
          <w:ilvl w:val="0"/>
          <w:numId w:val="0"/>
        </w:numPr>
      </w:pPr>
      <w:r>
        <w:t>l</w:t>
      </w:r>
      <w:r>
        <w:rPr>
          <w:lang w:val="en-US"/>
        </w:rPr>
        <w:t xml:space="preserve">)      </w:t>
      </w:r>
      <w:r w:rsidRPr="00211124">
        <w:t xml:space="preserve">Výnosy </w:t>
      </w:r>
    </w:p>
    <w:p w:rsidR="004F7C0B" w:rsidRPr="00211124" w:rsidRDefault="004F7C0B" w:rsidP="004F7C0B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4F7C0B" w:rsidRPr="00211124" w:rsidRDefault="004F7C0B" w:rsidP="004F7C0B">
      <w:pPr>
        <w:pStyle w:val="odstavec"/>
      </w:pPr>
    </w:p>
    <w:p w:rsidR="004F7C0B" w:rsidRPr="00211124" w:rsidRDefault="004F7C0B" w:rsidP="004F7C0B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Pr="00A84BEC" w:rsidRDefault="004F7C0B" w:rsidP="004F7C0B">
      <w:pPr>
        <w:spacing w:before="120" w:after="120"/>
        <w:jc w:val="both"/>
        <w:rPr>
          <w:rFonts w:ascii="Arial" w:hAnsi="Arial" w:cs="Arial"/>
        </w:rPr>
      </w:pPr>
    </w:p>
    <w:p w:rsidR="004F7C0B" w:rsidRPr="00CF0519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4F7C0B" w:rsidRPr="00CF0519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4F7C0B" w:rsidRPr="00A84BEC" w:rsidRDefault="004F7C0B" w:rsidP="004F7C0B">
      <w:pPr>
        <w:jc w:val="both"/>
        <w:rPr>
          <w:rFonts w:ascii="Arial" w:hAnsi="Arial" w:cs="Arial"/>
        </w:rPr>
      </w:pPr>
    </w:p>
    <w:p w:rsidR="004F7C0B" w:rsidRPr="00121DB8" w:rsidRDefault="004F7C0B" w:rsidP="004F7C0B">
      <w:pPr>
        <w:numPr>
          <w:ilvl w:val="0"/>
          <w:numId w:val="7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4F7C0B" w:rsidRDefault="004F7C0B" w:rsidP="004F7C0B">
      <w:pPr>
        <w:jc w:val="both"/>
        <w:rPr>
          <w:rFonts w:ascii="Arial" w:hAnsi="Arial" w:cs="Arial"/>
        </w:rPr>
      </w:pPr>
    </w:p>
    <w:p w:rsidR="004F7C0B" w:rsidRDefault="004F7C0B" w:rsidP="004F7C0B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>
        <w:rPr>
          <w:rFonts w:ascii="Arial" w:hAnsi="Arial" w:cs="Arial"/>
        </w:rPr>
        <w:t>obce Sľažany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4F7C0B" w:rsidRDefault="004F7C0B" w:rsidP="004F7C0B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4F7C0B" w:rsidRPr="00A84BEC" w:rsidRDefault="004F7C0B" w:rsidP="00867FC4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 Sľažany</w:t>
            </w:r>
          </w:p>
        </w:tc>
        <w:tc>
          <w:tcPr>
            <w:tcW w:w="1301" w:type="dxa"/>
            <w:vAlign w:val="center"/>
          </w:tcPr>
          <w:p w:rsidR="004F7C0B" w:rsidRPr="00630431" w:rsidRDefault="004F7C0B" w:rsidP="00867FC4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Sľažany</w:t>
            </w:r>
          </w:p>
        </w:tc>
        <w:tc>
          <w:tcPr>
            <w:tcW w:w="1301" w:type="dxa"/>
            <w:vAlign w:val="center"/>
          </w:tcPr>
          <w:p w:rsidR="004F7C0B" w:rsidRPr="00630431" w:rsidRDefault="004F7C0B" w:rsidP="00867FC4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Materská škola Sľažany</w:t>
            </w:r>
          </w:p>
        </w:tc>
        <w:tc>
          <w:tcPr>
            <w:tcW w:w="1301" w:type="dxa"/>
            <w:vAlign w:val="center"/>
          </w:tcPr>
          <w:p w:rsidR="004F7C0B" w:rsidRPr="00630431" w:rsidRDefault="004F7C0B" w:rsidP="00867FC4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  <w:tr w:rsidR="004F7C0B" w:rsidRPr="00A84BEC" w:rsidTr="00867FC4">
        <w:tc>
          <w:tcPr>
            <w:tcW w:w="5438" w:type="dxa"/>
            <w:vAlign w:val="center"/>
          </w:tcPr>
          <w:p w:rsidR="004F7C0B" w:rsidRPr="00A84BEC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4F7C0B" w:rsidRPr="00630431" w:rsidRDefault="004F7C0B" w:rsidP="00867FC4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4F7C0B" w:rsidRPr="00630431" w:rsidRDefault="004F7C0B" w:rsidP="00867FC4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4F7C0B" w:rsidRDefault="004F7C0B" w:rsidP="004F7C0B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4F7C0B" w:rsidRPr="00A84BEC" w:rsidRDefault="004F7C0B" w:rsidP="004F7C0B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4F7C0B" w:rsidRPr="00A84BEC" w:rsidRDefault="004F7C0B" w:rsidP="004F7C0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4F7C0B" w:rsidRPr="00A84BEC" w:rsidRDefault="004F7C0B" w:rsidP="004F7C0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4F7C0B" w:rsidRDefault="004F7C0B" w:rsidP="004F7C0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Pri obchodných spoločnostiach je to deň obstarania podielov.</w:t>
      </w:r>
    </w:p>
    <w:p w:rsidR="004F7C0B" w:rsidRDefault="004F7C0B" w:rsidP="004F7C0B">
      <w:pPr>
        <w:autoSpaceDE w:val="0"/>
        <w:autoSpaceDN w:val="0"/>
        <w:adjustRightInd w:val="0"/>
        <w:rPr>
          <w:rFonts w:ascii="Arial" w:hAnsi="Arial" w:cs="Arial"/>
        </w:rPr>
      </w:pPr>
    </w:p>
    <w:p w:rsidR="004F7C0B" w:rsidRPr="00A84BEC" w:rsidRDefault="004F7C0B" w:rsidP="004F7C0B">
      <w:pPr>
        <w:autoSpaceDE w:val="0"/>
        <w:autoSpaceDN w:val="0"/>
        <w:adjustRightInd w:val="0"/>
        <w:rPr>
          <w:rFonts w:ascii="Arial" w:hAnsi="Arial" w:cs="Arial"/>
        </w:rPr>
      </w:pPr>
    </w:p>
    <w:p w:rsidR="004F7C0B" w:rsidRPr="00121DB8" w:rsidRDefault="004F7C0B" w:rsidP="004F7C0B">
      <w:pPr>
        <w:numPr>
          <w:ilvl w:val="0"/>
          <w:numId w:val="7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4F7C0B" w:rsidRDefault="004F7C0B" w:rsidP="004F7C0B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oodwille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4F7C0B" w:rsidRDefault="004F7C0B" w:rsidP="004F7C0B">
      <w:pPr>
        <w:spacing w:before="60" w:line="360" w:lineRule="auto"/>
        <w:jc w:val="both"/>
        <w:rPr>
          <w:rFonts w:ascii="Arial" w:hAnsi="Arial" w:cs="Arial"/>
        </w:rPr>
      </w:pPr>
    </w:p>
    <w:p w:rsidR="004F7C0B" w:rsidRPr="00261310" w:rsidRDefault="004F7C0B" w:rsidP="004F7C0B">
      <w:pPr>
        <w:numPr>
          <w:ilvl w:val="0"/>
          <w:numId w:val="7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4F7C0B" w:rsidRDefault="004F7C0B" w:rsidP="004F7C0B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>
        <w:rPr>
          <w:rFonts w:ascii="Arial" w:hAnsi="Arial" w:cs="Arial"/>
        </w:rPr>
        <w:t>obce nebola vykonaná,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4F7C0B" w:rsidRDefault="004F7C0B" w:rsidP="004F7C0B">
      <w:pPr>
        <w:rPr>
          <w:rFonts w:ascii="Arial" w:hAnsi="Arial" w:cs="Arial"/>
          <w:b/>
        </w:rPr>
      </w:pP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Pr="00261310" w:rsidRDefault="004F7C0B" w:rsidP="004F7C0B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4F7C0B" w:rsidRPr="00261310" w:rsidRDefault="004F7C0B" w:rsidP="004F7C0B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4F7C0B" w:rsidRPr="00AF7754" w:rsidRDefault="004F7C0B" w:rsidP="004F7C0B">
      <w:pPr>
        <w:numPr>
          <w:ilvl w:val="0"/>
          <w:numId w:val="4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4F7C0B" w:rsidRDefault="004F7C0B" w:rsidP="004F7C0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CC"/>
        </w:rPr>
      </w:pPr>
      <w:r w:rsidRPr="00023B70">
        <w:rPr>
          <w:rFonts w:ascii="Arial" w:hAnsi="Arial" w:cs="Arial"/>
          <w:iCs/>
        </w:rPr>
        <w:t xml:space="preserve">Konsolidovaný </w:t>
      </w:r>
      <w:r>
        <w:rPr>
          <w:rFonts w:ascii="Arial" w:hAnsi="Arial" w:cs="Arial"/>
          <w:iCs/>
        </w:rPr>
        <w:t xml:space="preserve">celok obce Sľažany </w:t>
      </w:r>
      <w:r w:rsidRPr="00023B70">
        <w:rPr>
          <w:rFonts w:ascii="Arial" w:hAnsi="Arial" w:cs="Arial"/>
          <w:iCs/>
        </w:rPr>
        <w:t xml:space="preserve">zahŕňa </w:t>
      </w:r>
      <w:r>
        <w:rPr>
          <w:rFonts w:ascii="Arial" w:hAnsi="Arial" w:cs="Arial"/>
          <w:iCs/>
        </w:rPr>
        <w:t xml:space="preserve">materskú ÚJ – obec Sľažany a 2 dcérske  ÚJ –rozpočtovú organizáciu – Základná škola Sľažany a rozpočtovú organizáciu Materská škola Sľažany. Identifikačné údaje o účtovných jednotkách konsolidovaného celku sú uvedené v tabuľkovej časti </w:t>
      </w:r>
      <w:r w:rsidRPr="00130548">
        <w:rPr>
          <w:rFonts w:ascii="Arial" w:hAnsi="Arial" w:cs="Arial"/>
          <w:iCs/>
          <w:color w:val="0000CC"/>
        </w:rPr>
        <w:t>(tabuľka č. 1).</w:t>
      </w:r>
    </w:p>
    <w:p w:rsidR="004F7C0B" w:rsidRPr="00023B70" w:rsidRDefault="004F7C0B" w:rsidP="004F7C0B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4F7C0B" w:rsidRDefault="004F7C0B" w:rsidP="004F7C0B">
      <w:pPr>
        <w:numPr>
          <w:ilvl w:val="0"/>
          <w:numId w:val="4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4F7C0B" w:rsidRPr="00DD5847" w:rsidRDefault="004F7C0B" w:rsidP="004F7C0B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>) Prehľad o pohybe dlhodobého nehmotného a dlhodobého hmotného majetku</w:t>
      </w:r>
      <w:r>
        <w:t xml:space="preserve"> od 1. j</w:t>
      </w:r>
      <w:r w:rsidR="00A65301">
        <w:t>anuára 2018 do 31. decembra 2018</w:t>
      </w:r>
      <w:r>
        <w:t xml:space="preserve"> </w:t>
      </w:r>
      <w:r w:rsidRPr="00DD5847">
        <w:t xml:space="preserve"> je uvedený  v tabuľkovej časti  konsolidovaných poznámok </w:t>
      </w:r>
      <w:r w:rsidRPr="00130548">
        <w:rPr>
          <w:color w:val="0000CC"/>
        </w:rPr>
        <w:t>(tabuľka č. 2).</w:t>
      </w:r>
      <w:r w:rsidRPr="00DD5847">
        <w:t xml:space="preserve"> </w:t>
      </w:r>
    </w:p>
    <w:p w:rsidR="004F7C0B" w:rsidRPr="00DD5847" w:rsidRDefault="004F7C0B" w:rsidP="004F7C0B">
      <w:pPr>
        <w:pStyle w:val="odstavec"/>
      </w:pPr>
    </w:p>
    <w:p w:rsidR="004F7C0B" w:rsidRPr="00DD5847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Default="004F7C0B" w:rsidP="004F7C0B">
      <w:pPr>
        <w:pStyle w:val="odstavec"/>
      </w:pPr>
    </w:p>
    <w:p w:rsidR="004F7C0B" w:rsidRPr="00DD5847" w:rsidRDefault="004F7C0B" w:rsidP="004F7C0B">
      <w:pPr>
        <w:pStyle w:val="odstavec"/>
      </w:pPr>
    </w:p>
    <w:p w:rsidR="004F7C0B" w:rsidRDefault="004F7C0B" w:rsidP="004F7C0B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lastRenderedPageBreak/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F7C0B" w:rsidRPr="000E17F6" w:rsidRDefault="004F7C0B" w:rsidP="004F7C0B">
      <w:pPr>
        <w:spacing w:before="60"/>
        <w:jc w:val="both"/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5"/>
        <w:gridCol w:w="3411"/>
        <w:gridCol w:w="2997"/>
      </w:tblGrid>
      <w:tr w:rsidR="00186617" w:rsidRPr="004F34D5" w:rsidTr="00186617">
        <w:tc>
          <w:tcPr>
            <w:tcW w:w="3395" w:type="dxa"/>
            <w:shd w:val="clear" w:color="auto" w:fill="F2F2F2"/>
          </w:tcPr>
          <w:p w:rsidR="00186617" w:rsidRPr="000A7D3D" w:rsidRDefault="00186617" w:rsidP="00A14C7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411" w:type="dxa"/>
            <w:shd w:val="clear" w:color="auto" w:fill="F2F2F2"/>
          </w:tcPr>
          <w:p w:rsidR="00186617" w:rsidRPr="00E40D73" w:rsidRDefault="00186617" w:rsidP="00A14C7D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 xml:space="preserve">Spôsob poistenia, </w:t>
            </w:r>
          </w:p>
          <w:p w:rsidR="00186617" w:rsidRPr="00312F8D" w:rsidRDefault="00186617" w:rsidP="00A14C7D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2997" w:type="dxa"/>
            <w:shd w:val="clear" w:color="auto" w:fill="F2F2F2"/>
          </w:tcPr>
          <w:p w:rsidR="00186617" w:rsidRPr="00312F8D" w:rsidRDefault="00186617" w:rsidP="00A14C7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186617" w:rsidRPr="004F34D5" w:rsidTr="00186617">
        <w:tc>
          <w:tcPr>
            <w:tcW w:w="3395" w:type="dxa"/>
          </w:tcPr>
          <w:p w:rsidR="00186617" w:rsidRPr="00D77192" w:rsidRDefault="00186617" w:rsidP="00A14C7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</w:t>
            </w:r>
          </w:p>
        </w:tc>
        <w:tc>
          <w:tcPr>
            <w:tcW w:w="3411" w:type="dxa"/>
          </w:tcPr>
          <w:p w:rsidR="00186617" w:rsidRPr="00D77192" w:rsidRDefault="00186617" w:rsidP="00A14C7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</w:t>
            </w:r>
          </w:p>
        </w:tc>
        <w:tc>
          <w:tcPr>
            <w:tcW w:w="2997" w:type="dxa"/>
          </w:tcPr>
          <w:p w:rsidR="00186617" w:rsidRPr="00D77192" w:rsidRDefault="00186617" w:rsidP="00A14C7D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6538351,22</w:t>
            </w:r>
            <w:r w:rsidRPr="00D77192">
              <w:rPr>
                <w:color w:val="FF0000"/>
              </w:rPr>
              <w:t xml:space="preserve"> €</w:t>
            </w:r>
          </w:p>
        </w:tc>
      </w:tr>
      <w:tr w:rsidR="00186617" w:rsidRPr="004F34D5" w:rsidTr="00186617">
        <w:tc>
          <w:tcPr>
            <w:tcW w:w="3395" w:type="dxa"/>
          </w:tcPr>
          <w:p w:rsidR="00186617" w:rsidRPr="00312F8D" w:rsidRDefault="00186617" w:rsidP="00A14C7D"/>
        </w:tc>
        <w:tc>
          <w:tcPr>
            <w:tcW w:w="3411" w:type="dxa"/>
          </w:tcPr>
          <w:p w:rsidR="00186617" w:rsidRPr="00D77192" w:rsidRDefault="00186617" w:rsidP="00A14C7D">
            <w:pPr>
              <w:rPr>
                <w:color w:val="FF0000"/>
              </w:rPr>
            </w:pPr>
            <w:r>
              <w:rPr>
                <w:color w:val="FF0000"/>
              </w:rPr>
              <w:t>Poistenie proti odcudzeniu</w:t>
            </w:r>
          </w:p>
        </w:tc>
        <w:tc>
          <w:tcPr>
            <w:tcW w:w="2997" w:type="dxa"/>
          </w:tcPr>
          <w:p w:rsidR="00186617" w:rsidRPr="00954EC6" w:rsidRDefault="00186617" w:rsidP="00A14C7D">
            <w:pPr>
              <w:jc w:val="right"/>
              <w:rPr>
                <w:color w:val="FF0000"/>
              </w:rPr>
            </w:pPr>
            <w:r w:rsidRPr="00954EC6">
              <w:rPr>
                <w:color w:val="FF0000"/>
              </w:rPr>
              <w:t>63500,00 €</w:t>
            </w:r>
          </w:p>
        </w:tc>
      </w:tr>
      <w:tr w:rsidR="00186617" w:rsidRPr="004F34D5" w:rsidTr="00186617">
        <w:tc>
          <w:tcPr>
            <w:tcW w:w="3395" w:type="dxa"/>
          </w:tcPr>
          <w:p w:rsidR="00186617" w:rsidRPr="00D77192" w:rsidRDefault="00186617" w:rsidP="00A14C7D">
            <w:pPr>
              <w:rPr>
                <w:color w:val="FF0000"/>
              </w:rPr>
            </w:pPr>
          </w:p>
        </w:tc>
        <w:tc>
          <w:tcPr>
            <w:tcW w:w="3411" w:type="dxa"/>
          </w:tcPr>
          <w:p w:rsidR="00186617" w:rsidRPr="00954EC6" w:rsidRDefault="00186617" w:rsidP="00A14C7D">
            <w:pPr>
              <w:rPr>
                <w:color w:val="FF0000"/>
              </w:rPr>
            </w:pPr>
            <w:r w:rsidRPr="00954EC6">
              <w:rPr>
                <w:color w:val="FF0000"/>
              </w:rPr>
              <w:t>Zodpovednosť za škodu</w:t>
            </w:r>
          </w:p>
        </w:tc>
        <w:tc>
          <w:tcPr>
            <w:tcW w:w="2997" w:type="dxa"/>
          </w:tcPr>
          <w:p w:rsidR="00186617" w:rsidRPr="00954EC6" w:rsidRDefault="00186617" w:rsidP="00A14C7D">
            <w:pPr>
              <w:jc w:val="right"/>
              <w:rPr>
                <w:color w:val="FF0000"/>
              </w:rPr>
            </w:pPr>
            <w:r w:rsidRPr="00954EC6">
              <w:rPr>
                <w:color w:val="FF0000"/>
              </w:rPr>
              <w:t>33000,00 €</w:t>
            </w:r>
          </w:p>
        </w:tc>
      </w:tr>
      <w:tr w:rsidR="00186617" w:rsidRPr="004F34D5" w:rsidTr="00186617">
        <w:tc>
          <w:tcPr>
            <w:tcW w:w="3395" w:type="dxa"/>
          </w:tcPr>
          <w:p w:rsidR="00186617" w:rsidRPr="00312F8D" w:rsidRDefault="00186617" w:rsidP="00A14C7D"/>
        </w:tc>
        <w:tc>
          <w:tcPr>
            <w:tcW w:w="3411" w:type="dxa"/>
          </w:tcPr>
          <w:p w:rsidR="00186617" w:rsidRPr="00954EC6" w:rsidRDefault="00186617" w:rsidP="00A14C7D">
            <w:pPr>
              <w:rPr>
                <w:color w:val="FF0000"/>
              </w:rPr>
            </w:pPr>
          </w:p>
        </w:tc>
        <w:tc>
          <w:tcPr>
            <w:tcW w:w="2997" w:type="dxa"/>
          </w:tcPr>
          <w:p w:rsidR="00186617" w:rsidRPr="00954EC6" w:rsidRDefault="00186617" w:rsidP="00A14C7D">
            <w:pPr>
              <w:jc w:val="right"/>
              <w:rPr>
                <w:color w:val="FF0000"/>
              </w:rPr>
            </w:pPr>
          </w:p>
        </w:tc>
      </w:tr>
      <w:tr w:rsidR="00186617" w:rsidRPr="004F34D5" w:rsidTr="00186617">
        <w:tc>
          <w:tcPr>
            <w:tcW w:w="3395" w:type="dxa"/>
          </w:tcPr>
          <w:p w:rsidR="00186617" w:rsidRPr="00D77192" w:rsidRDefault="00186617" w:rsidP="00A14C7D">
            <w:pPr>
              <w:rPr>
                <w:color w:val="FF0000"/>
              </w:rPr>
            </w:pPr>
            <w:r>
              <w:rPr>
                <w:color w:val="FF0000"/>
              </w:rPr>
              <w:t xml:space="preserve">Motorové vozidlá obce                                           </w:t>
            </w:r>
          </w:p>
        </w:tc>
        <w:tc>
          <w:tcPr>
            <w:tcW w:w="3411" w:type="dxa"/>
          </w:tcPr>
          <w:p w:rsidR="00186617" w:rsidRPr="00D77192" w:rsidRDefault="00186617" w:rsidP="00A14C7D">
            <w:pPr>
              <w:rPr>
                <w:color w:val="FF0000"/>
              </w:rPr>
            </w:pPr>
            <w:r>
              <w:rPr>
                <w:color w:val="FF0000"/>
              </w:rPr>
              <w:t>Zodpovednosť za škodu</w:t>
            </w:r>
            <w:r w:rsidRPr="00D77192">
              <w:rPr>
                <w:color w:val="FF0000"/>
              </w:rPr>
              <w:t xml:space="preserve"> </w:t>
            </w:r>
          </w:p>
        </w:tc>
        <w:tc>
          <w:tcPr>
            <w:tcW w:w="2997" w:type="dxa"/>
          </w:tcPr>
          <w:p w:rsidR="00186617" w:rsidRPr="00312F8D" w:rsidRDefault="00186617" w:rsidP="00A14C7D">
            <w:pPr>
              <w:jc w:val="right"/>
            </w:pPr>
            <w:r>
              <w:rPr>
                <w:color w:val="FF0000"/>
              </w:rPr>
              <w:t>5000000,00</w:t>
            </w:r>
            <w:r w:rsidRPr="00D77192">
              <w:rPr>
                <w:color w:val="FF0000"/>
              </w:rPr>
              <w:t xml:space="preserve"> €</w:t>
            </w:r>
          </w:p>
        </w:tc>
      </w:tr>
    </w:tbl>
    <w:p w:rsidR="00186617" w:rsidRDefault="00186617" w:rsidP="00186617">
      <w:pPr>
        <w:ind w:left="426"/>
        <w:jc w:val="both"/>
        <w:rPr>
          <w:sz w:val="24"/>
          <w:szCs w:val="24"/>
        </w:rPr>
      </w:pPr>
    </w:p>
    <w:p w:rsidR="004F7C0B" w:rsidRDefault="004F7C0B" w:rsidP="004F7C0B">
      <w:pPr>
        <w:spacing w:before="120"/>
        <w:jc w:val="both"/>
        <w:rPr>
          <w:rFonts w:ascii="Arial" w:hAnsi="Arial" w:cs="Arial"/>
          <w:b/>
        </w:rPr>
      </w:pPr>
    </w:p>
    <w:p w:rsidR="004F7C0B" w:rsidRDefault="004F7C0B" w:rsidP="004F7C0B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4F7C0B" w:rsidRDefault="004F7C0B" w:rsidP="004F7C0B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="00301477">
        <w:rPr>
          <w:rFonts w:ascii="Arial" w:hAnsi="Arial" w:cs="Arial"/>
        </w:rPr>
        <w:t>k 31. decembru 201</w:t>
      </w:r>
      <w:r w:rsidR="00A65301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sú uvedené v tabuľkovej časti </w:t>
      </w:r>
    </w:p>
    <w:p w:rsidR="004F7C0B" w:rsidRPr="00993A48" w:rsidRDefault="00BB7CDE" w:rsidP="004F7C0B">
      <w:pPr>
        <w:spacing w:before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CC"/>
        </w:rPr>
        <w:t>(tabuľka č. 2 , 4</w:t>
      </w:r>
      <w:r w:rsidR="004F7C0B" w:rsidRPr="00130548">
        <w:rPr>
          <w:rFonts w:ascii="Arial" w:hAnsi="Arial" w:cs="Arial"/>
          <w:color w:val="0000CC"/>
        </w:rPr>
        <w:t>)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  <w:bCs/>
        </w:rPr>
      </w:pPr>
      <w:r w:rsidRPr="00CC376A">
        <w:rPr>
          <w:rFonts w:ascii="Arial" w:hAnsi="Arial" w:cs="Arial"/>
          <w:bCs/>
        </w:rPr>
        <w:t>Realizovateľné cenné papiere v € - tabuľka č. 4</w:t>
      </w:r>
    </w:p>
    <w:p w:rsidR="004F7C0B" w:rsidRPr="00CC376A" w:rsidRDefault="004F7C0B" w:rsidP="004F7C0B">
      <w:pPr>
        <w:spacing w:before="120" w:after="120"/>
        <w:jc w:val="both"/>
        <w:rPr>
          <w:rFonts w:ascii="Arial" w:hAnsi="Arial" w:cs="Arial"/>
          <w:bCs/>
        </w:rPr>
      </w:pPr>
    </w:p>
    <w:p w:rsidR="004F7C0B" w:rsidRDefault="004F7C0B" w:rsidP="004F7C0B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4F7C0B" w:rsidRDefault="004F7C0B" w:rsidP="004F7C0B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A65301">
        <w:rPr>
          <w:rFonts w:ascii="Arial" w:hAnsi="Arial" w:cs="Arial"/>
        </w:rPr>
        <w:t>8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</w:t>
      </w:r>
    </w:p>
    <w:p w:rsidR="004F7C0B" w:rsidRPr="00DD5847" w:rsidRDefault="004F7C0B" w:rsidP="004F7C0B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4F7C0B" w:rsidRPr="006D4B20" w:rsidRDefault="004F7C0B" w:rsidP="004F7C0B">
      <w:pPr>
        <w:numPr>
          <w:ilvl w:val="0"/>
          <w:numId w:val="5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4F7C0B" w:rsidRDefault="004F7C0B" w:rsidP="004F7C0B">
      <w:pPr>
        <w:spacing w:before="120"/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 pasívach  </w:t>
      </w:r>
      <w:r w:rsidRPr="00DF2810">
        <w:rPr>
          <w:rFonts w:ascii="Arial" w:hAnsi="Arial" w:cs="Arial"/>
          <w:lang w:eastAsia="cs-CZ"/>
        </w:rPr>
        <w:t>nevyčerpané prostriedky</w:t>
      </w:r>
      <w:r>
        <w:rPr>
          <w:rFonts w:ascii="Arial" w:hAnsi="Arial" w:cs="Arial"/>
          <w:lang w:eastAsia="cs-CZ"/>
        </w:rPr>
        <w:t xml:space="preserve"> obce</w:t>
      </w:r>
      <w:r w:rsidRPr="00DF2810">
        <w:rPr>
          <w:rFonts w:ascii="Arial" w:hAnsi="Arial" w:cs="Arial"/>
          <w:lang w:eastAsia="cs-CZ"/>
        </w:rPr>
        <w:t xml:space="preserve"> zo </w:t>
      </w:r>
      <w:r>
        <w:rPr>
          <w:rFonts w:ascii="Arial" w:hAnsi="Arial" w:cs="Arial"/>
          <w:lang w:eastAsia="cs-CZ"/>
        </w:rPr>
        <w:t>štátneho rozpočtu vo výške</w:t>
      </w:r>
      <w:r w:rsidR="007975FE">
        <w:rPr>
          <w:rFonts w:ascii="Arial" w:hAnsi="Arial" w:cs="Arial"/>
          <w:lang w:eastAsia="cs-CZ"/>
        </w:rPr>
        <w:t xml:space="preserve"> </w:t>
      </w:r>
      <w:r w:rsidR="00BB7CDE">
        <w:rPr>
          <w:rFonts w:ascii="Arial" w:hAnsi="Arial" w:cs="Arial"/>
          <w:lang w:eastAsia="cs-CZ"/>
        </w:rPr>
        <w:t>5242,97</w:t>
      </w:r>
      <w:r>
        <w:rPr>
          <w:rFonts w:ascii="Arial" w:hAnsi="Arial" w:cs="Arial"/>
          <w:lang w:eastAsia="cs-CZ"/>
        </w:rPr>
        <w:t xml:space="preserve"> € /nevyčerpaná dotácia k 31.</w:t>
      </w:r>
      <w:r w:rsidR="00A65301">
        <w:rPr>
          <w:rFonts w:ascii="Arial" w:hAnsi="Arial" w:cs="Arial"/>
          <w:lang w:eastAsia="cs-CZ"/>
        </w:rPr>
        <w:t>12.2018</w:t>
      </w:r>
      <w:r w:rsidR="00BB7CDE">
        <w:rPr>
          <w:rFonts w:ascii="Arial" w:hAnsi="Arial" w:cs="Arial"/>
          <w:lang w:eastAsia="cs-CZ"/>
        </w:rPr>
        <w:t xml:space="preserve"> na Kamerový systém a dopravné.</w:t>
      </w:r>
      <w:r w:rsidR="00F3426D">
        <w:rPr>
          <w:rFonts w:ascii="Arial" w:hAnsi="Arial" w:cs="Arial"/>
          <w:lang w:eastAsia="cs-CZ"/>
        </w:rPr>
        <w:t xml:space="preserve"> </w:t>
      </w:r>
    </w:p>
    <w:p w:rsidR="004F7C0B" w:rsidRPr="00D43E26" w:rsidRDefault="004F7C0B" w:rsidP="004F7C0B">
      <w:pPr>
        <w:spacing w:before="120"/>
        <w:jc w:val="both"/>
        <w:rPr>
          <w:rFonts w:ascii="Arial" w:hAnsi="Arial" w:cs="Arial"/>
          <w:lang w:eastAsia="cs-CZ"/>
        </w:rPr>
      </w:pPr>
    </w:p>
    <w:p w:rsidR="004F7C0B" w:rsidRPr="006A24CB" w:rsidRDefault="004F7C0B" w:rsidP="004F7C0B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p w:rsidR="004F7C0B" w:rsidRDefault="004F7C0B" w:rsidP="004F7C0B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Konsolidovaný celok vykazuje krátkodobé pohľadávky vo výške </w:t>
      </w:r>
      <w:r w:rsidR="00BB7CDE">
        <w:rPr>
          <w:rFonts w:ascii="Arial" w:hAnsi="Arial" w:cs="Arial"/>
        </w:rPr>
        <w:t>19110,61</w:t>
      </w:r>
      <w:r w:rsidRPr="006D4B20">
        <w:rPr>
          <w:rFonts w:ascii="Arial" w:hAnsi="Arial" w:cs="Arial"/>
        </w:rPr>
        <w:t xml:space="preserve"> €</w:t>
      </w:r>
      <w:r>
        <w:rPr>
          <w:rFonts w:ascii="Arial" w:hAnsi="Arial" w:cs="Arial"/>
        </w:rPr>
        <w:t xml:space="preserve">. </w:t>
      </w:r>
    </w:p>
    <w:p w:rsidR="004F7C0B" w:rsidRPr="006D4B20" w:rsidRDefault="004F7C0B" w:rsidP="004F7C0B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Krátkodobé pohľadávky</w:t>
      </w:r>
      <w:r w:rsidR="0089623F">
        <w:rPr>
          <w:rFonts w:ascii="Arial" w:hAnsi="Arial" w:cs="Arial"/>
        </w:rPr>
        <w:t>(významná položka)</w:t>
      </w:r>
      <w:r>
        <w:rPr>
          <w:rFonts w:ascii="Arial" w:hAnsi="Arial" w:cs="Arial"/>
        </w:rPr>
        <w:t xml:space="preserve"> vykazuje </w:t>
      </w:r>
      <w:r w:rsidRPr="006D4B20">
        <w:rPr>
          <w:rFonts w:ascii="Arial" w:hAnsi="Arial" w:cs="Arial"/>
        </w:rPr>
        <w:t xml:space="preserve">materská účtovná jednotka – </w:t>
      </w:r>
      <w:r>
        <w:rPr>
          <w:rFonts w:ascii="Arial" w:hAnsi="Arial" w:cs="Arial"/>
        </w:rPr>
        <w:t>obec Sľažany</w:t>
      </w:r>
      <w:r w:rsidRPr="006D4B20">
        <w:rPr>
          <w:rFonts w:ascii="Arial" w:hAnsi="Arial" w:cs="Arial"/>
        </w:rPr>
        <w:t xml:space="preserve"> a to hlavne:</w:t>
      </w:r>
    </w:p>
    <w:p w:rsidR="004F7C0B" w:rsidRPr="006D4B20" w:rsidRDefault="004F7C0B" w:rsidP="004F7C0B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>
        <w:rPr>
          <w:rFonts w:ascii="Arial" w:hAnsi="Arial" w:cs="Arial"/>
        </w:rPr>
        <w:t xml:space="preserve"> (prenájmy pozemkov, budov</w:t>
      </w:r>
      <w:r w:rsidRPr="006D4B20">
        <w:rPr>
          <w:rFonts w:ascii="Arial" w:hAnsi="Arial" w:cs="Arial"/>
        </w:rPr>
        <w:t>, poplatok za vývoz komunálneho odpadu</w:t>
      </w:r>
      <w:r w:rsidR="00BB7CDE">
        <w:rPr>
          <w:rFonts w:ascii="Arial" w:hAnsi="Arial" w:cs="Arial"/>
        </w:rPr>
        <w:t>, jadrové zariadenia</w:t>
      </w:r>
      <w:r w:rsidRPr="006D4B20">
        <w:rPr>
          <w:rFonts w:ascii="Arial" w:hAnsi="Arial" w:cs="Arial"/>
        </w:rPr>
        <w:t>)</w:t>
      </w:r>
      <w:r w:rsidR="00026428">
        <w:rPr>
          <w:rFonts w:ascii="Arial" w:hAnsi="Arial" w:cs="Arial"/>
        </w:rPr>
        <w:t xml:space="preserve"> </w:t>
      </w:r>
      <w:r w:rsidR="00BB7CDE">
        <w:rPr>
          <w:rFonts w:ascii="Arial" w:hAnsi="Arial" w:cs="Arial"/>
        </w:rPr>
        <w:t>13735,48</w:t>
      </w:r>
      <w:r w:rsidR="00026428">
        <w:rPr>
          <w:rFonts w:ascii="Arial" w:hAnsi="Arial" w:cs="Arial"/>
        </w:rPr>
        <w:t xml:space="preserve"> €</w:t>
      </w:r>
    </w:p>
    <w:p w:rsidR="004F7C0B" w:rsidRDefault="004F7C0B" w:rsidP="004F7C0B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pohľadávky z daňových príjmov € (najvyšší podiel na daňových pohľadávkach majú pohľadávky za daň z nehnuteľností)</w:t>
      </w:r>
      <w:r w:rsidR="00026428">
        <w:rPr>
          <w:rFonts w:ascii="Arial" w:hAnsi="Arial" w:cs="Arial"/>
        </w:rPr>
        <w:t xml:space="preserve"> </w:t>
      </w:r>
      <w:r w:rsidR="00BB7CDE">
        <w:rPr>
          <w:rFonts w:ascii="Arial" w:hAnsi="Arial" w:cs="Arial"/>
        </w:rPr>
        <w:t>3359,39</w:t>
      </w:r>
      <w:r w:rsidR="00026428">
        <w:rPr>
          <w:rFonts w:ascii="Arial" w:hAnsi="Arial" w:cs="Arial"/>
        </w:rPr>
        <w:t xml:space="preserve"> €</w:t>
      </w:r>
    </w:p>
    <w:p w:rsidR="004F7C0B" w:rsidRPr="00BB7CDE" w:rsidRDefault="004F7C0B" w:rsidP="00BB7CDE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89623F">
        <w:rPr>
          <w:rFonts w:ascii="Arial" w:hAnsi="Arial" w:cs="Arial"/>
        </w:rPr>
        <w:t xml:space="preserve">iné </w:t>
      </w:r>
      <w:r w:rsidR="00BB7CDE">
        <w:rPr>
          <w:rFonts w:ascii="Arial" w:hAnsi="Arial" w:cs="Arial"/>
        </w:rPr>
        <w:t>291,87</w:t>
      </w:r>
      <w:r w:rsidR="0069376D">
        <w:rPr>
          <w:rFonts w:ascii="Arial" w:hAnsi="Arial" w:cs="Arial"/>
        </w:rPr>
        <w:t xml:space="preserve"> €</w:t>
      </w:r>
      <w:r w:rsidR="00BB7CDE">
        <w:rPr>
          <w:rFonts w:ascii="Arial" w:hAnsi="Arial" w:cs="Arial"/>
        </w:rPr>
        <w:t>, odberatelia 520,00 €.</w:t>
      </w:r>
    </w:p>
    <w:p w:rsidR="004F7C0B" w:rsidRDefault="004F7C0B" w:rsidP="004F7C0B">
      <w:pPr>
        <w:spacing w:after="120"/>
        <w:jc w:val="both"/>
        <w:rPr>
          <w:rFonts w:ascii="Arial" w:hAnsi="Arial" w:cs="Arial"/>
          <w:b/>
        </w:rPr>
      </w:pPr>
    </w:p>
    <w:p w:rsidR="004F7C0B" w:rsidRDefault="004F7C0B" w:rsidP="004F7C0B">
      <w:pPr>
        <w:spacing w:before="60" w:after="60"/>
        <w:jc w:val="both"/>
        <w:rPr>
          <w:rFonts w:ascii="Arial" w:hAnsi="Arial" w:cs="Arial"/>
          <w:color w:val="0000FF"/>
        </w:rPr>
      </w:pPr>
      <w:r w:rsidRPr="000E17F6">
        <w:rPr>
          <w:rFonts w:ascii="Arial" w:hAnsi="Arial" w:cs="Arial"/>
          <w:b/>
          <w:color w:val="000000"/>
        </w:rPr>
        <w:t>b) vývoj opravnej položky k pohľadávkam</w:t>
      </w:r>
      <w:r w:rsidRPr="000E17F6">
        <w:rPr>
          <w:rFonts w:ascii="Arial" w:hAnsi="Arial" w:cs="Arial"/>
          <w:color w:val="000000"/>
        </w:rPr>
        <w:t xml:space="preserve"> </w:t>
      </w:r>
    </w:p>
    <w:p w:rsidR="004F7C0B" w:rsidRDefault="004F7C0B" w:rsidP="004F7C0B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</w:t>
      </w:r>
      <w:r>
        <w:rPr>
          <w:rFonts w:ascii="Arial" w:hAnsi="Arial" w:cs="Arial"/>
        </w:rPr>
        <w:t>onsolidovaný celok nevykazuje opravné položky k pohľadávkam.</w:t>
      </w:r>
    </w:p>
    <w:p w:rsidR="004F7C0B" w:rsidRDefault="004F7C0B" w:rsidP="004F7C0B">
      <w:pPr>
        <w:spacing w:before="60" w:after="60"/>
        <w:jc w:val="both"/>
        <w:rPr>
          <w:rFonts w:ascii="Arial" w:hAnsi="Arial" w:cs="Arial"/>
        </w:rPr>
      </w:pPr>
    </w:p>
    <w:p w:rsidR="004F7C0B" w:rsidRPr="0014106A" w:rsidRDefault="004F7C0B" w:rsidP="004F7C0B">
      <w:pPr>
        <w:spacing w:before="120" w:after="120"/>
        <w:rPr>
          <w:rFonts w:ascii="Arial" w:hAnsi="Arial" w:cs="Arial"/>
          <w:sz w:val="14"/>
        </w:rPr>
      </w:pPr>
    </w:p>
    <w:p w:rsidR="004F7C0B" w:rsidRDefault="004F7C0B" w:rsidP="004F7C0B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p w:rsidR="004F7C0B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p w:rsidR="004F7C0B" w:rsidRPr="00FE0F58" w:rsidRDefault="004F7C0B" w:rsidP="004F7C0B">
      <w:pPr>
        <w:spacing w:before="120" w:after="120"/>
        <w:rPr>
          <w:rFonts w:ascii="Arial" w:hAnsi="Arial" w:cs="Arial"/>
          <w:color w:val="0000CC"/>
        </w:rPr>
      </w:pP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5"/>
        <w:gridCol w:w="1564"/>
        <w:gridCol w:w="1797"/>
      </w:tblGrid>
      <w:tr w:rsidR="004F7C0B" w:rsidRPr="000E17F6" w:rsidTr="00867FC4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lastRenderedPageBreak/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4F7C0B" w:rsidRPr="000E17F6" w:rsidTr="00867FC4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F7C0B" w:rsidRPr="000E17F6" w:rsidRDefault="00BB7CDE" w:rsidP="00867FC4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4F7C0B" w:rsidRPr="000E17F6" w:rsidTr="00867FC4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F7C0B" w:rsidRPr="0014106A" w:rsidRDefault="004F7C0B" w:rsidP="00867FC4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F7C0B" w:rsidRPr="000E17F6" w:rsidTr="00867FC4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F7C0B" w:rsidRPr="0014106A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BB7CDE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19110,61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BB7CDE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8672,50</w:t>
            </w:r>
          </w:p>
        </w:tc>
      </w:tr>
      <w:tr w:rsidR="004F7C0B" w:rsidRPr="000E17F6" w:rsidTr="00867FC4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0E17F6" w:rsidTr="00867FC4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F7C0B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  <w:p w:rsidR="004F7C0B" w:rsidRPr="000E17F6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C960FD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19110,61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F7C0B" w:rsidRPr="000E17F6" w:rsidRDefault="00C960FD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8672,50</w:t>
            </w:r>
          </w:p>
        </w:tc>
      </w:tr>
    </w:tbl>
    <w:p w:rsidR="004F7C0B" w:rsidRDefault="004F7C0B" w:rsidP="004F7C0B">
      <w:pPr>
        <w:jc w:val="both"/>
        <w:rPr>
          <w:rFonts w:ascii="Arial" w:hAnsi="Arial" w:cs="Arial"/>
          <w:szCs w:val="18"/>
          <w:lang w:eastAsia="cs-CZ"/>
        </w:rPr>
      </w:pPr>
    </w:p>
    <w:p w:rsidR="004F7C0B" w:rsidRPr="006D4B20" w:rsidRDefault="004F7C0B" w:rsidP="004F7C0B">
      <w:pPr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 </w:t>
      </w:r>
    </w:p>
    <w:p w:rsidR="004F7C0B" w:rsidRPr="00FE0F58" w:rsidRDefault="004F7C0B" w:rsidP="004F7C0B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4F7C0B" w:rsidRPr="00FE0F58" w:rsidRDefault="004F7C0B" w:rsidP="004F7C0B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4F7C0B" w:rsidRPr="006D4B20" w:rsidTr="00867FC4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7C0B" w:rsidRPr="006D4B20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69376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4F7C0B" w:rsidRPr="006D4B20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A65301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4F7C0B" w:rsidRPr="006D4B20" w:rsidTr="00867FC4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</w:t>
            </w:r>
            <w:r w:rsidR="004F7C0B" w:rsidRPr="006D4B20">
              <w:rPr>
                <w:rFonts w:ascii="Arial" w:hAnsi="Arial" w:cs="Arial"/>
                <w:sz w:val="18"/>
                <w:szCs w:val="18"/>
                <w:lang w:eastAsia="cs-CZ"/>
              </w:rPr>
              <w:t>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</w:t>
            </w:r>
            <w:r w:rsidR="004F7C0B" w:rsidRPr="006D4B20">
              <w:rPr>
                <w:rFonts w:ascii="Arial" w:hAnsi="Arial" w:cs="Arial"/>
                <w:sz w:val="18"/>
                <w:szCs w:val="18"/>
                <w:lang w:eastAsia="cs-CZ"/>
              </w:rPr>
              <w:t>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</w:t>
            </w:r>
            <w:r w:rsidR="004F7C0B" w:rsidRPr="006D4B20">
              <w:rPr>
                <w:rFonts w:ascii="Arial" w:hAnsi="Arial" w:cs="Arial"/>
                <w:sz w:val="18"/>
                <w:szCs w:val="18"/>
                <w:lang w:eastAsia="cs-CZ"/>
              </w:rPr>
              <w:t>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C960FD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346,29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C960FD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450,72</w:t>
            </w:r>
          </w:p>
        </w:tc>
      </w:tr>
      <w:tr w:rsidR="004F7C0B" w:rsidRPr="006D4B20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69376D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346,29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D4B20" w:rsidRDefault="00C960FD" w:rsidP="00867FC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450,72</w:t>
            </w:r>
          </w:p>
        </w:tc>
      </w:tr>
    </w:tbl>
    <w:p w:rsidR="004F7C0B" w:rsidRDefault="004F7C0B" w:rsidP="004F7C0B">
      <w:pPr>
        <w:jc w:val="both"/>
        <w:rPr>
          <w:rFonts w:ascii="Arial" w:hAnsi="Arial" w:cs="Arial"/>
        </w:rPr>
      </w:pPr>
    </w:p>
    <w:p w:rsidR="004F7C0B" w:rsidRPr="006D4B20" w:rsidRDefault="004F7C0B" w:rsidP="004F7C0B">
      <w:pPr>
        <w:jc w:val="both"/>
        <w:rPr>
          <w:rFonts w:ascii="Arial" w:hAnsi="Arial" w:cs="Arial"/>
        </w:rPr>
      </w:pPr>
    </w:p>
    <w:p w:rsidR="004F7C0B" w:rsidRDefault="004F7C0B" w:rsidP="004F7C0B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b) Príjmy budúcich období </w:t>
      </w:r>
    </w:p>
    <w:p w:rsidR="004F7C0B" w:rsidRDefault="00C960FD" w:rsidP="004F7C0B">
      <w:pPr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color w:val="0000CC"/>
        </w:rPr>
        <w:t xml:space="preserve">    Konsolidovaný celok neeviduje príjmy budúcich období</w:t>
      </w:r>
    </w:p>
    <w:p w:rsidR="004F7C0B" w:rsidRPr="00B06509" w:rsidRDefault="004F7C0B" w:rsidP="004F7C0B">
      <w:pPr>
        <w:ind w:left="3"/>
        <w:jc w:val="both"/>
        <w:rPr>
          <w:rFonts w:ascii="Arial" w:hAnsi="Arial" w:cs="Arial"/>
          <w:b/>
        </w:rPr>
      </w:pPr>
    </w:p>
    <w:p w:rsidR="004F7C0B" w:rsidRDefault="004F7C0B" w:rsidP="004F7C0B">
      <w:pPr>
        <w:numPr>
          <w:ilvl w:val="0"/>
          <w:numId w:val="8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4F7C0B" w:rsidRDefault="004F7C0B" w:rsidP="004F7C0B">
      <w:pPr>
        <w:jc w:val="both"/>
        <w:rPr>
          <w:rFonts w:ascii="Arial" w:hAnsi="Arial" w:cs="Arial"/>
          <w:b/>
          <w:sz w:val="22"/>
          <w:szCs w:val="22"/>
        </w:rPr>
      </w:pPr>
    </w:p>
    <w:p w:rsidR="004F7C0B" w:rsidRDefault="004F7C0B" w:rsidP="004F7C0B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Sľažany </w:t>
      </w:r>
      <w:r w:rsidRPr="00546CA7">
        <w:rPr>
          <w:rFonts w:ascii="Arial" w:hAnsi="Arial" w:cs="Arial"/>
        </w:rPr>
        <w:t xml:space="preserve"> od 1. januára 201</w:t>
      </w:r>
      <w:r w:rsidR="00A65301">
        <w:rPr>
          <w:rFonts w:ascii="Arial" w:hAnsi="Arial" w:cs="Arial"/>
        </w:rPr>
        <w:t>8</w:t>
      </w:r>
      <w:r w:rsidRPr="00546CA7">
        <w:rPr>
          <w:rFonts w:ascii="Arial" w:hAnsi="Arial" w:cs="Arial"/>
        </w:rPr>
        <w:t xml:space="preserve"> do 31. decembra 201</w:t>
      </w:r>
      <w:r w:rsidR="00A65301">
        <w:rPr>
          <w:rFonts w:ascii="Arial" w:hAnsi="Arial" w:cs="Arial"/>
        </w:rPr>
        <w:t>8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:rsidR="004F7C0B" w:rsidRDefault="004F7C0B" w:rsidP="004F7C0B">
      <w:pPr>
        <w:ind w:left="3"/>
        <w:jc w:val="both"/>
        <w:rPr>
          <w:rFonts w:ascii="Arial" w:hAnsi="Arial" w:cs="Arial"/>
          <w:i/>
          <w:color w:val="C00000"/>
        </w:rPr>
      </w:pPr>
    </w:p>
    <w:p w:rsidR="004F7C0B" w:rsidRPr="005A4FA2" w:rsidRDefault="004F7C0B" w:rsidP="004F7C0B">
      <w:pPr>
        <w:numPr>
          <w:ilvl w:val="0"/>
          <w:numId w:val="8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4F7C0B" w:rsidRDefault="004F7C0B" w:rsidP="004F7C0B">
      <w:pPr>
        <w:jc w:val="both"/>
        <w:rPr>
          <w:rFonts w:ascii="Arial" w:hAnsi="Arial" w:cs="Arial"/>
        </w:rPr>
      </w:pPr>
    </w:p>
    <w:p w:rsidR="004F7C0B" w:rsidRPr="005A4FA2" w:rsidRDefault="004F7C0B" w:rsidP="004F7C0B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A65301">
        <w:rPr>
          <w:rFonts w:ascii="Arial" w:hAnsi="Arial" w:cs="Arial"/>
        </w:rPr>
        <w:t>8</w:t>
      </w:r>
      <w:r w:rsidRPr="005A4FA2">
        <w:rPr>
          <w:rFonts w:ascii="Arial" w:hAnsi="Arial" w:cs="Arial"/>
        </w:rPr>
        <w:t xml:space="preserve"> do 31. decembra 201</w:t>
      </w:r>
      <w:r w:rsidR="00A65301">
        <w:rPr>
          <w:rFonts w:ascii="Arial" w:hAnsi="Arial" w:cs="Arial"/>
        </w:rPr>
        <w:t>8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="00C960FD">
        <w:rPr>
          <w:rFonts w:ascii="Arial" w:hAnsi="Arial" w:cs="Arial"/>
          <w:color w:val="0000CC"/>
        </w:rPr>
        <w:t>tabuľky č.13 .</w:t>
      </w:r>
    </w:p>
    <w:p w:rsidR="004F7C0B" w:rsidRPr="00B06509" w:rsidRDefault="004F7C0B" w:rsidP="004F7C0B">
      <w:pPr>
        <w:ind w:left="3"/>
        <w:jc w:val="both"/>
        <w:rPr>
          <w:rFonts w:ascii="Arial" w:hAnsi="Arial" w:cs="Arial"/>
        </w:rPr>
      </w:pPr>
    </w:p>
    <w:p w:rsidR="004F7C0B" w:rsidRDefault="004F7C0B" w:rsidP="004F7C0B">
      <w:pPr>
        <w:numPr>
          <w:ilvl w:val="0"/>
          <w:numId w:val="8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15</w:t>
      </w:r>
      <w:r w:rsidRPr="000E17F6">
        <w:rPr>
          <w:rFonts w:ascii="Arial" w:hAnsi="Arial" w:cs="Arial"/>
          <w:color w:val="0000CC"/>
        </w:rPr>
        <w:t>).</w:t>
      </w:r>
    </w:p>
    <w:p w:rsidR="004F7C0B" w:rsidRPr="00197916" w:rsidRDefault="004F7C0B" w:rsidP="004F7C0B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4F7C0B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color w:val="000000"/>
        </w:rPr>
        <w:t>a) dlhodobé bankové úvery a krátkodobé bankové úvery</w:t>
      </w:r>
    </w:p>
    <w:p w:rsidR="004F7C0B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</w:rPr>
      </w:pPr>
    </w:p>
    <w:p w:rsidR="004F7C0B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</w:rPr>
      </w:pPr>
      <w:r w:rsidRPr="007A5554">
        <w:rPr>
          <w:rFonts w:ascii="Arial" w:hAnsi="Arial" w:cs="Arial"/>
          <w:b w:val="0"/>
          <w:color w:val="000000"/>
        </w:rPr>
        <w:t>Prehľad o ban</w:t>
      </w:r>
      <w:r w:rsidR="006C5BD3">
        <w:rPr>
          <w:rFonts w:ascii="Arial" w:hAnsi="Arial" w:cs="Arial"/>
          <w:b w:val="0"/>
          <w:color w:val="000000"/>
        </w:rPr>
        <w:t>kových úveroch Obce k 31.12.2018</w:t>
      </w:r>
      <w:r w:rsidRPr="007A5554">
        <w:rPr>
          <w:rFonts w:ascii="Arial" w:hAnsi="Arial" w:cs="Arial"/>
          <w:b w:val="0"/>
          <w:color w:val="000000"/>
        </w:rPr>
        <w:t xml:space="preserve"> s uvedením podrobných informácií je uvedený v tabuľkovej časti</w:t>
      </w:r>
      <w:r>
        <w:rPr>
          <w:rFonts w:ascii="Arial" w:hAnsi="Arial" w:cs="Arial"/>
          <w:b w:val="0"/>
          <w:color w:val="000000"/>
        </w:rPr>
        <w:t xml:space="preserve"> </w:t>
      </w:r>
    </w:p>
    <w:p w:rsidR="004F7C0B" w:rsidRPr="007A5554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</w:rPr>
      </w:pPr>
      <w:r w:rsidRPr="007A5554">
        <w:rPr>
          <w:rFonts w:ascii="Arial" w:hAnsi="Arial" w:cs="Arial"/>
          <w:b w:val="0"/>
          <w:color w:val="0000CC"/>
        </w:rPr>
        <w:t xml:space="preserve">(tabuľka č. </w:t>
      </w:r>
      <w:r>
        <w:rPr>
          <w:rFonts w:ascii="Arial" w:hAnsi="Arial" w:cs="Arial"/>
          <w:b w:val="0"/>
          <w:color w:val="0000CC"/>
        </w:rPr>
        <w:t>16</w:t>
      </w:r>
      <w:r w:rsidRPr="007A5554">
        <w:rPr>
          <w:rFonts w:ascii="Arial" w:hAnsi="Arial" w:cs="Arial"/>
          <w:b w:val="0"/>
          <w:color w:val="0000CC"/>
        </w:rPr>
        <w:t xml:space="preserve">). </w:t>
      </w:r>
    </w:p>
    <w:p w:rsidR="004F7C0B" w:rsidRPr="004445C1" w:rsidRDefault="004F7C0B" w:rsidP="004F7C0B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</w:rPr>
      </w:pPr>
    </w:p>
    <w:p w:rsidR="004F7C0B" w:rsidRDefault="004F7C0B" w:rsidP="004F7C0B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Pr="00121B1D">
        <w:rPr>
          <w:rFonts w:ascii="Arial" w:hAnsi="Arial" w:cs="Arial"/>
        </w:rPr>
        <w:t xml:space="preserve"> </w:t>
      </w:r>
      <w:r w:rsidR="0069376D">
        <w:rPr>
          <w:rFonts w:ascii="Arial" w:hAnsi="Arial" w:cs="Arial"/>
        </w:rPr>
        <w:t>má</w:t>
      </w:r>
      <w:r>
        <w:rPr>
          <w:rFonts w:ascii="Arial" w:hAnsi="Arial" w:cs="Arial"/>
        </w:rPr>
        <w:t xml:space="preserve">  </w:t>
      </w:r>
      <w:r w:rsidRPr="00121B1D">
        <w:rPr>
          <w:rFonts w:ascii="Arial" w:hAnsi="Arial" w:cs="Arial"/>
        </w:rPr>
        <w:t xml:space="preserve"> dlhodob</w:t>
      </w:r>
      <w:r>
        <w:rPr>
          <w:rFonts w:ascii="Arial" w:hAnsi="Arial" w:cs="Arial"/>
        </w:rPr>
        <w:t>ý</w:t>
      </w:r>
      <w:r w:rsidRPr="00121B1D">
        <w:rPr>
          <w:rFonts w:ascii="Arial" w:hAnsi="Arial" w:cs="Arial"/>
        </w:rPr>
        <w:t xml:space="preserve"> investičn</w:t>
      </w:r>
      <w:r>
        <w:rPr>
          <w:rFonts w:ascii="Arial" w:hAnsi="Arial" w:cs="Arial"/>
        </w:rPr>
        <w:t>ý</w:t>
      </w:r>
      <w:r w:rsidRPr="00121B1D">
        <w:rPr>
          <w:rFonts w:ascii="Arial" w:hAnsi="Arial" w:cs="Arial"/>
        </w:rPr>
        <w:t xml:space="preserve"> úver</w:t>
      </w:r>
      <w:r>
        <w:rPr>
          <w:rFonts w:ascii="Arial" w:hAnsi="Arial" w:cs="Arial"/>
        </w:rPr>
        <w:t xml:space="preserve"> z Prima Banky Slovensko, </w:t>
      </w:r>
      <w:proofErr w:type="spellStart"/>
      <w:r>
        <w:rPr>
          <w:rFonts w:ascii="Arial" w:hAnsi="Arial" w:cs="Arial"/>
        </w:rPr>
        <w:t>a.s</w:t>
      </w:r>
      <w:proofErr w:type="spellEnd"/>
      <w:r>
        <w:rPr>
          <w:rFonts w:ascii="Arial" w:hAnsi="Arial" w:cs="Arial"/>
        </w:rPr>
        <w:t xml:space="preserve">., ktorého zostatok </w:t>
      </w:r>
      <w:r w:rsidR="006C5BD3">
        <w:rPr>
          <w:rFonts w:ascii="Arial" w:hAnsi="Arial" w:cs="Arial"/>
        </w:rPr>
        <w:t>istiny k 31.12.2018</w:t>
      </w:r>
      <w:r w:rsidR="0069376D">
        <w:rPr>
          <w:rFonts w:ascii="Arial" w:hAnsi="Arial" w:cs="Arial"/>
        </w:rPr>
        <w:t xml:space="preserve"> </w:t>
      </w:r>
      <w:r w:rsidR="00C960FD">
        <w:rPr>
          <w:rFonts w:ascii="Arial" w:hAnsi="Arial" w:cs="Arial"/>
        </w:rPr>
        <w:t>223827,00</w:t>
      </w:r>
      <w:r w:rsidR="0069376D">
        <w:rPr>
          <w:rFonts w:ascii="Arial" w:hAnsi="Arial" w:cs="Arial"/>
        </w:rPr>
        <w:t>,00</w:t>
      </w:r>
      <w:r w:rsidR="00452E0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€.</w:t>
      </w:r>
    </w:p>
    <w:p w:rsidR="004F7C0B" w:rsidRDefault="004F7C0B" w:rsidP="004F7C0B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4F7C0B" w:rsidRDefault="004F7C0B" w:rsidP="004F7C0B">
      <w:pPr>
        <w:spacing w:before="60"/>
        <w:jc w:val="both"/>
        <w:rPr>
          <w:rFonts w:ascii="Arial" w:hAnsi="Arial" w:cs="Arial"/>
        </w:rPr>
      </w:pPr>
    </w:p>
    <w:p w:rsidR="004F7C0B" w:rsidRPr="00121B1D" w:rsidRDefault="004F7C0B" w:rsidP="004F7C0B">
      <w:pPr>
        <w:spacing w:before="60"/>
        <w:jc w:val="both"/>
        <w:rPr>
          <w:rFonts w:ascii="Arial" w:hAnsi="Arial" w:cs="Arial"/>
        </w:rPr>
      </w:pPr>
    </w:p>
    <w:p w:rsidR="004F7C0B" w:rsidRDefault="004F7C0B" w:rsidP="004F7C0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lastRenderedPageBreak/>
        <w:t>Časové rozlíšenie  pasív</w:t>
      </w:r>
    </w:p>
    <w:p w:rsidR="004F7C0B" w:rsidRDefault="004F7C0B" w:rsidP="004F7C0B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  <w:color w:val="0000CC"/>
        </w:rPr>
      </w:pPr>
      <w:r w:rsidRPr="00D35B9D">
        <w:rPr>
          <w:rFonts w:ascii="Arial" w:hAnsi="Arial" w:cs="Arial"/>
          <w:b/>
        </w:rPr>
        <w:t>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p w:rsidR="004F7C0B" w:rsidRDefault="004F7C0B" w:rsidP="004F7C0B">
      <w:pPr>
        <w:spacing w:before="120" w:after="120"/>
        <w:jc w:val="both"/>
        <w:rPr>
          <w:rFonts w:ascii="Arial" w:hAnsi="Arial" w:cs="Arial"/>
          <w:b/>
        </w:rPr>
      </w:pPr>
    </w:p>
    <w:p w:rsidR="004F7C0B" w:rsidRDefault="004F7C0B" w:rsidP="004F7C0B">
      <w:pPr>
        <w:spacing w:before="120" w:after="120"/>
        <w:jc w:val="both"/>
        <w:rPr>
          <w:rFonts w:ascii="Arial" w:hAnsi="Arial" w:cs="Arial"/>
          <w:b/>
        </w:rPr>
      </w:pPr>
    </w:p>
    <w:p w:rsidR="004F7C0B" w:rsidRPr="00197916" w:rsidRDefault="004F7C0B" w:rsidP="004F7C0B">
      <w:pPr>
        <w:spacing w:before="120" w:after="120"/>
        <w:jc w:val="both"/>
        <w:rPr>
          <w:rFonts w:ascii="Arial" w:hAnsi="Arial" w:cs="Arial"/>
          <w:color w:val="0000CC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4F7C0B" w:rsidRPr="006505F5" w:rsidTr="00867FC4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6505F5" w:rsidRDefault="004F7C0B" w:rsidP="00452E0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69376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6505F5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6C5BD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4F7C0B" w:rsidRPr="006505F5" w:rsidTr="00867F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F7C0B" w:rsidRPr="006505F5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4F7C0B" w:rsidRPr="006505F5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 w:rsidR="0069376D" w:rsidRPr="006505F5">
              <w:rPr>
                <w:rFonts w:ascii="Arial" w:hAnsi="Arial" w:cs="Arial"/>
                <w:sz w:val="18"/>
                <w:szCs w:val="18"/>
                <w:lang w:eastAsia="cs-CZ"/>
              </w:rPr>
              <w:t>N</w:t>
            </w: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F7C0B" w:rsidRPr="006505F5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Transfery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701AF6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1491422,38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F7C0B" w:rsidRPr="006505F5" w:rsidRDefault="00701AF6" w:rsidP="00867FC4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1426949,41</w:t>
            </w:r>
          </w:p>
        </w:tc>
      </w:tr>
      <w:tr w:rsidR="0069376D" w:rsidRPr="006505F5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6505F5" w:rsidRDefault="0069376D" w:rsidP="0069376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Ostatné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6505F5" w:rsidRDefault="0069376D" w:rsidP="0069376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6505F5" w:rsidRDefault="0069376D" w:rsidP="0069376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69376D" w:rsidRPr="0091082D" w:rsidTr="00867FC4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91082D" w:rsidRDefault="0069376D" w:rsidP="0069376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91082D" w:rsidRDefault="00701AF6" w:rsidP="0069376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1491422,38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9376D" w:rsidRPr="0091082D" w:rsidRDefault="00701AF6" w:rsidP="0069376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1426949,41</w:t>
            </w:r>
          </w:p>
        </w:tc>
      </w:tr>
    </w:tbl>
    <w:p w:rsidR="004F7C0B" w:rsidRDefault="004F7C0B" w:rsidP="004F7C0B">
      <w:pPr>
        <w:spacing w:before="60" w:after="60"/>
        <w:rPr>
          <w:rFonts w:ascii="Arial" w:hAnsi="Arial" w:cs="Arial"/>
          <w:b/>
          <w:u w:val="single"/>
        </w:rPr>
      </w:pPr>
    </w:p>
    <w:p w:rsidR="004F7C0B" w:rsidRDefault="004F7C0B" w:rsidP="004F7C0B">
      <w:pPr>
        <w:spacing w:before="60" w:after="60"/>
        <w:rPr>
          <w:rFonts w:ascii="Arial" w:hAnsi="Arial" w:cs="Arial"/>
          <w:b/>
        </w:rPr>
      </w:pPr>
    </w:p>
    <w:p w:rsidR="004F7C0B" w:rsidRPr="00D35B9D" w:rsidRDefault="004F7C0B" w:rsidP="004F7C0B">
      <w:pPr>
        <w:numPr>
          <w:ilvl w:val="0"/>
          <w:numId w:val="8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4F7C0B" w:rsidRDefault="004F7C0B" w:rsidP="004F7C0B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4F7C0B" w:rsidRPr="00A06E72" w:rsidRDefault="004F7C0B" w:rsidP="004F7C0B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4F7C0B" w:rsidRDefault="004F7C0B" w:rsidP="004F7C0B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</w:t>
      </w:r>
    </w:p>
    <w:p w:rsidR="004F7C0B" w:rsidRDefault="004F7C0B" w:rsidP="004F7C0B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4F7C0B" w:rsidRPr="00162B48" w:rsidRDefault="004F7C0B" w:rsidP="004F7C0B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4F7C0B" w:rsidRPr="00162B48" w:rsidRDefault="004F7C0B" w:rsidP="004F7C0B">
      <w:pPr>
        <w:rPr>
          <w:rFonts w:ascii="Arial" w:hAnsi="Arial" w:cs="Arial"/>
          <w:b/>
        </w:rPr>
      </w:pPr>
    </w:p>
    <w:p w:rsidR="004F7C0B" w:rsidRDefault="004F7C0B" w:rsidP="004F7C0B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4F7C0B" w:rsidRDefault="004F7C0B" w:rsidP="004F7C0B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4F7C0B" w:rsidRDefault="004F7C0B" w:rsidP="004F7C0B">
      <w:pPr>
        <w:spacing w:before="120"/>
        <w:jc w:val="both"/>
        <w:rPr>
          <w:rFonts w:ascii="Arial" w:hAnsi="Arial" w:cs="Arial"/>
          <w:i/>
          <w:color w:val="C00000"/>
        </w:rPr>
      </w:pPr>
    </w:p>
    <w:p w:rsidR="004F7C0B" w:rsidRPr="00162B48" w:rsidRDefault="004F7C0B" w:rsidP="004F7C0B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i/>
          <w:color w:val="C00000"/>
        </w:rPr>
        <w:t xml:space="preserve">    </w:t>
      </w: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4F7C0B" w:rsidRDefault="004F7C0B" w:rsidP="004F7C0B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4F7C0B" w:rsidRPr="0091082D" w:rsidRDefault="004F7C0B" w:rsidP="004F7C0B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4F7C0B" w:rsidRPr="001C5AFF" w:rsidTr="00867FC4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246F84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C0B" w:rsidRPr="001C5AFF" w:rsidRDefault="004F7C0B" w:rsidP="00867F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6C5BD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4F7C0B" w:rsidRPr="001C5AFF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F7C0B" w:rsidRPr="001C5AFF" w:rsidRDefault="004F7C0B" w:rsidP="00867FC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7C0B" w:rsidRPr="001C5AFF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7C0B" w:rsidRPr="001C5AFF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F7C0B" w:rsidRPr="001C5AFF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F7C0B" w:rsidRPr="001C5AFF" w:rsidRDefault="004F7C0B" w:rsidP="00867F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6F84" w:rsidRPr="001C5AFF" w:rsidTr="00246F84">
        <w:trPr>
          <w:trHeight w:val="121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06385B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49157,31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53666,51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06385B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49157,31</w:t>
            </w:r>
          </w:p>
        </w:tc>
      </w:tr>
      <w:tr w:rsidR="00246F84" w:rsidRPr="001C5AFF" w:rsidTr="00867FC4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6F84" w:rsidRPr="001C5AFF" w:rsidTr="00867FC4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6F84" w:rsidRPr="001C5AFF" w:rsidTr="00867FC4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06385B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1263053,28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1142446,33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06385B" w:rsidP="00246F8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1263053,28</w:t>
            </w:r>
          </w:p>
        </w:tc>
      </w:tr>
      <w:tr w:rsidR="00246F84" w:rsidRPr="001C5AFF" w:rsidTr="00867FC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6F84" w:rsidRPr="001C5AFF" w:rsidRDefault="00246F84" w:rsidP="00246F84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06385B" w:rsidP="00246F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1312210,59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46F84" w:rsidRPr="001C5AFF" w:rsidRDefault="00246F84" w:rsidP="00246F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1196112,84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46F84" w:rsidRPr="001C5AFF" w:rsidRDefault="0006385B" w:rsidP="00246F8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1312210,59</w:t>
            </w:r>
          </w:p>
        </w:tc>
      </w:tr>
    </w:tbl>
    <w:p w:rsidR="004F7C0B" w:rsidRPr="005648CC" w:rsidRDefault="004F7C0B" w:rsidP="004F7C0B">
      <w:pPr>
        <w:rPr>
          <w:rFonts w:ascii="Arial" w:hAnsi="Arial" w:cs="Arial"/>
          <w:b/>
          <w:sz w:val="18"/>
          <w:szCs w:val="18"/>
        </w:rPr>
      </w:pP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Pr="006D4B20" w:rsidRDefault="004F7C0B" w:rsidP="004F7C0B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4F7C0B" w:rsidRPr="00F80906" w:rsidRDefault="004F7C0B" w:rsidP="004F7C0B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4F7C0B" w:rsidRDefault="004F7C0B" w:rsidP="004F7C0B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F7C0B" w:rsidRDefault="004F7C0B" w:rsidP="004F7C0B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4F7C0B" w:rsidRDefault="004F7C0B" w:rsidP="004F7C0B">
      <w:pPr>
        <w:jc w:val="center"/>
        <w:rPr>
          <w:rFonts w:ascii="Arial" w:hAnsi="Arial" w:cs="Arial"/>
          <w:b/>
        </w:rPr>
      </w:pPr>
    </w:p>
    <w:p w:rsidR="004F7C0B" w:rsidRPr="00F80906" w:rsidRDefault="004F7C0B" w:rsidP="004F7C0B">
      <w:pPr>
        <w:jc w:val="center"/>
        <w:rPr>
          <w:rFonts w:ascii="Arial" w:hAnsi="Arial" w:cs="Arial"/>
          <w:b/>
        </w:rPr>
      </w:pPr>
    </w:p>
    <w:p w:rsidR="004F7C0B" w:rsidRPr="00527494" w:rsidRDefault="004F7C0B" w:rsidP="004F7C0B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06385B">
        <w:rPr>
          <w:rFonts w:ascii="Arial" w:hAnsi="Arial" w:cs="Arial"/>
          <w:iCs/>
        </w:rPr>
        <w:t>8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nenastali také </w:t>
      </w:r>
      <w:r w:rsidRPr="00527494">
        <w:rPr>
          <w:rFonts w:ascii="Arial" w:hAnsi="Arial" w:cs="Arial"/>
        </w:rPr>
        <w:t>udalosti, ktoré by si vyžadovali zverejnenie alebo vykázanie v konsolidovanej účtovnej závierke za rok 201</w:t>
      </w:r>
      <w:r w:rsidR="006C5BD3">
        <w:rPr>
          <w:rFonts w:ascii="Arial" w:hAnsi="Arial" w:cs="Arial"/>
        </w:rPr>
        <w:t>8</w:t>
      </w:r>
      <w:r w:rsidRPr="00527494">
        <w:rPr>
          <w:rFonts w:ascii="Arial" w:hAnsi="Arial" w:cs="Arial"/>
        </w:rPr>
        <w:t>.</w:t>
      </w:r>
    </w:p>
    <w:p w:rsidR="004F7C0B" w:rsidRDefault="004F7C0B" w:rsidP="004F7C0B">
      <w:pPr>
        <w:spacing w:line="360" w:lineRule="auto"/>
        <w:rPr>
          <w:rFonts w:ascii="Arial" w:hAnsi="Arial" w:cs="Arial"/>
          <w:color w:val="0000FF"/>
        </w:rPr>
      </w:pPr>
    </w:p>
    <w:p w:rsidR="004F7C0B" w:rsidRDefault="004F7C0B" w:rsidP="004F7C0B">
      <w:pPr>
        <w:spacing w:line="360" w:lineRule="auto"/>
        <w:rPr>
          <w:rFonts w:ascii="Arial" w:hAnsi="Arial" w:cs="Arial"/>
          <w:color w:val="0000FF"/>
        </w:rPr>
      </w:pPr>
    </w:p>
    <w:p w:rsidR="004F7C0B" w:rsidRPr="006C0576" w:rsidRDefault="0006385B" w:rsidP="004F7C0B">
      <w:pPr>
        <w:spacing w:line="360" w:lineRule="auto"/>
        <w:rPr>
          <w:rFonts w:ascii="Arial" w:hAnsi="Arial" w:cs="Arial"/>
          <w:color w:val="0000FF"/>
        </w:rPr>
      </w:pPr>
      <w:r>
        <w:rPr>
          <w:rFonts w:ascii="Arial" w:hAnsi="Arial" w:cs="Arial"/>
          <w:color w:val="0000FF"/>
        </w:rPr>
        <w:t>V Sľažanoch 19</w:t>
      </w:r>
      <w:bookmarkStart w:id="0" w:name="_GoBack"/>
      <w:bookmarkEnd w:id="0"/>
      <w:r w:rsidR="006C5BD3">
        <w:rPr>
          <w:rFonts w:ascii="Arial" w:hAnsi="Arial" w:cs="Arial"/>
          <w:color w:val="0000FF"/>
        </w:rPr>
        <w:t>.6.2019</w:t>
      </w:r>
    </w:p>
    <w:p w:rsidR="00A04E98" w:rsidRDefault="00001CD4"/>
    <w:p w:rsidR="00246F84" w:rsidRDefault="00246F84"/>
    <w:p w:rsidR="00246F84" w:rsidRDefault="00246F84"/>
    <w:p w:rsidR="00246F84" w:rsidRDefault="00246F84"/>
    <w:p w:rsidR="00246F84" w:rsidRDefault="00246F84"/>
    <w:sectPr w:rsidR="00246F84" w:rsidSect="00A65301">
      <w:headerReference w:type="default" r:id="rId7"/>
      <w:footerReference w:type="default" r:id="rId8"/>
      <w:pgSz w:w="11906" w:h="16838" w:code="9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1CD4" w:rsidRDefault="00001CD4" w:rsidP="004F7C0B">
      <w:r>
        <w:separator/>
      </w:r>
    </w:p>
  </w:endnote>
  <w:endnote w:type="continuationSeparator" w:id="0">
    <w:p w:rsidR="00001CD4" w:rsidRDefault="00001CD4" w:rsidP="004F7C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rigold">
    <w:panose1 w:val="03020702040402020504"/>
    <w:charset w:val="EE"/>
    <w:family w:val="script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Default="00BD67F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385B">
      <w:rPr>
        <w:rStyle w:val="slostrany"/>
        <w:noProof/>
      </w:rPr>
      <w:t>8</w:t>
    </w:r>
    <w:r>
      <w:rPr>
        <w:rStyle w:val="slostrany"/>
      </w:rPr>
      <w:fldChar w:fldCharType="end"/>
    </w:r>
  </w:p>
  <w:p w:rsidR="00CA1061" w:rsidRDefault="00001CD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1CD4" w:rsidRDefault="00001CD4" w:rsidP="004F7C0B">
      <w:r>
        <w:separator/>
      </w:r>
    </w:p>
  </w:footnote>
  <w:footnote w:type="continuationSeparator" w:id="0">
    <w:p w:rsidR="00001CD4" w:rsidRDefault="00001CD4" w:rsidP="004F7C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Pr="00CF0519" w:rsidRDefault="00BD67FD" w:rsidP="00CF0519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 w:rsidRPr="00CF0519">
      <w:rPr>
        <w:i/>
        <w:sz w:val="22"/>
        <w:szCs w:val="22"/>
      </w:rPr>
      <w:t>Obec</w:t>
    </w:r>
    <w:r>
      <w:rPr>
        <w:i/>
        <w:sz w:val="22"/>
        <w:szCs w:val="22"/>
      </w:rPr>
      <w:t xml:space="preserve"> Sľažany</w:t>
    </w:r>
  </w:p>
  <w:p w:rsidR="00CA1061" w:rsidRPr="00CF0519" w:rsidRDefault="00BD67FD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</w:t>
    </w:r>
    <w:r w:rsidR="00A65301">
      <w:rPr>
        <w:sz w:val="22"/>
        <w:szCs w:val="22"/>
      </w:rPr>
      <w:t xml:space="preserve">  zostavenej k 31. decembru 2018</w:t>
    </w:r>
  </w:p>
  <w:p w:rsidR="00CA1061" w:rsidRDefault="00001CD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ED2C4732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3EE3DB8">
      <w:start w:val="4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0D00D0C"/>
    <w:multiLevelType w:val="hybridMultilevel"/>
    <w:tmpl w:val="CF34B102"/>
    <w:lvl w:ilvl="0" w:tplc="A5DC8A02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9"/>
  </w:num>
  <w:num w:numId="6">
    <w:abstractNumId w:val="1"/>
  </w:num>
  <w:num w:numId="7">
    <w:abstractNumId w:val="8"/>
  </w:num>
  <w:num w:numId="8">
    <w:abstractNumId w:val="5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FC0"/>
    <w:rsid w:val="00001CD4"/>
    <w:rsid w:val="00026428"/>
    <w:rsid w:val="0006385B"/>
    <w:rsid w:val="001758BA"/>
    <w:rsid w:val="00186617"/>
    <w:rsid w:val="00246F84"/>
    <w:rsid w:val="00301477"/>
    <w:rsid w:val="00324358"/>
    <w:rsid w:val="00452E06"/>
    <w:rsid w:val="00483776"/>
    <w:rsid w:val="004F7C0B"/>
    <w:rsid w:val="00595BE7"/>
    <w:rsid w:val="00655DA9"/>
    <w:rsid w:val="0069376D"/>
    <w:rsid w:val="006C5BD3"/>
    <w:rsid w:val="00701AF6"/>
    <w:rsid w:val="00710453"/>
    <w:rsid w:val="00780C47"/>
    <w:rsid w:val="007975FE"/>
    <w:rsid w:val="007E43FD"/>
    <w:rsid w:val="0089623F"/>
    <w:rsid w:val="008C21EE"/>
    <w:rsid w:val="00961F60"/>
    <w:rsid w:val="00A1158F"/>
    <w:rsid w:val="00A65301"/>
    <w:rsid w:val="00A657D6"/>
    <w:rsid w:val="00B0352E"/>
    <w:rsid w:val="00B829A0"/>
    <w:rsid w:val="00BB7CDE"/>
    <w:rsid w:val="00BC3FC0"/>
    <w:rsid w:val="00BD67FD"/>
    <w:rsid w:val="00C960FD"/>
    <w:rsid w:val="00D75B94"/>
    <w:rsid w:val="00E42616"/>
    <w:rsid w:val="00EC54C6"/>
    <w:rsid w:val="00F34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26DC6B-A120-4A9A-B443-FCAB23F2A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7C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4F7C0B"/>
    <w:pPr>
      <w:keepNext/>
      <w:numPr>
        <w:numId w:val="6"/>
      </w:numPr>
      <w:spacing w:before="60" w:after="240"/>
      <w:outlineLvl w:val="1"/>
    </w:pPr>
    <w:rPr>
      <w:rFonts w:ascii="Arial" w:hAnsi="Arial"/>
      <w:b/>
      <w:bCs/>
      <w:iCs/>
      <w:sz w:val="22"/>
      <w:szCs w:val="22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A657D6"/>
    <w:pPr>
      <w:framePr w:w="7920" w:h="1980" w:hRule="exact" w:hSpace="141" w:wrap="auto" w:hAnchor="page" w:xAlign="center" w:yAlign="bottom"/>
      <w:ind w:left="2880"/>
    </w:pPr>
    <w:rPr>
      <w:rFonts w:ascii="Marigold" w:eastAsiaTheme="majorEastAsia" w:hAnsi="Marigold" w:cstheme="majorBidi"/>
      <w:b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rsid w:val="004F7C0B"/>
    <w:rPr>
      <w:rFonts w:ascii="Arial" w:eastAsia="Times New Roman" w:hAnsi="Arial" w:cs="Times New Roman"/>
      <w:b/>
      <w:bCs/>
      <w:iCs/>
      <w:lang w:val="x-none" w:eastAsia="x-none"/>
    </w:rPr>
  </w:style>
  <w:style w:type="paragraph" w:styleId="Pta">
    <w:name w:val="footer"/>
    <w:basedOn w:val="Normlny"/>
    <w:link w:val="PtaChar"/>
    <w:uiPriority w:val="99"/>
    <w:rsid w:val="004F7C0B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4F7C0B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slostrany">
    <w:name w:val="page number"/>
    <w:basedOn w:val="Predvolenpsmoodseku"/>
    <w:uiPriority w:val="99"/>
    <w:rsid w:val="004F7C0B"/>
  </w:style>
  <w:style w:type="paragraph" w:styleId="Zkladntext">
    <w:name w:val="Body Text"/>
    <w:basedOn w:val="Normlny"/>
    <w:link w:val="ZkladntextChar"/>
    <w:uiPriority w:val="99"/>
    <w:rsid w:val="004F7C0B"/>
    <w:pPr>
      <w:ind w:left="426"/>
      <w:jc w:val="both"/>
    </w:pPr>
    <w:rPr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F7C0B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4F7C0B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4F7C0B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rsid w:val="004F7C0B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odstavec">
    <w:name w:val="odstavec"/>
    <w:basedOn w:val="Normlny"/>
    <w:autoRedefine/>
    <w:rsid w:val="004F7C0B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4F7C0B"/>
    <w:pPr>
      <w:numPr>
        <w:numId w:val="9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46F8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6F84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BB7C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2082</Words>
  <Characters>11872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HUDECOVÁ Dana</dc:creator>
  <cp:keywords/>
  <dc:description/>
  <cp:lastModifiedBy>HUDECOVÁ Dana</cp:lastModifiedBy>
  <cp:revision>6</cp:revision>
  <cp:lastPrinted>2018-06-20T11:48:00Z</cp:lastPrinted>
  <dcterms:created xsi:type="dcterms:W3CDTF">2019-06-17T09:10:00Z</dcterms:created>
  <dcterms:modified xsi:type="dcterms:W3CDTF">2019-06-19T08:49:00Z</dcterms:modified>
</cp:coreProperties>
</file>