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0C3F" w:rsidRPr="00244AAE" w:rsidRDefault="00480C3F" w:rsidP="00480C3F">
      <w:pPr>
        <w:spacing w:line="360" w:lineRule="auto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480C3F" w:rsidRPr="003B7011" w:rsidRDefault="00480C3F" w:rsidP="00480C3F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7011">
        <w:rPr>
          <w:rFonts w:ascii="Times New Roman" w:hAnsi="Times New Roman" w:cs="Times New Roman"/>
          <w:b/>
          <w:bCs/>
          <w:sz w:val="24"/>
          <w:szCs w:val="24"/>
        </w:rPr>
        <w:t>Poznámky k 31.12.201</w:t>
      </w:r>
      <w:r w:rsidR="00A310A1" w:rsidRPr="003B7011">
        <w:rPr>
          <w:rFonts w:ascii="Times New Roman" w:hAnsi="Times New Roman" w:cs="Times New Roman"/>
          <w:b/>
          <w:bCs/>
          <w:sz w:val="24"/>
          <w:szCs w:val="24"/>
        </w:rPr>
        <w:t>8</w:t>
      </w:r>
    </w:p>
    <w:p w:rsidR="00480C3F" w:rsidRPr="003B7011" w:rsidRDefault="00480C3F" w:rsidP="00480C3F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7011">
        <w:rPr>
          <w:rFonts w:ascii="Times New Roman" w:hAnsi="Times New Roman" w:cs="Times New Roman"/>
          <w:b/>
          <w:bCs/>
          <w:sz w:val="24"/>
          <w:szCs w:val="24"/>
        </w:rPr>
        <w:t>ako súčasť konsolidovanej účtovnej závierky</w:t>
      </w:r>
    </w:p>
    <w:p w:rsidR="00480C3F" w:rsidRPr="003B7011" w:rsidRDefault="00480C3F" w:rsidP="00480C3F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7011">
        <w:rPr>
          <w:rFonts w:ascii="Times New Roman" w:hAnsi="Times New Roman" w:cs="Times New Roman"/>
          <w:b/>
          <w:bCs/>
          <w:sz w:val="24"/>
          <w:szCs w:val="24"/>
        </w:rPr>
        <w:t xml:space="preserve">účtovnej jednotky verejnej správy </w:t>
      </w:r>
    </w:p>
    <w:p w:rsidR="00480C3F" w:rsidRPr="003B7011" w:rsidRDefault="00480C3F" w:rsidP="00480C3F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7011">
        <w:rPr>
          <w:rFonts w:ascii="Times New Roman" w:hAnsi="Times New Roman" w:cs="Times New Roman"/>
          <w:bCs/>
          <w:i/>
          <w:sz w:val="24"/>
          <w:szCs w:val="24"/>
        </w:rPr>
        <w:t xml:space="preserve">Obce Spišský Štvrtok </w:t>
      </w:r>
    </w:p>
    <w:p w:rsidR="00480C3F" w:rsidRPr="003B7011" w:rsidRDefault="00480C3F" w:rsidP="00480C3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7011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480C3F" w:rsidRPr="003B7011" w:rsidRDefault="00480C3F" w:rsidP="00480C3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7011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480C3F" w:rsidRPr="00244AAE" w:rsidRDefault="00480C3F" w:rsidP="00480C3F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480C3F" w:rsidRPr="00244AAE" w:rsidRDefault="00480C3F" w:rsidP="00480C3F">
      <w:pPr>
        <w:spacing w:line="360" w:lineRule="auto"/>
        <w:rPr>
          <w:rFonts w:ascii="Times New Roman" w:hAnsi="Times New Roman" w:cs="Times New Roman"/>
          <w:b/>
          <w:i/>
          <w:sz w:val="20"/>
          <w:szCs w:val="20"/>
        </w:rPr>
      </w:pPr>
      <w:r w:rsidRPr="00244AAE">
        <w:rPr>
          <w:rFonts w:ascii="Times New Roman" w:hAnsi="Times New Roman" w:cs="Times New Roman"/>
          <w:b/>
          <w:i/>
          <w:sz w:val="20"/>
          <w:szCs w:val="20"/>
        </w:rPr>
        <w:t xml:space="preserve">        Identifikačné údaje o  konsolidujúcej účtovnej jednotke</w:t>
      </w:r>
    </w:p>
    <w:tbl>
      <w:tblPr>
        <w:tblW w:w="9214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111"/>
      </w:tblGrid>
      <w:tr w:rsidR="00480C3F" w:rsidRPr="00244AAE" w:rsidTr="00480C3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Názov konsolidujúcej účtovnej jednotky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Obec  Spišský Štvrtok</w:t>
            </w:r>
          </w:p>
        </w:tc>
      </w:tr>
      <w:tr w:rsidR="00480C3F" w:rsidRPr="00244AAE" w:rsidTr="00480C3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Sídlo konsolidujúcej účtovnej jednotky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053 14 Tatranská 4, 05314 Spišský Štvrtok</w:t>
            </w:r>
          </w:p>
        </w:tc>
      </w:tr>
      <w:tr w:rsidR="00480C3F" w:rsidRPr="00244AAE" w:rsidTr="00480C3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IČO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00329631</w:t>
            </w:r>
          </w:p>
        </w:tc>
      </w:tr>
      <w:tr w:rsidR="00480C3F" w:rsidRPr="00244AAE" w:rsidTr="00480C3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DIČ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2020717697</w:t>
            </w:r>
          </w:p>
        </w:tc>
      </w:tr>
      <w:tr w:rsidR="00480C3F" w:rsidRPr="00244AAE" w:rsidTr="00480C3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Dátum založenia, vzniku konsolidujúcej účtovnej jednotky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01.01.1991, Zákon SNR č. 369/1990 Zb.</w:t>
            </w:r>
          </w:p>
        </w:tc>
      </w:tr>
    </w:tbl>
    <w:p w:rsidR="00480C3F" w:rsidRPr="00244AAE" w:rsidRDefault="00480C3F" w:rsidP="00480C3F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80C3F" w:rsidRPr="00244AAE" w:rsidRDefault="00480C3F" w:rsidP="00480C3F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80C3F" w:rsidRPr="00244AAE" w:rsidRDefault="00480C3F" w:rsidP="00480C3F">
      <w:pPr>
        <w:spacing w:line="360" w:lineRule="auto"/>
        <w:ind w:left="567"/>
        <w:rPr>
          <w:rFonts w:ascii="Times New Roman" w:hAnsi="Times New Roman" w:cs="Times New Roman"/>
          <w:b/>
          <w:i/>
          <w:sz w:val="20"/>
          <w:szCs w:val="20"/>
        </w:rPr>
      </w:pPr>
      <w:r w:rsidRPr="00244AAE">
        <w:rPr>
          <w:rFonts w:ascii="Times New Roman" w:hAnsi="Times New Roman" w:cs="Times New Roman"/>
          <w:b/>
          <w:i/>
          <w:sz w:val="20"/>
          <w:szCs w:val="20"/>
        </w:rPr>
        <w:t xml:space="preserve"> Identifikačné údaje o konsolidovaných  účtovných  jednotkách – rozpočtových  organizáciách v zriaďovateľskej pôsobnosti konsolidujúcej účtovnej jednotky</w:t>
      </w:r>
    </w:p>
    <w:tbl>
      <w:tblPr>
        <w:tblW w:w="9243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140"/>
      </w:tblGrid>
      <w:tr w:rsidR="00480C3F" w:rsidRPr="00244AAE" w:rsidTr="007666C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Názov konsolidovanej účtovnej jednotky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 xml:space="preserve">Základná škola </w:t>
            </w:r>
          </w:p>
        </w:tc>
      </w:tr>
      <w:tr w:rsidR="00480C3F" w:rsidRPr="00244AAE" w:rsidTr="007666C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Sídlo konsolidovanej účtovnej jednotky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053 14 Školská 255/6, Spišský Štvrtok</w:t>
            </w:r>
          </w:p>
        </w:tc>
      </w:tr>
      <w:tr w:rsidR="00480C3F" w:rsidRPr="00244AAE" w:rsidTr="007666C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IČO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37873920</w:t>
            </w:r>
          </w:p>
        </w:tc>
      </w:tr>
      <w:tr w:rsidR="00480C3F" w:rsidRPr="00244AAE" w:rsidTr="007666C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DIČ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2021644911</w:t>
            </w:r>
          </w:p>
        </w:tc>
      </w:tr>
      <w:tr w:rsidR="00480C3F" w:rsidRPr="00244AAE" w:rsidTr="007666C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Dátum založenia konsolidovanej účtovnej jednotky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01.07.2002</w:t>
            </w:r>
          </w:p>
        </w:tc>
      </w:tr>
    </w:tbl>
    <w:p w:rsidR="00480C3F" w:rsidRPr="00244AAE" w:rsidRDefault="00480C3F" w:rsidP="00480C3F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80C3F" w:rsidRPr="00244AAE" w:rsidRDefault="00480C3F" w:rsidP="00480C3F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80C3F" w:rsidRPr="00244AAE" w:rsidRDefault="00480C3F" w:rsidP="00480C3F">
      <w:pPr>
        <w:spacing w:line="360" w:lineRule="auto"/>
        <w:rPr>
          <w:rFonts w:ascii="Times New Roman" w:hAnsi="Times New Roman" w:cs="Times New Roman"/>
          <w:b/>
          <w:i/>
          <w:sz w:val="20"/>
          <w:szCs w:val="20"/>
        </w:rPr>
      </w:pPr>
      <w:r w:rsidRPr="00244AAE">
        <w:rPr>
          <w:rFonts w:ascii="Times New Roman" w:hAnsi="Times New Roman" w:cs="Times New Roman"/>
          <w:b/>
          <w:i/>
          <w:sz w:val="20"/>
          <w:szCs w:val="20"/>
        </w:rPr>
        <w:lastRenderedPageBreak/>
        <w:t xml:space="preserve">        Informácie o zamestnancoch konsolidovaného celku </w:t>
      </w:r>
    </w:p>
    <w:tbl>
      <w:tblPr>
        <w:tblW w:w="9385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82"/>
      </w:tblGrid>
      <w:tr w:rsidR="00480C3F" w:rsidRPr="00244AAE" w:rsidTr="007666C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Priemerný počet zamestnancov  konsolidovaného celku (obce resp. VÚC) počas účtovného obdobia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 w:rsidP="007116A2">
            <w:pPr>
              <w:spacing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5</w:t>
            </w:r>
            <w:r w:rsidR="007116A2"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9</w:t>
            </w: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,</w:t>
            </w:r>
            <w:r w:rsidR="007116A2"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14</w:t>
            </w:r>
          </w:p>
        </w:tc>
      </w:tr>
      <w:tr w:rsidR="00480C3F" w:rsidRPr="00244AAE" w:rsidTr="007666C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z toho : Počet  vedúcich  zamestnancov 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7</w:t>
            </w:r>
          </w:p>
        </w:tc>
      </w:tr>
      <w:tr w:rsidR="00480C3F" w:rsidRPr="00244AAE" w:rsidTr="007666C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Starosta obce 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Ing. Ján Greš</w:t>
            </w:r>
          </w:p>
        </w:tc>
      </w:tr>
      <w:tr w:rsidR="00480C3F" w:rsidRPr="00244AAE" w:rsidTr="007666C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Zástupca starostu obce : 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Mgr. Milan Biskup</w:t>
            </w:r>
          </w:p>
        </w:tc>
      </w:tr>
      <w:tr w:rsidR="00480C3F" w:rsidRPr="00244AAE" w:rsidTr="007666C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Hlavný kontrolór obce :</w:t>
            </w:r>
          </w:p>
        </w:tc>
        <w:tc>
          <w:tcPr>
            <w:tcW w:w="4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Ing. Veronika </w:t>
            </w:r>
            <w:proofErr w:type="spellStart"/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Hoffmanová</w:t>
            </w:r>
            <w:proofErr w:type="spellEnd"/>
          </w:p>
        </w:tc>
      </w:tr>
    </w:tbl>
    <w:p w:rsidR="00480C3F" w:rsidRPr="00244AAE" w:rsidRDefault="00480C3F" w:rsidP="00480C3F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480C3F" w:rsidRPr="00244AAE" w:rsidRDefault="00480C3F" w:rsidP="00480C3F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80C3F" w:rsidRPr="00244AAE" w:rsidRDefault="00480C3F" w:rsidP="00480C3F">
      <w:pPr>
        <w:spacing w:line="360" w:lineRule="auto"/>
        <w:rPr>
          <w:rFonts w:ascii="Times New Roman" w:hAnsi="Times New Roman" w:cs="Times New Roman"/>
          <w:b/>
          <w:i/>
          <w:sz w:val="20"/>
          <w:szCs w:val="20"/>
        </w:rPr>
      </w:pPr>
    </w:p>
    <w:p w:rsidR="00480C3F" w:rsidRPr="00244AAE" w:rsidRDefault="00480C3F" w:rsidP="00480C3F">
      <w:pPr>
        <w:spacing w:line="360" w:lineRule="auto"/>
        <w:rPr>
          <w:rFonts w:ascii="Times New Roman" w:hAnsi="Times New Roman" w:cs="Times New Roman"/>
          <w:b/>
          <w:i/>
          <w:sz w:val="20"/>
          <w:szCs w:val="20"/>
        </w:rPr>
      </w:pPr>
    </w:p>
    <w:p w:rsidR="00480C3F" w:rsidRPr="00244AAE" w:rsidRDefault="00480C3F" w:rsidP="00480C3F">
      <w:pPr>
        <w:tabs>
          <w:tab w:val="left" w:pos="426"/>
        </w:tabs>
        <w:spacing w:line="360" w:lineRule="auto"/>
        <w:ind w:left="426"/>
        <w:jc w:val="both"/>
        <w:rPr>
          <w:rFonts w:ascii="Times New Roman" w:hAnsi="Times New Roman" w:cs="Times New Roman"/>
          <w:b/>
          <w:i/>
          <w:color w:val="0070C0"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 xml:space="preserve">       Informácie o metódach oceňovania použitých pri ocenení jednotlivých položiek konsolidovanej účtovnej závierky Obce Spišský Štvrtok</w:t>
      </w:r>
    </w:p>
    <w:p w:rsidR="00480C3F" w:rsidRPr="00244AAE" w:rsidRDefault="00480C3F" w:rsidP="00480C3F">
      <w:pPr>
        <w:spacing w:line="360" w:lineRule="auto"/>
        <w:rPr>
          <w:rFonts w:ascii="Times New Roman" w:hAnsi="Times New Roman" w:cs="Times New Roman"/>
          <w:b/>
          <w:i/>
          <w:sz w:val="20"/>
          <w:szCs w:val="20"/>
        </w:rPr>
      </w:pPr>
    </w:p>
    <w:p w:rsidR="00480C3F" w:rsidRPr="00244AAE" w:rsidRDefault="00480C3F" w:rsidP="00480C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244AAE">
        <w:rPr>
          <w:rFonts w:ascii="Times New Roman" w:hAnsi="Times New Roman" w:cs="Times New Roman"/>
          <w:bCs/>
          <w:sz w:val="20"/>
          <w:szCs w:val="20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480C3F" w:rsidRPr="00244AAE" w:rsidRDefault="00480C3F" w:rsidP="00480C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480C3F" w:rsidRPr="00244AAE" w:rsidRDefault="00480C3F" w:rsidP="00480C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 xml:space="preserve">Súčasťou obstarávacej ceny dlhodobého nehmotného a hmotného majetku </w:t>
      </w:r>
      <w:r w:rsidRPr="00244AAE">
        <w:rPr>
          <w:rFonts w:ascii="Times New Roman" w:hAnsi="Times New Roman" w:cs="Times New Roman"/>
          <w:iCs/>
          <w:sz w:val="20"/>
          <w:szCs w:val="20"/>
        </w:rPr>
        <w:t xml:space="preserve"> sú </w:t>
      </w:r>
      <w:r w:rsidRPr="00244AAE">
        <w:rPr>
          <w:rFonts w:ascii="Times New Roman" w:hAnsi="Times New Roman" w:cs="Times New Roman"/>
          <w:sz w:val="20"/>
          <w:szCs w:val="20"/>
        </w:rPr>
        <w:t>úroky z úverov.</w:t>
      </w:r>
    </w:p>
    <w:p w:rsidR="00480C3F" w:rsidRPr="00244AAE" w:rsidRDefault="00480C3F" w:rsidP="00480C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480C3F" w:rsidRPr="00244AAE" w:rsidRDefault="00480C3F" w:rsidP="00480C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244AAE">
        <w:rPr>
          <w:rFonts w:ascii="Times New Roman" w:hAnsi="Times New Roman" w:cs="Times New Roman"/>
          <w:iCs/>
          <w:sz w:val="20"/>
          <w:szCs w:val="20"/>
        </w:rPr>
        <w:t>Dlhodobý majetok nadobudnutý darovaním sa oceňuje reprodukčnou obstarávacou cenou, teda cenou, za ktorú by sa majetok obstaral v čase, keď sa o ňom účtuje.</w:t>
      </w:r>
    </w:p>
    <w:p w:rsidR="00480C3F" w:rsidRPr="00244AAE" w:rsidRDefault="00480C3F" w:rsidP="00480C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244AAE">
        <w:rPr>
          <w:rFonts w:ascii="Times New Roman" w:hAnsi="Times New Roman" w:cs="Times New Roman"/>
          <w:iCs/>
          <w:sz w:val="20"/>
          <w:szCs w:val="20"/>
        </w:rPr>
        <w:t>Dlhodobý majetok nadobudnutý prevodom správy sa oceňuje cenou, v ktorej sa doteraz viedol v účtovníctve.</w:t>
      </w:r>
    </w:p>
    <w:p w:rsidR="00480C3F" w:rsidRPr="00244AAE" w:rsidRDefault="00480C3F" w:rsidP="00480C3F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bCs/>
          <w:sz w:val="20"/>
          <w:szCs w:val="20"/>
        </w:rPr>
        <w:t>Dlhodobý finančný majetok sa oceňuje obstarávacou cenou.</w:t>
      </w:r>
    </w:p>
    <w:p w:rsidR="00480C3F" w:rsidRPr="00244AAE" w:rsidRDefault="00480C3F" w:rsidP="00480C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bCs/>
          <w:sz w:val="20"/>
          <w:szCs w:val="20"/>
        </w:rPr>
        <w:t xml:space="preserve">Nakupované zásoby </w:t>
      </w:r>
      <w:r w:rsidRPr="00244AAE">
        <w:rPr>
          <w:rFonts w:ascii="Times New Roman" w:hAnsi="Times New Roman" w:cs="Times New Roman"/>
          <w:sz w:val="20"/>
          <w:szCs w:val="20"/>
        </w:rPr>
        <w:t xml:space="preserve">sa oceňujú obstarávacou cenou, ktorou je cena obstarania vrátane nákladov súvisiacich s obstaraním ako napr. prepravné, provízia, poistné a zľavy.     </w:t>
      </w:r>
    </w:p>
    <w:p w:rsidR="00480C3F" w:rsidRPr="00244AAE" w:rsidRDefault="00480C3F" w:rsidP="00480C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 xml:space="preserve">Zásoby vytvorené vlastnou činnosťou sa oceňujú vlastnými nákladmi </w:t>
      </w:r>
      <w:proofErr w:type="spellStart"/>
      <w:r w:rsidRPr="00244AAE">
        <w:rPr>
          <w:rFonts w:ascii="Times New Roman" w:hAnsi="Times New Roman" w:cs="Times New Roman"/>
          <w:sz w:val="20"/>
          <w:szCs w:val="20"/>
        </w:rPr>
        <w:t>t.j</w:t>
      </w:r>
      <w:proofErr w:type="spellEnd"/>
      <w:r w:rsidRPr="00244AAE">
        <w:rPr>
          <w:rFonts w:ascii="Times New Roman" w:hAnsi="Times New Roman" w:cs="Times New Roman"/>
          <w:sz w:val="20"/>
          <w:szCs w:val="20"/>
        </w:rPr>
        <w:t xml:space="preserve">. priamymi nákladmi vynaloženými na tvorbu zásob ako aj časťou nepriamych nákladov, ktoré sa k tvorbe zásob vzťahujú. </w:t>
      </w:r>
    </w:p>
    <w:p w:rsidR="00480C3F" w:rsidRPr="00244AAE" w:rsidRDefault="00480C3F" w:rsidP="00480C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>Pohľadávky sa oceňujú v menovitej hodnote.</w:t>
      </w:r>
    </w:p>
    <w:p w:rsidR="00480C3F" w:rsidRPr="00244AAE" w:rsidRDefault="00480C3F" w:rsidP="00480C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 xml:space="preserve">Cenné papiere a podiely sa oceňujú obstarávacími cenami, vrátane nákladov súvisiacich s obstaraním.  </w:t>
      </w:r>
    </w:p>
    <w:p w:rsidR="00480C3F" w:rsidRPr="00244AAE" w:rsidRDefault="00480C3F" w:rsidP="00480C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lastRenderedPageBreak/>
        <w:t>Pohľadávky sa pri ich vzniku oceňujú menovitou hodnotou.</w:t>
      </w:r>
    </w:p>
    <w:p w:rsidR="00480C3F" w:rsidRPr="00244AAE" w:rsidRDefault="00480C3F" w:rsidP="00480C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>Peňažné prostriedky a ceniny sa oceňujú ich menovitou hodnotou.</w:t>
      </w:r>
    </w:p>
    <w:p w:rsidR="00480C3F" w:rsidRPr="00244AAE" w:rsidRDefault="00480C3F" w:rsidP="00480C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 xml:space="preserve">Záväzky sa pri ich vzniku oceňujú menovitou hodnotou. </w:t>
      </w:r>
    </w:p>
    <w:p w:rsidR="00480C3F" w:rsidRPr="00244AAE" w:rsidRDefault="00480C3F" w:rsidP="00480C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 xml:space="preserve">Záväzky sa pri ich prevzatí oceňujú obstarávacou cenou. </w:t>
      </w:r>
    </w:p>
    <w:p w:rsidR="00480C3F" w:rsidRPr="00244AAE" w:rsidRDefault="00480C3F" w:rsidP="00480C3F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244AAE">
        <w:rPr>
          <w:rFonts w:ascii="Times New Roman" w:hAnsi="Times New Roman" w:cs="Times New Roman"/>
          <w:bCs/>
          <w:sz w:val="20"/>
          <w:szCs w:val="20"/>
        </w:rPr>
        <w:t> </w:t>
      </w:r>
      <w:r w:rsidRPr="00244AAE">
        <w:rPr>
          <w:rFonts w:ascii="Times New Roman" w:hAnsi="Times New Roman" w:cs="Times New Roman"/>
          <w:sz w:val="20"/>
          <w:szCs w:val="20"/>
        </w:rPr>
        <w:t xml:space="preserve"> </w:t>
      </w:r>
    </w:p>
    <w:p w:rsidR="00480C3F" w:rsidRPr="00244AAE" w:rsidRDefault="00480C3F" w:rsidP="00480C3F">
      <w:pPr>
        <w:spacing w:line="360" w:lineRule="auto"/>
        <w:rPr>
          <w:rFonts w:ascii="Times New Roman" w:hAnsi="Times New Roman" w:cs="Times New Roman"/>
          <w:b/>
          <w:bCs/>
          <w:color w:val="4B4B4B"/>
          <w:sz w:val="20"/>
          <w:szCs w:val="20"/>
        </w:rPr>
      </w:pPr>
    </w:p>
    <w:p w:rsidR="00480C3F" w:rsidRPr="00244AAE" w:rsidRDefault="00480C3F" w:rsidP="00480C3F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bCs/>
          <w:color w:val="4B4B4B"/>
          <w:sz w:val="20"/>
          <w:szCs w:val="20"/>
        </w:rPr>
        <w:t> </w:t>
      </w:r>
      <w:r w:rsidRPr="00244AAE">
        <w:rPr>
          <w:rFonts w:ascii="Times New Roman" w:hAnsi="Times New Roman" w:cs="Times New Roman"/>
          <w:b/>
          <w:sz w:val="20"/>
          <w:szCs w:val="20"/>
        </w:rPr>
        <w:t>Čl. II</w:t>
      </w:r>
    </w:p>
    <w:p w:rsidR="00480C3F" w:rsidRPr="00244AAE" w:rsidRDefault="00480C3F" w:rsidP="00480C3F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>Informácie o metódach a postupoch konsolidácie</w:t>
      </w:r>
    </w:p>
    <w:p w:rsidR="00480C3F" w:rsidRPr="00244AAE" w:rsidRDefault="00480C3F" w:rsidP="00480C3F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480C3F" w:rsidRPr="00244AAE" w:rsidRDefault="00480C3F" w:rsidP="00480C3F">
      <w:pPr>
        <w:spacing w:line="360" w:lineRule="auto"/>
        <w:ind w:left="426"/>
        <w:jc w:val="both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 xml:space="preserve">       Konsolidovaná účtovná závierka Obce Spišský Štvrtok</w:t>
      </w:r>
      <w:r w:rsidRPr="00244AAE">
        <w:rPr>
          <w:rFonts w:ascii="Times New Roman" w:hAnsi="Times New Roman" w:cs="Times New Roman"/>
          <w:color w:val="0070C0"/>
          <w:sz w:val="20"/>
          <w:szCs w:val="20"/>
        </w:rPr>
        <w:t xml:space="preserve"> </w:t>
      </w:r>
      <w:r w:rsidRPr="00244AAE">
        <w:rPr>
          <w:rFonts w:ascii="Times New Roman" w:hAnsi="Times New Roman" w:cs="Times New Roman"/>
          <w:sz w:val="20"/>
          <w:szCs w:val="20"/>
        </w:rPr>
        <w:t>bola zostavená v súlade so     zákonom č. 431/2002 Z. z. o účtovníctve v znení neskorších predpisov v súlade s Opatrením Ministerstva financií Slovenskej republiky zo dňa 17.decembra 2008.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480C3F" w:rsidRPr="00244AAE" w:rsidRDefault="00480C3F" w:rsidP="00480C3F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80C3F" w:rsidRPr="00244AAE" w:rsidRDefault="00480C3F" w:rsidP="00480C3F">
      <w:pPr>
        <w:spacing w:line="360" w:lineRule="auto"/>
        <w:ind w:left="426"/>
        <w:jc w:val="both"/>
        <w:rPr>
          <w:rFonts w:ascii="Times New Roman" w:hAnsi="Times New Roman" w:cs="Times New Roman"/>
          <w:b/>
          <w:i/>
          <w:sz w:val="20"/>
          <w:szCs w:val="20"/>
        </w:rPr>
      </w:pPr>
      <w:r w:rsidRPr="00244AAE">
        <w:rPr>
          <w:rFonts w:ascii="Times New Roman" w:hAnsi="Times New Roman" w:cs="Times New Roman"/>
          <w:b/>
          <w:i/>
          <w:sz w:val="20"/>
          <w:szCs w:val="20"/>
        </w:rPr>
        <w:t>Zahrnutie konsolidovaných účtovných jednotiek do konsolidovanej účtovnej závierky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2"/>
        <w:gridCol w:w="1500"/>
        <w:gridCol w:w="1498"/>
        <w:gridCol w:w="1198"/>
      </w:tblGrid>
      <w:tr w:rsidR="00480C3F" w:rsidRPr="00244AAE" w:rsidTr="00480C3F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 xml:space="preserve">Názov resp. obchodné meno </w:t>
            </w:r>
          </w:p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konsolidovanej účtovnej jednotky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 xml:space="preserve">Metóda </w:t>
            </w:r>
          </w:p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úplnej konsolidácie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 xml:space="preserve">Metóda </w:t>
            </w:r>
          </w:p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podielovej konsolidácie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 xml:space="preserve">Metóda </w:t>
            </w:r>
          </w:p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vlastného imania</w:t>
            </w:r>
          </w:p>
        </w:tc>
      </w:tr>
      <w:tr w:rsidR="00480C3F" w:rsidRPr="00244AAE" w:rsidTr="00480C3F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Základná škola Spišský Štvrtok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i/>
                <w:sz w:val="20"/>
                <w:szCs w:val="20"/>
                <w:lang w:eastAsia="en-US"/>
              </w:rPr>
              <w:t>áno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</w:tbl>
    <w:p w:rsidR="00480C3F" w:rsidRPr="00244AAE" w:rsidRDefault="00480C3F" w:rsidP="00480C3F">
      <w:pPr>
        <w:spacing w:line="360" w:lineRule="auto"/>
        <w:jc w:val="both"/>
        <w:rPr>
          <w:rFonts w:ascii="Times New Roman" w:hAnsi="Times New Roman" w:cs="Times New Roman"/>
          <w:color w:val="0070C0"/>
          <w:sz w:val="20"/>
          <w:szCs w:val="20"/>
        </w:rPr>
      </w:pPr>
    </w:p>
    <w:p w:rsidR="00480C3F" w:rsidRPr="00244AAE" w:rsidRDefault="00480C3F" w:rsidP="00480C3F">
      <w:pPr>
        <w:spacing w:line="360" w:lineRule="auto"/>
        <w:ind w:left="426"/>
        <w:jc w:val="both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>Metóda úplnej konsolidácie bola použitá pri dcérskych účtovných jednotkách.</w:t>
      </w:r>
    </w:p>
    <w:p w:rsidR="00480C3F" w:rsidRPr="00244AAE" w:rsidRDefault="00480C3F" w:rsidP="00480C3F">
      <w:pPr>
        <w:spacing w:line="360" w:lineRule="auto"/>
        <w:jc w:val="both"/>
        <w:rPr>
          <w:rFonts w:ascii="Times New Roman" w:hAnsi="Times New Roman" w:cs="Times New Roman"/>
          <w:b/>
          <w:i/>
          <w:sz w:val="20"/>
          <w:szCs w:val="20"/>
        </w:rPr>
      </w:pPr>
    </w:p>
    <w:p w:rsidR="00480C3F" w:rsidRPr="00244AAE" w:rsidRDefault="00480C3F" w:rsidP="00480C3F">
      <w:pPr>
        <w:autoSpaceDE w:val="0"/>
        <w:autoSpaceDN w:val="0"/>
        <w:adjustRightInd w:val="0"/>
        <w:spacing w:line="360" w:lineRule="auto"/>
        <w:ind w:left="426"/>
        <w:rPr>
          <w:rFonts w:ascii="Times New Roman" w:hAnsi="Times New Roman" w:cs="Times New Roman"/>
          <w:b/>
          <w:i/>
          <w:sz w:val="20"/>
          <w:szCs w:val="20"/>
        </w:rPr>
      </w:pPr>
      <w:r w:rsidRPr="00244AAE">
        <w:rPr>
          <w:rFonts w:ascii="Times New Roman" w:hAnsi="Times New Roman" w:cs="Times New Roman"/>
          <w:b/>
          <w:i/>
          <w:sz w:val="20"/>
          <w:szCs w:val="20"/>
        </w:rPr>
        <w:t>Moment prvej konsolidácie kapitálu :</w:t>
      </w:r>
    </w:p>
    <w:p w:rsidR="00480C3F" w:rsidRPr="00244AAE" w:rsidRDefault="00480C3F" w:rsidP="00480C3F">
      <w:pPr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after="0" w:line="360" w:lineRule="auto"/>
        <w:ind w:hanging="1156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 xml:space="preserve">Pri  rozpočtových organizáciách je to deň ich zriadenia. </w:t>
      </w:r>
    </w:p>
    <w:p w:rsidR="00480C3F" w:rsidRPr="00244AAE" w:rsidRDefault="00480C3F" w:rsidP="00480C3F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80C3F" w:rsidRPr="00244AAE" w:rsidRDefault="00480C3F" w:rsidP="00480C3F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80C3F" w:rsidRPr="00244AAE" w:rsidRDefault="00480C3F" w:rsidP="00480C3F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>Čl. III</w:t>
      </w:r>
    </w:p>
    <w:p w:rsidR="00480C3F" w:rsidRPr="00244AAE" w:rsidRDefault="00480C3F" w:rsidP="00480C3F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>Informácie o údajoch aktív a pasív</w:t>
      </w:r>
    </w:p>
    <w:p w:rsidR="00480C3F" w:rsidRPr="00244AAE" w:rsidRDefault="00480C3F" w:rsidP="00480C3F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tabs>
          <w:tab w:val="left" w:pos="426"/>
        </w:tabs>
        <w:spacing w:line="360" w:lineRule="auto"/>
        <w:ind w:left="426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 xml:space="preserve"> Popis údajov vyplnených v prehľade pohybov dlhodobého nehmotného a dlhodobého hmotného majetku</w:t>
      </w:r>
    </w:p>
    <w:p w:rsidR="00480C3F" w:rsidRPr="00244AAE" w:rsidRDefault="00480C3F" w:rsidP="00480C3F">
      <w:pPr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>Bezprostredne predchádzajúce účtovné obdobie sa chápe k 31.12.201</w:t>
      </w:r>
      <w:r w:rsidR="00CA6387" w:rsidRPr="00244AAE">
        <w:rPr>
          <w:rFonts w:ascii="Times New Roman" w:hAnsi="Times New Roman" w:cs="Times New Roman"/>
          <w:sz w:val="20"/>
          <w:szCs w:val="20"/>
        </w:rPr>
        <w:t>7</w:t>
      </w:r>
    </w:p>
    <w:p w:rsidR="00480C3F" w:rsidRPr="00244AAE" w:rsidRDefault="00480C3F" w:rsidP="00480C3F">
      <w:pPr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>Bežné účtovné obdobie sa vykazuje k 31.12.201</w:t>
      </w:r>
      <w:r w:rsidR="00CA6387" w:rsidRPr="00244AAE">
        <w:rPr>
          <w:rFonts w:ascii="Times New Roman" w:hAnsi="Times New Roman" w:cs="Times New Roman"/>
          <w:sz w:val="20"/>
          <w:szCs w:val="20"/>
        </w:rPr>
        <w:t>8</w:t>
      </w:r>
      <w:r w:rsidRPr="00244AAE">
        <w:rPr>
          <w:rFonts w:ascii="Times New Roman" w:hAnsi="Times New Roman" w:cs="Times New Roman"/>
          <w:sz w:val="20"/>
          <w:szCs w:val="20"/>
        </w:rPr>
        <w:t xml:space="preserve"> </w:t>
      </w:r>
    </w:p>
    <w:p w:rsidR="00480C3F" w:rsidRPr="00244AAE" w:rsidRDefault="00480C3F" w:rsidP="00480C3F">
      <w:pPr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>Prírastok je prvotné vykázanie obstarania dlhodobého nehmotného a dlhodobého hmotného majetku akoukoľvek formou, zvýšenie aktív (napr. kúpa, darovanie)</w:t>
      </w:r>
    </w:p>
    <w:p w:rsidR="00480C3F" w:rsidRPr="00244AAE" w:rsidRDefault="00480C3F" w:rsidP="00480C3F">
      <w:pPr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>Úbytok je vykázanie zníženia aktív (napr. predaj, darovanie)</w:t>
      </w:r>
    </w:p>
    <w:p w:rsidR="00480C3F" w:rsidRPr="00244AAE" w:rsidRDefault="00480C3F" w:rsidP="00480C3F">
      <w:pPr>
        <w:spacing w:line="360" w:lineRule="auto"/>
        <w:ind w:left="1440"/>
        <w:rPr>
          <w:rFonts w:ascii="Times New Roman" w:hAnsi="Times New Roman" w:cs="Times New Roman"/>
          <w:sz w:val="20"/>
          <w:szCs w:val="20"/>
        </w:rPr>
      </w:pPr>
    </w:p>
    <w:p w:rsidR="00480C3F" w:rsidRPr="00244AAE" w:rsidRDefault="00480C3F" w:rsidP="00480C3F">
      <w:pPr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>Presun je vykázanie zmeny hodnoty niektorej položky bez zmeny celkovej hodnoty aktív</w:t>
      </w:r>
    </w:p>
    <w:p w:rsidR="00480C3F" w:rsidRPr="00244AAE" w:rsidRDefault="00480C3F" w:rsidP="00480C3F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>Konsolidovaný celok Obec Spišský Štvrtok</w:t>
      </w:r>
      <w:r w:rsidRPr="00244AAE">
        <w:rPr>
          <w:rFonts w:ascii="Times New Roman" w:hAnsi="Times New Roman" w:cs="Times New Roman"/>
          <w:color w:val="0070C0"/>
          <w:sz w:val="20"/>
          <w:szCs w:val="20"/>
        </w:rPr>
        <w:t xml:space="preserve"> </w:t>
      </w:r>
      <w:r w:rsidRPr="00244AAE">
        <w:rPr>
          <w:rFonts w:ascii="Times New Roman" w:hAnsi="Times New Roman" w:cs="Times New Roman"/>
          <w:sz w:val="20"/>
          <w:szCs w:val="20"/>
        </w:rPr>
        <w:t xml:space="preserve">zahŕňa </w:t>
      </w:r>
      <w:r w:rsidRPr="00244AAE">
        <w:rPr>
          <w:rFonts w:ascii="Times New Roman" w:hAnsi="Times New Roman" w:cs="Times New Roman"/>
          <w:color w:val="0070C0"/>
          <w:sz w:val="20"/>
          <w:szCs w:val="20"/>
        </w:rPr>
        <w:t xml:space="preserve"> </w:t>
      </w:r>
      <w:r w:rsidRPr="00244AAE">
        <w:rPr>
          <w:rFonts w:ascii="Times New Roman" w:hAnsi="Times New Roman" w:cs="Times New Roman"/>
          <w:sz w:val="20"/>
          <w:szCs w:val="20"/>
        </w:rPr>
        <w:t>jednu rozpočtovú organizáciu,</w:t>
      </w:r>
      <w:r w:rsidRPr="00244AAE">
        <w:rPr>
          <w:rFonts w:ascii="Times New Roman" w:hAnsi="Times New Roman" w:cs="Times New Roman"/>
          <w:color w:val="0070C0"/>
          <w:sz w:val="20"/>
          <w:szCs w:val="20"/>
        </w:rPr>
        <w:t xml:space="preserve">  </w:t>
      </w:r>
      <w:r w:rsidRPr="00244AAE">
        <w:rPr>
          <w:rFonts w:ascii="Times New Roman" w:hAnsi="Times New Roman" w:cs="Times New Roman"/>
          <w:sz w:val="20"/>
          <w:szCs w:val="20"/>
        </w:rPr>
        <w:t xml:space="preserve"> ich identifikačné údaje sa nachádzajú v priloženom prehľade.</w:t>
      </w:r>
    </w:p>
    <w:p w:rsidR="00480C3F" w:rsidRPr="00244AAE" w:rsidRDefault="00480C3F" w:rsidP="00480C3F">
      <w:pPr>
        <w:numPr>
          <w:ilvl w:val="1"/>
          <w:numId w:val="5"/>
        </w:numPr>
        <w:tabs>
          <w:tab w:val="num" w:pos="1080"/>
        </w:tabs>
        <w:spacing w:after="0" w:line="360" w:lineRule="auto"/>
        <w:ind w:left="1080"/>
        <w:jc w:val="both"/>
        <w:rPr>
          <w:rFonts w:ascii="Times New Roman" w:hAnsi="Times New Roman" w:cs="Times New Roman"/>
          <w:i/>
          <w:color w:val="0070C0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 xml:space="preserve">Rezervy sa v konsolidovanom celku tvorili v rámci hlavnej činnosti konkrétne hodnoty sa nachádzajú v priloženom  prehľade o pohybe rezerv. </w:t>
      </w:r>
    </w:p>
    <w:p w:rsidR="00480C3F" w:rsidRPr="00244AAE" w:rsidRDefault="00480C3F" w:rsidP="00480C3F">
      <w:pPr>
        <w:numPr>
          <w:ilvl w:val="1"/>
          <w:numId w:val="5"/>
        </w:numPr>
        <w:tabs>
          <w:tab w:val="num" w:pos="1080"/>
        </w:tabs>
        <w:spacing w:after="0" w:line="360" w:lineRule="auto"/>
        <w:ind w:left="1080"/>
        <w:jc w:val="both"/>
        <w:rPr>
          <w:rFonts w:ascii="Times New Roman" w:hAnsi="Times New Roman" w:cs="Times New Roman"/>
          <w:i/>
          <w:color w:val="0070C0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>Prehľad o pohybe dlhodobého majetku sa nachádza v priloženom tabuľkovom formulári a vysvetľuje položky súvahy.</w:t>
      </w:r>
    </w:p>
    <w:p w:rsidR="00480C3F" w:rsidRPr="00244AAE" w:rsidRDefault="00480C3F" w:rsidP="00480C3F">
      <w:pPr>
        <w:numPr>
          <w:ilvl w:val="1"/>
          <w:numId w:val="5"/>
        </w:numPr>
        <w:tabs>
          <w:tab w:val="num" w:pos="1080"/>
        </w:tabs>
        <w:spacing w:after="0" w:line="360" w:lineRule="auto"/>
        <w:ind w:left="1080"/>
        <w:jc w:val="both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 xml:space="preserve">Prehľad o výnosoch a nákladoch sa nachádza v priloženom tabuľkovom formulári a vysvetľuje položky náklady – výnosy. </w:t>
      </w:r>
    </w:p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 xml:space="preserve">     A  Neobežný majetok </w:t>
      </w:r>
    </w:p>
    <w:p w:rsidR="00480C3F" w:rsidRPr="00244AAE" w:rsidRDefault="00480C3F" w:rsidP="00480C3F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 xml:space="preserve">Dlhodobý nehmotný majetok a dlhodobý hmotný majetok </w:t>
      </w:r>
    </w:p>
    <w:p w:rsidR="00480C3F" w:rsidRPr="00244AAE" w:rsidRDefault="00480C3F" w:rsidP="00480C3F">
      <w:pPr>
        <w:ind w:left="1080"/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0"/>
          <w:szCs w:val="20"/>
        </w:rPr>
      </w:pPr>
    </w:p>
    <w:p w:rsidR="00480C3F" w:rsidRPr="00244AAE" w:rsidRDefault="00480C3F" w:rsidP="00480C3F">
      <w:pPr>
        <w:spacing w:line="360" w:lineRule="auto"/>
        <w:ind w:left="360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 xml:space="preserve"> I</w:t>
      </w:r>
      <w:r w:rsidRPr="00244AAE">
        <w:rPr>
          <w:rFonts w:ascii="Times New Roman" w:hAnsi="Times New Roman" w:cs="Times New Roman"/>
          <w:b/>
          <w:i/>
          <w:sz w:val="20"/>
          <w:szCs w:val="20"/>
        </w:rPr>
        <w:t>.</w:t>
      </w:r>
      <w:r w:rsidRPr="00244AAE">
        <w:rPr>
          <w:rFonts w:ascii="Times New Roman" w:hAnsi="Times New Roman" w:cs="Times New Roman"/>
          <w:b/>
          <w:sz w:val="20"/>
          <w:szCs w:val="20"/>
        </w:rPr>
        <w:t xml:space="preserve"> Prehľad o dlhodobom hmotnom majetku /v €</w:t>
      </w:r>
    </w:p>
    <w:tbl>
      <w:tblPr>
        <w:tblW w:w="8790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71"/>
        <w:gridCol w:w="1559"/>
        <w:gridCol w:w="1701"/>
        <w:gridCol w:w="1559"/>
      </w:tblGrid>
      <w:tr w:rsidR="00480C3F" w:rsidRPr="00244AAE" w:rsidTr="00946BAD">
        <w:trPr>
          <w:trHeight w:val="1069"/>
        </w:trPr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Účet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940A9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940A99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940A9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940A99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7</w:t>
            </w:r>
          </w:p>
        </w:tc>
      </w:tr>
      <w:tr w:rsidR="00480C3F" w:rsidRPr="00244AAE" w:rsidTr="00946BA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  Pozemky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2C3A5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480360,42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474133,77</w:t>
            </w:r>
          </w:p>
        </w:tc>
      </w:tr>
      <w:tr w:rsidR="00480C3F" w:rsidRPr="00244AAE" w:rsidTr="00946BA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Umelecké diela a zbierky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480C3F" w:rsidRPr="00244AAE" w:rsidTr="00946BA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Predmety z drahých kovov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946BAD" w:rsidRPr="00244AAE" w:rsidTr="00946BA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Stavby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2C3A5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4541663,41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4519524,05</w:t>
            </w:r>
          </w:p>
        </w:tc>
      </w:tr>
      <w:tr w:rsidR="00946BAD" w:rsidRPr="00244AAE" w:rsidTr="00946BA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Samostatné hnuteľné veci a súbory </w:t>
            </w:r>
            <w:proofErr w:type="spellStart"/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hnut</w:t>
            </w:r>
            <w:proofErr w:type="spellEnd"/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 vecí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2C3A5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17175,19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17302,01</w:t>
            </w:r>
          </w:p>
        </w:tc>
      </w:tr>
      <w:tr w:rsidR="00946BAD" w:rsidRPr="00244AAE" w:rsidTr="00946BA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Dopravné prostriedky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2C3A5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2432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3054</w:t>
            </w:r>
          </w:p>
        </w:tc>
      </w:tr>
      <w:tr w:rsidR="00946BAD" w:rsidRPr="00244AAE" w:rsidTr="00946BA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Pestovateľské celky trvalých porastov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946BAD" w:rsidRPr="00244AAE" w:rsidTr="00946BA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lastRenderedPageBreak/>
              <w:t>Základné stádo a ťažné zvieratá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946BAD" w:rsidRPr="00244AAE" w:rsidTr="00946BA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Drobný DHM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2C3A5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8778,67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11184,67</w:t>
            </w:r>
          </w:p>
        </w:tc>
      </w:tr>
      <w:tr w:rsidR="00946BAD" w:rsidRPr="00244AAE" w:rsidTr="00946BA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Ostatný DHM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946BAD" w:rsidRPr="00244AAE" w:rsidTr="00946BA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Obstaranie DHM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2C3A5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164715,56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186242,08</w:t>
            </w:r>
          </w:p>
        </w:tc>
      </w:tr>
      <w:tr w:rsidR="00946BAD" w:rsidRPr="00244AAE" w:rsidTr="00946BAD"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6BAD" w:rsidRPr="00244AAE" w:rsidRDefault="00946BAD" w:rsidP="00946BAD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2C3A5D" w:rsidP="00946BAD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5215125,25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BAD" w:rsidRPr="00244AAE" w:rsidRDefault="00946BAD" w:rsidP="00946BAD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5211440,58</w:t>
            </w:r>
          </w:p>
        </w:tc>
      </w:tr>
    </w:tbl>
    <w:p w:rsidR="00480C3F" w:rsidRPr="00244AAE" w:rsidRDefault="00480C3F" w:rsidP="00480C3F">
      <w:pPr>
        <w:pStyle w:val="Pismenka"/>
        <w:tabs>
          <w:tab w:val="clear" w:pos="426"/>
          <w:tab w:val="left" w:pos="708"/>
        </w:tabs>
        <w:ind w:left="0" w:firstLine="0"/>
        <w:rPr>
          <w:sz w:val="20"/>
          <w:szCs w:val="20"/>
        </w:rPr>
      </w:pPr>
    </w:p>
    <w:p w:rsidR="00480C3F" w:rsidRPr="00244AAE" w:rsidRDefault="00480C3F" w:rsidP="00480C3F">
      <w:pPr>
        <w:ind w:left="2520" w:hanging="2520"/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ind w:left="426"/>
        <w:rPr>
          <w:rFonts w:ascii="Times New Roman" w:hAnsi="Times New Roman" w:cs="Times New Roman"/>
          <w:b/>
          <w:i/>
          <w:sz w:val="20"/>
          <w:szCs w:val="20"/>
        </w:rPr>
      </w:pPr>
      <w:r w:rsidRPr="00244AAE">
        <w:rPr>
          <w:rFonts w:ascii="Times New Roman" w:hAnsi="Times New Roman" w:cs="Times New Roman"/>
          <w:b/>
          <w:i/>
          <w:sz w:val="20"/>
          <w:szCs w:val="20"/>
        </w:rPr>
        <w:t xml:space="preserve">  </w:t>
      </w:r>
      <w:r w:rsidRPr="00244AAE">
        <w:rPr>
          <w:rFonts w:ascii="Times New Roman" w:hAnsi="Times New Roman" w:cs="Times New Roman"/>
          <w:b/>
          <w:sz w:val="20"/>
          <w:szCs w:val="20"/>
        </w:rPr>
        <w:t>II.</w:t>
      </w:r>
      <w:r w:rsidRPr="00244AAE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 w:rsidRPr="00244AAE">
        <w:rPr>
          <w:rFonts w:ascii="Times New Roman" w:hAnsi="Times New Roman" w:cs="Times New Roman"/>
          <w:b/>
          <w:sz w:val="20"/>
          <w:szCs w:val="20"/>
        </w:rPr>
        <w:t>Dlhodobý</w:t>
      </w:r>
      <w:r w:rsidRPr="00244AAE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 w:rsidRPr="00244AAE">
        <w:rPr>
          <w:rFonts w:ascii="Times New Roman" w:hAnsi="Times New Roman" w:cs="Times New Roman"/>
          <w:b/>
          <w:sz w:val="20"/>
          <w:szCs w:val="20"/>
        </w:rPr>
        <w:t>finančný majetok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7"/>
        <w:gridCol w:w="1509"/>
        <w:gridCol w:w="1679"/>
        <w:gridCol w:w="1533"/>
      </w:tblGrid>
      <w:tr w:rsidR="00480C3F" w:rsidRPr="00244AAE" w:rsidTr="00480C3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Účet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940A9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940A99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940A9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k.12.201</w:t>
            </w:r>
            <w:r w:rsidR="00940A99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7</w:t>
            </w:r>
          </w:p>
        </w:tc>
      </w:tr>
      <w:tr w:rsidR="00480C3F" w:rsidRPr="00244AAE" w:rsidTr="00480C3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Ostatný DFM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063-096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329244,80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329244,80</w:t>
            </w:r>
          </w:p>
        </w:tc>
      </w:tr>
    </w:tbl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ind w:left="426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 w:rsidRPr="00244AAE">
        <w:rPr>
          <w:rFonts w:ascii="Times New Roman" w:hAnsi="Times New Roman" w:cs="Times New Roman"/>
          <w:b/>
          <w:sz w:val="20"/>
          <w:szCs w:val="20"/>
        </w:rPr>
        <w:t>III</w:t>
      </w:r>
      <w:r w:rsidRPr="00244AAE">
        <w:rPr>
          <w:rFonts w:ascii="Times New Roman" w:hAnsi="Times New Roman" w:cs="Times New Roman"/>
          <w:b/>
          <w:i/>
          <w:sz w:val="20"/>
          <w:szCs w:val="20"/>
        </w:rPr>
        <w:t>.</w:t>
      </w:r>
      <w:r w:rsidRPr="00244AAE">
        <w:rPr>
          <w:rFonts w:ascii="Times New Roman" w:hAnsi="Times New Roman" w:cs="Times New Roman"/>
          <w:b/>
          <w:sz w:val="20"/>
          <w:szCs w:val="20"/>
        </w:rPr>
        <w:t xml:space="preserve"> Obežný majetok</w:t>
      </w:r>
    </w:p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ind w:left="426"/>
        <w:rPr>
          <w:rFonts w:ascii="Times New Roman" w:hAnsi="Times New Roman" w:cs="Times New Roman"/>
          <w:b/>
          <w:i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 xml:space="preserve"> 1. Zásoby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1"/>
        <w:gridCol w:w="1504"/>
        <w:gridCol w:w="1688"/>
        <w:gridCol w:w="1555"/>
      </w:tblGrid>
      <w:tr w:rsidR="00480C3F" w:rsidRPr="00244AAE" w:rsidTr="00480C3F"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Účet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940A9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940A99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940A9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940A99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7</w:t>
            </w:r>
          </w:p>
        </w:tc>
      </w:tr>
      <w:tr w:rsidR="00E468AF" w:rsidRPr="00244AAE" w:rsidTr="00480C3F"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68AF" w:rsidRPr="00244AAE" w:rsidRDefault="00E468AF" w:rsidP="00E468A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materiál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68AF" w:rsidRPr="00244AAE" w:rsidRDefault="00E468AF" w:rsidP="00E468A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112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68AF" w:rsidRPr="00244AAE" w:rsidRDefault="00E468AF" w:rsidP="00E468A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1813,74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68AF" w:rsidRPr="00244AAE" w:rsidRDefault="00E468AF" w:rsidP="00E468A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1868,13</w:t>
            </w:r>
          </w:p>
        </w:tc>
      </w:tr>
      <w:tr w:rsidR="00E468AF" w:rsidRPr="00244AAE" w:rsidTr="00480C3F"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68AF" w:rsidRPr="00244AAE" w:rsidRDefault="00E468AF" w:rsidP="00E468A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výrobky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68AF" w:rsidRPr="00244AAE" w:rsidRDefault="00E468AF" w:rsidP="00E468A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68AF" w:rsidRPr="00244AAE" w:rsidRDefault="00E468AF" w:rsidP="00E468A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68AF" w:rsidRPr="00244AAE" w:rsidRDefault="00E468AF" w:rsidP="00E468A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E468AF" w:rsidRPr="00244AAE" w:rsidTr="00480C3F"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68AF" w:rsidRPr="00244AAE" w:rsidRDefault="00E468AF" w:rsidP="00E468A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zvieratá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68AF" w:rsidRPr="00244AAE" w:rsidRDefault="00E468AF" w:rsidP="00E468A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68AF" w:rsidRPr="00244AAE" w:rsidRDefault="00E468AF" w:rsidP="00E468A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68AF" w:rsidRPr="00244AAE" w:rsidRDefault="00E468AF" w:rsidP="00E468A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E468AF" w:rsidRPr="00244AAE" w:rsidTr="00480C3F"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68AF" w:rsidRPr="00244AAE" w:rsidRDefault="00E468AF" w:rsidP="00E468AF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68AF" w:rsidRPr="00244AAE" w:rsidRDefault="00E468AF" w:rsidP="00E468A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68AF" w:rsidRPr="00244AAE" w:rsidRDefault="00E468AF" w:rsidP="00E468A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1813,74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68AF" w:rsidRPr="00244AAE" w:rsidRDefault="00E468AF" w:rsidP="00E468A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1868,13</w:t>
            </w:r>
          </w:p>
        </w:tc>
      </w:tr>
    </w:tbl>
    <w:p w:rsidR="00480C3F" w:rsidRPr="00244AAE" w:rsidRDefault="00480C3F" w:rsidP="00480C3F">
      <w:pPr>
        <w:rPr>
          <w:rFonts w:ascii="Times New Roman" w:hAnsi="Times New Roman" w:cs="Times New Roman"/>
          <w:sz w:val="20"/>
          <w:szCs w:val="20"/>
        </w:rPr>
      </w:pPr>
    </w:p>
    <w:p w:rsidR="00480C3F" w:rsidRPr="00244AAE" w:rsidRDefault="00480C3F" w:rsidP="00480C3F">
      <w:pPr>
        <w:pStyle w:val="Pismenka"/>
        <w:tabs>
          <w:tab w:val="clear" w:pos="426"/>
          <w:tab w:val="left" w:pos="708"/>
        </w:tabs>
        <w:rPr>
          <w:b w:val="0"/>
          <w:sz w:val="20"/>
          <w:szCs w:val="20"/>
        </w:rPr>
      </w:pPr>
    </w:p>
    <w:p w:rsidR="00480C3F" w:rsidRPr="00244AAE" w:rsidRDefault="00480C3F" w:rsidP="00480C3F">
      <w:pPr>
        <w:rPr>
          <w:rFonts w:ascii="Times New Roman" w:hAnsi="Times New Roman" w:cs="Times New Roman"/>
          <w:b/>
          <w:i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 xml:space="preserve">        2. Zúčtovanie medzi subjektami verejnej správy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4"/>
        <w:gridCol w:w="1504"/>
        <w:gridCol w:w="1677"/>
        <w:gridCol w:w="1543"/>
      </w:tblGrid>
      <w:tr w:rsidR="00480C3F" w:rsidRPr="00244AAE" w:rsidTr="00480C3F">
        <w:trPr>
          <w:trHeight w:val="596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Účet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940A9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940A99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940A9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940A99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7</w:t>
            </w:r>
          </w:p>
        </w:tc>
      </w:tr>
      <w:tr w:rsidR="00480C3F" w:rsidRPr="00244AAE" w:rsidTr="00480C3F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Ostatné zúčtovanie rozpočtu obce a VÚC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</w:tbl>
    <w:p w:rsidR="00480C3F" w:rsidRPr="00244AAE" w:rsidRDefault="00480C3F" w:rsidP="00480C3F">
      <w:pPr>
        <w:ind w:left="426"/>
        <w:rPr>
          <w:rFonts w:ascii="Times New Roman" w:hAnsi="Times New Roman" w:cs="Times New Roman"/>
          <w:sz w:val="20"/>
          <w:szCs w:val="20"/>
        </w:rPr>
      </w:pPr>
    </w:p>
    <w:p w:rsidR="00480C3F" w:rsidRPr="00244AAE" w:rsidRDefault="00480C3F" w:rsidP="00480C3F">
      <w:pPr>
        <w:ind w:left="426"/>
        <w:rPr>
          <w:rFonts w:ascii="Times New Roman" w:hAnsi="Times New Roman" w:cs="Times New Roman"/>
          <w:b/>
          <w:i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>3. Pohľadávky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5"/>
        <w:gridCol w:w="1492"/>
        <w:gridCol w:w="1686"/>
        <w:gridCol w:w="1555"/>
      </w:tblGrid>
      <w:tr w:rsidR="00480C3F" w:rsidRPr="00244AAE" w:rsidTr="00480C3F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lastRenderedPageBreak/>
              <w:t>Názov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Účet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63210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632100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63210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632100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7</w:t>
            </w:r>
          </w:p>
        </w:tc>
      </w:tr>
      <w:tr w:rsidR="00632100" w:rsidRPr="00244AAE" w:rsidTr="00480C3F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Preddavky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314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54,83</w:t>
            </w:r>
          </w:p>
        </w:tc>
      </w:tr>
      <w:tr w:rsidR="00632100" w:rsidRPr="00244AAE" w:rsidTr="00480C3F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Ostatné pohľadávky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315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5200,12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1628,22</w:t>
            </w:r>
          </w:p>
        </w:tc>
      </w:tr>
      <w:tr w:rsidR="00632100" w:rsidRPr="00244AAE" w:rsidTr="00480C3F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Pohľadávky z nedaňových príjmov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318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85053,79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83085,07</w:t>
            </w:r>
          </w:p>
        </w:tc>
      </w:tr>
      <w:tr w:rsidR="00632100" w:rsidRPr="00244AAE" w:rsidTr="00480C3F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Pohľadávky z daňových príjmov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319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3883,42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3287,78</w:t>
            </w:r>
          </w:p>
        </w:tc>
      </w:tr>
      <w:tr w:rsidR="00632100" w:rsidRPr="00244AAE" w:rsidTr="00480C3F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Pohľadávky voči zamestnancom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335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632100" w:rsidRPr="00244AAE" w:rsidTr="00480C3F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Iné pohľadávky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378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13416,75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7017</w:t>
            </w:r>
          </w:p>
        </w:tc>
      </w:tr>
      <w:tr w:rsidR="00632100" w:rsidRPr="00244AAE" w:rsidTr="00480C3F"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98470,54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2100" w:rsidRPr="00244AAE" w:rsidRDefault="00632100" w:rsidP="0063210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95072,90</w:t>
            </w:r>
          </w:p>
        </w:tc>
      </w:tr>
    </w:tbl>
    <w:p w:rsidR="00480C3F" w:rsidRPr="00244AAE" w:rsidRDefault="00480C3F" w:rsidP="00480C3F">
      <w:pPr>
        <w:pStyle w:val="Pismenka"/>
        <w:tabs>
          <w:tab w:val="clear" w:pos="426"/>
          <w:tab w:val="left" w:pos="708"/>
        </w:tabs>
        <w:ind w:firstLine="0"/>
        <w:rPr>
          <w:b w:val="0"/>
          <w:sz w:val="20"/>
          <w:szCs w:val="20"/>
        </w:rPr>
      </w:pPr>
    </w:p>
    <w:p w:rsidR="00480C3F" w:rsidRPr="00244AAE" w:rsidRDefault="00480C3F" w:rsidP="00480C3F">
      <w:pPr>
        <w:pStyle w:val="Pismenka"/>
        <w:tabs>
          <w:tab w:val="clear" w:pos="426"/>
          <w:tab w:val="left" w:pos="708"/>
        </w:tabs>
        <w:ind w:firstLine="0"/>
        <w:rPr>
          <w:b w:val="0"/>
          <w:sz w:val="20"/>
          <w:szCs w:val="20"/>
        </w:rPr>
      </w:pPr>
    </w:p>
    <w:p w:rsidR="00480C3F" w:rsidRPr="00244AAE" w:rsidRDefault="00480C3F" w:rsidP="00480C3F">
      <w:pPr>
        <w:ind w:left="426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>4. Finančný majetok</w:t>
      </w:r>
    </w:p>
    <w:p w:rsidR="00480C3F" w:rsidRPr="00244AAE" w:rsidRDefault="00480C3F" w:rsidP="00480C3F">
      <w:pPr>
        <w:ind w:left="426"/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>Významné zložky krátkodobého finančného majetku podľa jednotlivých položiek súvahy v €</w:t>
      </w:r>
    </w:p>
    <w:p w:rsidR="00480C3F" w:rsidRPr="00244AAE" w:rsidRDefault="00480C3F" w:rsidP="00480C3F">
      <w:pPr>
        <w:ind w:left="426"/>
        <w:rPr>
          <w:rFonts w:ascii="Times New Roman" w:hAnsi="Times New Roman" w:cs="Times New Roman"/>
          <w:i/>
          <w:sz w:val="20"/>
          <w:szCs w:val="20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7"/>
        <w:gridCol w:w="1499"/>
        <w:gridCol w:w="1687"/>
        <w:gridCol w:w="1555"/>
      </w:tblGrid>
      <w:tr w:rsidR="00480C3F" w:rsidRPr="00244AAE" w:rsidTr="00480C3F"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Účet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940A9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940A99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940A9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940A99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7</w:t>
            </w:r>
          </w:p>
        </w:tc>
      </w:tr>
      <w:tr w:rsidR="00480C3F" w:rsidRPr="00244AAE" w:rsidTr="00480C3F"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Krátkodobý finančný majetok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F7125E" w:rsidRPr="00244AAE" w:rsidTr="00480C3F"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125E" w:rsidRPr="00244AAE" w:rsidRDefault="00F7125E" w:rsidP="00F7125E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Pokladňa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125E" w:rsidRPr="00244AAE" w:rsidRDefault="00F7125E" w:rsidP="00F7125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211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125E" w:rsidRPr="00244AAE" w:rsidRDefault="00EF5340" w:rsidP="00F7125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1835,12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125E" w:rsidRPr="00244AAE" w:rsidRDefault="00F7125E" w:rsidP="00F7125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1192,65</w:t>
            </w:r>
          </w:p>
        </w:tc>
      </w:tr>
      <w:tr w:rsidR="00F7125E" w:rsidRPr="00244AAE" w:rsidTr="00480C3F"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125E" w:rsidRPr="00244AAE" w:rsidRDefault="00F7125E" w:rsidP="00F7125E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Ceniny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125E" w:rsidRPr="00244AAE" w:rsidRDefault="00F7125E" w:rsidP="00F7125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213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125E" w:rsidRPr="00244AAE" w:rsidRDefault="00EF5340" w:rsidP="00F7125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1555,60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125E" w:rsidRPr="00244AAE" w:rsidRDefault="00F7125E" w:rsidP="00F7125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1604</w:t>
            </w:r>
          </w:p>
        </w:tc>
      </w:tr>
      <w:tr w:rsidR="00F7125E" w:rsidRPr="00244AAE" w:rsidTr="00480C3F"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125E" w:rsidRPr="00244AAE" w:rsidRDefault="00F7125E" w:rsidP="00F7125E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Bankové účty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125E" w:rsidRPr="00244AAE" w:rsidRDefault="00F7125E" w:rsidP="00F7125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221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125E" w:rsidRPr="00244AAE" w:rsidRDefault="00F7125E" w:rsidP="00F7125E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 </w:t>
            </w:r>
            <w:r w:rsidR="00EF5340"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405981,45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125E" w:rsidRPr="00244AAE" w:rsidRDefault="00F7125E" w:rsidP="00F7125E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 444373,23</w:t>
            </w:r>
          </w:p>
        </w:tc>
      </w:tr>
      <w:tr w:rsidR="00F7125E" w:rsidRPr="00244AAE" w:rsidTr="00480C3F">
        <w:tc>
          <w:tcPr>
            <w:tcW w:w="3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125E" w:rsidRPr="00244AAE" w:rsidRDefault="00F7125E" w:rsidP="00F7125E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125E" w:rsidRPr="00244AAE" w:rsidRDefault="00F7125E" w:rsidP="00F7125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125E" w:rsidRPr="00244AAE" w:rsidRDefault="00EF5340" w:rsidP="00F7125E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409372,17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125E" w:rsidRPr="00244AAE" w:rsidRDefault="00F7125E" w:rsidP="00F7125E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447169,88</w:t>
            </w:r>
          </w:p>
        </w:tc>
      </w:tr>
    </w:tbl>
    <w:p w:rsidR="00480C3F" w:rsidRPr="00244AAE" w:rsidRDefault="00480C3F" w:rsidP="00480C3F">
      <w:pPr>
        <w:pStyle w:val="Pismenka"/>
        <w:tabs>
          <w:tab w:val="clear" w:pos="426"/>
          <w:tab w:val="left" w:pos="708"/>
        </w:tabs>
        <w:ind w:firstLine="0"/>
        <w:rPr>
          <w:sz w:val="20"/>
          <w:szCs w:val="20"/>
        </w:rPr>
      </w:pPr>
    </w:p>
    <w:p w:rsidR="00480C3F" w:rsidRPr="00244AAE" w:rsidRDefault="00480C3F" w:rsidP="00480C3F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ind w:left="426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>5. Časové rozlíšenie</w:t>
      </w:r>
    </w:p>
    <w:p w:rsidR="00480C3F" w:rsidRPr="00244AAE" w:rsidRDefault="00480C3F" w:rsidP="00480C3F">
      <w:pPr>
        <w:ind w:left="426"/>
        <w:rPr>
          <w:rFonts w:ascii="Times New Roman" w:hAnsi="Times New Roman" w:cs="Times New Roman"/>
          <w:i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>Významné položky časového rozlíšenia nákladov  budúcich období a príjmov budúcich období podľa jednotlivých položiek súvahy v €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2358"/>
        <w:gridCol w:w="2359"/>
      </w:tblGrid>
      <w:tr w:rsidR="00480C3F" w:rsidRPr="00244AAE" w:rsidTr="00480C3F">
        <w:tc>
          <w:tcPr>
            <w:tcW w:w="3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940A9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940A99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940A9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940A99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7</w:t>
            </w:r>
          </w:p>
        </w:tc>
      </w:tr>
      <w:tr w:rsidR="00480C3F" w:rsidRPr="00244AAE" w:rsidTr="00480C3F">
        <w:tc>
          <w:tcPr>
            <w:tcW w:w="3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Opis položiek časového rozlíšenia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B21C4A" w:rsidRPr="00244AAE" w:rsidTr="00480C3F">
        <w:tc>
          <w:tcPr>
            <w:tcW w:w="3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1C4A" w:rsidRPr="00244AAE" w:rsidRDefault="00B21C4A" w:rsidP="00B21C4A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Náklady budúcich období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1C4A" w:rsidRPr="00244AAE" w:rsidRDefault="00B21C4A" w:rsidP="00B21C4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6654,71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1C4A" w:rsidRPr="00244AAE" w:rsidRDefault="00B21C4A" w:rsidP="00B21C4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5169,78</w:t>
            </w:r>
          </w:p>
        </w:tc>
      </w:tr>
      <w:tr w:rsidR="00B21C4A" w:rsidRPr="00244AAE" w:rsidTr="00480C3F">
        <w:tc>
          <w:tcPr>
            <w:tcW w:w="3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1C4A" w:rsidRPr="00244AAE" w:rsidRDefault="00B21C4A" w:rsidP="00B21C4A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lastRenderedPageBreak/>
              <w:t>Príjmy budúcich období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1C4A" w:rsidRPr="00244AAE" w:rsidRDefault="00B21C4A" w:rsidP="00B21C4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240,76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1C4A" w:rsidRPr="00244AAE" w:rsidRDefault="00B21C4A" w:rsidP="00B21C4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1127,28</w:t>
            </w:r>
          </w:p>
        </w:tc>
      </w:tr>
      <w:tr w:rsidR="00B21C4A" w:rsidRPr="00244AAE" w:rsidTr="00480C3F">
        <w:trPr>
          <w:trHeight w:val="126"/>
        </w:trPr>
        <w:tc>
          <w:tcPr>
            <w:tcW w:w="3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1C4A" w:rsidRPr="00244AAE" w:rsidRDefault="00B21C4A" w:rsidP="00B21C4A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1C4A" w:rsidRPr="00244AAE" w:rsidRDefault="00B21C4A" w:rsidP="00B21C4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6895,47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1C4A" w:rsidRPr="00244AAE" w:rsidRDefault="00B21C4A" w:rsidP="00B21C4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6297,06</w:t>
            </w:r>
          </w:p>
        </w:tc>
      </w:tr>
    </w:tbl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                                        Čl. IV </w:t>
      </w:r>
    </w:p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             Informácie o údajoch na strane pasív  </w:t>
      </w:r>
    </w:p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ind w:left="426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>1. Vlastné imanie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1"/>
        <w:gridCol w:w="2353"/>
        <w:gridCol w:w="2354"/>
      </w:tblGrid>
      <w:tr w:rsidR="00480C3F" w:rsidRPr="00244AAE" w:rsidTr="00480C3F">
        <w:trPr>
          <w:trHeight w:val="369"/>
        </w:trPr>
        <w:tc>
          <w:tcPr>
            <w:tcW w:w="3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940A9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940A99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940A9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940A99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7</w:t>
            </w:r>
          </w:p>
        </w:tc>
      </w:tr>
      <w:tr w:rsidR="000E3F68" w:rsidRPr="00244AAE" w:rsidTr="00480C3F">
        <w:tc>
          <w:tcPr>
            <w:tcW w:w="3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F68" w:rsidRPr="00244AAE" w:rsidRDefault="000E3F68" w:rsidP="000E3F68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Výsledok hospodárenia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F68" w:rsidRPr="00244AAE" w:rsidRDefault="000E3F68" w:rsidP="000E3F68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2565626,67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F68" w:rsidRPr="00244AAE" w:rsidRDefault="000E3F68" w:rsidP="000E3F68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2411125,57</w:t>
            </w:r>
          </w:p>
        </w:tc>
      </w:tr>
      <w:tr w:rsidR="000E3F68" w:rsidRPr="00244AAE" w:rsidTr="00480C3F">
        <w:trPr>
          <w:trHeight w:val="126"/>
        </w:trPr>
        <w:tc>
          <w:tcPr>
            <w:tcW w:w="3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F68" w:rsidRPr="00244AAE" w:rsidRDefault="000E3F68" w:rsidP="000E3F68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F68" w:rsidRPr="00244AAE" w:rsidRDefault="000E3F68" w:rsidP="000E3F68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2565626,67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3F68" w:rsidRPr="00244AAE" w:rsidRDefault="000E3F68" w:rsidP="000E3F68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2411125,57</w:t>
            </w:r>
          </w:p>
        </w:tc>
      </w:tr>
    </w:tbl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ind w:left="426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>2. Záväzky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4"/>
        <w:gridCol w:w="2358"/>
        <w:gridCol w:w="2356"/>
      </w:tblGrid>
      <w:tr w:rsidR="00480C3F" w:rsidRPr="00244AAE" w:rsidTr="00480C3F"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940A9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940A99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940A9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940A99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7</w:t>
            </w:r>
          </w:p>
        </w:tc>
      </w:tr>
      <w:tr w:rsidR="009C463F" w:rsidRPr="00244AAE" w:rsidTr="00480C3F"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463F" w:rsidRPr="00244AAE" w:rsidRDefault="009C463F" w:rsidP="009C46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Rezervy krátkodobé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463F" w:rsidRPr="00244AAE" w:rsidRDefault="00354426" w:rsidP="009C46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3150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463F" w:rsidRPr="00244AAE" w:rsidRDefault="009C463F" w:rsidP="009C46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2910</w:t>
            </w:r>
          </w:p>
        </w:tc>
      </w:tr>
      <w:tr w:rsidR="009C463F" w:rsidRPr="00244AAE" w:rsidTr="00480C3F"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463F" w:rsidRPr="00244AAE" w:rsidRDefault="009C463F" w:rsidP="009C46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Zúčtovanie medzi subjektami VS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463F" w:rsidRPr="00244AAE" w:rsidRDefault="00354426" w:rsidP="009C46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31949,97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463F" w:rsidRPr="00244AAE" w:rsidRDefault="009C463F" w:rsidP="009C46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14565,89</w:t>
            </w:r>
          </w:p>
        </w:tc>
      </w:tr>
      <w:tr w:rsidR="009C463F" w:rsidRPr="00244AAE" w:rsidTr="009C463F"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463F" w:rsidRPr="00244AAE" w:rsidRDefault="009C463F" w:rsidP="009C46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Dlhodobé záväzky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63F" w:rsidRPr="00244AAE" w:rsidRDefault="00354426" w:rsidP="009C46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5586,14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463F" w:rsidRPr="00244AAE" w:rsidRDefault="009C463F" w:rsidP="009C46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4907,90</w:t>
            </w:r>
          </w:p>
        </w:tc>
      </w:tr>
      <w:tr w:rsidR="009C463F" w:rsidRPr="00244AAE" w:rsidTr="009C463F"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463F" w:rsidRPr="00244AAE" w:rsidRDefault="009C463F" w:rsidP="009C46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Krátkodobé záväzky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63F" w:rsidRPr="00244AAE" w:rsidRDefault="00354426" w:rsidP="009C46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102866,73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463F" w:rsidRPr="00244AAE" w:rsidRDefault="009C463F" w:rsidP="009C46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79774,92</w:t>
            </w:r>
          </w:p>
        </w:tc>
      </w:tr>
      <w:tr w:rsidR="009C463F" w:rsidRPr="00244AAE" w:rsidTr="009C463F">
        <w:trPr>
          <w:trHeight w:val="126"/>
        </w:trPr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463F" w:rsidRPr="00244AAE" w:rsidRDefault="009C463F" w:rsidP="009C46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Bankové úvery a výpomoci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63F" w:rsidRPr="00244AAE" w:rsidRDefault="00354426" w:rsidP="009C46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4461,95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463F" w:rsidRPr="00244AAE" w:rsidRDefault="009C463F" w:rsidP="009C46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40461,95</w:t>
            </w:r>
          </w:p>
        </w:tc>
      </w:tr>
      <w:tr w:rsidR="009C463F" w:rsidRPr="00244AAE" w:rsidTr="009C463F">
        <w:trPr>
          <w:trHeight w:val="126"/>
        </w:trPr>
        <w:tc>
          <w:tcPr>
            <w:tcW w:w="3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463F" w:rsidRPr="00244AAE" w:rsidRDefault="009C463F" w:rsidP="009C463F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463F" w:rsidRPr="00244AAE" w:rsidRDefault="00354426" w:rsidP="009C46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148014,79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463F" w:rsidRPr="00244AAE" w:rsidRDefault="009C463F" w:rsidP="009C46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142620,66</w:t>
            </w:r>
          </w:p>
        </w:tc>
      </w:tr>
    </w:tbl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ind w:left="426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>3. Časové rozlíšenie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9"/>
        <w:gridCol w:w="2359"/>
        <w:gridCol w:w="2360"/>
      </w:tblGrid>
      <w:tr w:rsidR="00480C3F" w:rsidRPr="00244AAE" w:rsidTr="00480C3F"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0842E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lastRenderedPageBreak/>
              <w:t>k 31.12.201</w:t>
            </w:r>
            <w:r w:rsidR="000842E6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lastRenderedPageBreak/>
              <w:t>Hodnota v €</w:t>
            </w:r>
          </w:p>
          <w:p w:rsidR="00480C3F" w:rsidRPr="00244AAE" w:rsidRDefault="00480C3F" w:rsidP="000842E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lastRenderedPageBreak/>
              <w:t>k 31.12.201</w:t>
            </w:r>
            <w:r w:rsidR="000842E6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7</w:t>
            </w:r>
          </w:p>
        </w:tc>
      </w:tr>
      <w:tr w:rsidR="000842E6" w:rsidRPr="00244AAE" w:rsidTr="000842E6"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2E6" w:rsidRPr="00244AAE" w:rsidRDefault="000842E6" w:rsidP="000842E6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lastRenderedPageBreak/>
              <w:t>Výdavky budúcich období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2E6" w:rsidRPr="00244AAE" w:rsidRDefault="000842E6" w:rsidP="000842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14,30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2E6" w:rsidRPr="00244AAE" w:rsidRDefault="000842E6" w:rsidP="000842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95,33</w:t>
            </w:r>
          </w:p>
        </w:tc>
      </w:tr>
      <w:tr w:rsidR="000842E6" w:rsidRPr="00244AAE" w:rsidTr="000842E6"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2E6" w:rsidRPr="00244AAE" w:rsidRDefault="000842E6" w:rsidP="000842E6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Výnosy budúcich období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2E6" w:rsidRPr="00244AAE" w:rsidRDefault="000842E6" w:rsidP="000842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3356349,75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2E6" w:rsidRPr="00244AAE" w:rsidRDefault="000842E6" w:rsidP="000842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3537347,12</w:t>
            </w:r>
          </w:p>
        </w:tc>
      </w:tr>
      <w:tr w:rsidR="000842E6" w:rsidRPr="00244AAE" w:rsidTr="000842E6">
        <w:trPr>
          <w:trHeight w:val="126"/>
        </w:trPr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2E6" w:rsidRPr="00244AAE" w:rsidRDefault="000842E6" w:rsidP="000842E6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2E6" w:rsidRPr="00244AAE" w:rsidRDefault="000842E6" w:rsidP="000842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3356364,05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2E6" w:rsidRPr="00244AAE" w:rsidRDefault="000842E6" w:rsidP="000842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3537347,12</w:t>
            </w:r>
          </w:p>
        </w:tc>
      </w:tr>
    </w:tbl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>Čl. V</w:t>
      </w:r>
    </w:p>
    <w:p w:rsidR="00480C3F" w:rsidRPr="00244AAE" w:rsidRDefault="00480C3F" w:rsidP="00480C3F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 xml:space="preserve">Informácie o výnosoch a nákladoch </w:t>
      </w:r>
    </w:p>
    <w:p w:rsidR="00480C3F" w:rsidRPr="00244AAE" w:rsidRDefault="00480C3F" w:rsidP="00480C3F">
      <w:pPr>
        <w:pStyle w:val="Pismenka"/>
        <w:tabs>
          <w:tab w:val="clear" w:pos="426"/>
          <w:tab w:val="left" w:pos="708"/>
        </w:tabs>
        <w:ind w:left="360" w:firstLine="0"/>
        <w:rPr>
          <w:sz w:val="20"/>
          <w:szCs w:val="20"/>
        </w:rPr>
      </w:pPr>
    </w:p>
    <w:p w:rsidR="00480C3F" w:rsidRPr="00244AAE" w:rsidRDefault="00480C3F" w:rsidP="00480C3F">
      <w:pPr>
        <w:numPr>
          <w:ilvl w:val="0"/>
          <w:numId w:val="7"/>
        </w:numPr>
        <w:tabs>
          <w:tab w:val="num" w:pos="360"/>
        </w:tabs>
        <w:spacing w:after="0" w:line="240" w:lineRule="auto"/>
        <w:ind w:left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>Výnosy  - popis a výška významných položiek /v €/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3"/>
        <w:gridCol w:w="3969"/>
        <w:gridCol w:w="1275"/>
      </w:tblGrid>
      <w:tr w:rsidR="00480C3F" w:rsidRPr="00244AAE" w:rsidTr="007666C8">
        <w:trPr>
          <w:trHeight w:val="425"/>
        </w:trPr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Druh výnosov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 xml:space="preserve">Popis /číslo účtu a názov/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 xml:space="preserve">Suma v € 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Tržby za vlastné výkony  a tovar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602 – Tržby z predaja služieb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3D2A87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32361,91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Zmena stavu vnútroorganizačných zásob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613 – Zmena stavu výrobkov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Aktivácia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621-  Aktivácia materiálu a tovaru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Daňové a colné výnosy a výnosy z poplatkov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632 – Daňové výnosy samosprávy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3D2A87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1116416,35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633 – Výnosy z poplatkov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3D2A87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45941,05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Ostatné výnosy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641 – Tržby z predaja majetku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3D2A87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642-  Tržby z predaja majetku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3D2A87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693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645 – Ostatné pokuty, penále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648 – Ostatné výnosy z prevádzkovej činnosti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3D2A87" w:rsidP="003D2A87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49759,82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Zúčtovanie rezerv  a opravných položiek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653 – rezerv z prevádzkovej činnosti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3D2A87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2910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657 – zúčtovanie zákonných OP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658 – zúčtovanie ostatných OP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3D2A87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Finančné výnosy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662 -úroky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3D2A87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236,79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668 – ostatné finančné výnosy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3D2A87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16,11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Mimoriadne výnosy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672 – náhrady škôd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Výnosy z transferov a rozpočtových príjmov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692 – výnosy KT z RO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693-  výnosy z BT zo ŠR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3D2A87" w:rsidP="007666C8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570006,9</w:t>
            </w:r>
            <w:r w:rsidR="007666C8"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lastRenderedPageBreak/>
              <w:t xml:space="preserve">v obciach, VÚC, a v RO a PO zriadených obcou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694 -  výnosy z KT zo ŠR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3D2A87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87807,27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695 -  výnosy z BT od EÚ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3D2A87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5494,03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alebo VÚC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696 -  výnosy z KT  od EÚ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3D2A87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144758,44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697 -   výnosy BT od </w:t>
            </w:r>
            <w:proofErr w:type="spellStart"/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</w:t>
            </w:r>
            <w:proofErr w:type="spellEnd"/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 subjektov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3D2A87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1150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698 -   výnosy KT od </w:t>
            </w:r>
            <w:proofErr w:type="spellStart"/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</w:t>
            </w:r>
            <w:proofErr w:type="spellEnd"/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 subjektov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3D2A87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25537,43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699 – výnosy z odvodu </w:t>
            </w:r>
            <w:proofErr w:type="spellStart"/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rozpočt</w:t>
            </w:r>
            <w:proofErr w:type="spellEnd"/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3D2A8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2083090,10</w:t>
            </w:r>
          </w:p>
        </w:tc>
      </w:tr>
    </w:tbl>
    <w:p w:rsidR="00480C3F" w:rsidRPr="00244AAE" w:rsidRDefault="00480C3F" w:rsidP="00480C3F">
      <w:pPr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numPr>
          <w:ilvl w:val="0"/>
          <w:numId w:val="7"/>
        </w:numPr>
        <w:tabs>
          <w:tab w:val="num" w:pos="360"/>
        </w:tabs>
        <w:spacing w:after="0" w:line="240" w:lineRule="auto"/>
        <w:ind w:left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>Náklady  - popis a výška významných položiek /v €/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3"/>
        <w:gridCol w:w="3827"/>
        <w:gridCol w:w="1417"/>
      </w:tblGrid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Druh nákladov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 xml:space="preserve">Suma v € 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Spotrebované nákupy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501 – Spotreba materiálu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126ED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91005,02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502 – Spotreba energie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126ED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63579,33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Služby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511 – Opravy a udržiavanie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126ED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36675,81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512 – Cestovné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126ED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2982,30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513 – Náklady na reprezentáciu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126ED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5543,64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518 – Ostatné služby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126ED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133817,85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Osobné náklady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521 – Mzdové náklady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126ED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670803,77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524 – zákonné sociálne poistenie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126ED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231450,42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525 -  ostatné sociálne náklady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126ED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8793,52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527 - 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126ED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22549,04</w:t>
            </w:r>
            <w:r w:rsidR="00480C3F"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       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Dane a poplatky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531 -  daň z motorových vozidiel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      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538 -  ostatné dane a poplatky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126ED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3958,11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Ostatné náklady na prevádzkovú činnosť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541 – ZC predaného DHM a DNM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126ED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24869,01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546-   odpis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29899,14</w:t>
            </w:r>
          </w:p>
        </w:tc>
      </w:tr>
      <w:tr w:rsidR="00126ED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26EDF" w:rsidRPr="00244AAE" w:rsidRDefault="00126ED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EDF" w:rsidRPr="00244AAE" w:rsidRDefault="00126ED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542 –predaný materiál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EDF" w:rsidRPr="00244AAE" w:rsidRDefault="00126ED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693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544 -  </w:t>
            </w:r>
            <w:proofErr w:type="spellStart"/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zmluv.pokuty,penále</w:t>
            </w:r>
            <w:proofErr w:type="spellEnd"/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a úroky z omeškania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548 -  ostatné náklady na </w:t>
            </w:r>
            <w:proofErr w:type="spellStart"/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prev</w:t>
            </w:r>
            <w:proofErr w:type="spellEnd"/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 činnosť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126ED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7626,28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Odpisy, rezervy a opravné položky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551 - odpisy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95303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385479,60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z prevádzkovej a finančnej činnosti a zúčtovanie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553 – rezervy z prevádzkovej činnosti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95303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3150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časového rozlíšenia 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557 -  zákonné opravné položky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558 – ostatné OP z </w:t>
            </w:r>
            <w:proofErr w:type="spellStart"/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prev</w:t>
            </w:r>
            <w:proofErr w:type="spellEnd"/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 činnosti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559 – OP z finančnej činnosti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           0</w:t>
            </w:r>
          </w:p>
        </w:tc>
      </w:tr>
      <w:tr w:rsidR="00480C3F" w:rsidRPr="00244AAE" w:rsidTr="007666C8">
        <w:trPr>
          <w:trHeight w:val="337"/>
        </w:trPr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Finančné náklady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562 - úroky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D5EF8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588,33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568 – ostatné finančné náklady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D5EF8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9352,85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569 – manka a škody na FM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        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Mimoriadne náklady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572- škody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         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579 -  tvorba opravných položiek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         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Náklady na transfery a náklady z odvodu príjmov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585 – náklady na transfery </w:t>
            </w:r>
            <w:proofErr w:type="spellStart"/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ost.s.VS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D5EF8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203426,40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586-  náklady na transfery </w:t>
            </w:r>
            <w:proofErr w:type="spellStart"/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ost</w:t>
            </w:r>
            <w:proofErr w:type="spellEnd"/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. mimo VS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D5EF8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21900</w:t>
            </w:r>
          </w:p>
        </w:tc>
      </w:tr>
      <w:tr w:rsidR="00480C3F" w:rsidRPr="00244AAE" w:rsidTr="007666C8">
        <w:tc>
          <w:tcPr>
            <w:tcW w:w="3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D5EF8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1928544,28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 w:rsidP="004D5EF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1683</w:t>
            </w:r>
            <w:r w:rsidR="004D5EF8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437,11</w:t>
            </w:r>
          </w:p>
        </w:tc>
      </w:tr>
    </w:tbl>
    <w:p w:rsidR="007666C8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</w:t>
      </w:r>
    </w:p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 xml:space="preserve">                         </w:t>
      </w:r>
    </w:p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               Čl. VI</w:t>
      </w:r>
    </w:p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 xml:space="preserve">                                 </w:t>
      </w:r>
    </w:p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Informácie o výsledku hospodárenia</w:t>
      </w:r>
    </w:p>
    <w:p w:rsidR="00480C3F" w:rsidRPr="00244AAE" w:rsidRDefault="00480C3F" w:rsidP="00480C3F">
      <w:pPr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3"/>
        <w:gridCol w:w="2352"/>
        <w:gridCol w:w="2353"/>
      </w:tblGrid>
      <w:tr w:rsidR="00480C3F" w:rsidRPr="00244AAE" w:rsidTr="00480C3F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940A9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940A99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Hodnota v €</w:t>
            </w:r>
          </w:p>
          <w:p w:rsidR="00480C3F" w:rsidRPr="00244AAE" w:rsidRDefault="00480C3F" w:rsidP="00940A9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k 31.12.201</w:t>
            </w:r>
            <w:r w:rsidR="00940A99"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7</w:t>
            </w:r>
          </w:p>
        </w:tc>
      </w:tr>
      <w:tr w:rsidR="00A50D22" w:rsidRPr="00244AAE" w:rsidTr="00480C3F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D22" w:rsidRPr="00244AAE" w:rsidRDefault="00A50D22" w:rsidP="00A50D22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lastRenderedPageBreak/>
              <w:t>Výsledok hospodárenia pred zdanením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D22" w:rsidRPr="00244AAE" w:rsidRDefault="00A50D22" w:rsidP="00A50D22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154545,82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D22" w:rsidRPr="00244AAE" w:rsidRDefault="00A50D22" w:rsidP="00A50D22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261436,26</w:t>
            </w:r>
          </w:p>
        </w:tc>
      </w:tr>
      <w:tr w:rsidR="00A50D22" w:rsidRPr="00244AAE" w:rsidTr="00480C3F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D22" w:rsidRPr="00244AAE" w:rsidRDefault="00A50D22" w:rsidP="00A50D22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591- splatná daň z príjmov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D22" w:rsidRPr="00244AAE" w:rsidRDefault="00A50D22" w:rsidP="00A50D22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44,72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D22" w:rsidRPr="00244AAE" w:rsidRDefault="00A50D22" w:rsidP="00A50D22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29,46</w:t>
            </w:r>
          </w:p>
        </w:tc>
      </w:tr>
      <w:tr w:rsidR="00A50D22" w:rsidRPr="00244AAE" w:rsidTr="00480C3F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D22" w:rsidRPr="00244AAE" w:rsidRDefault="00A50D22" w:rsidP="00A50D22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595 – dodatočne platená daň z príjmov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D22" w:rsidRPr="00244AAE" w:rsidRDefault="00A50D22" w:rsidP="00A50D22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0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D22" w:rsidRPr="00244AAE" w:rsidRDefault="00A50D22" w:rsidP="00A50D22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 0</w:t>
            </w:r>
          </w:p>
        </w:tc>
      </w:tr>
      <w:tr w:rsidR="00A50D22" w:rsidRPr="00244AAE" w:rsidTr="00480C3F">
        <w:trPr>
          <w:trHeight w:val="126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D22" w:rsidRPr="00244AAE" w:rsidRDefault="00A50D22" w:rsidP="00A50D22">
            <w:pPr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 </w:t>
            </w: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Výsledok hospodárenia po zdanení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D22" w:rsidRPr="00244AAE" w:rsidRDefault="00A50D22" w:rsidP="00A50D2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154501,10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D22" w:rsidRPr="00244AAE" w:rsidRDefault="00A50D22" w:rsidP="00A50D2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b/>
                <w:sz w:val="20"/>
                <w:szCs w:val="20"/>
                <w:lang w:eastAsia="en-US"/>
              </w:rPr>
              <w:t>261406,80</w:t>
            </w:r>
          </w:p>
        </w:tc>
      </w:tr>
    </w:tbl>
    <w:p w:rsidR="00480C3F" w:rsidRPr="00244AAE" w:rsidRDefault="00480C3F" w:rsidP="00480C3F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>Čl. VII</w:t>
      </w:r>
    </w:p>
    <w:p w:rsidR="00480C3F" w:rsidRPr="00244AAE" w:rsidRDefault="00480C3F" w:rsidP="00480C3F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 xml:space="preserve">Informácie o príjmoch a výhodách členov štatutárnych orgánov, </w:t>
      </w:r>
    </w:p>
    <w:p w:rsidR="00480C3F" w:rsidRPr="00244AAE" w:rsidRDefault="00480C3F" w:rsidP="00480C3F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>dozorných orgánov a iných orgánov účtovnej jednotky</w:t>
      </w:r>
    </w:p>
    <w:p w:rsidR="00480C3F" w:rsidRPr="00244AAE" w:rsidRDefault="00480C3F" w:rsidP="00480C3F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80C3F" w:rsidRPr="00244AAE" w:rsidRDefault="00480C3F" w:rsidP="00480C3F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>Informácie o príjmoch a výhodách členov štatutárnych orgánov, dozorných orgánov a iných orgánov účtovnej jednotky /v €/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3"/>
        <w:gridCol w:w="1560"/>
        <w:gridCol w:w="1134"/>
        <w:gridCol w:w="850"/>
        <w:gridCol w:w="992"/>
        <w:gridCol w:w="993"/>
        <w:gridCol w:w="1275"/>
      </w:tblGrid>
      <w:tr w:rsidR="00480C3F" w:rsidRPr="00244AAE" w:rsidTr="00501FAD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tabs>
                <w:tab w:val="left" w:pos="840"/>
              </w:tabs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Súčasní členovia štatutárnych orgánov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Súčasní členovia dozorných orgánov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Súčasní členovia iných orgánov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Bývalí</w:t>
            </w:r>
          </w:p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členovia štatutárnych orgánov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Bývalí</w:t>
            </w:r>
          </w:p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členovia </w:t>
            </w:r>
          </w:p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dozorných orgánov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Bývalí členovia iných orgánov</w:t>
            </w:r>
          </w:p>
        </w:tc>
      </w:tr>
      <w:tr w:rsidR="00480C3F" w:rsidRPr="00244AAE" w:rsidTr="00501FAD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Suma peňažných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480C3F" w:rsidRPr="00244AAE" w:rsidTr="00501FAD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 xml:space="preserve">Hodnota nepeňažných príjmov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 w:rsidRPr="00244AAE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0C3F" w:rsidRPr="00244AAE" w:rsidRDefault="00480C3F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</w:tbl>
    <w:p w:rsidR="00480C3F" w:rsidRPr="00244AAE" w:rsidRDefault="00480C3F" w:rsidP="00480C3F">
      <w:pPr>
        <w:pStyle w:val="Pismenka"/>
        <w:tabs>
          <w:tab w:val="clear" w:pos="426"/>
          <w:tab w:val="left" w:pos="708"/>
        </w:tabs>
        <w:ind w:left="360" w:firstLine="0"/>
        <w:rPr>
          <w:sz w:val="20"/>
          <w:szCs w:val="20"/>
        </w:rPr>
      </w:pPr>
    </w:p>
    <w:p w:rsidR="00480C3F" w:rsidRPr="00244AAE" w:rsidRDefault="00480C3F" w:rsidP="00480C3F">
      <w:pPr>
        <w:pStyle w:val="Pismenka"/>
        <w:tabs>
          <w:tab w:val="clear" w:pos="426"/>
          <w:tab w:val="left" w:pos="708"/>
        </w:tabs>
        <w:ind w:left="360" w:firstLine="0"/>
        <w:rPr>
          <w:sz w:val="20"/>
          <w:szCs w:val="20"/>
        </w:rPr>
      </w:pPr>
    </w:p>
    <w:p w:rsidR="007666C8" w:rsidRPr="00244AAE" w:rsidRDefault="007666C8" w:rsidP="00480C3F">
      <w:pPr>
        <w:pStyle w:val="Pismenka"/>
        <w:tabs>
          <w:tab w:val="clear" w:pos="426"/>
          <w:tab w:val="left" w:pos="708"/>
        </w:tabs>
        <w:ind w:left="360" w:firstLine="0"/>
        <w:rPr>
          <w:sz w:val="20"/>
          <w:szCs w:val="20"/>
        </w:rPr>
      </w:pPr>
    </w:p>
    <w:p w:rsidR="007666C8" w:rsidRPr="00244AAE" w:rsidRDefault="007666C8" w:rsidP="00480C3F">
      <w:pPr>
        <w:pStyle w:val="Pismenka"/>
        <w:tabs>
          <w:tab w:val="clear" w:pos="426"/>
          <w:tab w:val="left" w:pos="708"/>
        </w:tabs>
        <w:ind w:left="360" w:firstLine="0"/>
        <w:rPr>
          <w:sz w:val="20"/>
          <w:szCs w:val="20"/>
        </w:rPr>
      </w:pPr>
    </w:p>
    <w:p w:rsidR="007666C8" w:rsidRPr="00244AAE" w:rsidRDefault="007666C8" w:rsidP="00480C3F">
      <w:pPr>
        <w:pStyle w:val="Pismenka"/>
        <w:tabs>
          <w:tab w:val="clear" w:pos="426"/>
          <w:tab w:val="left" w:pos="708"/>
        </w:tabs>
        <w:ind w:left="360" w:firstLine="0"/>
        <w:rPr>
          <w:sz w:val="20"/>
          <w:szCs w:val="20"/>
        </w:rPr>
      </w:pPr>
    </w:p>
    <w:p w:rsidR="00480C3F" w:rsidRPr="00244AAE" w:rsidRDefault="00480C3F" w:rsidP="00480C3F">
      <w:pPr>
        <w:pStyle w:val="Pismenka"/>
        <w:tabs>
          <w:tab w:val="clear" w:pos="426"/>
          <w:tab w:val="left" w:pos="708"/>
        </w:tabs>
        <w:ind w:left="360" w:firstLine="0"/>
        <w:rPr>
          <w:sz w:val="20"/>
          <w:szCs w:val="20"/>
        </w:rPr>
      </w:pPr>
    </w:p>
    <w:p w:rsidR="00480C3F" w:rsidRPr="00244AAE" w:rsidRDefault="00480C3F" w:rsidP="00480C3F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>Čl. VIII</w:t>
      </w:r>
    </w:p>
    <w:p w:rsidR="00480C3F" w:rsidRPr="00244AAE" w:rsidRDefault="00480C3F" w:rsidP="00480C3F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>Informácie o skutočnostiach, ktoré nastali po dni, ku ktorému sa zostavuje účtovná závierka do dňa zostavenia účtovnej závierky</w:t>
      </w:r>
    </w:p>
    <w:p w:rsidR="00480C3F" w:rsidRPr="00244AAE" w:rsidRDefault="00480C3F" w:rsidP="00480C3F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244AAE">
        <w:rPr>
          <w:rFonts w:ascii="Times New Roman" w:hAnsi="Times New Roman" w:cs="Times New Roman"/>
          <w:b/>
          <w:sz w:val="20"/>
          <w:szCs w:val="20"/>
        </w:rPr>
        <w:t>Informácie</w:t>
      </w:r>
      <w:r w:rsidR="00501FA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44AAE">
        <w:rPr>
          <w:rFonts w:ascii="Times New Roman" w:hAnsi="Times New Roman" w:cs="Times New Roman"/>
          <w:b/>
          <w:sz w:val="20"/>
          <w:szCs w:val="20"/>
        </w:rPr>
        <w:t xml:space="preserve"> o</w:t>
      </w:r>
      <w:r w:rsidR="00501FA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44AAE">
        <w:rPr>
          <w:rFonts w:ascii="Times New Roman" w:hAnsi="Times New Roman" w:cs="Times New Roman"/>
          <w:b/>
          <w:sz w:val="20"/>
          <w:szCs w:val="20"/>
        </w:rPr>
        <w:t> skutočnostiach,</w:t>
      </w:r>
      <w:r w:rsidR="00501FA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44AAE">
        <w:rPr>
          <w:rFonts w:ascii="Times New Roman" w:hAnsi="Times New Roman" w:cs="Times New Roman"/>
          <w:b/>
          <w:sz w:val="20"/>
          <w:szCs w:val="20"/>
        </w:rPr>
        <w:t xml:space="preserve"> ktoré </w:t>
      </w:r>
      <w:r w:rsidR="00501FA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44AAE">
        <w:rPr>
          <w:rFonts w:ascii="Times New Roman" w:hAnsi="Times New Roman" w:cs="Times New Roman"/>
          <w:b/>
          <w:sz w:val="20"/>
          <w:szCs w:val="20"/>
        </w:rPr>
        <w:t xml:space="preserve">nastali </w:t>
      </w:r>
      <w:r w:rsidR="00501FA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44AAE">
        <w:rPr>
          <w:rFonts w:ascii="Times New Roman" w:hAnsi="Times New Roman" w:cs="Times New Roman"/>
          <w:b/>
          <w:sz w:val="20"/>
          <w:szCs w:val="20"/>
        </w:rPr>
        <w:t>po</w:t>
      </w:r>
      <w:r w:rsidR="00501FA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44AAE">
        <w:rPr>
          <w:rFonts w:ascii="Times New Roman" w:hAnsi="Times New Roman" w:cs="Times New Roman"/>
          <w:b/>
          <w:sz w:val="20"/>
          <w:szCs w:val="20"/>
        </w:rPr>
        <w:t xml:space="preserve"> dni, ku ktorému</w:t>
      </w:r>
      <w:r w:rsidR="00501FA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44AAE">
        <w:rPr>
          <w:rFonts w:ascii="Times New Roman" w:hAnsi="Times New Roman" w:cs="Times New Roman"/>
          <w:b/>
          <w:sz w:val="20"/>
          <w:szCs w:val="20"/>
        </w:rPr>
        <w:t xml:space="preserve"> sa</w:t>
      </w:r>
      <w:r w:rsidR="00501FA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44AAE">
        <w:rPr>
          <w:rFonts w:ascii="Times New Roman" w:hAnsi="Times New Roman" w:cs="Times New Roman"/>
          <w:b/>
          <w:sz w:val="20"/>
          <w:szCs w:val="20"/>
        </w:rPr>
        <w:t xml:space="preserve"> zostavuje</w:t>
      </w:r>
      <w:r w:rsidR="00501FA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44AAE">
        <w:rPr>
          <w:rFonts w:ascii="Times New Roman" w:hAnsi="Times New Roman" w:cs="Times New Roman"/>
          <w:b/>
          <w:sz w:val="20"/>
          <w:szCs w:val="20"/>
        </w:rPr>
        <w:t xml:space="preserve"> účtovná    </w:t>
      </w:r>
      <w:r w:rsidR="00501FAD">
        <w:rPr>
          <w:rFonts w:ascii="Times New Roman" w:hAnsi="Times New Roman" w:cs="Times New Roman"/>
          <w:b/>
          <w:sz w:val="20"/>
          <w:szCs w:val="20"/>
        </w:rPr>
        <w:t>z</w:t>
      </w:r>
      <w:r w:rsidRPr="00244AAE">
        <w:rPr>
          <w:rFonts w:ascii="Times New Roman" w:hAnsi="Times New Roman" w:cs="Times New Roman"/>
          <w:b/>
          <w:sz w:val="20"/>
          <w:szCs w:val="20"/>
        </w:rPr>
        <w:t xml:space="preserve">ávierka </w:t>
      </w:r>
      <w:r w:rsidR="00501FA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44AAE">
        <w:rPr>
          <w:rFonts w:ascii="Times New Roman" w:hAnsi="Times New Roman" w:cs="Times New Roman"/>
          <w:b/>
          <w:sz w:val="20"/>
          <w:szCs w:val="20"/>
        </w:rPr>
        <w:t xml:space="preserve">do </w:t>
      </w:r>
      <w:r w:rsidR="00501FA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44AAE">
        <w:rPr>
          <w:rFonts w:ascii="Times New Roman" w:hAnsi="Times New Roman" w:cs="Times New Roman"/>
          <w:b/>
          <w:sz w:val="20"/>
          <w:szCs w:val="20"/>
        </w:rPr>
        <w:t>dňa zostavenia účtovnej závierky :</w:t>
      </w:r>
      <w:r w:rsidRPr="00244AAE">
        <w:rPr>
          <w:rFonts w:ascii="Times New Roman" w:hAnsi="Times New Roman" w:cs="Times New Roman"/>
          <w:sz w:val="20"/>
          <w:szCs w:val="20"/>
        </w:rPr>
        <w:t xml:space="preserve">    </w:t>
      </w:r>
    </w:p>
    <w:p w:rsidR="00480C3F" w:rsidRPr="00244AAE" w:rsidRDefault="00480C3F" w:rsidP="00480C3F">
      <w:pPr>
        <w:rPr>
          <w:rFonts w:ascii="Times New Roman" w:hAnsi="Times New Roman" w:cs="Times New Roman"/>
          <w:sz w:val="20"/>
          <w:szCs w:val="20"/>
        </w:rPr>
      </w:pPr>
      <w:r w:rsidRPr="00244AAE">
        <w:rPr>
          <w:rFonts w:ascii="Times New Roman" w:hAnsi="Times New Roman" w:cs="Times New Roman"/>
          <w:sz w:val="20"/>
          <w:szCs w:val="20"/>
        </w:rPr>
        <w:t xml:space="preserve">  V účtovnej jednotke nenastali žiadne skutočnosti po dni, ku ktorému sa zostavuje účtovná závierka  až do zostavenia účtovnej závierky. </w:t>
      </w:r>
    </w:p>
    <w:p w:rsidR="00480C3F" w:rsidRPr="00244AAE" w:rsidRDefault="00480C3F" w:rsidP="00480C3F">
      <w:pPr>
        <w:pStyle w:val="Pismenka"/>
        <w:tabs>
          <w:tab w:val="clear" w:pos="426"/>
          <w:tab w:val="left" w:pos="708"/>
        </w:tabs>
        <w:rPr>
          <w:b w:val="0"/>
          <w:sz w:val="20"/>
          <w:szCs w:val="20"/>
        </w:rPr>
      </w:pPr>
      <w:r w:rsidRPr="00244AAE">
        <w:rPr>
          <w:b w:val="0"/>
          <w:sz w:val="20"/>
          <w:szCs w:val="20"/>
        </w:rPr>
        <w:t xml:space="preserve"> </w:t>
      </w:r>
    </w:p>
    <w:p w:rsidR="00480C3F" w:rsidRPr="00244AAE" w:rsidRDefault="00480C3F" w:rsidP="007136BE">
      <w:pPr>
        <w:pStyle w:val="Pismenka"/>
        <w:tabs>
          <w:tab w:val="clear" w:pos="426"/>
          <w:tab w:val="left" w:pos="708"/>
        </w:tabs>
        <w:rPr>
          <w:b w:val="0"/>
          <w:sz w:val="20"/>
          <w:szCs w:val="20"/>
        </w:rPr>
      </w:pPr>
      <w:r w:rsidRPr="00244AAE">
        <w:rPr>
          <w:b w:val="0"/>
          <w:sz w:val="20"/>
          <w:szCs w:val="20"/>
        </w:rPr>
        <w:t xml:space="preserve">  </w:t>
      </w:r>
      <w:bookmarkStart w:id="0" w:name="_GoBack"/>
      <w:bookmarkEnd w:id="0"/>
      <w:r w:rsidRPr="00244AAE">
        <w:rPr>
          <w:sz w:val="20"/>
          <w:szCs w:val="20"/>
        </w:rPr>
        <w:t xml:space="preserve">V Spišskom Štvrtku, dňa </w:t>
      </w:r>
      <w:r w:rsidR="00A310A1" w:rsidRPr="00244AAE">
        <w:rPr>
          <w:sz w:val="20"/>
          <w:szCs w:val="20"/>
        </w:rPr>
        <w:t>18</w:t>
      </w:r>
      <w:r w:rsidRPr="00244AAE">
        <w:rPr>
          <w:sz w:val="20"/>
          <w:szCs w:val="20"/>
        </w:rPr>
        <w:t>.06.201</w:t>
      </w:r>
      <w:r w:rsidR="00A310A1" w:rsidRPr="00244AAE">
        <w:rPr>
          <w:sz w:val="20"/>
          <w:szCs w:val="20"/>
        </w:rPr>
        <w:t>9</w:t>
      </w:r>
    </w:p>
    <w:p w:rsidR="00480C3F" w:rsidRPr="00244AAE" w:rsidRDefault="00480C3F" w:rsidP="00480C3F">
      <w:pPr>
        <w:rPr>
          <w:rFonts w:ascii="Times New Roman" w:hAnsi="Times New Roman" w:cs="Times New Roman"/>
          <w:sz w:val="20"/>
          <w:szCs w:val="20"/>
        </w:rPr>
      </w:pPr>
    </w:p>
    <w:p w:rsidR="006B0567" w:rsidRPr="00244AAE" w:rsidRDefault="006B0567">
      <w:pPr>
        <w:rPr>
          <w:rFonts w:ascii="Times New Roman" w:hAnsi="Times New Roman" w:cs="Times New Roman"/>
          <w:sz w:val="20"/>
          <w:szCs w:val="20"/>
        </w:rPr>
      </w:pPr>
    </w:p>
    <w:sectPr w:rsidR="006B0567" w:rsidRPr="00244A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4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7438555F"/>
    <w:multiLevelType w:val="hybridMultilevel"/>
    <w:tmpl w:val="A156EBCE"/>
    <w:lvl w:ilvl="0" w:tplc="DA1AB872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E3A"/>
    <w:rsid w:val="000842E6"/>
    <w:rsid w:val="000E3F68"/>
    <w:rsid w:val="00126EDF"/>
    <w:rsid w:val="001F5E3A"/>
    <w:rsid w:val="00244AAE"/>
    <w:rsid w:val="002C3A5D"/>
    <w:rsid w:val="00354426"/>
    <w:rsid w:val="003B7011"/>
    <w:rsid w:val="003D2A87"/>
    <w:rsid w:val="00480C3F"/>
    <w:rsid w:val="004D5EF8"/>
    <w:rsid w:val="00501FAD"/>
    <w:rsid w:val="00632100"/>
    <w:rsid w:val="006B0567"/>
    <w:rsid w:val="007116A2"/>
    <w:rsid w:val="007136BE"/>
    <w:rsid w:val="007666C8"/>
    <w:rsid w:val="00940A99"/>
    <w:rsid w:val="00946BAD"/>
    <w:rsid w:val="00953039"/>
    <w:rsid w:val="009C463F"/>
    <w:rsid w:val="00A310A1"/>
    <w:rsid w:val="00A50D22"/>
    <w:rsid w:val="00B21C4A"/>
    <w:rsid w:val="00CA6387"/>
    <w:rsid w:val="00E468AF"/>
    <w:rsid w:val="00EF5340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AA3E40-8A36-4EFF-ADD7-E85A7C983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80C3F"/>
    <w:pPr>
      <w:spacing w:after="200" w:line="276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ismenka">
    <w:name w:val="Pismenka"/>
    <w:basedOn w:val="Zkladntext"/>
    <w:rsid w:val="00480C3F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80C3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80C3F"/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B70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7011"/>
    <w:rPr>
      <w:rFonts w:ascii="Segoe UI" w:eastAsiaTheme="minorEastAsia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176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12</Pages>
  <Words>1882</Words>
  <Characters>10731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STAŠOVÁ Irena</dc:creator>
  <cp:keywords/>
  <dc:description/>
  <cp:lastModifiedBy>STAŠOVÁ Irena</cp:lastModifiedBy>
  <cp:revision>26</cp:revision>
  <cp:lastPrinted>2019-06-19T07:29:00Z</cp:lastPrinted>
  <dcterms:created xsi:type="dcterms:W3CDTF">2019-06-06T12:09:00Z</dcterms:created>
  <dcterms:modified xsi:type="dcterms:W3CDTF">2019-06-19T07:33:00Z</dcterms:modified>
</cp:coreProperties>
</file>