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4481785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2018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57A0556" w14:textId="7314D3FF" w:rsidR="009665BF" w:rsidRPr="00796393" w:rsidRDefault="00985C1A" w:rsidP="009665B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Rekurzia, s.r.o.</w:t>
      </w:r>
      <w:r w:rsidR="009665BF" w:rsidRPr="00796393">
        <w:rPr>
          <w:rFonts w:ascii="Arial" w:hAnsi="Arial" w:cs="Arial"/>
        </w:rPr>
        <w:t xml:space="preserve">  </w:t>
      </w:r>
    </w:p>
    <w:p w14:paraId="252B84DE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Pod Dielom 89</w:t>
      </w:r>
      <w:bookmarkEnd w:id="2"/>
    </w:p>
    <w:p w14:paraId="1194FD36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05 Liptovský Mikuláš</w:t>
      </w:r>
      <w:bookmarkEnd w:id="3"/>
    </w:p>
    <w:p w14:paraId="1BC2BBD0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18ABE113" w14:textId="29678997" w:rsidR="009665BF" w:rsidRPr="00796393" w:rsidRDefault="009665BF" w:rsidP="009665B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794B9C">
        <w:rPr>
          <w:rFonts w:ascii="Arial" w:hAnsi="Arial" w:cs="Arial"/>
        </w:rPr>
        <w:t xml:space="preserve"> </w:t>
      </w:r>
      <w:r w:rsidR="00985C1A">
        <w:rPr>
          <w:rFonts w:ascii="Arial" w:hAnsi="Arial" w:cs="Arial"/>
        </w:rPr>
        <w:t>Rekurzia, s.r.o.</w:t>
      </w:r>
      <w:r w:rsidRPr="00796393">
        <w:rPr>
          <w:rFonts w:ascii="Arial" w:hAnsi="Arial" w:cs="Arial"/>
        </w:rPr>
        <w:t xml:space="preserve"> (ďalej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>
        <w:rPr>
          <w:rFonts w:ascii="Arial" w:hAnsi="Arial" w:cs="Arial"/>
        </w:rPr>
        <w:t xml:space="preserve"> 30. októbra 2013</w:t>
      </w:r>
      <w:bookmarkEnd w:id="4"/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bookmarkStart w:id="5" w:name="EntryDate"/>
      <w:r>
        <w:rPr>
          <w:rFonts w:ascii="Arial" w:hAnsi="Arial" w:cs="Arial"/>
        </w:rPr>
        <w:t>30. októbra 2013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6" w:name="DistrictCourt"/>
      <w:r>
        <w:rPr>
          <w:rFonts w:ascii="Arial" w:hAnsi="Arial" w:cs="Arial"/>
        </w:rPr>
        <w:t>Okresný súd Žilina</w:t>
      </w:r>
      <w:bookmarkEnd w:id="6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7" w:name="Section"/>
      <w:r>
        <w:rPr>
          <w:rFonts w:ascii="Arial" w:hAnsi="Arial" w:cs="Arial"/>
        </w:rPr>
        <w:t>Sro</w:t>
      </w:r>
      <w:bookmarkEnd w:id="7"/>
      <w:r w:rsidRPr="00796393">
        <w:rPr>
          <w:rFonts w:ascii="Arial" w:hAnsi="Arial" w:cs="Arial"/>
        </w:rPr>
        <w:t>, vložka č.</w:t>
      </w:r>
      <w:bookmarkStart w:id="8" w:name="FileNum"/>
      <w:r>
        <w:rPr>
          <w:rFonts w:ascii="Arial" w:hAnsi="Arial" w:cs="Arial"/>
        </w:rPr>
        <w:t>60721/L</w:t>
      </w:r>
      <w:bookmarkEnd w:id="8"/>
      <w:r w:rsidRPr="00796393">
        <w:rPr>
          <w:rFonts w:ascii="Arial" w:hAnsi="Arial" w:cs="Arial"/>
        </w:rPr>
        <w:t>).</w:t>
      </w:r>
    </w:p>
    <w:p w14:paraId="14E64675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6129C4F4" w14:textId="77777777" w:rsidR="009665BF" w:rsidRPr="00796393" w:rsidRDefault="009665BF" w:rsidP="009665B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1A75A54D" w14:textId="77777777" w:rsidR="009665BF" w:rsidRPr="00E63C40" w:rsidRDefault="009665BF" w:rsidP="009665BF">
      <w:pPr>
        <w:pStyle w:val="odstavec"/>
      </w:pPr>
      <w:r w:rsidRPr="00E63C40">
        <w:t xml:space="preserve">- </w:t>
      </w:r>
      <w:r>
        <w:t>opracovanie drevnej hmoty a výroba komponentov z dreva</w:t>
      </w:r>
    </w:p>
    <w:p w14:paraId="2E533A97" w14:textId="77777777" w:rsidR="009665BF" w:rsidRPr="00E63C40" w:rsidRDefault="009665BF" w:rsidP="009665BF">
      <w:pPr>
        <w:pStyle w:val="odstavec"/>
      </w:pPr>
      <w:r w:rsidRPr="00E63C40">
        <w:t xml:space="preserve">- </w:t>
      </w:r>
      <w:r>
        <w:t>počítačové služby</w:t>
      </w:r>
    </w:p>
    <w:p w14:paraId="49FB6E80" w14:textId="77777777" w:rsidR="009665BF" w:rsidRDefault="009665BF" w:rsidP="009665BF">
      <w:pPr>
        <w:pStyle w:val="odstavec"/>
      </w:pPr>
      <w:r w:rsidRPr="00E63C40">
        <w:t xml:space="preserve">- </w:t>
      </w:r>
      <w:r>
        <w:t>administratívne služby</w:t>
      </w:r>
    </w:p>
    <w:p w14:paraId="4DCAEE74" w14:textId="77777777" w:rsidR="009665BF" w:rsidRDefault="009665BF" w:rsidP="009665BF">
      <w:pPr>
        <w:pStyle w:val="odstavec"/>
      </w:pPr>
      <w:r>
        <w:t>- vedenie účtovníctva</w:t>
      </w:r>
    </w:p>
    <w:p w14:paraId="7D2ABCB1" w14:textId="77777777" w:rsidR="009665BF" w:rsidRPr="00796393" w:rsidRDefault="009665BF" w:rsidP="009665BF">
      <w:pPr>
        <w:pStyle w:val="odstavec"/>
        <w:rPr>
          <w:rFonts w:ascii="Arial" w:hAnsi="Arial" w:cs="Arial"/>
        </w:rPr>
      </w:pPr>
    </w:p>
    <w:p w14:paraId="6B95C95C" w14:textId="77777777" w:rsidR="009665BF" w:rsidRPr="00796393" w:rsidRDefault="009665BF" w:rsidP="009665B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5AC063" w14:textId="77777777" w:rsidR="009665BF" w:rsidRPr="00796393" w:rsidRDefault="009665BF" w:rsidP="009665BF">
      <w:pPr>
        <w:pStyle w:val="body1"/>
        <w:rPr>
          <w:rFonts w:ascii="Arial" w:hAnsi="Arial" w:cs="Arial"/>
        </w:rPr>
      </w:pPr>
      <w:r w:rsidRPr="001D0FDF">
        <w:rPr>
          <w:rFonts w:ascii="Arial" w:hAnsi="Arial" w:cs="Arial"/>
        </w:rPr>
        <w:t>Spoločnosť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0F3AC029" w14:textId="3B63C959" w:rsidR="002A6B50" w:rsidRPr="00796393" w:rsidRDefault="002A6B50" w:rsidP="00C264E9">
      <w:pPr>
        <w:pStyle w:val="body"/>
        <w:rPr>
          <w:rFonts w:ascii="Arial" w:hAnsi="Arial" w:cs="Arial"/>
          <w:i/>
          <w:color w:val="00B050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68E904D4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9665BF">
        <w:rPr>
          <w:rFonts w:ascii="Arial" w:hAnsi="Arial" w:cs="Arial"/>
        </w:rPr>
        <w:t xml:space="preserve">1.6.2019 </w:t>
      </w:r>
      <w:r w:rsidRPr="00796393">
        <w:rPr>
          <w:rFonts w:ascii="Arial" w:hAnsi="Arial" w:cs="Arial"/>
        </w:rPr>
        <w:t xml:space="preserve">účtovnú závierku Spoločnosti za predchádzajúce účtovné </w:t>
      </w:r>
      <w:r w:rsidR="009665BF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t>o</w:t>
      </w:r>
      <w:r w:rsidR="009665BF">
        <w:rPr>
          <w:rFonts w:ascii="Arial" w:hAnsi="Arial" w:cs="Arial"/>
        </w:rPr>
        <w:t>.</w:t>
      </w:r>
      <w:r w:rsidRPr="00796393">
        <w:rPr>
          <w:rFonts w:ascii="Arial" w:hAnsi="Arial" w:cs="Arial"/>
        </w:rPr>
        <w:t>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8C69FFC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2018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2018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2018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bookmarkStart w:id="13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1EF3ABE6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36C56EBB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4505D0DA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5EA4A69E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3"/>
    </w:tbl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53157B0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665B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9665BF" w:rsidRPr="009C31EB" w:rsidRDefault="009665BF" w:rsidP="009665B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017FA927" w:rsidR="009665BF" w:rsidRPr="009C31EB" w:rsidRDefault="009665BF" w:rsidP="009665B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Vladimír Kiška</w:t>
            </w:r>
          </w:p>
        </w:tc>
        <w:tc>
          <w:tcPr>
            <w:tcW w:w="1701" w:type="dxa"/>
            <w:vAlign w:val="bottom"/>
          </w:tcPr>
          <w:p w14:paraId="0E964190" w14:textId="1988FBD0" w:rsidR="009665BF" w:rsidRPr="009C31EB" w:rsidRDefault="009665BF" w:rsidP="009665B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Vladimír Kiška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F19FCA2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6BE790AA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A506A90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5FEEFE1B" w14:textId="77777777" w:rsidR="009665BF" w:rsidRDefault="009665BF" w:rsidP="00316030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49C483BC" w14:textId="73DC12C6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70C940A6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9665BF">
        <w:rPr>
          <w:rFonts w:ascii="Arial" w:hAnsi="Arial" w:cs="Arial"/>
        </w:rPr>
        <w:t>spoločníkov</w:t>
      </w:r>
      <w:r w:rsidR="00E1515F" w:rsidRPr="009665BF">
        <w:rPr>
          <w:rFonts w:ascii="Arial" w:hAnsi="Arial" w:cs="Arial"/>
        </w:rPr>
        <w:t xml:space="preserve"> </w:t>
      </w:r>
      <w:r w:rsidRPr="009665B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DC3728">
        <w:rPr>
          <w:rFonts w:ascii="Arial" w:hAnsi="Arial" w:cs="Arial"/>
        </w:rPr>
        <w:t>31. decembru 2018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01467">
        <w:rPr>
          <w:rFonts w:ascii="Arial" w:hAnsi="Arial" w:cs="Arial"/>
        </w:rPr>
        <w:t>31. decembru 2017</w:t>
      </w:r>
      <w:bookmarkEnd w:id="14"/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24D2B419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Vladimír Kiška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6B4AAE85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07BDFF85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1B7C76F1" w:rsidR="00601467" w:rsidRDefault="009665B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542704EC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7FD17ECC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6ADE2BE" w:rsidR="00601467" w:rsidRDefault="009665B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5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94FAC9C" w14:textId="77777777" w:rsidR="009665BF" w:rsidRPr="00E63C40" w:rsidRDefault="009665BF" w:rsidP="009665B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09DA20E" w14:textId="77777777" w:rsidR="009665BF" w:rsidRPr="00E63C40" w:rsidRDefault="009665BF" w:rsidP="009665BF">
      <w:pPr>
        <w:pStyle w:val="odstavec"/>
      </w:pPr>
    </w:p>
    <w:p w14:paraId="4A5ED491" w14:textId="77777777" w:rsidR="009665BF" w:rsidRPr="00E63C40" w:rsidRDefault="009665BF" w:rsidP="009665B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330DA494" w14:textId="77777777" w:rsidR="009665BF" w:rsidRPr="00E63C40" w:rsidRDefault="009665BF" w:rsidP="009665BF">
      <w:pPr>
        <w:pStyle w:val="odstavec"/>
      </w:pPr>
    </w:p>
    <w:p w14:paraId="2D6F9CCE" w14:textId="77777777" w:rsidR="009665BF" w:rsidRPr="00E63C40" w:rsidRDefault="009665BF" w:rsidP="009665BF">
      <w:pPr>
        <w:pStyle w:val="odstavec"/>
      </w:pPr>
      <w:r w:rsidRPr="00E63C40">
        <w:t>Peňažné údaje v účtovnej závierke sú uvedené v celých EUR, pokiaľ nie je určené inak.</w:t>
      </w:r>
    </w:p>
    <w:p w14:paraId="2DDF58EA" w14:textId="77777777" w:rsidR="009665BF" w:rsidRPr="00E63C40" w:rsidRDefault="009665BF" w:rsidP="009665BF">
      <w:pPr>
        <w:pStyle w:val="odstavec"/>
      </w:pPr>
    </w:p>
    <w:p w14:paraId="6C62C6D2" w14:textId="77777777" w:rsidR="009665BF" w:rsidRPr="00E63C40" w:rsidRDefault="009665BF" w:rsidP="009665BF">
      <w:pPr>
        <w:pStyle w:val="abc"/>
        <w:suppressAutoHyphens/>
      </w:pPr>
      <w:r w:rsidRPr="00E63C40">
        <w:t>Dlhodobý nehmotný a dlhodobý hmotný majetok</w:t>
      </w:r>
    </w:p>
    <w:p w14:paraId="247260E0" w14:textId="77777777" w:rsidR="009665BF" w:rsidRPr="00E63C40" w:rsidRDefault="009665BF" w:rsidP="009665BF">
      <w:pPr>
        <w:pStyle w:val="odstavec"/>
      </w:pPr>
      <w:r>
        <w:t>Spoločnosť žiadny majetok nevlastní.</w:t>
      </w:r>
    </w:p>
    <w:p w14:paraId="52FB2B25" w14:textId="77777777" w:rsidR="009665BF" w:rsidRPr="00E63C40" w:rsidRDefault="009665BF" w:rsidP="009665BF">
      <w:pPr>
        <w:pStyle w:val="odstavec"/>
      </w:pPr>
    </w:p>
    <w:p w14:paraId="08B30602" w14:textId="77777777" w:rsidR="009665BF" w:rsidRDefault="009665BF" w:rsidP="009665BF">
      <w:pPr>
        <w:pStyle w:val="abc"/>
        <w:suppressAutoHyphens/>
      </w:pPr>
      <w:r w:rsidRPr="00E63C40">
        <w:t>Pohľadávky</w:t>
      </w:r>
    </w:p>
    <w:p w14:paraId="56FA2CDA" w14:textId="77777777" w:rsidR="009665BF" w:rsidRPr="00E63C40" w:rsidRDefault="009665BF" w:rsidP="009665B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69794E4" w14:textId="77777777" w:rsidR="009665BF" w:rsidRPr="00E63C40" w:rsidRDefault="009665BF" w:rsidP="009665BF">
      <w:pPr>
        <w:pStyle w:val="odstavec"/>
      </w:pPr>
    </w:p>
    <w:p w14:paraId="1037C5AC" w14:textId="77777777" w:rsidR="009665BF" w:rsidRPr="00E63C40" w:rsidRDefault="009665BF" w:rsidP="009665B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46A71EF7" w14:textId="77777777" w:rsidR="009665BF" w:rsidRPr="00E63C40" w:rsidRDefault="009665BF" w:rsidP="009665BF">
      <w:pPr>
        <w:pStyle w:val="odstavec"/>
      </w:pPr>
    </w:p>
    <w:p w14:paraId="145BCE83" w14:textId="77777777" w:rsidR="009665BF" w:rsidRPr="00E63C40" w:rsidRDefault="009665BF" w:rsidP="009665BF">
      <w:pPr>
        <w:pStyle w:val="abc"/>
        <w:suppressAutoHyphens/>
      </w:pPr>
      <w:r w:rsidRPr="00E63C40">
        <w:t>Finančné účty</w:t>
      </w:r>
    </w:p>
    <w:p w14:paraId="210E36D5" w14:textId="77777777" w:rsidR="009665BF" w:rsidRDefault="009665BF" w:rsidP="009665BF">
      <w:pPr>
        <w:pStyle w:val="odstavec"/>
      </w:pPr>
      <w:r w:rsidRPr="00E63C40">
        <w:t>Finančné účty tvorí peňažná hotovosť</w:t>
      </w:r>
      <w:r>
        <w:t xml:space="preserve"> a</w:t>
      </w:r>
      <w:r w:rsidRPr="00E63C40">
        <w:t xml:space="preserve"> zostatky na bankových účtoch</w:t>
      </w:r>
      <w:r>
        <w:t>.</w:t>
      </w:r>
      <w:r w:rsidRPr="00E63C40">
        <w:t xml:space="preserve"> </w:t>
      </w:r>
    </w:p>
    <w:p w14:paraId="395A488B" w14:textId="77777777" w:rsidR="009665BF" w:rsidRPr="00E63C40" w:rsidRDefault="009665BF" w:rsidP="009665BF">
      <w:pPr>
        <w:pStyle w:val="odstavec"/>
      </w:pPr>
    </w:p>
    <w:p w14:paraId="579DDB0E" w14:textId="77777777" w:rsidR="009665BF" w:rsidRPr="00E63C40" w:rsidRDefault="009665BF" w:rsidP="009665BF">
      <w:pPr>
        <w:pStyle w:val="abc"/>
        <w:suppressAutoHyphens/>
      </w:pPr>
      <w:r w:rsidRPr="00E63C40">
        <w:t>Náklady budúcich období a príjmy budúcich období</w:t>
      </w:r>
    </w:p>
    <w:p w14:paraId="5DE98AC4" w14:textId="77777777" w:rsidR="009665BF" w:rsidRPr="00E63C40" w:rsidRDefault="009665BF" w:rsidP="009665B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37D6382" w14:textId="77777777" w:rsidR="009665BF" w:rsidRPr="00E63C40" w:rsidRDefault="009665BF" w:rsidP="009665BF">
      <w:pPr>
        <w:pStyle w:val="odstavec"/>
      </w:pPr>
    </w:p>
    <w:p w14:paraId="5C5F580D" w14:textId="77777777" w:rsidR="009665BF" w:rsidRPr="00E63C40" w:rsidRDefault="009665BF" w:rsidP="009665BF">
      <w:pPr>
        <w:pStyle w:val="abc"/>
        <w:suppressAutoHyphens/>
      </w:pPr>
      <w:r w:rsidRPr="00E63C40">
        <w:t>Rezervy</w:t>
      </w:r>
    </w:p>
    <w:p w14:paraId="50C1E528" w14:textId="77777777" w:rsidR="009665BF" w:rsidRPr="00E63C40" w:rsidRDefault="009665BF" w:rsidP="009665BF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98101BA" w14:textId="77777777" w:rsidR="009665BF" w:rsidRPr="00E63C40" w:rsidRDefault="009665BF" w:rsidP="009665BF">
      <w:pPr>
        <w:pStyle w:val="odstavec"/>
      </w:pPr>
    </w:p>
    <w:p w14:paraId="252C2060" w14:textId="77777777" w:rsidR="009665BF" w:rsidRDefault="009665BF" w:rsidP="009665BF">
      <w:pPr>
        <w:pStyle w:val="odstavec"/>
      </w:pPr>
      <w:r w:rsidRPr="00E63C40">
        <w:t xml:space="preserve">Spoločnosť vytvorila rezervy na </w:t>
      </w:r>
      <w:r>
        <w:t>účtovnícke práce.</w:t>
      </w:r>
    </w:p>
    <w:p w14:paraId="21E9ADC7" w14:textId="77777777" w:rsidR="009665BF" w:rsidRPr="00E63C40" w:rsidRDefault="009665BF" w:rsidP="009665BF">
      <w:pPr>
        <w:pStyle w:val="abc"/>
        <w:suppressAutoHyphens/>
      </w:pPr>
      <w:r w:rsidRPr="00E63C40">
        <w:t>Záväzky</w:t>
      </w:r>
    </w:p>
    <w:p w14:paraId="1CBC5E9F" w14:textId="2876BDAE" w:rsidR="009665BF" w:rsidRDefault="009665BF" w:rsidP="009665B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6E578C88" w14:textId="77777777" w:rsidR="00753C0B" w:rsidRDefault="00753C0B" w:rsidP="009665BF">
      <w:pPr>
        <w:pStyle w:val="odstavec"/>
      </w:pPr>
    </w:p>
    <w:p w14:paraId="0186BD80" w14:textId="77777777" w:rsidR="009665BF" w:rsidRDefault="009665BF" w:rsidP="009665BF">
      <w:pPr>
        <w:pStyle w:val="odstavec"/>
      </w:pPr>
    </w:p>
    <w:p w14:paraId="061D4D4C" w14:textId="77777777" w:rsidR="009665BF" w:rsidRDefault="009665BF" w:rsidP="009665BF">
      <w:pPr>
        <w:pStyle w:val="abc"/>
        <w:suppressAutoHyphens/>
      </w:pPr>
      <w:r w:rsidRPr="00E63C40">
        <w:lastRenderedPageBreak/>
        <w:t>Výdavky budúcich období a výnosy budúcich období</w:t>
      </w:r>
    </w:p>
    <w:p w14:paraId="2D2B13C2" w14:textId="77777777" w:rsidR="009665BF" w:rsidRPr="00E63C40" w:rsidRDefault="009665BF" w:rsidP="009665BF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8A1C753" w14:textId="77777777" w:rsidR="009665BF" w:rsidRPr="00E63C40" w:rsidRDefault="009665BF" w:rsidP="009665BF">
      <w:pPr>
        <w:pStyle w:val="odstavec"/>
      </w:pPr>
    </w:p>
    <w:p w14:paraId="2168B0CB" w14:textId="77777777" w:rsidR="009665BF" w:rsidRPr="00E63C40" w:rsidRDefault="009665BF" w:rsidP="009665BF">
      <w:pPr>
        <w:pStyle w:val="abc"/>
        <w:suppressAutoHyphens/>
      </w:pPr>
      <w:r w:rsidRPr="00E63C40">
        <w:t>Cudzia mena</w:t>
      </w:r>
    </w:p>
    <w:p w14:paraId="485315F7" w14:textId="77777777" w:rsidR="009665BF" w:rsidRDefault="009665BF" w:rsidP="009665BF">
      <w:pPr>
        <w:pStyle w:val="odstavec"/>
      </w:pPr>
      <w:r w:rsidRPr="00E63C40">
        <w:t>Majetok a záväzky vyjadrené v cudzej mene (okrem preddavkov prijatých a poskytnutých) sa prepočítavajú na eurá referenčným výmenným kurzom určeným a vyhláseným Európskou centrálnou bankou alebo Národnou banku Slovenska v deň predchádzajúci dňu uskutočnenia účtovného prípadu alebo v deň, ku ktorému sa zostavuje účtovná závierka. Vzniknuté kurzové rozdiely sa účtujú s vplyvom na výsledok hospodárenia.</w:t>
      </w:r>
      <w:r w:rsidRPr="00E63C40" w:rsidDel="004C71AC">
        <w:t xml:space="preserve"> </w:t>
      </w:r>
    </w:p>
    <w:p w14:paraId="367E83BE" w14:textId="77777777" w:rsidR="009665BF" w:rsidRDefault="009665BF" w:rsidP="009665BF">
      <w:pPr>
        <w:pStyle w:val="odstavec"/>
      </w:pPr>
    </w:p>
    <w:p w14:paraId="2E90CFCA" w14:textId="77777777" w:rsidR="009665BF" w:rsidRDefault="009665BF" w:rsidP="009665BF">
      <w:pPr>
        <w:pStyle w:val="abc"/>
        <w:suppressAutoHyphens/>
      </w:pPr>
      <w:r w:rsidRPr="00E63C40">
        <w:t>Vykazovanie výnosov</w:t>
      </w:r>
    </w:p>
    <w:p w14:paraId="048041F7" w14:textId="77777777" w:rsidR="009665BF" w:rsidRPr="00E63C40" w:rsidRDefault="009665BF" w:rsidP="009665BF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476F6271" w14:textId="77777777" w:rsidR="009665BF" w:rsidRPr="00E63C40" w:rsidRDefault="009665BF" w:rsidP="009665BF">
      <w:pPr>
        <w:pStyle w:val="odstavec"/>
      </w:pPr>
    </w:p>
    <w:p w14:paraId="17206E5B" w14:textId="77777777" w:rsidR="009665BF" w:rsidRPr="00E63C40" w:rsidRDefault="009665BF" w:rsidP="009665B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23662B6" w14:textId="77777777" w:rsidR="009665BF" w:rsidRPr="00E63C40" w:rsidRDefault="009665BF" w:rsidP="009665BF">
      <w:pPr>
        <w:pStyle w:val="odstavec"/>
      </w:pPr>
    </w:p>
    <w:p w14:paraId="0B75CF2A" w14:textId="77777777" w:rsidR="009665BF" w:rsidRPr="00E63C40" w:rsidRDefault="009665BF" w:rsidP="009665B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E53C53">
        <w:t>rovnomerne v účtovných obdobiach, ktorých sa vecne a časovo týkajú. Výnosy z dividend sa zaúčtujú v čase vzniku práva S</w:t>
      </w:r>
      <w:r w:rsidRPr="00E63C40">
        <w:t>poločnosti na prijatie platby.</w:t>
      </w:r>
    </w:p>
    <w:p w14:paraId="41993914" w14:textId="77777777" w:rsidR="009665BF" w:rsidRPr="00E63C40" w:rsidRDefault="009665BF" w:rsidP="009665BF">
      <w:pPr>
        <w:pStyle w:val="odstavec"/>
      </w:pPr>
    </w:p>
    <w:p w14:paraId="2E2F7E4C" w14:textId="6F0CEEC4" w:rsidR="009665BF" w:rsidRDefault="009665BF" w:rsidP="009665BF">
      <w:pPr>
        <w:pStyle w:val="odstavec"/>
      </w:pPr>
      <w:r w:rsidRPr="00E63C40">
        <w:t xml:space="preserve">Výnosy Spoločnosti tvoria najmä tržby z predaja </w:t>
      </w:r>
      <w:r>
        <w:rPr>
          <w:color w:val="FF0000"/>
        </w:rPr>
        <w:t xml:space="preserve"> </w:t>
      </w:r>
      <w:r>
        <w:t>počítačových služieb</w:t>
      </w:r>
    </w:p>
    <w:p w14:paraId="5E30C824" w14:textId="107AFF7F" w:rsidR="009665BF" w:rsidRDefault="009665BF" w:rsidP="009665BF">
      <w:pPr>
        <w:pStyle w:val="odstavec"/>
      </w:pPr>
    </w:p>
    <w:p w14:paraId="59A86C9F" w14:textId="77777777" w:rsidR="009665BF" w:rsidRDefault="009665BF" w:rsidP="009665BF">
      <w:pPr>
        <w:pStyle w:val="odstavec"/>
      </w:pPr>
    </w:p>
    <w:p w14:paraId="4CF46580" w14:textId="77777777" w:rsidR="009918B7" w:rsidRPr="009665BF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9665BF">
        <w:rPr>
          <w:rFonts w:ascii="Arial" w:hAnsi="Arial"/>
          <w:sz w:val="20"/>
          <w:szCs w:val="20"/>
        </w:rPr>
        <w:t>UDALOSTI</w:t>
      </w:r>
      <w:r w:rsidR="009918B7" w:rsidRPr="009665BF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7742218D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601467">
        <w:rPr>
          <w:rFonts w:ascii="Arial" w:hAnsi="Arial" w:cs="Arial"/>
        </w:rPr>
        <w:t>31. decembri 2018</w:t>
      </w:r>
      <w:bookmarkEnd w:id="17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 w:rsidRPr="009665BF">
        <w:rPr>
          <w:rFonts w:ascii="Arial" w:hAnsi="Arial" w:cs="Arial"/>
        </w:rPr>
        <w:t>závierky</w:t>
      </w:r>
      <w:r w:rsidRPr="009665BF">
        <w:rPr>
          <w:rFonts w:ascii="Arial" w:hAnsi="Arial" w:cs="Arial"/>
        </w:rPr>
        <w:t xml:space="preserve"> </w:t>
      </w:r>
      <w:r w:rsidR="00C415C2" w:rsidRPr="009665BF">
        <w:rPr>
          <w:rFonts w:ascii="Arial" w:hAnsi="Arial" w:cs="Arial"/>
        </w:rPr>
        <w:t xml:space="preserve">nenastali </w:t>
      </w:r>
      <w:r w:rsidRPr="009665BF">
        <w:rPr>
          <w:rFonts w:ascii="Arial" w:hAnsi="Arial" w:cs="Arial"/>
        </w:rPr>
        <w:t>také</w:t>
      </w:r>
      <w:r w:rsidRPr="00796393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2018</w:t>
      </w:r>
      <w:r w:rsidR="004E46C3" w:rsidRPr="00796393">
        <w:rPr>
          <w:rFonts w:ascii="Arial" w:hAnsi="Arial" w:cs="Arial"/>
        </w:rPr>
        <w:t>.</w:t>
      </w:r>
    </w:p>
    <w:p w14:paraId="44EF31A3" w14:textId="3F0E1D14" w:rsidR="00E72FA2" w:rsidRDefault="00E72FA2" w:rsidP="00BC4E38">
      <w:pPr>
        <w:pStyle w:val="odstavec"/>
        <w:rPr>
          <w:rFonts w:ascii="Arial" w:hAnsi="Arial" w:cs="Arial"/>
          <w:highlight w:val="red"/>
        </w:rPr>
      </w:pPr>
    </w:p>
    <w:p w14:paraId="1B7E4FAD" w14:textId="77777777" w:rsidR="009665BF" w:rsidRPr="00796393" w:rsidRDefault="009665BF" w:rsidP="00BC4E38">
      <w:pPr>
        <w:pStyle w:val="odstavec"/>
        <w:rPr>
          <w:rFonts w:ascii="Arial" w:hAnsi="Arial" w:cs="Arial"/>
          <w:highlight w:val="red"/>
        </w:rPr>
      </w:pPr>
    </w:p>
    <w:p w14:paraId="27501DA6" w14:textId="1D2EF39C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predchádzajúci ro</w:t>
      </w:r>
      <w:r w:rsidR="009C2CE3">
        <w:rPr>
          <w:rFonts w:ascii="Arial" w:hAnsi="Arial"/>
        </w:rPr>
        <w:t xml:space="preserve">k </w:t>
      </w:r>
      <w:r w:rsidR="00EB69F9">
        <w:rPr>
          <w:rFonts w:ascii="Arial" w:hAnsi="Arial"/>
        </w:rPr>
        <w:t>2017</w:t>
      </w:r>
    </w:p>
    <w:p w14:paraId="3BA36F65" w14:textId="2D8E9FE1" w:rsidR="00985C1A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Účtovný zi</w:t>
      </w:r>
      <w:r w:rsidRPr="003D79D4">
        <w:rPr>
          <w:rFonts w:ascii="Arial" w:hAnsi="Arial" w:cs="Arial"/>
        </w:rPr>
        <w:t>sk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2017</w:t>
      </w:r>
      <w:r w:rsidRPr="003D79D4">
        <w:rPr>
          <w:rFonts w:ascii="Arial" w:hAnsi="Arial" w:cs="Arial"/>
        </w:rPr>
        <w:t xml:space="preserve"> vo </w:t>
      </w:r>
      <w:r w:rsidRPr="00985C1A">
        <w:rPr>
          <w:rFonts w:ascii="Arial" w:hAnsi="Arial" w:cs="Arial"/>
        </w:rPr>
        <w:t xml:space="preserve">výške </w:t>
      </w:r>
      <w:r w:rsidR="00985C1A" w:rsidRPr="00985C1A">
        <w:rPr>
          <w:rFonts w:ascii="Arial" w:hAnsi="Arial" w:cs="Arial"/>
        </w:rPr>
        <w:t>2 196</w:t>
      </w:r>
      <w:r w:rsidRPr="003D79D4">
        <w:rPr>
          <w:rFonts w:ascii="Arial" w:hAnsi="Arial" w:cs="Arial"/>
        </w:rPr>
        <w:t xml:space="preserve"> EUR bol rozdelený nasledovne</w:t>
      </w:r>
      <w:r w:rsidR="00985C1A">
        <w:rPr>
          <w:rFonts w:ascii="Arial" w:hAnsi="Arial" w:cs="Arial"/>
        </w:rPr>
        <w:t xml:space="preserve"> </w:t>
      </w:r>
    </w:p>
    <w:tbl>
      <w:tblPr>
        <w:tblW w:w="80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2200"/>
      </w:tblGrid>
      <w:tr w:rsidR="00985C1A" w14:paraId="3E858C39" w14:textId="77777777" w:rsidTr="00BF2DA3">
        <w:trPr>
          <w:trHeight w:val="480"/>
        </w:trPr>
        <w:tc>
          <w:tcPr>
            <w:tcW w:w="580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7B7D3C" w14:textId="77777777" w:rsidR="00985C1A" w:rsidRDefault="00985C1A" w:rsidP="00BF2D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013D5" w14:textId="77777777" w:rsidR="00985C1A" w:rsidRDefault="00985C1A" w:rsidP="00BF2D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985C1A" w14:paraId="0F33921E" w14:textId="77777777" w:rsidTr="00BF2DA3">
        <w:trPr>
          <w:trHeight w:val="240"/>
        </w:trPr>
        <w:tc>
          <w:tcPr>
            <w:tcW w:w="580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461493D" w14:textId="77777777" w:rsidR="00985C1A" w:rsidRDefault="00985C1A" w:rsidP="00BF2DA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437D88" w14:textId="351B7370" w:rsidR="00985C1A" w:rsidRDefault="00985C1A" w:rsidP="00BF2DA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2017</w:t>
            </w:r>
          </w:p>
        </w:tc>
      </w:tr>
      <w:tr w:rsidR="00985C1A" w14:paraId="3049D7C3" w14:textId="77777777" w:rsidTr="00BF2DA3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935DB" w14:textId="77777777" w:rsidR="00985C1A" w:rsidRDefault="00985C1A" w:rsidP="00BF2DA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3EBCC" w14:textId="2D7EC25F" w:rsidR="00985C1A" w:rsidRDefault="00985C1A" w:rsidP="00BF2D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192</w:t>
            </w:r>
          </w:p>
        </w:tc>
      </w:tr>
      <w:tr w:rsidR="00985C1A" w14:paraId="28FB70CD" w14:textId="77777777" w:rsidTr="00BF2DA3">
        <w:trPr>
          <w:trHeight w:val="240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727FD" w14:textId="77777777" w:rsidR="00985C1A" w:rsidRDefault="00985C1A" w:rsidP="00BF2DA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5C7B7" w14:textId="02FEFE88" w:rsidR="00985C1A" w:rsidRDefault="00985C1A" w:rsidP="00BF2DA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2 004</w:t>
            </w:r>
          </w:p>
        </w:tc>
      </w:tr>
      <w:tr w:rsidR="00985C1A" w14:paraId="33D52A34" w14:textId="77777777" w:rsidTr="00BF2DA3">
        <w:trPr>
          <w:trHeight w:val="255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34096" w14:textId="77777777" w:rsidR="00985C1A" w:rsidRDefault="00985C1A" w:rsidP="00BF2DA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71ABB5" w14:textId="363B0FAC" w:rsidR="00985C1A" w:rsidRDefault="00985C1A" w:rsidP="00BF2DA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2 196</w:t>
            </w:r>
          </w:p>
        </w:tc>
      </w:tr>
    </w:tbl>
    <w:p w14:paraId="5398582C" w14:textId="77777777" w:rsidR="00985C1A" w:rsidRPr="00796393" w:rsidRDefault="00985C1A" w:rsidP="00BC4E38">
      <w:pPr>
        <w:pStyle w:val="odstavec"/>
        <w:rPr>
          <w:rFonts w:ascii="Arial" w:hAnsi="Arial" w:cs="Arial"/>
        </w:rPr>
      </w:pPr>
    </w:p>
    <w:p w14:paraId="19F1FF5D" w14:textId="41E7ABD2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>Rozdelenie zisku za bežný rok</w:t>
      </w:r>
      <w:r w:rsidR="001D6197">
        <w:rPr>
          <w:rFonts w:ascii="Arial" w:hAnsi="Arial"/>
        </w:rPr>
        <w:t xml:space="preserve"> </w:t>
      </w:r>
      <w:r w:rsidR="00EB69F9">
        <w:rPr>
          <w:rFonts w:ascii="Arial" w:hAnsi="Arial"/>
        </w:rPr>
        <w:t>2018</w:t>
      </w:r>
    </w:p>
    <w:p w14:paraId="531B59B7" w14:textId="2B73E901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nenavrhol </w:t>
      </w:r>
      <w:r w:rsidRPr="00985C1A">
        <w:rPr>
          <w:rFonts w:ascii="Arial" w:hAnsi="Arial" w:cs="Arial"/>
        </w:rPr>
        <w:t>rozdelenie zisku</w:t>
      </w:r>
      <w:r w:rsidR="00985C1A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za rok</w:t>
      </w:r>
      <w:r w:rsidR="001D6197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2018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E09638" w14:textId="77777777" w:rsidR="0061074A" w:rsidRDefault="0061074A">
      <w:r>
        <w:separator/>
      </w:r>
    </w:p>
  </w:endnote>
  <w:endnote w:type="continuationSeparator" w:id="0">
    <w:p w14:paraId="55ED1C63" w14:textId="77777777" w:rsidR="0061074A" w:rsidRDefault="006107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15312F" w14:textId="77777777" w:rsidR="0061074A" w:rsidRDefault="0061074A">
      <w:r>
        <w:separator/>
      </w:r>
    </w:p>
  </w:footnote>
  <w:footnote w:type="continuationSeparator" w:id="0">
    <w:p w14:paraId="0DE6BA9A" w14:textId="77777777" w:rsidR="0061074A" w:rsidRDefault="006107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07A2C" w:rsidRPr="00400B95" w14:paraId="2F21F9EC" w14:textId="77777777" w:rsidTr="00D85075">
      <w:tc>
        <w:tcPr>
          <w:tcW w:w="2802" w:type="dxa"/>
        </w:tcPr>
        <w:p w14:paraId="5EED8E86" w14:textId="276FB809" w:rsidR="00807A2C" w:rsidRPr="00400B95" w:rsidRDefault="00985C1A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807A2C" w:rsidRPr="00400B95" w:rsidRDefault="00807A2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E5984FF" w:rsidR="00807A2C" w:rsidRPr="00400B95" w:rsidRDefault="00807A2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30C40">
            <w:rPr>
              <w:rFonts w:ascii="Arial" w:hAnsi="Arial" w:cs="Arial"/>
              <w:sz w:val="20"/>
              <w:szCs w:val="20"/>
              <w:lang w:val="en-US"/>
            </w:rPr>
            <w:t>47466081</w:t>
          </w:r>
        </w:p>
      </w:tc>
    </w:tr>
    <w:tr w:rsidR="00807A2C" w:rsidRPr="00400B95" w14:paraId="54B17F73" w14:textId="77777777" w:rsidTr="00D85075">
      <w:tc>
        <w:tcPr>
          <w:tcW w:w="2802" w:type="dxa"/>
        </w:tcPr>
        <w:p w14:paraId="457DB15E" w14:textId="6443874B" w:rsidR="00807A2C" w:rsidRPr="00400B95" w:rsidRDefault="00630C40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Rekurzia, s.r.o. </w:t>
          </w:r>
        </w:p>
      </w:tc>
      <w:tc>
        <w:tcPr>
          <w:tcW w:w="3685" w:type="dxa"/>
        </w:tcPr>
        <w:p w14:paraId="020A4CCD" w14:textId="1E4AA214" w:rsidR="00807A2C" w:rsidRPr="00400B95" w:rsidRDefault="00807A2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DC3728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9958E71" w:rsidR="00807A2C" w:rsidRPr="00400B95" w:rsidRDefault="00807A2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630C40">
            <w:rPr>
              <w:rFonts w:ascii="Arial" w:hAnsi="Arial" w:cs="Arial"/>
              <w:sz w:val="20"/>
              <w:szCs w:val="20"/>
              <w:lang w:val="en-US"/>
            </w:rPr>
            <w:t>2023927191</w:t>
          </w:r>
        </w:p>
      </w:tc>
    </w:tr>
  </w:tbl>
  <w:p w14:paraId="38734654" w14:textId="77777777" w:rsidR="00807A2C" w:rsidRPr="009918B7" w:rsidRDefault="00807A2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A6460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074A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0C40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3C0B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B9C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5BF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C1A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372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6B71C2-8A49-4663-97C7-ED0E5B28A5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928</Words>
  <Characters>5290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2019-06-19T09:42:00Z</cp:lastPrinted>
  <dcterms:created xsi:type="dcterms:W3CDTF">2019-06-19T09:42:00Z</dcterms:created>
  <dcterms:modified xsi:type="dcterms:W3CDTF">2019-06-19T09:42:00Z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2019-06-19T06:34:12.3864561Z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