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0F52" w:rsidRDefault="000B0F52">
      <w:bookmarkStart w:id="0" w:name="_GoBack"/>
      <w:bookmarkEnd w:id="0"/>
    </w:p>
    <w:p w:rsidR="00B51D65" w:rsidRDefault="00B51D65"/>
    <w:p w:rsidR="002E4479" w:rsidRDefault="002E4479" w:rsidP="00B51D65">
      <w:pPr>
        <w:jc w:val="center"/>
        <w:rPr>
          <w:rFonts w:ascii="Microsoft Sans Serif" w:hAnsi="Microsoft Sans Serif" w:cs="Microsoft Sans Serif"/>
          <w:sz w:val="72"/>
          <w:szCs w:val="72"/>
        </w:rPr>
      </w:pPr>
    </w:p>
    <w:p w:rsidR="004C3F00" w:rsidRPr="0061559C" w:rsidRDefault="004619B3" w:rsidP="00B51D65">
      <w:pPr>
        <w:jc w:val="center"/>
        <w:rPr>
          <w:rFonts w:ascii="Microsoft Sans Serif" w:hAnsi="Microsoft Sans Serif" w:cs="Microsoft Sans Serif"/>
          <w:b/>
          <w:color w:val="17365D" w:themeColor="text2" w:themeShade="BF"/>
          <w:sz w:val="72"/>
          <w:szCs w:val="72"/>
        </w:rPr>
      </w:pPr>
      <w:r w:rsidRPr="0061559C">
        <w:rPr>
          <w:rFonts w:ascii="Microsoft Sans Serif" w:hAnsi="Microsoft Sans Serif" w:cs="Microsoft Sans Serif"/>
          <w:b/>
          <w:color w:val="17365D" w:themeColor="text2" w:themeShade="BF"/>
          <w:sz w:val="72"/>
          <w:szCs w:val="72"/>
        </w:rPr>
        <w:t xml:space="preserve">Výročná </w:t>
      </w:r>
      <w:r w:rsidR="00B51D65" w:rsidRPr="0061559C">
        <w:rPr>
          <w:rFonts w:ascii="Microsoft Sans Serif" w:hAnsi="Microsoft Sans Serif" w:cs="Microsoft Sans Serif"/>
          <w:b/>
          <w:color w:val="17365D" w:themeColor="text2" w:themeShade="BF"/>
          <w:sz w:val="72"/>
          <w:szCs w:val="72"/>
        </w:rPr>
        <w:t>správa</w:t>
      </w:r>
    </w:p>
    <w:p w:rsidR="004619B3" w:rsidRDefault="004619B3" w:rsidP="00B51D65">
      <w:pPr>
        <w:jc w:val="center"/>
        <w:rPr>
          <w:rFonts w:ascii="Microsoft Sans Serif" w:hAnsi="Microsoft Sans Serif" w:cs="Microsoft Sans Serif"/>
          <w:b/>
          <w:color w:val="17365D" w:themeColor="text2" w:themeShade="BF"/>
          <w:sz w:val="72"/>
          <w:szCs w:val="72"/>
        </w:rPr>
      </w:pPr>
      <w:r w:rsidRPr="0061559C">
        <w:rPr>
          <w:rFonts w:ascii="Microsoft Sans Serif" w:hAnsi="Microsoft Sans Serif" w:cs="Microsoft Sans Serif"/>
          <w:b/>
          <w:color w:val="17365D" w:themeColor="text2" w:themeShade="BF"/>
          <w:sz w:val="72"/>
          <w:szCs w:val="72"/>
        </w:rPr>
        <w:t>2018</w:t>
      </w:r>
    </w:p>
    <w:p w:rsidR="000D3502" w:rsidRPr="0061559C" w:rsidRDefault="000D3502" w:rsidP="00B51D65">
      <w:pPr>
        <w:jc w:val="center"/>
        <w:rPr>
          <w:rFonts w:ascii="Microsoft Sans Serif" w:hAnsi="Microsoft Sans Serif" w:cs="Microsoft Sans Serif"/>
          <w:b/>
          <w:color w:val="17365D" w:themeColor="text2" w:themeShade="BF"/>
          <w:sz w:val="72"/>
          <w:szCs w:val="72"/>
        </w:rPr>
      </w:pPr>
    </w:p>
    <w:p w:rsidR="003C2B87" w:rsidRDefault="003C2B87" w:rsidP="00C428FB">
      <w:pPr>
        <w:spacing w:line="240" w:lineRule="auto"/>
        <w:contextualSpacing/>
        <w:jc w:val="center"/>
        <w:rPr>
          <w:rFonts w:ascii="Arial Narrow" w:hAnsi="Arial Narrow"/>
          <w:b/>
          <w:sz w:val="40"/>
          <w:szCs w:val="40"/>
        </w:rPr>
      </w:pPr>
    </w:p>
    <w:p w:rsidR="00C428FB" w:rsidRDefault="00811895" w:rsidP="00C428FB">
      <w:pPr>
        <w:spacing w:line="240" w:lineRule="auto"/>
        <w:contextualSpacing/>
        <w:jc w:val="center"/>
        <w:rPr>
          <w:rFonts w:ascii="Arial Narrow" w:hAnsi="Arial Narrow"/>
          <w:b/>
          <w:sz w:val="40"/>
          <w:szCs w:val="40"/>
        </w:rPr>
      </w:pPr>
      <w:r>
        <w:rPr>
          <w:rFonts w:ascii="Arial Narrow" w:hAnsi="Arial Narrow"/>
          <w:b/>
          <w:noProof/>
          <w:sz w:val="40"/>
          <w:szCs w:val="40"/>
          <w:lang w:eastAsia="sk-SK"/>
        </w:rPr>
        <w:drawing>
          <wp:inline distT="0" distB="0" distL="0" distR="0">
            <wp:extent cx="5381625" cy="3152775"/>
            <wp:effectExtent l="0" t="0" r="9525" b="952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ockenhoefer-kompolster-luftaufnahme-01.jp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169" b="3724"/>
                    <a:stretch/>
                  </pic:blipFill>
                  <pic:spPr bwMode="auto">
                    <a:xfrm>
                      <a:off x="0" y="0"/>
                      <a:ext cx="5388180" cy="31566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559C" w:rsidRDefault="0061559C" w:rsidP="00C428FB">
      <w:pPr>
        <w:spacing w:line="240" w:lineRule="auto"/>
        <w:contextualSpacing/>
        <w:jc w:val="center"/>
        <w:rPr>
          <w:rFonts w:ascii="Arial Narrow" w:hAnsi="Arial Narrow"/>
          <w:b/>
          <w:sz w:val="40"/>
          <w:szCs w:val="40"/>
        </w:rPr>
      </w:pPr>
    </w:p>
    <w:p w:rsidR="003C2B87" w:rsidRPr="002E4479" w:rsidRDefault="003C2B87" w:rsidP="00C428FB">
      <w:pPr>
        <w:spacing w:line="240" w:lineRule="auto"/>
        <w:contextualSpacing/>
        <w:jc w:val="center"/>
        <w:rPr>
          <w:rFonts w:ascii="Microsoft Sans Serif" w:hAnsi="Microsoft Sans Serif" w:cs="Microsoft Sans Serif"/>
          <w:b/>
          <w:sz w:val="40"/>
          <w:szCs w:val="40"/>
        </w:rPr>
      </w:pPr>
    </w:p>
    <w:p w:rsidR="00C428FB" w:rsidRPr="00357F97" w:rsidRDefault="005A1BC6" w:rsidP="000D3502">
      <w:pPr>
        <w:spacing w:line="240" w:lineRule="auto"/>
        <w:contextualSpacing/>
        <w:jc w:val="center"/>
        <w:rPr>
          <w:rFonts w:ascii="Microsoft Sans Serif" w:hAnsi="Microsoft Sans Serif" w:cs="Microsoft Sans Serif"/>
          <w:b/>
          <w:sz w:val="32"/>
          <w:szCs w:val="32"/>
        </w:rPr>
      </w:pPr>
      <w:r w:rsidRPr="00357F97">
        <w:rPr>
          <w:rFonts w:ascii="Microsoft Sans Serif" w:hAnsi="Microsoft Sans Serif" w:cs="Microsoft Sans Serif"/>
          <w:b/>
          <w:sz w:val="32"/>
          <w:szCs w:val="32"/>
        </w:rPr>
        <w:t>JOB Nábytok</w:t>
      </w:r>
      <w:r w:rsidR="00C428FB" w:rsidRPr="00357F97">
        <w:rPr>
          <w:rFonts w:ascii="Microsoft Sans Serif" w:hAnsi="Microsoft Sans Serif" w:cs="Microsoft Sans Serif"/>
          <w:b/>
          <w:sz w:val="32"/>
          <w:szCs w:val="32"/>
        </w:rPr>
        <w:t>, s.r.o.</w:t>
      </w:r>
    </w:p>
    <w:p w:rsidR="00D13575" w:rsidRPr="00357F97" w:rsidRDefault="00D13575" w:rsidP="000D3502">
      <w:pPr>
        <w:spacing w:line="240" w:lineRule="auto"/>
        <w:contextualSpacing/>
        <w:jc w:val="center"/>
        <w:rPr>
          <w:rFonts w:ascii="Microsoft Sans Serif" w:hAnsi="Microsoft Sans Serif" w:cs="Microsoft Sans Serif"/>
          <w:sz w:val="32"/>
          <w:szCs w:val="32"/>
        </w:rPr>
      </w:pPr>
      <w:r w:rsidRPr="00357F97">
        <w:rPr>
          <w:rFonts w:ascii="Microsoft Sans Serif" w:hAnsi="Microsoft Sans Serif" w:cs="Microsoft Sans Serif"/>
          <w:sz w:val="32"/>
          <w:szCs w:val="32"/>
        </w:rPr>
        <w:t>Hlavná 78</w:t>
      </w:r>
    </w:p>
    <w:p w:rsidR="00D13575" w:rsidRPr="00357F97" w:rsidRDefault="00D13575" w:rsidP="000D3502">
      <w:pPr>
        <w:spacing w:line="240" w:lineRule="auto"/>
        <w:contextualSpacing/>
        <w:jc w:val="center"/>
        <w:rPr>
          <w:rFonts w:ascii="Microsoft Sans Serif" w:hAnsi="Microsoft Sans Serif" w:cs="Microsoft Sans Serif"/>
          <w:sz w:val="32"/>
          <w:szCs w:val="32"/>
        </w:rPr>
      </w:pPr>
      <w:r w:rsidRPr="00357F97">
        <w:rPr>
          <w:rFonts w:ascii="Microsoft Sans Serif" w:hAnsi="Microsoft Sans Serif" w:cs="Microsoft Sans Serif"/>
          <w:sz w:val="32"/>
          <w:szCs w:val="32"/>
        </w:rPr>
        <w:t>945 04 KOMÁRNO- NOVÁ STRÁŽ</w:t>
      </w:r>
    </w:p>
    <w:p w:rsidR="002E65AF" w:rsidRPr="002E4479" w:rsidRDefault="002E65AF" w:rsidP="0061559C">
      <w:pPr>
        <w:spacing w:line="240" w:lineRule="auto"/>
        <w:contextualSpacing/>
        <w:rPr>
          <w:rFonts w:ascii="Microsoft Sans Serif" w:hAnsi="Microsoft Sans Serif" w:cs="Microsoft Sans Serif"/>
          <w:sz w:val="32"/>
          <w:szCs w:val="32"/>
        </w:rPr>
      </w:pPr>
    </w:p>
    <w:p w:rsidR="00DA5060" w:rsidRPr="00357F97" w:rsidRDefault="003C2B87" w:rsidP="00F21A2E">
      <w:pPr>
        <w:pStyle w:val="PODNADPIS11"/>
        <w:ind w:left="360"/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lastRenderedPageBreak/>
        <w:t>OBSAH</w:t>
      </w:r>
    </w:p>
    <w:p w:rsidR="002E65AF" w:rsidRPr="00516C1D" w:rsidRDefault="002E65AF" w:rsidP="00F21A2E">
      <w:pPr>
        <w:pStyle w:val="PODNADPIS11"/>
        <w:ind w:left="360"/>
        <w:rPr>
          <w:rFonts w:ascii="Microsoft Sans Serif" w:hAnsi="Microsoft Sans Serif" w:cs="Microsoft Sans Serif"/>
          <w:color w:val="C00000"/>
          <w:sz w:val="24"/>
          <w:szCs w:val="24"/>
        </w:rPr>
      </w:pPr>
    </w:p>
    <w:p w:rsidR="007342EF" w:rsidRPr="002E4479" w:rsidRDefault="000D0A94" w:rsidP="000D0A94">
      <w:pPr>
        <w:pStyle w:val="ODRAZKY"/>
        <w:numPr>
          <w:ilvl w:val="0"/>
          <w:numId w:val="28"/>
        </w:numPr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Základné údaje o spoločnosti</w:t>
      </w:r>
    </w:p>
    <w:p w:rsidR="000D0A94" w:rsidRPr="002E4479" w:rsidRDefault="000D0A94" w:rsidP="000D0A94">
      <w:pPr>
        <w:pStyle w:val="ODRAZKY"/>
        <w:numPr>
          <w:ilvl w:val="0"/>
          <w:numId w:val="28"/>
        </w:numPr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Orgány spoločnosti a manažment</w:t>
      </w:r>
    </w:p>
    <w:p w:rsidR="007342EF" w:rsidRPr="002E4479" w:rsidRDefault="00845B58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3</w:t>
      </w:r>
      <w:r w:rsidR="007342EF" w:rsidRPr="002E4479">
        <w:rPr>
          <w:rFonts w:ascii="Microsoft Sans Serif" w:hAnsi="Microsoft Sans Serif" w:cs="Microsoft Sans Serif"/>
        </w:rPr>
        <w:t>.</w:t>
      </w:r>
      <w:r w:rsidR="007342EF" w:rsidRPr="002E4479">
        <w:rPr>
          <w:rFonts w:ascii="Microsoft Sans Serif" w:hAnsi="Microsoft Sans Serif" w:cs="Microsoft Sans Serif"/>
        </w:rPr>
        <w:tab/>
        <w:t>Vývoj spoločnosti</w:t>
      </w:r>
    </w:p>
    <w:p w:rsidR="007342EF" w:rsidRPr="002E4479" w:rsidRDefault="007342EF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4.</w:t>
      </w:r>
      <w:r w:rsidRPr="002E4479">
        <w:rPr>
          <w:rFonts w:ascii="Microsoft Sans Serif" w:hAnsi="Microsoft Sans Serif" w:cs="Microsoft Sans Serif"/>
        </w:rPr>
        <w:tab/>
        <w:t>Zamestnanosť v spoločnosti</w:t>
      </w:r>
    </w:p>
    <w:p w:rsidR="007342EF" w:rsidRPr="002E4479" w:rsidRDefault="003A7DE4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5</w:t>
      </w:r>
      <w:r w:rsidR="007342EF" w:rsidRPr="002E4479">
        <w:rPr>
          <w:rFonts w:ascii="Microsoft Sans Serif" w:hAnsi="Microsoft Sans Serif" w:cs="Microsoft Sans Serif"/>
        </w:rPr>
        <w:t>.</w:t>
      </w:r>
      <w:r w:rsidR="007342EF" w:rsidRPr="002E4479">
        <w:rPr>
          <w:rFonts w:ascii="Microsoft Sans Serif" w:hAnsi="Microsoft Sans Serif" w:cs="Microsoft Sans Serif"/>
        </w:rPr>
        <w:tab/>
      </w:r>
      <w:r w:rsidR="00F814B3" w:rsidRPr="002E4479">
        <w:rPr>
          <w:rFonts w:ascii="Microsoft Sans Serif" w:hAnsi="Microsoft Sans Serif" w:cs="Microsoft Sans Serif"/>
        </w:rPr>
        <w:t>Životné prostredie</w:t>
      </w:r>
    </w:p>
    <w:p w:rsidR="000902D5" w:rsidRPr="002E4479" w:rsidRDefault="000902D5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 xml:space="preserve">6.       </w:t>
      </w:r>
      <w:r w:rsidR="00F21A2E" w:rsidRPr="002E4479">
        <w:rPr>
          <w:rFonts w:ascii="Microsoft Sans Serif" w:hAnsi="Microsoft Sans Serif" w:cs="Microsoft Sans Serif"/>
        </w:rPr>
        <w:t xml:space="preserve"> </w:t>
      </w:r>
      <w:r w:rsidRPr="002E4479">
        <w:rPr>
          <w:rFonts w:ascii="Microsoft Sans Serif" w:hAnsi="Microsoft Sans Serif" w:cs="Microsoft Sans Serif"/>
        </w:rPr>
        <w:t>Majetok a záväzky</w:t>
      </w:r>
    </w:p>
    <w:p w:rsidR="000902D5" w:rsidRPr="002E4479" w:rsidRDefault="000902D5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7.</w:t>
      </w:r>
      <w:r w:rsidRPr="002E4479">
        <w:rPr>
          <w:rFonts w:ascii="Microsoft Sans Serif" w:hAnsi="Microsoft Sans Serif" w:cs="Microsoft Sans Serif"/>
        </w:rPr>
        <w:tab/>
        <w:t>Výnosy a náklady</w:t>
      </w:r>
    </w:p>
    <w:p w:rsidR="007342EF" w:rsidRPr="002E4479" w:rsidRDefault="000902D5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8.</w:t>
      </w:r>
      <w:r w:rsidRPr="002E4479">
        <w:rPr>
          <w:rFonts w:ascii="Microsoft Sans Serif" w:hAnsi="Microsoft Sans Serif" w:cs="Microsoft Sans Serif"/>
        </w:rPr>
        <w:tab/>
      </w:r>
      <w:r w:rsidR="007342EF" w:rsidRPr="002E4479">
        <w:rPr>
          <w:rFonts w:ascii="Microsoft Sans Serif" w:hAnsi="Microsoft Sans Serif" w:cs="Microsoft Sans Serif"/>
        </w:rPr>
        <w:t>Vybrané ekonomické ukazovatele a finančná situácia spoločnosti</w:t>
      </w:r>
    </w:p>
    <w:p w:rsidR="007342EF" w:rsidRPr="002E4479" w:rsidRDefault="000902D5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9</w:t>
      </w:r>
      <w:r w:rsidR="007342EF" w:rsidRPr="002E4479">
        <w:rPr>
          <w:rFonts w:ascii="Microsoft Sans Serif" w:hAnsi="Microsoft Sans Serif" w:cs="Microsoft Sans Serif"/>
        </w:rPr>
        <w:t>.</w:t>
      </w:r>
      <w:r w:rsidR="007342EF" w:rsidRPr="002E4479">
        <w:rPr>
          <w:rFonts w:ascii="Microsoft Sans Serif" w:hAnsi="Microsoft Sans Serif" w:cs="Microsoft Sans Serif"/>
        </w:rPr>
        <w:tab/>
        <w:t>Návrh na rozdelenie zisku alebo na úhradu straty</w:t>
      </w:r>
    </w:p>
    <w:p w:rsidR="007342EF" w:rsidRPr="002E4479" w:rsidRDefault="003C2B87" w:rsidP="00F21A2E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1</w:t>
      </w:r>
      <w:r w:rsidR="00E27E52">
        <w:rPr>
          <w:rFonts w:ascii="Microsoft Sans Serif" w:hAnsi="Microsoft Sans Serif" w:cs="Microsoft Sans Serif"/>
        </w:rPr>
        <w:t>0</w:t>
      </w:r>
      <w:r w:rsidR="007342EF" w:rsidRPr="002E4479">
        <w:rPr>
          <w:rFonts w:ascii="Microsoft Sans Serif" w:hAnsi="Microsoft Sans Serif" w:cs="Microsoft Sans Serif"/>
        </w:rPr>
        <w:t>.</w:t>
      </w:r>
      <w:r w:rsidR="007342EF" w:rsidRPr="002E4479">
        <w:rPr>
          <w:rFonts w:ascii="Microsoft Sans Serif" w:hAnsi="Microsoft Sans Serif" w:cs="Microsoft Sans Serif"/>
        </w:rPr>
        <w:tab/>
        <w:t>Správa audítora o overení účtovnej závierky</w:t>
      </w:r>
    </w:p>
    <w:p w:rsidR="00EC6014" w:rsidRPr="002E4479" w:rsidRDefault="00EC6014" w:rsidP="007342EF">
      <w:pPr>
        <w:pStyle w:val="ODSAD"/>
        <w:rPr>
          <w:rFonts w:ascii="Microsoft Sans Serif" w:hAnsi="Microsoft Sans Serif" w:cs="Microsoft Sans Serif"/>
        </w:rPr>
      </w:pPr>
    </w:p>
    <w:p w:rsidR="007342EF" w:rsidRPr="00357F97" w:rsidRDefault="000D0A94" w:rsidP="007342EF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Základné údaje o</w:t>
      </w:r>
      <w:r w:rsidR="002E65AF"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 </w:t>
      </w: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spoločnosti</w:t>
      </w:r>
    </w:p>
    <w:p w:rsidR="002E65AF" w:rsidRPr="00516C1D" w:rsidRDefault="002E65AF" w:rsidP="002E65AF">
      <w:pPr>
        <w:pStyle w:val="PODNADPIS11"/>
        <w:ind w:left="720"/>
        <w:rPr>
          <w:rFonts w:ascii="Microsoft Sans Serif" w:hAnsi="Microsoft Sans Serif" w:cs="Microsoft Sans Serif"/>
          <w:color w:val="C00000"/>
          <w:sz w:val="24"/>
          <w:szCs w:val="24"/>
        </w:rPr>
      </w:pPr>
    </w:p>
    <w:p w:rsidR="00845B58" w:rsidRPr="002E4479" w:rsidRDefault="002B36B0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V súlade s § 20 Zákona č. 431/2002 Z. z. o účtovníctve v znení neskorších dodatkov predkladáme správu o podnikateľskej činnosti spoločnosti</w:t>
      </w:r>
    </w:p>
    <w:p w:rsidR="00845B58" w:rsidRPr="002E4479" w:rsidRDefault="00845B5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</w:p>
    <w:p w:rsidR="00845B58" w:rsidRPr="002E4479" w:rsidRDefault="005A1BC6" w:rsidP="00845B58">
      <w:pPr>
        <w:pStyle w:val="ODRAZKY"/>
        <w:numPr>
          <w:ilvl w:val="0"/>
          <w:numId w:val="0"/>
        </w:numPr>
        <w:ind w:left="792"/>
        <w:jc w:val="center"/>
        <w:rPr>
          <w:rFonts w:ascii="Microsoft Sans Serif" w:hAnsi="Microsoft Sans Serif" w:cs="Microsoft Sans Serif"/>
        </w:rPr>
      </w:pPr>
      <w:r>
        <w:rPr>
          <w:rFonts w:ascii="Microsoft Sans Serif" w:hAnsi="Microsoft Sans Serif" w:cs="Microsoft Sans Serif"/>
          <w:b/>
        </w:rPr>
        <w:t>JOB Nábytok,</w:t>
      </w:r>
      <w:r w:rsidR="00D13575" w:rsidRPr="002E4479">
        <w:rPr>
          <w:rFonts w:ascii="Microsoft Sans Serif" w:hAnsi="Microsoft Sans Serif" w:cs="Microsoft Sans Serif"/>
          <w:b/>
        </w:rPr>
        <w:t xml:space="preserve"> s.r.o.</w:t>
      </w:r>
      <w:r w:rsidR="00807598" w:rsidRPr="002E4479">
        <w:rPr>
          <w:rFonts w:ascii="Microsoft Sans Serif" w:hAnsi="Microsoft Sans Serif" w:cs="Microsoft Sans Serif"/>
          <w:b/>
        </w:rPr>
        <w:t xml:space="preserve">, so sídlom </w:t>
      </w:r>
      <w:r w:rsidR="00D13575" w:rsidRPr="002E4479">
        <w:rPr>
          <w:rFonts w:ascii="Microsoft Sans Serif" w:hAnsi="Microsoft Sans Serif" w:cs="Microsoft Sans Serif"/>
          <w:b/>
        </w:rPr>
        <w:t>Hlavná 78, 945 04 Komárno- Nová Stráž</w:t>
      </w:r>
    </w:p>
    <w:p w:rsidR="00845B58" w:rsidRPr="002E4479" w:rsidRDefault="00845B5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</w:p>
    <w:p w:rsidR="005F3618" w:rsidRPr="002E4479" w:rsidRDefault="002B36B0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 xml:space="preserve">ktorá </w:t>
      </w:r>
      <w:r w:rsidR="00807598" w:rsidRPr="002E4479">
        <w:rPr>
          <w:rFonts w:ascii="Microsoft Sans Serif" w:hAnsi="Microsoft Sans Serif" w:cs="Microsoft Sans Serif"/>
        </w:rPr>
        <w:t>vznikla</w:t>
      </w:r>
      <w:r w:rsidR="005F3618" w:rsidRPr="002E4479">
        <w:rPr>
          <w:rFonts w:ascii="Microsoft Sans Serif" w:hAnsi="Microsoft Sans Serif" w:cs="Microsoft Sans Serif"/>
        </w:rPr>
        <w:t xml:space="preserve"> na základe Z</w:t>
      </w:r>
      <w:r w:rsidR="00807598" w:rsidRPr="002E4479">
        <w:rPr>
          <w:rFonts w:ascii="Microsoft Sans Serif" w:hAnsi="Microsoft Sans Serif" w:cs="Microsoft Sans Serif"/>
        </w:rPr>
        <w:t xml:space="preserve">akladateľskej </w:t>
      </w:r>
      <w:r w:rsidR="005A1BC6">
        <w:rPr>
          <w:rFonts w:ascii="Microsoft Sans Serif" w:hAnsi="Microsoft Sans Serif" w:cs="Microsoft Sans Serif"/>
        </w:rPr>
        <w:t>listiny zo</w:t>
      </w:r>
      <w:r w:rsidR="00807598" w:rsidRPr="002E4479">
        <w:rPr>
          <w:rFonts w:ascii="Microsoft Sans Serif" w:hAnsi="Microsoft Sans Serif" w:cs="Microsoft Sans Serif"/>
        </w:rPr>
        <w:t xml:space="preserve"> dňa </w:t>
      </w:r>
      <w:r w:rsidR="005A1BC6">
        <w:rPr>
          <w:rFonts w:ascii="Microsoft Sans Serif" w:hAnsi="Microsoft Sans Serif" w:cs="Microsoft Sans Serif"/>
        </w:rPr>
        <w:t>06.05.</w:t>
      </w:r>
      <w:r w:rsidR="0072227F" w:rsidRPr="002E4479">
        <w:rPr>
          <w:rFonts w:ascii="Microsoft Sans Serif" w:hAnsi="Microsoft Sans Serif" w:cs="Microsoft Sans Serif"/>
        </w:rPr>
        <w:t>200</w:t>
      </w:r>
      <w:r w:rsidR="005A1BC6">
        <w:rPr>
          <w:rFonts w:ascii="Microsoft Sans Serif" w:hAnsi="Microsoft Sans Serif" w:cs="Microsoft Sans Serif"/>
        </w:rPr>
        <w:t>5</w:t>
      </w:r>
      <w:r w:rsidR="00807598" w:rsidRPr="002E4479">
        <w:rPr>
          <w:rFonts w:ascii="Microsoft Sans Serif" w:hAnsi="Microsoft Sans Serif" w:cs="Microsoft Sans Serif"/>
        </w:rPr>
        <w:t xml:space="preserve">. </w:t>
      </w:r>
      <w:r w:rsidR="005F3618" w:rsidRPr="002E4479">
        <w:rPr>
          <w:rFonts w:ascii="Microsoft Sans Serif" w:hAnsi="Microsoft Sans Serif" w:cs="Microsoft Sans Serif"/>
        </w:rPr>
        <w:t xml:space="preserve">Spoločnosť bola registrovaná Obchodným súdom Nitra, oddiel: </w:t>
      </w:r>
      <w:r w:rsidR="00112CD7" w:rsidRPr="002E4479">
        <w:rPr>
          <w:rFonts w:ascii="Microsoft Sans Serif" w:hAnsi="Microsoft Sans Serif" w:cs="Microsoft Sans Serif"/>
        </w:rPr>
        <w:t>Sro</w:t>
      </w:r>
      <w:r w:rsidR="005F3618" w:rsidRPr="002E4479">
        <w:rPr>
          <w:rFonts w:ascii="Microsoft Sans Serif" w:hAnsi="Microsoft Sans Serif" w:cs="Microsoft Sans Serif"/>
        </w:rPr>
        <w:t xml:space="preserve">, vložka číslo: </w:t>
      </w:r>
      <w:r w:rsidR="005A1BC6">
        <w:rPr>
          <w:rFonts w:ascii="Microsoft Sans Serif" w:hAnsi="Microsoft Sans Serif" w:cs="Microsoft Sans Serif"/>
        </w:rPr>
        <w:t>16763</w:t>
      </w:r>
      <w:r w:rsidR="005F3618" w:rsidRPr="002E4479">
        <w:rPr>
          <w:rFonts w:ascii="Microsoft Sans Serif" w:hAnsi="Microsoft Sans Serif" w:cs="Microsoft Sans Serif"/>
        </w:rPr>
        <w:t xml:space="preserve">/N </w:t>
      </w:r>
      <w:r w:rsidR="00807598" w:rsidRPr="002E4479">
        <w:rPr>
          <w:rFonts w:ascii="Microsoft Sans Serif" w:hAnsi="Microsoft Sans Serif" w:cs="Microsoft Sans Serif"/>
        </w:rPr>
        <w:t xml:space="preserve">dňa </w:t>
      </w:r>
      <w:r w:rsidR="005A1BC6">
        <w:rPr>
          <w:rFonts w:ascii="Microsoft Sans Serif" w:hAnsi="Microsoft Sans Serif" w:cs="Microsoft Sans Serif"/>
        </w:rPr>
        <w:t>11.06.2005.</w:t>
      </w:r>
      <w:r w:rsidR="00807598" w:rsidRPr="002E4479">
        <w:rPr>
          <w:rFonts w:ascii="Microsoft Sans Serif" w:hAnsi="Microsoft Sans Serif" w:cs="Microsoft Sans Serif"/>
        </w:rPr>
        <w:t xml:space="preserve"> </w:t>
      </w:r>
    </w:p>
    <w:p w:rsidR="000D0A94" w:rsidRPr="002E4479" w:rsidRDefault="000D0A94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</w:p>
    <w:p w:rsidR="00112CD7" w:rsidRPr="002E4479" w:rsidRDefault="00112CD7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 xml:space="preserve">Jediným spoločníkom je spoločnosť </w:t>
      </w:r>
    </w:p>
    <w:p w:rsidR="002E65AF" w:rsidRDefault="00112CD7" w:rsidP="000D0A94">
      <w:pPr>
        <w:pStyle w:val="ODRAZKY"/>
        <w:numPr>
          <w:ilvl w:val="0"/>
          <w:numId w:val="0"/>
        </w:numPr>
        <w:ind w:left="792"/>
        <w:jc w:val="left"/>
        <w:rPr>
          <w:rStyle w:val="ra"/>
          <w:rFonts w:ascii="Microsoft Sans Serif" w:hAnsi="Microsoft Sans Serif" w:cs="Microsoft Sans Serif"/>
          <w:b/>
        </w:rPr>
      </w:pPr>
      <w:r w:rsidRPr="002E4479">
        <w:rPr>
          <w:rStyle w:val="ra"/>
          <w:rFonts w:ascii="Microsoft Sans Serif" w:hAnsi="Microsoft Sans Serif" w:cs="Microsoft Sans Serif"/>
          <w:b/>
        </w:rPr>
        <w:t xml:space="preserve">JOB Beteiligungsgesellschaft mbH </w:t>
      </w:r>
      <w:r w:rsidRPr="002E4479">
        <w:rPr>
          <w:rFonts w:ascii="Microsoft Sans Serif" w:hAnsi="Microsoft Sans Serif" w:cs="Microsoft Sans Serif"/>
          <w:b/>
        </w:rPr>
        <w:br/>
      </w:r>
      <w:r w:rsidR="002E65AF">
        <w:rPr>
          <w:rStyle w:val="ra"/>
          <w:rFonts w:ascii="Microsoft Sans Serif" w:hAnsi="Microsoft Sans Serif" w:cs="Microsoft Sans Serif"/>
          <w:b/>
        </w:rPr>
        <w:t>Stettinner Str. 32</w:t>
      </w:r>
    </w:p>
    <w:p w:rsidR="002E65AF" w:rsidRDefault="00112CD7" w:rsidP="000D0A94">
      <w:pPr>
        <w:pStyle w:val="ODRAZKY"/>
        <w:numPr>
          <w:ilvl w:val="0"/>
          <w:numId w:val="0"/>
        </w:numPr>
        <w:ind w:left="792"/>
        <w:jc w:val="left"/>
        <w:rPr>
          <w:rStyle w:val="ra"/>
          <w:rFonts w:ascii="Microsoft Sans Serif" w:hAnsi="Microsoft Sans Serif" w:cs="Microsoft Sans Serif"/>
          <w:b/>
        </w:rPr>
      </w:pPr>
      <w:r w:rsidRPr="002E4479">
        <w:rPr>
          <w:rStyle w:val="ra"/>
          <w:rFonts w:ascii="Microsoft Sans Serif" w:hAnsi="Microsoft Sans Serif" w:cs="Microsoft Sans Serif"/>
          <w:b/>
        </w:rPr>
        <w:t>Ma</w:t>
      </w:r>
      <w:r w:rsidR="002E65AF">
        <w:rPr>
          <w:rStyle w:val="ra"/>
          <w:rFonts w:ascii="Microsoft Sans Serif" w:hAnsi="Microsoft Sans Serif" w:cs="Microsoft Sans Serif"/>
          <w:b/>
        </w:rPr>
        <w:t>rl 457 70</w:t>
      </w:r>
    </w:p>
    <w:p w:rsidR="00112CD7" w:rsidRPr="002E4479" w:rsidRDefault="00112CD7" w:rsidP="000D0A94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  <w:b/>
        </w:rPr>
      </w:pPr>
      <w:r w:rsidRPr="002E4479">
        <w:rPr>
          <w:rStyle w:val="ra"/>
          <w:rFonts w:ascii="Microsoft Sans Serif" w:hAnsi="Microsoft Sans Serif" w:cs="Microsoft Sans Serif"/>
          <w:b/>
        </w:rPr>
        <w:t>Spolková republika Nemecko</w:t>
      </w:r>
    </w:p>
    <w:p w:rsidR="002B36B0" w:rsidRPr="002E4479" w:rsidRDefault="002B36B0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</w:p>
    <w:p w:rsidR="005F3618" w:rsidRPr="002E4479" w:rsidRDefault="005F361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Základné identifikačné údaje:</w:t>
      </w:r>
    </w:p>
    <w:p w:rsidR="00807598" w:rsidRPr="002E4479" w:rsidRDefault="0080759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 xml:space="preserve">IČO: </w:t>
      </w:r>
      <w:r w:rsidR="005A1BC6">
        <w:rPr>
          <w:rFonts w:ascii="Microsoft Sans Serif" w:hAnsi="Microsoft Sans Serif" w:cs="Microsoft Sans Serif"/>
        </w:rPr>
        <w:t>35 940 379</w:t>
      </w:r>
      <w:r w:rsidR="005F3618" w:rsidRPr="002E4479">
        <w:rPr>
          <w:rFonts w:ascii="Microsoft Sans Serif" w:hAnsi="Microsoft Sans Serif" w:cs="Microsoft Sans Serif"/>
        </w:rPr>
        <w:t xml:space="preserve">, DIČ: </w:t>
      </w:r>
      <w:r w:rsidR="005A1BC6">
        <w:rPr>
          <w:rFonts w:ascii="Microsoft Sans Serif" w:hAnsi="Microsoft Sans Serif" w:cs="Microsoft Sans Serif"/>
        </w:rPr>
        <w:t>2022014874</w:t>
      </w:r>
      <w:r w:rsidR="005F3618" w:rsidRPr="002E4479">
        <w:rPr>
          <w:rFonts w:ascii="Microsoft Sans Serif" w:hAnsi="Microsoft Sans Serif" w:cs="Microsoft Sans Serif"/>
        </w:rPr>
        <w:t>, IČ DPH: SK</w:t>
      </w:r>
      <w:r w:rsidR="005A1BC6">
        <w:rPr>
          <w:rFonts w:ascii="Microsoft Sans Serif" w:hAnsi="Microsoft Sans Serif" w:cs="Microsoft Sans Serif"/>
        </w:rPr>
        <w:t>2022014874</w:t>
      </w:r>
    </w:p>
    <w:p w:rsidR="00807598" w:rsidRPr="002E4479" w:rsidRDefault="0080759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</w:p>
    <w:p w:rsidR="00807598" w:rsidRPr="002E4479" w:rsidRDefault="0080759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Hlavným predmetom činnosti podľa výpisu z Obchodného registra je: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22"/>
        <w:gridCol w:w="3048"/>
      </w:tblGrid>
      <w:tr w:rsidR="00255BD7" w:rsidRPr="005A1BC6" w:rsidTr="00255BD7">
        <w:trPr>
          <w:gridAfter w:val="1"/>
          <w:wAfter w:w="1645" w:type="pct"/>
          <w:tblCellSpacing w:w="15" w:type="dxa"/>
        </w:trPr>
        <w:tc>
          <w:tcPr>
            <w:tcW w:w="3306" w:type="pct"/>
            <w:vAlign w:val="center"/>
            <w:hideMark/>
          </w:tcPr>
          <w:p w:rsidR="00255BD7" w:rsidRPr="005A1BC6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5A1BC6">
              <w:rPr>
                <w:rFonts w:ascii="Microsoft Sans Serif" w:hAnsi="Microsoft Sans Serif" w:cs="Microsoft Sans Serif"/>
              </w:rPr>
              <w:t xml:space="preserve">kúpa tovaru za účelom jeho predaja konečnému spotrebiteľovi (maloobchod) v rozsahu voľnej živnosti </w:t>
            </w:r>
          </w:p>
        </w:tc>
      </w:tr>
      <w:tr w:rsidR="00255BD7" w:rsidRPr="005A1BC6" w:rsidTr="00255BD7">
        <w:trPr>
          <w:gridAfter w:val="1"/>
          <w:wAfter w:w="1645" w:type="pct"/>
          <w:tblCellSpacing w:w="15" w:type="dxa"/>
        </w:trPr>
        <w:tc>
          <w:tcPr>
            <w:tcW w:w="3306" w:type="pct"/>
            <w:vAlign w:val="center"/>
            <w:hideMark/>
          </w:tcPr>
          <w:p w:rsidR="00255BD7" w:rsidRPr="005A1BC6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5A1BC6">
              <w:rPr>
                <w:rFonts w:ascii="Microsoft Sans Serif" w:hAnsi="Microsoft Sans Serif" w:cs="Microsoft Sans Serif"/>
              </w:rPr>
              <w:t xml:space="preserve">kúpa tovaru za účelom jeho predaja iným prevádzkovateľom živnosti (veľkoobchod) v rozsahu voľnej živnosti </w:t>
            </w:r>
          </w:p>
        </w:tc>
      </w:tr>
      <w:tr w:rsidR="00255BD7" w:rsidRPr="005A1BC6" w:rsidTr="00255BD7">
        <w:trPr>
          <w:gridAfter w:val="1"/>
          <w:wAfter w:w="1645" w:type="pct"/>
          <w:tblCellSpacing w:w="15" w:type="dxa"/>
        </w:trPr>
        <w:tc>
          <w:tcPr>
            <w:tcW w:w="3306" w:type="pct"/>
            <w:vAlign w:val="center"/>
            <w:hideMark/>
          </w:tcPr>
          <w:p w:rsidR="00255BD7" w:rsidRPr="005A1BC6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5A1BC6">
              <w:rPr>
                <w:rFonts w:ascii="Microsoft Sans Serif" w:hAnsi="Microsoft Sans Serif" w:cs="Microsoft Sans Serif"/>
              </w:rPr>
              <w:t xml:space="preserve">sprostredkovateľská činnosť v oblasti obchodu a služieb v rozsahu voľnej živnosti </w:t>
            </w:r>
          </w:p>
        </w:tc>
      </w:tr>
      <w:tr w:rsidR="00255BD7" w:rsidRPr="005A1BC6" w:rsidTr="00255BD7">
        <w:trPr>
          <w:gridAfter w:val="1"/>
          <w:wAfter w:w="1645" w:type="pct"/>
          <w:tblCellSpacing w:w="15" w:type="dxa"/>
        </w:trPr>
        <w:tc>
          <w:tcPr>
            <w:tcW w:w="3306" w:type="pct"/>
            <w:vAlign w:val="center"/>
            <w:hideMark/>
          </w:tcPr>
          <w:p w:rsidR="00255BD7" w:rsidRPr="005A1BC6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5A1BC6">
              <w:rPr>
                <w:rFonts w:ascii="Microsoft Sans Serif" w:hAnsi="Microsoft Sans Serif" w:cs="Microsoft Sans Serif"/>
              </w:rPr>
              <w:t xml:space="preserve">prenájom nehnuteľností s poskytovaním iných než základných služieb spojených s prenájmom nehnuteľností </w:t>
            </w:r>
          </w:p>
        </w:tc>
      </w:tr>
      <w:tr w:rsidR="00255BD7" w:rsidRPr="005A1BC6" w:rsidTr="00255BD7">
        <w:trPr>
          <w:gridAfter w:val="1"/>
          <w:wAfter w:w="1645" w:type="pct"/>
          <w:tblCellSpacing w:w="15" w:type="dxa"/>
        </w:trPr>
        <w:tc>
          <w:tcPr>
            <w:tcW w:w="3306" w:type="pct"/>
            <w:vAlign w:val="center"/>
            <w:hideMark/>
          </w:tcPr>
          <w:p w:rsidR="00255BD7" w:rsidRPr="005A1BC6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5A1BC6">
              <w:rPr>
                <w:rFonts w:ascii="Microsoft Sans Serif" w:hAnsi="Microsoft Sans Serif" w:cs="Microsoft Sans Serif"/>
              </w:rPr>
              <w:t xml:space="preserve">prenájom hnuteľných vecí - strojov a zariadení v rozsahu voľnej živnosti </w:t>
            </w:r>
          </w:p>
        </w:tc>
      </w:tr>
      <w:tr w:rsidR="00255BD7" w:rsidRPr="005A1BC6" w:rsidTr="00255BD7">
        <w:trPr>
          <w:gridAfter w:val="1"/>
          <w:wAfter w:w="1645" w:type="pct"/>
          <w:tblCellSpacing w:w="15" w:type="dxa"/>
        </w:trPr>
        <w:tc>
          <w:tcPr>
            <w:tcW w:w="3306" w:type="pct"/>
            <w:vAlign w:val="center"/>
            <w:hideMark/>
          </w:tcPr>
          <w:p w:rsidR="00255BD7" w:rsidRPr="005A1BC6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5A1BC6">
              <w:rPr>
                <w:rFonts w:ascii="Microsoft Sans Serif" w:hAnsi="Microsoft Sans Serif" w:cs="Microsoft Sans Serif"/>
              </w:rPr>
              <w:t xml:space="preserve">finančný leasing a operatívny leasing </w:t>
            </w:r>
          </w:p>
        </w:tc>
      </w:tr>
      <w:tr w:rsidR="00255BD7" w:rsidRPr="005A1BC6" w:rsidTr="00255BD7">
        <w:trPr>
          <w:gridAfter w:val="1"/>
          <w:wAfter w:w="1645" w:type="pct"/>
          <w:tblCellSpacing w:w="15" w:type="dxa"/>
        </w:trPr>
        <w:tc>
          <w:tcPr>
            <w:tcW w:w="3306" w:type="pct"/>
            <w:vAlign w:val="center"/>
            <w:hideMark/>
          </w:tcPr>
          <w:p w:rsidR="00255BD7" w:rsidRPr="005A1BC6" w:rsidRDefault="00255BD7" w:rsidP="005A1BC6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5A1BC6">
              <w:rPr>
                <w:rFonts w:ascii="Microsoft Sans Serif" w:hAnsi="Microsoft Sans Serif" w:cs="Microsoft Sans Serif"/>
              </w:rPr>
              <w:t xml:space="preserve">podnikateľské poradenstvo v rozsahu voľnej živnosti </w:t>
            </w:r>
          </w:p>
        </w:tc>
      </w:tr>
      <w:tr w:rsidR="00255BD7" w:rsidRPr="005A1BC6" w:rsidTr="00255BD7">
        <w:trPr>
          <w:gridAfter w:val="1"/>
          <w:wAfter w:w="1645" w:type="pct"/>
          <w:tblCellSpacing w:w="15" w:type="dxa"/>
        </w:trPr>
        <w:tc>
          <w:tcPr>
            <w:tcW w:w="3306" w:type="pct"/>
            <w:vAlign w:val="center"/>
            <w:hideMark/>
          </w:tcPr>
          <w:p w:rsidR="00255BD7" w:rsidRPr="005A1BC6" w:rsidRDefault="00255BD7" w:rsidP="00F562F7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5A1BC6">
              <w:rPr>
                <w:rFonts w:ascii="Microsoft Sans Serif" w:hAnsi="Microsoft Sans Serif" w:cs="Microsoft Sans Serif"/>
              </w:rPr>
              <w:t xml:space="preserve">činnosť organizačných, ekonomických a účtovných poradcov </w:t>
            </w:r>
          </w:p>
        </w:tc>
      </w:tr>
      <w:tr w:rsidR="005A1BC6" w:rsidRPr="005A1BC6" w:rsidTr="00255BD7">
        <w:trPr>
          <w:tblCellSpacing w:w="15" w:type="dxa"/>
        </w:trPr>
        <w:tc>
          <w:tcPr>
            <w:tcW w:w="3306" w:type="pct"/>
            <w:vAlign w:val="center"/>
            <w:hideMark/>
          </w:tcPr>
          <w:p w:rsidR="005A1BC6" w:rsidRPr="005A1BC6" w:rsidRDefault="005A1BC6" w:rsidP="00F562F7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5A1BC6">
              <w:rPr>
                <w:rFonts w:ascii="Microsoft Sans Serif" w:hAnsi="Microsoft Sans Serif" w:cs="Microsoft Sans Serif"/>
              </w:rPr>
              <w:lastRenderedPageBreak/>
              <w:t xml:space="preserve">prieskum trhu a verejnej mienky </w:t>
            </w:r>
          </w:p>
        </w:tc>
        <w:tc>
          <w:tcPr>
            <w:tcW w:w="1645" w:type="pct"/>
            <w:hideMark/>
          </w:tcPr>
          <w:p w:rsidR="005A1BC6" w:rsidRPr="005A1BC6" w:rsidRDefault="005A1BC6" w:rsidP="00255BD7">
            <w:pPr>
              <w:pStyle w:val="ODRAZKY"/>
              <w:numPr>
                <w:ilvl w:val="0"/>
                <w:numId w:val="0"/>
              </w:numPr>
              <w:ind w:left="792"/>
              <w:rPr>
                <w:rFonts w:ascii="Microsoft Sans Serif" w:hAnsi="Microsoft Sans Serif" w:cs="Microsoft Sans Serif"/>
              </w:rPr>
            </w:pPr>
            <w:r w:rsidRPr="005A1BC6">
              <w:rPr>
                <w:rFonts w:ascii="Microsoft Sans Serif" w:hAnsi="Microsoft Sans Serif" w:cs="Microsoft Sans Serif"/>
              </w:rPr>
              <w:t xml:space="preserve">  </w:t>
            </w:r>
          </w:p>
        </w:tc>
      </w:tr>
      <w:tr w:rsidR="005A1BC6" w:rsidRPr="005A1BC6" w:rsidTr="00F562F7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:rsidR="005A1BC6" w:rsidRPr="005A1BC6" w:rsidRDefault="005A1BC6" w:rsidP="00F562F7">
            <w:pPr>
              <w:pStyle w:val="ODRAZKY"/>
              <w:numPr>
                <w:ilvl w:val="0"/>
                <w:numId w:val="38"/>
              </w:numPr>
              <w:rPr>
                <w:rFonts w:ascii="Microsoft Sans Serif" w:hAnsi="Microsoft Sans Serif" w:cs="Microsoft Sans Serif"/>
              </w:rPr>
            </w:pPr>
            <w:r w:rsidRPr="005A1BC6">
              <w:rPr>
                <w:rFonts w:ascii="Microsoft Sans Serif" w:hAnsi="Microsoft Sans Serif" w:cs="Microsoft Sans Serif"/>
              </w:rPr>
              <w:t xml:space="preserve">reklamná a propagačná činnosť </w:t>
            </w:r>
          </w:p>
        </w:tc>
      </w:tr>
    </w:tbl>
    <w:p w:rsidR="000D0A94" w:rsidRPr="002E4479" w:rsidRDefault="000D0A94" w:rsidP="000D0A94">
      <w:pPr>
        <w:pStyle w:val="DPSelectionLevel3"/>
        <w:numPr>
          <w:ilvl w:val="0"/>
          <w:numId w:val="0"/>
        </w:numPr>
        <w:ind w:left="1701" w:hanging="737"/>
        <w:rPr>
          <w:rFonts w:ascii="Microsoft Sans Serif" w:hAnsi="Microsoft Sans Serif" w:cs="Microsoft Sans Serif"/>
          <w:sz w:val="20"/>
          <w:szCs w:val="20"/>
          <w:lang w:eastAsia="sk-SK"/>
        </w:rPr>
      </w:pPr>
    </w:p>
    <w:p w:rsidR="00F562F7" w:rsidRDefault="000D0A94" w:rsidP="000D0A94">
      <w:pPr>
        <w:pStyle w:val="DPSelectionLevel3"/>
        <w:numPr>
          <w:ilvl w:val="0"/>
          <w:numId w:val="0"/>
        </w:numPr>
        <w:ind w:left="709"/>
        <w:rPr>
          <w:rFonts w:ascii="Microsoft Sans Serif" w:hAnsi="Microsoft Sans Serif" w:cs="Microsoft Sans Serif"/>
          <w:sz w:val="20"/>
          <w:szCs w:val="20"/>
          <w:lang w:eastAsia="sk-SK"/>
        </w:rPr>
      </w:pPr>
      <w:r w:rsidRPr="002E4479">
        <w:rPr>
          <w:rFonts w:ascii="Microsoft Sans Serif" w:hAnsi="Microsoft Sans Serif" w:cs="Microsoft Sans Serif"/>
          <w:sz w:val="20"/>
          <w:szCs w:val="20"/>
          <w:lang w:eastAsia="sk-SK"/>
        </w:rPr>
        <w:t xml:space="preserve">Prevažujúcou činnosťou spoločnosti je </w:t>
      </w:r>
      <w:r w:rsidR="00F562F7">
        <w:rPr>
          <w:rFonts w:ascii="Microsoft Sans Serif" w:hAnsi="Microsoft Sans Serif" w:cs="Microsoft Sans Serif"/>
          <w:sz w:val="20"/>
          <w:szCs w:val="20"/>
          <w:lang w:eastAsia="sk-SK"/>
        </w:rPr>
        <w:t>prenájom nehnuteľností</w:t>
      </w:r>
    </w:p>
    <w:p w:rsidR="000D0A94" w:rsidRPr="002E4479" w:rsidRDefault="000D0A94" w:rsidP="000D0A94">
      <w:pPr>
        <w:pStyle w:val="DPSelectionLevel3"/>
        <w:numPr>
          <w:ilvl w:val="0"/>
          <w:numId w:val="0"/>
        </w:numPr>
        <w:ind w:left="709"/>
        <w:rPr>
          <w:rFonts w:ascii="Microsoft Sans Serif" w:hAnsi="Microsoft Sans Serif" w:cs="Microsoft Sans Serif"/>
          <w:sz w:val="20"/>
          <w:szCs w:val="20"/>
          <w:lang w:eastAsia="sk-SK"/>
        </w:rPr>
      </w:pPr>
      <w:r w:rsidRPr="002E4479">
        <w:rPr>
          <w:rFonts w:ascii="Microsoft Sans Serif" w:hAnsi="Microsoft Sans Serif" w:cs="Microsoft Sans Serif"/>
          <w:sz w:val="20"/>
          <w:szCs w:val="20"/>
          <w:lang w:eastAsia="sk-SK"/>
        </w:rPr>
        <w:t>.</w:t>
      </w:r>
    </w:p>
    <w:p w:rsidR="00C51D77" w:rsidRPr="00357F97" w:rsidRDefault="00F814B3" w:rsidP="000D0A94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sectPr w:rsidR="00C51D77" w:rsidRPr="00357F97" w:rsidSect="0030421C">
          <w:headerReference w:type="default" r:id="rId9"/>
          <w:footerReference w:type="default" r:id="rId10"/>
          <w:footerReference w:type="first" r:id="rId11"/>
          <w:pgSz w:w="11906" w:h="16838"/>
          <w:pgMar w:top="1304" w:right="1418" w:bottom="1588" w:left="1418" w:header="709" w:footer="709" w:gutter="0"/>
          <w:pgNumType w:start="2"/>
          <w:cols w:space="708"/>
          <w:docGrid w:linePitch="360"/>
        </w:sectPr>
      </w:pP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 xml:space="preserve"> </w:t>
      </w:r>
      <w:r w:rsidR="000D0A94"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Orgány spoločnosti a manažment</w:t>
      </w:r>
    </w:p>
    <w:p w:rsidR="000D0A94" w:rsidRPr="002E4479" w:rsidRDefault="000D0A94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  <w:b/>
        </w:rPr>
      </w:pPr>
    </w:p>
    <w:p w:rsidR="000D0A94" w:rsidRPr="002E4479" w:rsidRDefault="000D0A94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  <w:sectPr w:rsidR="000D0A94" w:rsidRPr="002E4479" w:rsidSect="00C51D77">
          <w:type w:val="continuous"/>
          <w:pgSz w:w="11906" w:h="16838"/>
          <w:pgMar w:top="1417" w:right="1417" w:bottom="1417" w:left="1417" w:header="708" w:footer="708" w:gutter="0"/>
          <w:cols w:num="2" w:space="2"/>
          <w:titlePg/>
          <w:docGrid w:linePitch="360"/>
        </w:sectPr>
      </w:pPr>
    </w:p>
    <w:p w:rsidR="00845B58" w:rsidRPr="002E4479" w:rsidRDefault="002E5963" w:rsidP="000D0A94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Valné zhromaždenie je najvyšším orgánom spoločnosti. Štatutárnym orgánom je</w:t>
      </w:r>
      <w:r w:rsidR="00845B58" w:rsidRPr="002E4479">
        <w:rPr>
          <w:rFonts w:ascii="Microsoft Sans Serif" w:hAnsi="Microsoft Sans Serif" w:cs="Microsoft Sans Serif"/>
        </w:rPr>
        <w:t xml:space="preserve"> konateľ spoločnosti. </w:t>
      </w:r>
      <w:r w:rsidR="00760240" w:rsidRPr="002E4479">
        <w:rPr>
          <w:rFonts w:ascii="Microsoft Sans Serif" w:hAnsi="Microsoft Sans Serif" w:cs="Microsoft Sans Serif"/>
        </w:rPr>
        <w:t>Konateľ</w:t>
      </w:r>
      <w:r w:rsidR="00F562F7">
        <w:rPr>
          <w:rFonts w:ascii="Microsoft Sans Serif" w:hAnsi="Microsoft Sans Serif" w:cs="Microsoft Sans Serif"/>
        </w:rPr>
        <w:t>o</w:t>
      </w:r>
      <w:r w:rsidR="00760240" w:rsidRPr="002E4479">
        <w:rPr>
          <w:rFonts w:ascii="Microsoft Sans Serif" w:hAnsi="Microsoft Sans Serif" w:cs="Microsoft Sans Serif"/>
        </w:rPr>
        <w:t>m</w:t>
      </w:r>
      <w:r w:rsidR="00F562F7">
        <w:rPr>
          <w:rFonts w:ascii="Microsoft Sans Serif" w:hAnsi="Microsoft Sans Serif" w:cs="Microsoft Sans Serif"/>
        </w:rPr>
        <w:t xml:space="preserve"> spoločnosti je</w:t>
      </w:r>
    </w:p>
    <w:p w:rsidR="00C428FB" w:rsidRPr="002E4479" w:rsidRDefault="00C428FB" w:rsidP="000D0A94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</w:rPr>
      </w:pPr>
    </w:p>
    <w:p w:rsidR="00845B58" w:rsidRPr="002E4479" w:rsidRDefault="00845B58" w:rsidP="000D0A94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  <w:b/>
        </w:rPr>
        <w:sectPr w:rsidR="00845B58" w:rsidRPr="002E4479" w:rsidSect="000D0A94">
          <w:type w:val="continuous"/>
          <w:pgSz w:w="11906" w:h="16838"/>
          <w:pgMar w:top="1417" w:right="1417" w:bottom="1417" w:left="1417" w:header="708" w:footer="708" w:gutter="0"/>
          <w:cols w:space="2"/>
          <w:titlePg/>
          <w:docGrid w:linePitch="360"/>
        </w:sectPr>
      </w:pPr>
      <w:r w:rsidRPr="002E4479">
        <w:rPr>
          <w:rFonts w:ascii="Microsoft Sans Serif" w:hAnsi="Microsoft Sans Serif" w:cs="Microsoft Sans Serif"/>
          <w:b/>
        </w:rPr>
        <w:t>Rica Jockenhöfer, Am Volkspark 38, 457 68 Marl, Spolková republika Nemecko</w:t>
      </w:r>
    </w:p>
    <w:p w:rsidR="00807598" w:rsidRPr="002E4479" w:rsidRDefault="00807598" w:rsidP="00845B58">
      <w:pPr>
        <w:pStyle w:val="DPHeading2Slovakcliental"/>
        <w:numPr>
          <w:ilvl w:val="0"/>
          <w:numId w:val="0"/>
        </w:numPr>
        <w:ind w:left="964" w:hanging="113"/>
        <w:rPr>
          <w:rFonts w:ascii="Microsoft Sans Serif" w:hAnsi="Microsoft Sans Serif" w:cs="Microsoft Sans Serif"/>
          <w:sz w:val="20"/>
          <w:szCs w:val="20"/>
          <w:lang w:val="sk-SK" w:eastAsia="sk-SK"/>
        </w:rPr>
      </w:pPr>
      <w:r w:rsidRPr="002E4479">
        <w:rPr>
          <w:rFonts w:ascii="Microsoft Sans Serif" w:hAnsi="Microsoft Sans Serif" w:cs="Microsoft Sans Serif"/>
          <w:sz w:val="20"/>
          <w:szCs w:val="20"/>
          <w:lang w:val="sk-SK" w:eastAsia="sk-SK"/>
        </w:rPr>
        <w:t xml:space="preserve">V mene Spoločnosti je oprávnený konať </w:t>
      </w:r>
      <w:r w:rsidR="00845B58" w:rsidRPr="002E4479">
        <w:rPr>
          <w:rFonts w:ascii="Microsoft Sans Serif" w:hAnsi="Microsoft Sans Serif" w:cs="Microsoft Sans Serif"/>
          <w:sz w:val="20"/>
          <w:szCs w:val="20"/>
          <w:lang w:val="sk-SK" w:eastAsia="sk-SK"/>
        </w:rPr>
        <w:t>konateľ samostatne.</w:t>
      </w:r>
    </w:p>
    <w:p w:rsidR="00C428FB" w:rsidRPr="002E4479" w:rsidRDefault="00C428FB" w:rsidP="00845B58">
      <w:pPr>
        <w:pStyle w:val="DPNormalLevel3"/>
        <w:ind w:left="851"/>
        <w:rPr>
          <w:rFonts w:ascii="Microsoft Sans Serif" w:hAnsi="Microsoft Sans Serif" w:cs="Microsoft Sans Serif"/>
          <w:sz w:val="20"/>
          <w:szCs w:val="20"/>
          <w:lang w:eastAsia="sk-SK"/>
        </w:rPr>
      </w:pPr>
    </w:p>
    <w:p w:rsidR="00845B58" w:rsidRPr="002E4479" w:rsidRDefault="00845B58" w:rsidP="00C428FB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Prokuristom spoločnosti je od 17. Júla 2018</w:t>
      </w:r>
    </w:p>
    <w:p w:rsidR="00845B58" w:rsidRPr="002E4479" w:rsidRDefault="00E14A0F" w:rsidP="00C428FB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  <w:b/>
        </w:rPr>
      </w:pPr>
      <w:r w:rsidRPr="002E4479">
        <w:rPr>
          <w:rFonts w:ascii="Microsoft Sans Serif" w:hAnsi="Microsoft Sans Serif" w:cs="Microsoft Sans Serif"/>
          <w:b/>
        </w:rPr>
        <w:t xml:space="preserve">Ing. </w:t>
      </w:r>
      <w:r w:rsidR="00845B58" w:rsidRPr="002E4479">
        <w:rPr>
          <w:rFonts w:ascii="Microsoft Sans Serif" w:hAnsi="Microsoft Sans Serif" w:cs="Microsoft Sans Serif"/>
          <w:b/>
        </w:rPr>
        <w:t>Rudolf Jurík, Majerská 13, 821 07 Bratislava - mestská časť Vrakuňa</w:t>
      </w:r>
    </w:p>
    <w:p w:rsidR="00845B58" w:rsidRPr="002E4479" w:rsidRDefault="00845B58" w:rsidP="00C428FB">
      <w:pPr>
        <w:pStyle w:val="ODRAZKY"/>
        <w:numPr>
          <w:ilvl w:val="0"/>
          <w:numId w:val="0"/>
        </w:numPr>
        <w:ind w:left="792"/>
        <w:jc w:val="left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>Prokurista je oprávnený zastupovať a podpisovať v mene spoločnosti samostatne. V prokúre nie je zahrnuté oprávnenie scudzovať nehnuteľnosti spoločnosti a zaťažovať ich. Prokurista podpisuje v mene spoločnosti tak, že k napísanému alebo vytlačenému obchodnému menu spoločnosti pripojí svoj podpis.</w:t>
      </w:r>
    </w:p>
    <w:p w:rsidR="002B36B0" w:rsidRPr="002E4479" w:rsidRDefault="002B36B0" w:rsidP="002B36B0">
      <w:pPr>
        <w:pStyle w:val="DPNormalLevel3"/>
        <w:rPr>
          <w:rFonts w:ascii="Microsoft Sans Serif" w:hAnsi="Microsoft Sans Serif" w:cs="Microsoft Sans Serif"/>
          <w:sz w:val="20"/>
          <w:szCs w:val="20"/>
          <w:lang w:eastAsia="sk-SK"/>
        </w:rPr>
      </w:pPr>
    </w:p>
    <w:p w:rsidR="00807598" w:rsidRPr="002E4479" w:rsidRDefault="00807598" w:rsidP="00807598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</w:p>
    <w:p w:rsidR="00582FC4" w:rsidRPr="00357F97" w:rsidRDefault="00582FC4" w:rsidP="007342EF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Vývoj spoločnosti</w:t>
      </w:r>
    </w:p>
    <w:p w:rsidR="007F231C" w:rsidRPr="002E4479" w:rsidRDefault="007F231C" w:rsidP="007F231C">
      <w:pPr>
        <w:pStyle w:val="PODNADPIS11"/>
        <w:ind w:left="720"/>
        <w:rPr>
          <w:rFonts w:ascii="Microsoft Sans Serif" w:hAnsi="Microsoft Sans Serif" w:cs="Microsoft Sans Serif"/>
        </w:rPr>
      </w:pPr>
    </w:p>
    <w:p w:rsidR="00C428FB" w:rsidRPr="002E4479" w:rsidRDefault="00C428FB" w:rsidP="00C428FB">
      <w:pPr>
        <w:pStyle w:val="ODRAZKY"/>
        <w:numPr>
          <w:ilvl w:val="0"/>
          <w:numId w:val="0"/>
        </w:numPr>
        <w:ind w:left="792"/>
        <w:rPr>
          <w:rFonts w:ascii="Microsoft Sans Serif" w:hAnsi="Microsoft Sans Serif" w:cs="Microsoft Sans Serif"/>
        </w:rPr>
      </w:pPr>
      <w:r w:rsidRPr="002E4479">
        <w:rPr>
          <w:rFonts w:ascii="Microsoft Sans Serif" w:hAnsi="Microsoft Sans Serif" w:cs="Microsoft Sans Serif"/>
        </w:rPr>
        <w:t xml:space="preserve">Spoločnosť </w:t>
      </w:r>
      <w:r w:rsidR="00F562F7">
        <w:rPr>
          <w:rFonts w:ascii="Microsoft Sans Serif" w:hAnsi="Microsoft Sans Serif" w:cs="Microsoft Sans Serif"/>
        </w:rPr>
        <w:t>JOB Nábytok,</w:t>
      </w:r>
      <w:r w:rsidRPr="002E4479">
        <w:rPr>
          <w:rFonts w:ascii="Microsoft Sans Serif" w:hAnsi="Microsoft Sans Serif" w:cs="Microsoft Sans Serif"/>
        </w:rPr>
        <w:t xml:space="preserve"> s.r.o. patrí do skupiny firiem Jockenhöfer. Skupina firiem Jockenhöfer je renomovaný nemecký výrobca a dodávateľ čalúneného nábytku, futonových a čalúnených postelí, stolov a stoličiek na trhy EU i mimo Európskej únie. </w:t>
      </w:r>
    </w:p>
    <w:p w:rsidR="00C428FB" w:rsidRPr="002E4479" w:rsidRDefault="00C428FB" w:rsidP="003C2B87">
      <w:pPr>
        <w:ind w:left="851"/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  <w:r w:rsidRPr="002E4479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Vášeň rodiny Jockenhöfer pre výrobu nábytku začala pred viac ako 80 rokmi v roku 1936 maličkým stolárstvom. </w:t>
      </w:r>
      <w:r w:rsidR="00F814B3" w:rsidRPr="002E4479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K dnešnému dňu je </w:t>
      </w:r>
      <w:r w:rsidRPr="002E4479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100% spoločnosti </w:t>
      </w:r>
      <w:r w:rsidR="00B02C65" w:rsidRPr="002E4479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vo vlastníctve už štvrtej</w:t>
      </w:r>
      <w:r w:rsidRPr="002E4479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generácie rodiny Jockenhöfer. Členovia rodiny pracujú priamo v spoločnosti a osobne sa starajú o želania zákazníka, ako aj o ďalší vývoj a aktuálne záležitosti spoločnosti.</w:t>
      </w:r>
    </w:p>
    <w:p w:rsidR="003C2B87" w:rsidRDefault="003C2B87" w:rsidP="00C428FB">
      <w:pPr>
        <w:ind w:left="851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noProof/>
          <w:sz w:val="20"/>
          <w:szCs w:val="20"/>
          <w:lang w:eastAsia="sk-SK"/>
        </w:rPr>
        <w:drawing>
          <wp:inline distT="0" distB="0" distL="0" distR="0">
            <wp:extent cx="5226784" cy="1796995"/>
            <wp:effectExtent l="0" t="0" r="0" b="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ockenhoefer-eingang-verwaltung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0394" cy="1798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28FB" w:rsidRPr="002E4479" w:rsidRDefault="00C428FB" w:rsidP="00C428FB">
      <w:pPr>
        <w:ind w:left="851"/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  <w:r w:rsidRPr="002E4479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Skupina Jockenhöfer zamestnáva celkovo 2500 zamestnancov v 4 štátoch Európy (Nemecko, Poľsko, Maďarsko a Slovensko) a v Číne.</w:t>
      </w:r>
    </w:p>
    <w:p w:rsidR="006A0991" w:rsidRDefault="006A0991" w:rsidP="00C7795D">
      <w:pPr>
        <w:shd w:val="clear" w:color="auto" w:fill="FFFFFF"/>
        <w:spacing w:after="0" w:line="240" w:lineRule="auto"/>
        <w:ind w:left="851"/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  <w:r w:rsidRPr="002E4479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Spoločnosť</w:t>
      </w:r>
      <w:r w:rsidR="00A357C0" w:rsidRPr="002E4479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</w:t>
      </w:r>
      <w:r w:rsidR="00F562F7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JOB Nábytok</w:t>
      </w:r>
      <w:r w:rsidR="00A357C0" w:rsidRPr="002E4479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, s.r.o.</w:t>
      </w:r>
      <w:r w:rsidRPr="002E4479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prešla od svojho vzniku v roku 200</w:t>
      </w:r>
      <w:r w:rsidR="00F562F7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5 dynamickým vývojom. </w:t>
      </w:r>
      <w:r w:rsidR="00F562F7" w:rsidRPr="002E4479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V priebehu rokov 2006 - 2018 vykonala rozsiahlu investičnú činnosť </w:t>
      </w:r>
      <w:r w:rsidR="00F562F7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a jej úlohou je </w:t>
      </w:r>
      <w:r w:rsidR="00F562F7" w:rsidRPr="00F562F7">
        <w:rPr>
          <w:rFonts w:ascii="Microsoft Sans Serif" w:eastAsia="Times New Roman" w:hAnsi="Microsoft Sans Serif" w:cs="Microsoft Sans Serif"/>
          <w:b/>
          <w:sz w:val="20"/>
          <w:szCs w:val="20"/>
          <w:lang w:eastAsia="sk-SK"/>
        </w:rPr>
        <w:t>prenájom a správa nehnuteľností</w:t>
      </w:r>
      <w:r w:rsidR="00F562F7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v SR.</w:t>
      </w:r>
    </w:p>
    <w:p w:rsidR="00255BD7" w:rsidRDefault="00255BD7" w:rsidP="00C7795D">
      <w:pPr>
        <w:shd w:val="clear" w:color="auto" w:fill="FFFFFF"/>
        <w:spacing w:after="0" w:line="240" w:lineRule="auto"/>
        <w:ind w:left="851"/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</w:p>
    <w:p w:rsidR="00255BD7" w:rsidRPr="002E4479" w:rsidRDefault="00255BD7" w:rsidP="00C7795D">
      <w:pPr>
        <w:shd w:val="clear" w:color="auto" w:fill="FFFFFF"/>
        <w:spacing w:after="0" w:line="240" w:lineRule="auto"/>
        <w:ind w:left="851"/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</w:p>
    <w:p w:rsidR="006A0991" w:rsidRPr="002E4479" w:rsidRDefault="006A0991" w:rsidP="006A0991">
      <w:pPr>
        <w:pStyle w:val="Odsekzoznamu"/>
        <w:shd w:val="clear" w:color="auto" w:fill="FFFFFF"/>
        <w:spacing w:after="0" w:line="240" w:lineRule="auto"/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</w:p>
    <w:p w:rsidR="00135C5D" w:rsidRPr="00357F97" w:rsidRDefault="00D5545C" w:rsidP="00D5545C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lastRenderedPageBreak/>
        <w:t xml:space="preserve"> </w:t>
      </w:r>
      <w:r w:rsidR="00752AC7"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 xml:space="preserve">Zamestnanosť v spoločnosti </w:t>
      </w:r>
    </w:p>
    <w:p w:rsidR="004E7378" w:rsidRPr="003F3429" w:rsidRDefault="004E7378" w:rsidP="00160FE4">
      <w:pPr>
        <w:pStyle w:val="PODNADPIS11"/>
        <w:rPr>
          <w:rFonts w:ascii="Microsoft Sans Serif" w:hAnsi="Microsoft Sans Serif" w:cs="Microsoft Sans Serif"/>
          <w:color w:val="000000"/>
          <w:sz w:val="20"/>
          <w:szCs w:val="20"/>
        </w:rPr>
      </w:pPr>
    </w:p>
    <w:p w:rsidR="00C55DC6" w:rsidRPr="003F3429" w:rsidRDefault="00C55DC6" w:rsidP="00160FE4">
      <w:pPr>
        <w:pStyle w:val="PODNADPIS11"/>
        <w:rPr>
          <w:rFonts w:ascii="Microsoft Sans Serif" w:hAnsi="Microsoft Sans Serif" w:cs="Microsoft Sans Serif"/>
          <w:color w:val="000000"/>
          <w:sz w:val="20"/>
          <w:szCs w:val="20"/>
        </w:rPr>
        <w:sectPr w:rsidR="00C55DC6" w:rsidRPr="003F3429" w:rsidSect="0030421C">
          <w:type w:val="continuous"/>
          <w:pgSz w:w="11906" w:h="16838"/>
          <w:pgMar w:top="1304" w:right="1418" w:bottom="1588" w:left="1418" w:header="708" w:footer="708" w:gutter="0"/>
          <w:cols w:space="708"/>
          <w:titlePg/>
          <w:docGrid w:linePitch="360"/>
        </w:sectPr>
      </w:pPr>
    </w:p>
    <w:p w:rsidR="00D87781" w:rsidRPr="003F3429" w:rsidRDefault="00F17416" w:rsidP="00EC079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Microsoft Sans Serif" w:hAnsi="Microsoft Sans Serif" w:cs="Microsoft Sans Serif"/>
          <w:color w:val="000000"/>
          <w:sz w:val="20"/>
          <w:szCs w:val="20"/>
        </w:rPr>
      </w:pPr>
      <w:r w:rsidRPr="003F3429">
        <w:rPr>
          <w:rFonts w:ascii="Microsoft Sans Serif" w:hAnsi="Microsoft Sans Serif" w:cs="Microsoft Sans Serif"/>
          <w:color w:val="000000"/>
          <w:sz w:val="20"/>
          <w:szCs w:val="20"/>
        </w:rPr>
        <w:t>Spoločnosť zamestnávala k 31.12.</w:t>
      </w:r>
      <w:r w:rsidR="004C3F00" w:rsidRPr="003F3429">
        <w:rPr>
          <w:rFonts w:ascii="Microsoft Sans Serif" w:hAnsi="Microsoft Sans Serif" w:cs="Microsoft Sans Serif"/>
          <w:color w:val="000000"/>
          <w:sz w:val="20"/>
          <w:szCs w:val="20"/>
        </w:rPr>
        <w:t>201</w:t>
      </w:r>
      <w:r w:rsidR="00F814B3" w:rsidRPr="003F3429">
        <w:rPr>
          <w:rFonts w:ascii="Microsoft Sans Serif" w:hAnsi="Microsoft Sans Serif" w:cs="Microsoft Sans Serif"/>
          <w:color w:val="000000"/>
          <w:sz w:val="20"/>
          <w:szCs w:val="20"/>
        </w:rPr>
        <w:t>8</w:t>
      </w:r>
      <w:r w:rsidRPr="003F3429">
        <w:rPr>
          <w:rFonts w:ascii="Microsoft Sans Serif" w:hAnsi="Microsoft Sans Serif" w:cs="Microsoft Sans Serif"/>
          <w:color w:val="000000"/>
          <w:sz w:val="20"/>
          <w:szCs w:val="20"/>
        </w:rPr>
        <w:t xml:space="preserve"> </w:t>
      </w:r>
      <w:r w:rsidR="00EC079C">
        <w:rPr>
          <w:rFonts w:ascii="Microsoft Sans Serif" w:hAnsi="Microsoft Sans Serif" w:cs="Microsoft Sans Serif"/>
          <w:color w:val="000000"/>
          <w:sz w:val="20"/>
          <w:szCs w:val="20"/>
        </w:rPr>
        <w:t>jedného zamestnanca, ktorý zabezpečuje potrebné činnosti pri prenájme a správe nehnuteľností.</w:t>
      </w:r>
    </w:p>
    <w:p w:rsidR="00F814B3" w:rsidRPr="003F3429" w:rsidRDefault="00F814B3" w:rsidP="009A30F3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Microsoft Sans Serif" w:hAnsi="Microsoft Sans Serif" w:cs="Microsoft Sans Serif"/>
          <w:color w:val="000000"/>
          <w:sz w:val="20"/>
          <w:szCs w:val="20"/>
        </w:rPr>
      </w:pPr>
    </w:p>
    <w:p w:rsidR="00477D8D" w:rsidRPr="00357F97" w:rsidRDefault="00F814B3" w:rsidP="00477D8D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 xml:space="preserve"> Životné prostredie</w:t>
      </w:r>
    </w:p>
    <w:p w:rsidR="000D25D0" w:rsidRPr="003F3429" w:rsidRDefault="000D25D0" w:rsidP="00176650">
      <w:pPr>
        <w:pStyle w:val="ODRAZKY"/>
        <w:numPr>
          <w:ilvl w:val="0"/>
          <w:numId w:val="0"/>
        </w:numPr>
        <w:ind w:left="567"/>
        <w:rPr>
          <w:rFonts w:ascii="Microsoft Sans Serif" w:hAnsi="Microsoft Sans Serif" w:cs="Microsoft Sans Serif"/>
        </w:rPr>
      </w:pPr>
    </w:p>
    <w:p w:rsidR="00A357C0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b/>
          <w:sz w:val="20"/>
          <w:szCs w:val="20"/>
        </w:rPr>
      </w:pPr>
      <w:r w:rsidRPr="003F3429">
        <w:rPr>
          <w:rFonts w:ascii="Microsoft Sans Serif" w:hAnsi="Microsoft Sans Serif" w:cs="Microsoft Sans Serif"/>
          <w:b/>
          <w:sz w:val="20"/>
          <w:szCs w:val="20"/>
        </w:rPr>
        <w:t>Hodnotenie činnosti podľa zákona č. 24/2006 Z. z. o posudzovaní vplyvov navrhovanej činnosti na životné prostredie (EIA).</w:t>
      </w:r>
    </w:p>
    <w:p w:rsidR="00C306E0" w:rsidRPr="003F3429" w:rsidRDefault="00C306E0" w:rsidP="004A58B1">
      <w:pPr>
        <w:pStyle w:val="Default"/>
        <w:ind w:left="709"/>
        <w:jc w:val="both"/>
        <w:rPr>
          <w:rFonts w:ascii="Microsoft Sans Serif" w:hAnsi="Microsoft Sans Serif" w:cs="Microsoft Sans Serif"/>
          <w:b/>
          <w:sz w:val="20"/>
          <w:szCs w:val="20"/>
        </w:rPr>
      </w:pPr>
    </w:p>
    <w:p w:rsidR="00A357C0" w:rsidRPr="003F3429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sz w:val="20"/>
          <w:szCs w:val="20"/>
        </w:rPr>
      </w:pPr>
      <w:r w:rsidRPr="003F3429">
        <w:rPr>
          <w:rFonts w:ascii="Microsoft Sans Serif" w:hAnsi="Microsoft Sans Serif" w:cs="Microsoft Sans Serif"/>
          <w:sz w:val="20"/>
          <w:szCs w:val="20"/>
        </w:rPr>
        <w:t>Spoločnosť v rámci posudzovania vplyvov investičnej činnosti rozšírenia hlavnej výrobnej haly na životné prostredie, realizovaného pod gesciou MŽP SR, úspešne absolvovala v roku 2015 proces hodnotenia činnosti podľa zákona č. 24/2006 Z. z. o posudzovaní vplyvov navrhovanej činnosti na životné prostredie (EIA) a v roku 201</w:t>
      </w:r>
      <w:r w:rsidR="003327AC">
        <w:rPr>
          <w:rFonts w:ascii="Microsoft Sans Serif" w:hAnsi="Microsoft Sans Serif" w:cs="Microsoft Sans Serif"/>
          <w:sz w:val="20"/>
          <w:szCs w:val="20"/>
        </w:rPr>
        <w:t>8</w:t>
      </w:r>
      <w:r w:rsidRPr="003F3429">
        <w:rPr>
          <w:rFonts w:ascii="Microsoft Sans Serif" w:hAnsi="Microsoft Sans Serif" w:cs="Microsoft Sans Serif"/>
          <w:sz w:val="20"/>
          <w:szCs w:val="20"/>
        </w:rPr>
        <w:t xml:space="preserve"> pokračovala v realizácii príslušných opatrení.</w:t>
      </w:r>
    </w:p>
    <w:p w:rsidR="00A357C0" w:rsidRPr="003F3429" w:rsidRDefault="00564029" w:rsidP="00A357C0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</w:pPr>
      <w:r w:rsidRPr="003F3429">
        <w:rPr>
          <w:rFonts w:ascii="Microsoft Sans Serif" w:hAnsi="Microsoft Sans Serif" w:cs="Microsoft Sans Serif"/>
          <w:sz w:val="20"/>
          <w:szCs w:val="20"/>
        </w:rPr>
        <w:t xml:space="preserve">  </w:t>
      </w:r>
    </w:p>
    <w:p w:rsidR="00A357C0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b/>
          <w:sz w:val="20"/>
          <w:szCs w:val="20"/>
        </w:rPr>
      </w:pPr>
      <w:r w:rsidRPr="003F3429">
        <w:rPr>
          <w:rFonts w:ascii="Microsoft Sans Serif" w:hAnsi="Microsoft Sans Serif" w:cs="Microsoft Sans Serif"/>
          <w:b/>
          <w:sz w:val="20"/>
          <w:szCs w:val="20"/>
        </w:rPr>
        <w:t>Ochrana ovzdušia</w:t>
      </w:r>
    </w:p>
    <w:p w:rsidR="00C306E0" w:rsidRPr="003F3429" w:rsidRDefault="00C306E0" w:rsidP="004A58B1">
      <w:pPr>
        <w:pStyle w:val="Default"/>
        <w:ind w:left="709"/>
        <w:jc w:val="both"/>
        <w:rPr>
          <w:rFonts w:ascii="Microsoft Sans Serif" w:hAnsi="Microsoft Sans Serif" w:cs="Microsoft Sans Serif"/>
          <w:b/>
          <w:sz w:val="20"/>
          <w:szCs w:val="20"/>
        </w:rPr>
      </w:pPr>
    </w:p>
    <w:p w:rsidR="00A357C0" w:rsidRPr="003F3429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sz w:val="20"/>
          <w:szCs w:val="20"/>
        </w:rPr>
      </w:pPr>
      <w:r w:rsidRPr="003F3429">
        <w:rPr>
          <w:rFonts w:ascii="Microsoft Sans Serif" w:hAnsi="Microsoft Sans Serif" w:cs="Microsoft Sans Serif"/>
          <w:noProof/>
          <w:sz w:val="20"/>
          <w:szCs w:val="20"/>
          <w:lang w:eastAsia="sk-SK"/>
        </w:rPr>
        <w:drawing>
          <wp:anchor distT="0" distB="0" distL="114300" distR="114300" simplePos="0" relativeHeight="251659264" behindDoc="0" locked="0" layoutInCell="1" allowOverlap="0" wp14:anchorId="1D161709" wp14:editId="737E7A66">
            <wp:simplePos x="0" y="0"/>
            <wp:positionH relativeFrom="page">
              <wp:posOffset>498348</wp:posOffset>
            </wp:positionH>
            <wp:positionV relativeFrom="page">
              <wp:posOffset>8042148</wp:posOffset>
            </wp:positionV>
            <wp:extent cx="9144" cy="9144"/>
            <wp:effectExtent l="0" t="0" r="0" b="0"/>
            <wp:wrapSquare wrapText="bothSides"/>
            <wp:docPr id="14220" name="Picture 142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20" name="Picture 14220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F3429">
        <w:rPr>
          <w:rFonts w:ascii="Microsoft Sans Serif" w:hAnsi="Microsoft Sans Serif" w:cs="Microsoft Sans Serif"/>
          <w:noProof/>
          <w:sz w:val="20"/>
          <w:szCs w:val="20"/>
          <w:lang w:eastAsia="sk-SK"/>
        </w:rPr>
        <w:drawing>
          <wp:anchor distT="0" distB="0" distL="114300" distR="114300" simplePos="0" relativeHeight="251660288" behindDoc="0" locked="0" layoutInCell="1" allowOverlap="0" wp14:anchorId="562A9BDB" wp14:editId="3BAA03B0">
            <wp:simplePos x="0" y="0"/>
            <wp:positionH relativeFrom="page">
              <wp:posOffset>475488</wp:posOffset>
            </wp:positionH>
            <wp:positionV relativeFrom="page">
              <wp:posOffset>9002268</wp:posOffset>
            </wp:positionV>
            <wp:extent cx="22860" cy="196596"/>
            <wp:effectExtent l="0" t="0" r="0" b="0"/>
            <wp:wrapSquare wrapText="bothSides"/>
            <wp:docPr id="28968" name="Picture 289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968" name="Picture 28968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2860" cy="1965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F3429">
        <w:rPr>
          <w:rFonts w:ascii="Microsoft Sans Serif" w:hAnsi="Microsoft Sans Serif" w:cs="Microsoft Sans Serif"/>
          <w:sz w:val="20"/>
          <w:szCs w:val="20"/>
        </w:rPr>
        <w:t xml:space="preserve">Spoločnosť prevádzkuje kotolňu - stredný zdroj znečisťovania ovzdušia, v ktorej sú 2 teplovodné kotly: TSP 90 a TSP 100, so súhrnným menovitým tepelným výkonom (MTV) 2,6 MW, ktoré sú určené na spaľovanie mäkkého a tvrdého drevného odpadu z drevárskej výroby — piliny, hobliny, štiepky. Odpadový plyn je </w:t>
      </w:r>
      <w:r w:rsidRPr="003F3429">
        <w:rPr>
          <w:rFonts w:ascii="Microsoft Sans Serif" w:hAnsi="Microsoft Sans Serif" w:cs="Microsoft Sans Serif"/>
          <w:noProof/>
          <w:sz w:val="20"/>
          <w:szCs w:val="20"/>
          <w:lang w:eastAsia="sk-SK"/>
        </w:rPr>
        <w:drawing>
          <wp:inline distT="0" distB="0" distL="0" distR="0" wp14:anchorId="045C5CB2" wp14:editId="665CBF66">
            <wp:extent cx="4572" cy="9144"/>
            <wp:effectExtent l="0" t="0" r="0" b="0"/>
            <wp:docPr id="14219" name="Picture 142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19" name="Picture 14219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72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429">
        <w:rPr>
          <w:rFonts w:ascii="Microsoft Sans Serif" w:hAnsi="Microsoft Sans Serif" w:cs="Microsoft Sans Serif"/>
          <w:sz w:val="20"/>
          <w:szCs w:val="20"/>
        </w:rPr>
        <w:t>odvádzaný do cyklónových odlučovačov. Emisie sú monitorované v zmysle platnej legislatívy. Pri kontrolnom meraní SIŽP bolo zistené prekročenie emisného limitu TZL na kotle K2 a boli prijaté nápravné opatrenia.</w:t>
      </w:r>
    </w:p>
    <w:p w:rsidR="00A357C0" w:rsidRPr="003F3429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sz w:val="20"/>
          <w:szCs w:val="20"/>
        </w:rPr>
      </w:pPr>
    </w:p>
    <w:p w:rsidR="00A357C0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b/>
          <w:sz w:val="20"/>
          <w:szCs w:val="20"/>
        </w:rPr>
      </w:pPr>
      <w:r w:rsidRPr="003F3429">
        <w:rPr>
          <w:rFonts w:ascii="Microsoft Sans Serif" w:hAnsi="Microsoft Sans Serif" w:cs="Microsoft Sans Serif"/>
          <w:b/>
          <w:sz w:val="20"/>
          <w:szCs w:val="20"/>
        </w:rPr>
        <w:t>Odpadové hospodárstvo</w:t>
      </w:r>
    </w:p>
    <w:p w:rsidR="00C306E0" w:rsidRPr="003F3429" w:rsidRDefault="00C306E0" w:rsidP="004A58B1">
      <w:pPr>
        <w:pStyle w:val="Default"/>
        <w:ind w:left="709"/>
        <w:jc w:val="both"/>
        <w:rPr>
          <w:rFonts w:ascii="Microsoft Sans Serif" w:hAnsi="Microsoft Sans Serif" w:cs="Microsoft Sans Serif"/>
          <w:b/>
          <w:sz w:val="20"/>
          <w:szCs w:val="20"/>
        </w:rPr>
      </w:pPr>
    </w:p>
    <w:p w:rsidR="00A357C0" w:rsidRPr="003F3429" w:rsidRDefault="00A357C0" w:rsidP="004A58B1">
      <w:pPr>
        <w:pStyle w:val="Default"/>
        <w:ind w:left="709"/>
        <w:jc w:val="both"/>
        <w:rPr>
          <w:rFonts w:ascii="Microsoft Sans Serif" w:hAnsi="Microsoft Sans Serif" w:cs="Microsoft Sans Serif"/>
          <w:sz w:val="20"/>
          <w:szCs w:val="20"/>
        </w:rPr>
      </w:pPr>
      <w:r w:rsidRPr="003F3429">
        <w:rPr>
          <w:rFonts w:ascii="Microsoft Sans Serif" w:hAnsi="Microsoft Sans Serif" w:cs="Microsoft Sans Serif"/>
          <w:sz w:val="20"/>
          <w:szCs w:val="20"/>
        </w:rPr>
        <w:t>Odpadové hospodárstvo je zabezpečované v súlade so zákonom 79/2015 Z. z. o odpadoch v znení v neskorších zmien a predpisov. Je zavedené triedenie výrobného a komunálneho odpadu, ktorého likvidácia a recyklácia je zabezpečovaná externými spoločnosťami.</w:t>
      </w:r>
    </w:p>
    <w:p w:rsidR="00A357C0" w:rsidRDefault="00A357C0" w:rsidP="00A357C0">
      <w:pPr>
        <w:spacing w:after="0" w:line="226" w:lineRule="auto"/>
        <w:ind w:left="993" w:right="202"/>
        <w:rPr>
          <w:rFonts w:ascii="Times New Roman" w:eastAsia="Times New Roman" w:hAnsi="Times New Roman" w:cs="Times New Roman"/>
          <w:sz w:val="28"/>
          <w:szCs w:val="28"/>
        </w:rPr>
      </w:pPr>
    </w:p>
    <w:p w:rsidR="00F814B3" w:rsidRDefault="00F814B3" w:rsidP="00FD29CA">
      <w:pPr>
        <w:pStyle w:val="ODRAZKY"/>
        <w:numPr>
          <w:ilvl w:val="0"/>
          <w:numId w:val="0"/>
        </w:numPr>
      </w:pPr>
    </w:p>
    <w:p w:rsidR="007342EF" w:rsidRPr="00357F97" w:rsidRDefault="00EF2241" w:rsidP="00D123D3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Majetok a záväzky</w:t>
      </w:r>
    </w:p>
    <w:p w:rsidR="00625136" w:rsidRDefault="00625136" w:rsidP="00364EE5">
      <w:pPr>
        <w:pStyle w:val="Default"/>
        <w:rPr>
          <w:rFonts w:ascii="ArialMT" w:hAnsi="ArialMT" w:cs="ArialMT"/>
          <w:sz w:val="20"/>
          <w:szCs w:val="20"/>
        </w:rPr>
      </w:pPr>
    </w:p>
    <w:p w:rsidR="007A7002" w:rsidRDefault="007A7002" w:rsidP="00364EE5">
      <w:pPr>
        <w:pStyle w:val="Default"/>
        <w:rPr>
          <w:rFonts w:ascii="ArialMT" w:hAnsi="ArialMT" w:cs="ArialMT"/>
          <w:sz w:val="20"/>
          <w:szCs w:val="20"/>
        </w:rPr>
        <w:sectPr w:rsidR="007A7002" w:rsidSect="007D4E91">
          <w:type w:val="continuous"/>
          <w:pgSz w:w="11906" w:h="16838"/>
          <w:pgMar w:top="1417" w:right="1133" w:bottom="1417" w:left="1417" w:header="708" w:footer="708" w:gutter="0"/>
          <w:cols w:space="708"/>
          <w:titlePg/>
          <w:docGrid w:linePitch="360"/>
        </w:sectPr>
      </w:pPr>
    </w:p>
    <w:p w:rsidR="007A7002" w:rsidRDefault="00364EE5" w:rsidP="007A7002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</w:pPr>
      <w:r w:rsidRPr="008D7A04">
        <w:rPr>
          <w:rFonts w:ascii="Microsoft Sans Serif" w:hAnsi="Microsoft Sans Serif" w:cs="Microsoft Sans Serif"/>
          <w:sz w:val="20"/>
          <w:szCs w:val="20"/>
        </w:rPr>
        <w:t>Účtovná hodnota majetku k 31.decembru 201</w:t>
      </w:r>
      <w:r w:rsidR="004A58B1" w:rsidRPr="008D7A04">
        <w:rPr>
          <w:rFonts w:ascii="Microsoft Sans Serif" w:hAnsi="Microsoft Sans Serif" w:cs="Microsoft Sans Serif"/>
          <w:sz w:val="20"/>
          <w:szCs w:val="20"/>
        </w:rPr>
        <w:t>8</w:t>
      </w:r>
      <w:r w:rsidR="005B13B7" w:rsidRPr="008D7A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8D7A04">
        <w:rPr>
          <w:rFonts w:ascii="Microsoft Sans Serif" w:hAnsi="Microsoft Sans Serif" w:cs="Microsoft Sans Serif"/>
          <w:sz w:val="20"/>
          <w:szCs w:val="20"/>
        </w:rPr>
        <w:t xml:space="preserve">bola </w:t>
      </w:r>
      <w:r w:rsidR="00EC079C">
        <w:rPr>
          <w:rFonts w:ascii="Microsoft Sans Serif" w:hAnsi="Microsoft Sans Serif" w:cs="Microsoft Sans Serif"/>
          <w:sz w:val="20"/>
          <w:szCs w:val="20"/>
        </w:rPr>
        <w:t>7 096</w:t>
      </w:r>
      <w:r w:rsidR="0062307E" w:rsidRPr="008D7A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="007A7002" w:rsidRPr="008D7A04">
        <w:rPr>
          <w:rFonts w:ascii="Microsoft Sans Serif" w:hAnsi="Microsoft Sans Serif" w:cs="Microsoft Sans Serif"/>
          <w:sz w:val="20"/>
          <w:szCs w:val="20"/>
        </w:rPr>
        <w:t>tis.</w:t>
      </w:r>
      <w:r w:rsidRPr="008D7A04">
        <w:rPr>
          <w:rFonts w:ascii="Microsoft Sans Serif" w:hAnsi="Microsoft Sans Serif" w:cs="Microsoft Sans Serif"/>
          <w:sz w:val="20"/>
          <w:szCs w:val="20"/>
        </w:rPr>
        <w:t xml:space="preserve"> EUR.</w:t>
      </w:r>
      <w:r w:rsidR="00B84FAC" w:rsidRPr="008D7A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8D7A04">
        <w:rPr>
          <w:rFonts w:ascii="Microsoft Sans Serif" w:hAnsi="Microsoft Sans Serif" w:cs="Microsoft Sans Serif"/>
          <w:sz w:val="20"/>
          <w:szCs w:val="20"/>
        </w:rPr>
        <w:t xml:space="preserve">Oproti predchádzajúcemu roku </w:t>
      </w:r>
      <w:r w:rsidR="005B6B33" w:rsidRPr="008D7A04">
        <w:rPr>
          <w:rFonts w:ascii="Microsoft Sans Serif" w:hAnsi="Microsoft Sans Serif" w:cs="Microsoft Sans Serif"/>
          <w:sz w:val="20"/>
          <w:szCs w:val="20"/>
        </w:rPr>
        <w:t xml:space="preserve">sa </w:t>
      </w:r>
      <w:r w:rsidR="00423A6A" w:rsidRPr="008D7A04">
        <w:rPr>
          <w:rFonts w:ascii="Microsoft Sans Serif" w:hAnsi="Microsoft Sans Serif" w:cs="Microsoft Sans Serif"/>
          <w:sz w:val="20"/>
          <w:szCs w:val="20"/>
        </w:rPr>
        <w:t>znížila</w:t>
      </w:r>
      <w:r w:rsidR="005B6B33" w:rsidRPr="008D7A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="002819AC" w:rsidRPr="008D7A04">
        <w:rPr>
          <w:rFonts w:ascii="Microsoft Sans Serif" w:hAnsi="Microsoft Sans Serif" w:cs="Microsoft Sans Serif"/>
          <w:sz w:val="20"/>
          <w:szCs w:val="20"/>
        </w:rPr>
        <w:t>o</w:t>
      </w:r>
      <w:r w:rsidR="00EC079C">
        <w:rPr>
          <w:rFonts w:ascii="Microsoft Sans Serif" w:hAnsi="Microsoft Sans Serif" w:cs="Microsoft Sans Serif"/>
          <w:sz w:val="20"/>
          <w:szCs w:val="20"/>
        </w:rPr>
        <w:t> 1 040</w:t>
      </w:r>
      <w:r w:rsidR="005B13B7" w:rsidRPr="008D7A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="007A7002" w:rsidRPr="008D7A04">
        <w:rPr>
          <w:rFonts w:ascii="Microsoft Sans Serif" w:hAnsi="Microsoft Sans Serif" w:cs="Microsoft Sans Serif"/>
          <w:sz w:val="20"/>
          <w:szCs w:val="20"/>
        </w:rPr>
        <w:t>tis. EUR.</w:t>
      </w:r>
      <w:r w:rsidR="00423A6A" w:rsidRPr="008D7A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="00DF61F7" w:rsidRPr="008D7A04">
        <w:rPr>
          <w:rFonts w:ascii="Microsoft Sans Serif" w:hAnsi="Microsoft Sans Serif" w:cs="Microsoft Sans Serif"/>
          <w:sz w:val="20"/>
          <w:szCs w:val="20"/>
        </w:rPr>
        <w:t xml:space="preserve">Počiatočný stav majetku k 01.01.2018 bol </w:t>
      </w:r>
      <w:r w:rsidR="00C14260">
        <w:rPr>
          <w:rFonts w:ascii="Microsoft Sans Serif" w:hAnsi="Microsoft Sans Serif" w:cs="Microsoft Sans Serif"/>
          <w:sz w:val="20"/>
          <w:szCs w:val="20"/>
        </w:rPr>
        <w:t>8 136</w:t>
      </w:r>
      <w:r w:rsidR="00DF61F7" w:rsidRPr="008D7A04">
        <w:rPr>
          <w:rFonts w:ascii="Microsoft Sans Serif" w:hAnsi="Microsoft Sans Serif" w:cs="Microsoft Sans Serif"/>
          <w:sz w:val="20"/>
          <w:szCs w:val="20"/>
        </w:rPr>
        <w:t xml:space="preserve"> tis. EUR.</w:t>
      </w:r>
    </w:p>
    <w:p w:rsidR="00C306E0" w:rsidRPr="008D7A04" w:rsidRDefault="00C306E0" w:rsidP="007A7002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</w:pPr>
    </w:p>
    <w:p w:rsidR="007D4E91" w:rsidRDefault="006E0DB7" w:rsidP="007D4E91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</w:pPr>
      <w:r w:rsidRPr="00024244">
        <w:rPr>
          <w:rFonts w:ascii="Microsoft Sans Serif" w:hAnsi="Microsoft Sans Serif" w:cs="Microsoft Sans Serif"/>
          <w:sz w:val="20"/>
          <w:szCs w:val="20"/>
        </w:rPr>
        <w:t xml:space="preserve">Prírastky v roku 2018 boli vo výške </w:t>
      </w:r>
      <w:r w:rsidR="00EC079C">
        <w:rPr>
          <w:rFonts w:ascii="Microsoft Sans Serif" w:hAnsi="Microsoft Sans Serif" w:cs="Microsoft Sans Serif"/>
          <w:sz w:val="20"/>
          <w:szCs w:val="20"/>
        </w:rPr>
        <w:t>81</w:t>
      </w:r>
      <w:r w:rsidRPr="00024244">
        <w:rPr>
          <w:rFonts w:ascii="Microsoft Sans Serif" w:hAnsi="Microsoft Sans Serif" w:cs="Microsoft Sans Serif"/>
          <w:sz w:val="20"/>
          <w:szCs w:val="20"/>
        </w:rPr>
        <w:t xml:space="preserve"> tis. EUR</w:t>
      </w:r>
      <w:r w:rsidR="006532FE">
        <w:rPr>
          <w:rFonts w:ascii="Microsoft Sans Serif" w:hAnsi="Microsoft Sans Serif" w:cs="Microsoft Sans Serif"/>
          <w:sz w:val="20"/>
          <w:szCs w:val="20"/>
        </w:rPr>
        <w:t xml:space="preserve">. </w:t>
      </w:r>
      <w:r w:rsidR="008D7A04" w:rsidRPr="00024244">
        <w:rPr>
          <w:rFonts w:ascii="Microsoft Sans Serif" w:hAnsi="Microsoft Sans Serif" w:cs="Microsoft Sans Serif"/>
          <w:sz w:val="20"/>
          <w:szCs w:val="20"/>
        </w:rPr>
        <w:t>Spoločnosť v účtovnej závierke</w:t>
      </w:r>
      <w:r w:rsidR="00DF61F7" w:rsidRPr="00024244">
        <w:rPr>
          <w:rFonts w:ascii="Microsoft Sans Serif" w:hAnsi="Microsoft Sans Serif" w:cs="Microsoft Sans Serif"/>
          <w:sz w:val="20"/>
          <w:szCs w:val="20"/>
        </w:rPr>
        <w:t xml:space="preserve"> k 31.12.2018</w:t>
      </w:r>
      <w:r w:rsidR="008D7A04" w:rsidRPr="00024244">
        <w:rPr>
          <w:rFonts w:ascii="Microsoft Sans Serif" w:hAnsi="Microsoft Sans Serif" w:cs="Microsoft Sans Serif"/>
          <w:sz w:val="20"/>
          <w:szCs w:val="20"/>
        </w:rPr>
        <w:t xml:space="preserve"> vykazuje obstarávaný majetok v hodnote </w:t>
      </w:r>
      <w:r w:rsidR="00EC079C">
        <w:rPr>
          <w:rFonts w:ascii="Microsoft Sans Serif" w:hAnsi="Microsoft Sans Serif" w:cs="Microsoft Sans Serif"/>
          <w:sz w:val="20"/>
          <w:szCs w:val="20"/>
        </w:rPr>
        <w:t>24 tis. EUR.</w:t>
      </w:r>
    </w:p>
    <w:p w:rsidR="007D4E91" w:rsidRDefault="007D4E91" w:rsidP="007D4E91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</w:pPr>
    </w:p>
    <w:p w:rsidR="007D4E91" w:rsidRDefault="00364EE5" w:rsidP="007C2355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</w:pPr>
      <w:r w:rsidRPr="00024244">
        <w:rPr>
          <w:rFonts w:ascii="Microsoft Sans Serif" w:hAnsi="Microsoft Sans Serif" w:cs="Microsoft Sans Serif"/>
          <w:sz w:val="20"/>
          <w:szCs w:val="20"/>
        </w:rPr>
        <w:t xml:space="preserve">Obežný majetok v hodnote </w:t>
      </w:r>
      <w:r w:rsidR="00C14260">
        <w:rPr>
          <w:rFonts w:ascii="Microsoft Sans Serif" w:hAnsi="Microsoft Sans Serif" w:cs="Microsoft Sans Serif"/>
          <w:sz w:val="20"/>
          <w:szCs w:val="20"/>
        </w:rPr>
        <w:t>5</w:t>
      </w:r>
      <w:r w:rsidR="007D4E91">
        <w:rPr>
          <w:rFonts w:ascii="Microsoft Sans Serif" w:hAnsi="Microsoft Sans Serif" w:cs="Microsoft Sans Serif"/>
          <w:sz w:val="20"/>
          <w:szCs w:val="20"/>
        </w:rPr>
        <w:t>8</w:t>
      </w:r>
      <w:r w:rsidR="00C14260">
        <w:rPr>
          <w:rFonts w:ascii="Microsoft Sans Serif" w:hAnsi="Microsoft Sans Serif" w:cs="Microsoft Sans Serif"/>
          <w:sz w:val="20"/>
          <w:szCs w:val="20"/>
        </w:rPr>
        <w:t>7</w:t>
      </w:r>
      <w:r w:rsidR="00F94B39" w:rsidRPr="00024244">
        <w:rPr>
          <w:rFonts w:ascii="Microsoft Sans Serif" w:hAnsi="Microsoft Sans Serif" w:cs="Microsoft Sans Serif"/>
          <w:sz w:val="20"/>
          <w:szCs w:val="20"/>
        </w:rPr>
        <w:t xml:space="preserve"> tis.</w:t>
      </w:r>
      <w:r w:rsidRPr="00024244">
        <w:rPr>
          <w:rFonts w:ascii="Microsoft Sans Serif" w:hAnsi="Microsoft Sans Serif" w:cs="Microsoft Sans Serif"/>
          <w:sz w:val="20"/>
          <w:szCs w:val="20"/>
        </w:rPr>
        <w:t xml:space="preserve"> EUR je </w:t>
      </w:r>
      <w:r w:rsidR="007D4E91">
        <w:rPr>
          <w:rFonts w:ascii="Microsoft Sans Serif" w:hAnsi="Microsoft Sans Serif" w:cs="Microsoft Sans Serif"/>
          <w:sz w:val="20"/>
          <w:szCs w:val="20"/>
        </w:rPr>
        <w:t>tvorený finančnými prostriedkami na bežnom účte.</w:t>
      </w:r>
      <w:r w:rsidR="007C2355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="007D4E91">
        <w:rPr>
          <w:rFonts w:ascii="Microsoft Sans Serif" w:hAnsi="Microsoft Sans Serif" w:cs="Microsoft Sans Serif"/>
          <w:sz w:val="20"/>
          <w:szCs w:val="20"/>
        </w:rPr>
        <w:t>Spoločnosť nevykazuje k 31.12.2018 žiadne pohľadávky.</w:t>
      </w:r>
    </w:p>
    <w:p w:rsidR="007D4E91" w:rsidRDefault="007D4E91" w:rsidP="007D4E91">
      <w:pPr>
        <w:pStyle w:val="Default"/>
        <w:ind w:left="-142" w:firstLine="142"/>
        <w:jc w:val="both"/>
        <w:rPr>
          <w:rFonts w:ascii="Microsoft Sans Serif" w:hAnsi="Microsoft Sans Serif" w:cs="Microsoft Sans Serif"/>
          <w:sz w:val="20"/>
          <w:szCs w:val="20"/>
        </w:rPr>
      </w:pPr>
    </w:p>
    <w:p w:rsidR="007D4E91" w:rsidRPr="007D4E91" w:rsidRDefault="007D4E91" w:rsidP="007D4E91">
      <w:pPr>
        <w:pStyle w:val="Default"/>
        <w:jc w:val="both"/>
        <w:rPr>
          <w:rFonts w:ascii="Microsoft Sans Serif" w:hAnsi="Microsoft Sans Serif" w:cs="Microsoft Sans Serif"/>
          <w:sz w:val="20"/>
          <w:szCs w:val="20"/>
        </w:rPr>
        <w:sectPr w:rsidR="007D4E91" w:rsidRPr="007D4E91" w:rsidSect="007D4E91">
          <w:type w:val="continuous"/>
          <w:pgSz w:w="11906" w:h="16838"/>
          <w:pgMar w:top="1417" w:right="1417" w:bottom="1417" w:left="2127" w:header="708" w:footer="708" w:gutter="0"/>
          <w:cols w:space="282"/>
          <w:titlePg/>
          <w:docGrid w:linePitch="360"/>
        </w:sectPr>
      </w:pPr>
    </w:p>
    <w:p w:rsidR="007D4E91" w:rsidRDefault="002D2517" w:rsidP="007D4E91">
      <w:pPr>
        <w:widowControl w:val="0"/>
        <w:autoSpaceDE w:val="0"/>
        <w:autoSpaceDN w:val="0"/>
        <w:adjustRightInd w:val="0"/>
        <w:ind w:left="709"/>
        <w:jc w:val="both"/>
        <w:rPr>
          <w:rFonts w:ascii="Microsoft Sans Serif" w:hAnsi="Microsoft Sans Serif" w:cs="Microsoft Sans Serif"/>
          <w:sz w:val="20"/>
          <w:szCs w:val="20"/>
        </w:rPr>
      </w:pPr>
      <w:r w:rsidRPr="00024244">
        <w:rPr>
          <w:rFonts w:ascii="Microsoft Sans Serif" w:hAnsi="Microsoft Sans Serif" w:cs="Microsoft Sans Serif"/>
          <w:sz w:val="20"/>
          <w:szCs w:val="20"/>
        </w:rPr>
        <w:t xml:space="preserve">Spoločnosť dlhodobo nevykazuje záväzky, ktoré by značne ovplyvňovali chod spoločnosti. </w:t>
      </w:r>
      <w:r w:rsidR="007D4E91">
        <w:rPr>
          <w:rFonts w:ascii="Microsoft Sans Serif" w:hAnsi="Microsoft Sans Serif" w:cs="Microsoft Sans Serif"/>
          <w:sz w:val="20"/>
          <w:szCs w:val="20"/>
        </w:rPr>
        <w:t xml:space="preserve">K 31.12.2018 eviduje celkové záväzky vo výške 3 644 tis. EUR, z ktorých 2 100 tis. EUR sú dlhodobé záväzky a 1 500 tis. EUR krátkodobé záväzky voči prepojeným účtovným jednotkám v rámci skupiny. </w:t>
      </w:r>
    </w:p>
    <w:p w:rsidR="007D4E91" w:rsidRDefault="004653A6" w:rsidP="00EA20A9">
      <w:pPr>
        <w:widowControl w:val="0"/>
        <w:autoSpaceDE w:val="0"/>
        <w:autoSpaceDN w:val="0"/>
        <w:adjustRightInd w:val="0"/>
        <w:ind w:left="709"/>
        <w:jc w:val="both"/>
        <w:rPr>
          <w:rFonts w:ascii="ArialMT" w:hAnsi="ArialMT" w:cs="ArialMT"/>
          <w:color w:val="000000"/>
          <w:sz w:val="20"/>
          <w:szCs w:val="20"/>
        </w:rPr>
      </w:pPr>
      <w:r w:rsidRPr="00024244">
        <w:rPr>
          <w:rFonts w:ascii="Microsoft Sans Serif" w:hAnsi="Microsoft Sans Serif" w:cs="Microsoft Sans Serif"/>
          <w:sz w:val="20"/>
          <w:szCs w:val="20"/>
        </w:rPr>
        <w:t>Spoločno</w:t>
      </w:r>
      <w:r w:rsidR="00E46F9F" w:rsidRPr="00024244">
        <w:rPr>
          <w:rFonts w:ascii="Microsoft Sans Serif" w:hAnsi="Microsoft Sans Serif" w:cs="Microsoft Sans Serif"/>
          <w:color w:val="000000"/>
          <w:sz w:val="20"/>
          <w:szCs w:val="20"/>
        </w:rPr>
        <w:t xml:space="preserve">sť </w:t>
      </w:r>
      <w:r w:rsidR="00430712" w:rsidRPr="00024244">
        <w:rPr>
          <w:rFonts w:ascii="Microsoft Sans Serif" w:hAnsi="Microsoft Sans Serif" w:cs="Microsoft Sans Serif"/>
          <w:color w:val="000000"/>
          <w:sz w:val="20"/>
          <w:szCs w:val="20"/>
        </w:rPr>
        <w:t xml:space="preserve">aj </w:t>
      </w:r>
      <w:r w:rsidR="00E46F9F" w:rsidRPr="00024244">
        <w:rPr>
          <w:rFonts w:ascii="Microsoft Sans Serif" w:hAnsi="Microsoft Sans Serif" w:cs="Microsoft Sans Serif"/>
          <w:color w:val="000000"/>
          <w:sz w:val="20"/>
          <w:szCs w:val="20"/>
        </w:rPr>
        <w:t>v roku 201</w:t>
      </w:r>
      <w:r w:rsidR="002D2517" w:rsidRPr="00024244">
        <w:rPr>
          <w:rFonts w:ascii="Microsoft Sans Serif" w:hAnsi="Microsoft Sans Serif" w:cs="Microsoft Sans Serif"/>
          <w:color w:val="000000"/>
          <w:sz w:val="20"/>
          <w:szCs w:val="20"/>
        </w:rPr>
        <w:t>8</w:t>
      </w:r>
      <w:r w:rsidR="00E46F9F" w:rsidRPr="00024244">
        <w:rPr>
          <w:rFonts w:ascii="Microsoft Sans Serif" w:hAnsi="Microsoft Sans Serif" w:cs="Microsoft Sans Serif"/>
          <w:color w:val="000000"/>
          <w:sz w:val="20"/>
          <w:szCs w:val="20"/>
        </w:rPr>
        <w:t xml:space="preserve"> dokázala uhrádzať svoje záväzky k spokojnosti veriteľov</w:t>
      </w:r>
      <w:r w:rsidRPr="00024244">
        <w:rPr>
          <w:rFonts w:ascii="Microsoft Sans Serif" w:hAnsi="Microsoft Sans Serif" w:cs="Microsoft Sans Serif"/>
          <w:color w:val="000000"/>
          <w:sz w:val="20"/>
          <w:szCs w:val="20"/>
        </w:rPr>
        <w:t xml:space="preserve"> </w:t>
      </w:r>
      <w:r w:rsidR="002D2517" w:rsidRPr="00024244">
        <w:rPr>
          <w:rFonts w:ascii="Microsoft Sans Serif" w:hAnsi="Microsoft Sans Serif" w:cs="Microsoft Sans Serif"/>
          <w:color w:val="000000"/>
          <w:sz w:val="20"/>
          <w:szCs w:val="20"/>
        </w:rPr>
        <w:t>v termíne splatnosti</w:t>
      </w:r>
      <w:r w:rsidR="00EA20A9">
        <w:rPr>
          <w:rFonts w:ascii="Microsoft Sans Serif" w:hAnsi="Microsoft Sans Serif" w:cs="Microsoft Sans Serif"/>
          <w:color w:val="000000"/>
          <w:sz w:val="20"/>
          <w:szCs w:val="20"/>
        </w:rPr>
        <w:t xml:space="preserve">. </w:t>
      </w:r>
      <w:r w:rsidR="00CD4795">
        <w:rPr>
          <w:rFonts w:ascii="ArialMT" w:hAnsi="ArialMT" w:cs="ArialMT"/>
          <w:color w:val="000000"/>
          <w:sz w:val="20"/>
          <w:szCs w:val="20"/>
        </w:rPr>
        <w:t>Spoločnosť neb</w:t>
      </w:r>
      <w:r w:rsidR="00E46F9F" w:rsidRPr="00625136">
        <w:rPr>
          <w:rFonts w:ascii="ArialMT" w:hAnsi="ArialMT" w:cs="ArialMT"/>
          <w:color w:val="000000"/>
          <w:sz w:val="20"/>
          <w:szCs w:val="20"/>
        </w:rPr>
        <w:t>ola ohrozená právnymi krokmi svojich veriteľov.</w:t>
      </w:r>
      <w:r w:rsidR="00E46F9F">
        <w:rPr>
          <w:rFonts w:ascii="ArialMT" w:hAnsi="ArialMT" w:cs="ArialMT"/>
          <w:color w:val="000000"/>
          <w:sz w:val="20"/>
          <w:szCs w:val="20"/>
        </w:rPr>
        <w:t xml:space="preserve"> </w:t>
      </w:r>
    </w:p>
    <w:p w:rsidR="00EA20A9" w:rsidRDefault="00EA20A9" w:rsidP="00EA20A9">
      <w:pPr>
        <w:widowControl w:val="0"/>
        <w:autoSpaceDE w:val="0"/>
        <w:autoSpaceDN w:val="0"/>
        <w:adjustRightInd w:val="0"/>
        <w:ind w:left="709"/>
        <w:jc w:val="both"/>
        <w:rPr>
          <w:rFonts w:ascii="ArialMT" w:hAnsi="ArialMT" w:cs="ArialMT"/>
          <w:color w:val="000000"/>
          <w:sz w:val="20"/>
          <w:szCs w:val="20"/>
        </w:rPr>
        <w:sectPr w:rsidR="00EA20A9" w:rsidSect="007D4E91">
          <w:type w:val="continuous"/>
          <w:pgSz w:w="11906" w:h="16838"/>
          <w:pgMar w:top="1417" w:right="1417" w:bottom="1417" w:left="1417" w:header="708" w:footer="708" w:gutter="0"/>
          <w:cols w:space="286"/>
          <w:titlePg/>
          <w:docGrid w:linePitch="360"/>
        </w:sectPr>
      </w:pPr>
    </w:p>
    <w:p w:rsidR="008A4FA8" w:rsidRDefault="00EA20A9" w:rsidP="007342EF">
      <w:pPr>
        <w:widowControl w:val="0"/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ab/>
        <w:t>Spoločnosť nečerpá žiadne bankové úvery.</w:t>
      </w:r>
    </w:p>
    <w:p w:rsidR="000A616E" w:rsidRDefault="000A616E" w:rsidP="007342EF">
      <w:pPr>
        <w:widowControl w:val="0"/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</w:p>
    <w:p w:rsidR="000A616E" w:rsidRDefault="000A616E" w:rsidP="007342EF">
      <w:pPr>
        <w:widowControl w:val="0"/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</w:p>
    <w:p w:rsidR="007D238A" w:rsidRPr="00357F97" w:rsidRDefault="00EF2241" w:rsidP="00D123D3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Výnosy a náklady</w:t>
      </w:r>
    </w:p>
    <w:p w:rsidR="00CD4795" w:rsidRDefault="00CD4795" w:rsidP="00534CD9">
      <w:pPr>
        <w:widowControl w:val="0"/>
        <w:autoSpaceDE w:val="0"/>
        <w:autoSpaceDN w:val="0"/>
        <w:adjustRightInd w:val="0"/>
        <w:jc w:val="both"/>
        <w:rPr>
          <w:rFonts w:ascii="ArialMT" w:hAnsi="ArialMT" w:cs="ArialMT"/>
          <w:color w:val="000000"/>
          <w:sz w:val="20"/>
          <w:szCs w:val="20"/>
        </w:rPr>
      </w:pPr>
    </w:p>
    <w:p w:rsidR="00024244" w:rsidRDefault="00024244" w:rsidP="00534CD9">
      <w:pPr>
        <w:widowControl w:val="0"/>
        <w:autoSpaceDE w:val="0"/>
        <w:autoSpaceDN w:val="0"/>
        <w:adjustRightInd w:val="0"/>
        <w:jc w:val="both"/>
        <w:rPr>
          <w:rFonts w:ascii="ArialMT" w:hAnsi="ArialMT" w:cs="ArialMT"/>
          <w:color w:val="000000"/>
          <w:sz w:val="20"/>
          <w:szCs w:val="20"/>
        </w:rPr>
        <w:sectPr w:rsidR="00024244" w:rsidSect="0030421C">
          <w:type w:val="continuous"/>
          <w:pgSz w:w="11906" w:h="16838"/>
          <w:pgMar w:top="1304" w:right="1418" w:bottom="1588" w:left="1418" w:header="708" w:footer="708" w:gutter="0"/>
          <w:cols w:space="708"/>
          <w:titlePg/>
          <w:docGrid w:linePitch="360"/>
        </w:sectPr>
      </w:pPr>
    </w:p>
    <w:p w:rsidR="002D2517" w:rsidRPr="00024244" w:rsidRDefault="00AB0E98" w:rsidP="00FD29CA">
      <w:pPr>
        <w:widowControl w:val="0"/>
        <w:autoSpaceDE w:val="0"/>
        <w:autoSpaceDN w:val="0"/>
        <w:adjustRightInd w:val="0"/>
        <w:jc w:val="both"/>
        <w:rPr>
          <w:rFonts w:ascii="Microsoft Sans Serif" w:hAnsi="Microsoft Sans Serif" w:cs="Microsoft Sans Serif"/>
          <w:color w:val="000000"/>
          <w:sz w:val="20"/>
          <w:szCs w:val="20"/>
        </w:rPr>
      </w:pPr>
      <w:r w:rsidRPr="00024244">
        <w:rPr>
          <w:rFonts w:ascii="Microsoft Sans Serif" w:hAnsi="Microsoft Sans Serif" w:cs="Microsoft Sans Serif"/>
          <w:color w:val="000000"/>
          <w:sz w:val="20"/>
          <w:szCs w:val="20"/>
        </w:rPr>
        <w:t>Spoločnosť</w:t>
      </w:r>
      <w:r w:rsidR="00B84FAC" w:rsidRPr="00024244">
        <w:rPr>
          <w:rFonts w:ascii="Microsoft Sans Serif" w:hAnsi="Microsoft Sans Serif" w:cs="Microsoft Sans Serif"/>
          <w:color w:val="000000"/>
          <w:sz w:val="20"/>
          <w:szCs w:val="20"/>
        </w:rPr>
        <w:t xml:space="preserve"> </w:t>
      </w:r>
      <w:r w:rsidRPr="00024244">
        <w:rPr>
          <w:rFonts w:ascii="Microsoft Sans Serif" w:hAnsi="Microsoft Sans Serif" w:cs="Microsoft Sans Serif"/>
          <w:color w:val="000000"/>
          <w:sz w:val="20"/>
          <w:szCs w:val="20"/>
        </w:rPr>
        <w:t>v roku 201</w:t>
      </w:r>
      <w:r w:rsidR="00A450C1" w:rsidRPr="00024244">
        <w:rPr>
          <w:rFonts w:ascii="Microsoft Sans Serif" w:hAnsi="Microsoft Sans Serif" w:cs="Microsoft Sans Serif"/>
          <w:color w:val="000000"/>
          <w:sz w:val="20"/>
          <w:szCs w:val="20"/>
        </w:rPr>
        <w:t>8</w:t>
      </w:r>
      <w:r w:rsidRPr="00024244">
        <w:rPr>
          <w:rFonts w:ascii="Microsoft Sans Serif" w:hAnsi="Microsoft Sans Serif" w:cs="Microsoft Sans Serif"/>
          <w:color w:val="000000"/>
          <w:sz w:val="20"/>
          <w:szCs w:val="20"/>
        </w:rPr>
        <w:t xml:space="preserve"> vyprodukovala</w:t>
      </w:r>
      <w:r w:rsidR="003816F6" w:rsidRPr="00024244">
        <w:rPr>
          <w:rFonts w:ascii="Microsoft Sans Serif" w:hAnsi="Microsoft Sans Serif" w:cs="Microsoft Sans Serif"/>
          <w:color w:val="000000"/>
          <w:sz w:val="20"/>
          <w:szCs w:val="20"/>
        </w:rPr>
        <w:t xml:space="preserve"> </w:t>
      </w:r>
      <w:r w:rsidRPr="00024244">
        <w:rPr>
          <w:rFonts w:ascii="Microsoft Sans Serif" w:hAnsi="Microsoft Sans Serif" w:cs="Microsoft Sans Serif"/>
          <w:color w:val="000000"/>
          <w:sz w:val="20"/>
          <w:szCs w:val="20"/>
        </w:rPr>
        <w:t>t</w:t>
      </w:r>
      <w:r w:rsidR="00FE5E02" w:rsidRPr="00024244">
        <w:rPr>
          <w:rFonts w:ascii="Microsoft Sans Serif" w:hAnsi="Microsoft Sans Serif" w:cs="Microsoft Sans Serif"/>
          <w:color w:val="000000"/>
          <w:sz w:val="20"/>
          <w:szCs w:val="20"/>
        </w:rPr>
        <w:t xml:space="preserve">ržby z predaja služieb </w:t>
      </w:r>
      <w:r w:rsidRPr="00024244">
        <w:rPr>
          <w:rFonts w:ascii="Microsoft Sans Serif" w:hAnsi="Microsoft Sans Serif" w:cs="Microsoft Sans Serif"/>
          <w:color w:val="000000"/>
          <w:sz w:val="20"/>
          <w:szCs w:val="20"/>
        </w:rPr>
        <w:t>vo výš</w:t>
      </w:r>
      <w:r w:rsidR="002D2517" w:rsidRPr="00024244">
        <w:rPr>
          <w:rFonts w:ascii="Microsoft Sans Serif" w:hAnsi="Microsoft Sans Serif" w:cs="Microsoft Sans Serif"/>
          <w:color w:val="000000"/>
          <w:sz w:val="20"/>
          <w:szCs w:val="20"/>
        </w:rPr>
        <w:t xml:space="preserve">ke </w:t>
      </w:r>
      <w:r w:rsidR="007C2355">
        <w:rPr>
          <w:rFonts w:ascii="Microsoft Sans Serif" w:hAnsi="Microsoft Sans Serif" w:cs="Microsoft Sans Serif"/>
          <w:color w:val="000000"/>
          <w:sz w:val="20"/>
          <w:szCs w:val="20"/>
        </w:rPr>
        <w:t xml:space="preserve">1 596 </w:t>
      </w:r>
      <w:r w:rsidR="002D2517" w:rsidRPr="00024244">
        <w:rPr>
          <w:rFonts w:ascii="Microsoft Sans Serif" w:hAnsi="Microsoft Sans Serif" w:cs="Microsoft Sans Serif"/>
          <w:color w:val="000000"/>
          <w:sz w:val="20"/>
          <w:szCs w:val="20"/>
        </w:rPr>
        <w:t xml:space="preserve">tis. EUR. </w:t>
      </w:r>
    </w:p>
    <w:p w:rsidR="00024244" w:rsidRDefault="00024244" w:rsidP="00024244">
      <w:pPr>
        <w:widowControl w:val="0"/>
        <w:autoSpaceDE w:val="0"/>
        <w:autoSpaceDN w:val="0"/>
        <w:adjustRightInd w:val="0"/>
        <w:jc w:val="both"/>
        <w:rPr>
          <w:rFonts w:ascii="Microsoft Sans Serif" w:hAnsi="Microsoft Sans Serif" w:cs="Microsoft Sans Serif"/>
          <w:color w:val="000000"/>
          <w:sz w:val="20"/>
          <w:szCs w:val="20"/>
        </w:rPr>
      </w:pPr>
      <w:r w:rsidRPr="00024244">
        <w:rPr>
          <w:rFonts w:ascii="Microsoft Sans Serif" w:hAnsi="Microsoft Sans Serif" w:cs="Microsoft Sans Serif"/>
          <w:color w:val="000000"/>
          <w:sz w:val="20"/>
          <w:szCs w:val="20"/>
        </w:rPr>
        <w:t xml:space="preserve">Pridaná hodnota dosiahla úroveň </w:t>
      </w:r>
      <w:r w:rsidR="007C2355">
        <w:rPr>
          <w:rFonts w:ascii="Microsoft Sans Serif" w:hAnsi="Microsoft Sans Serif" w:cs="Microsoft Sans Serif"/>
          <w:color w:val="000000"/>
          <w:sz w:val="20"/>
          <w:szCs w:val="20"/>
        </w:rPr>
        <w:t>1 510</w:t>
      </w:r>
      <w:r>
        <w:rPr>
          <w:rFonts w:ascii="Microsoft Sans Serif" w:hAnsi="Microsoft Sans Serif" w:cs="Microsoft Sans Serif"/>
          <w:color w:val="000000"/>
          <w:sz w:val="20"/>
          <w:szCs w:val="20"/>
        </w:rPr>
        <w:t xml:space="preserve"> tis. EUR, </w:t>
      </w:r>
      <w:r w:rsidR="007C2355">
        <w:rPr>
          <w:rFonts w:ascii="Microsoft Sans Serif" w:hAnsi="Microsoft Sans Serif" w:cs="Microsoft Sans Serif"/>
          <w:color w:val="000000"/>
          <w:sz w:val="20"/>
          <w:szCs w:val="20"/>
        </w:rPr>
        <w:t xml:space="preserve">čo je nárast </w:t>
      </w:r>
      <w:r>
        <w:rPr>
          <w:rFonts w:ascii="Microsoft Sans Serif" w:hAnsi="Microsoft Sans Serif" w:cs="Microsoft Sans Serif"/>
          <w:color w:val="000000"/>
          <w:sz w:val="20"/>
          <w:szCs w:val="20"/>
        </w:rPr>
        <w:t>oproti roku 2017 o </w:t>
      </w:r>
      <w:r w:rsidR="007C2355">
        <w:rPr>
          <w:rFonts w:ascii="Microsoft Sans Serif" w:hAnsi="Microsoft Sans Serif" w:cs="Microsoft Sans Serif"/>
          <w:color w:val="000000"/>
          <w:sz w:val="20"/>
          <w:szCs w:val="20"/>
        </w:rPr>
        <w:t>4</w:t>
      </w:r>
      <w:r>
        <w:rPr>
          <w:rFonts w:ascii="Microsoft Sans Serif" w:hAnsi="Microsoft Sans Serif" w:cs="Microsoft Sans Serif"/>
          <w:color w:val="000000"/>
          <w:sz w:val="20"/>
          <w:szCs w:val="20"/>
        </w:rPr>
        <w:t xml:space="preserve">%, čo je </w:t>
      </w:r>
      <w:r w:rsidR="007C2355">
        <w:rPr>
          <w:rFonts w:ascii="Microsoft Sans Serif" w:hAnsi="Microsoft Sans Serif" w:cs="Microsoft Sans Serif"/>
          <w:color w:val="000000"/>
          <w:sz w:val="20"/>
          <w:szCs w:val="20"/>
        </w:rPr>
        <w:t>spôsobené znížením prevádzkových nákladov. Náklady na služby klesli z 128 tis, EUR k 31.12.2017 na 82 tis. EUR k 31.12.2018, osobné náklady z 56 tis. EUR v roku 2017 na 41 tis. EUR v roku 2018.</w:t>
      </w:r>
    </w:p>
    <w:p w:rsidR="007C2355" w:rsidRDefault="007C2355" w:rsidP="00024244">
      <w:pPr>
        <w:widowControl w:val="0"/>
        <w:autoSpaceDE w:val="0"/>
        <w:autoSpaceDN w:val="0"/>
        <w:adjustRightInd w:val="0"/>
        <w:jc w:val="both"/>
        <w:rPr>
          <w:rFonts w:ascii="Microsoft Sans Serif" w:hAnsi="Microsoft Sans Serif" w:cs="Microsoft Sans Serif"/>
          <w:color w:val="000000"/>
          <w:sz w:val="20"/>
          <w:szCs w:val="20"/>
        </w:rPr>
      </w:pPr>
      <w:r>
        <w:rPr>
          <w:rFonts w:ascii="Microsoft Sans Serif" w:hAnsi="Microsoft Sans Serif" w:cs="Microsoft Sans Serif"/>
          <w:color w:val="000000"/>
          <w:sz w:val="20"/>
          <w:szCs w:val="20"/>
        </w:rPr>
        <w:t xml:space="preserve">Náklady na finančnú činnosť vo výške 246 tis. EUR sú tvorené nákladovými úrokmi, ktoré spoločnosť platí za úvery prijaté od </w:t>
      </w:r>
      <w:r w:rsidR="00C15E47">
        <w:rPr>
          <w:rFonts w:ascii="Microsoft Sans Serif" w:hAnsi="Microsoft Sans Serif" w:cs="Microsoft Sans Serif"/>
          <w:color w:val="000000"/>
          <w:sz w:val="20"/>
          <w:szCs w:val="20"/>
        </w:rPr>
        <w:t>prepojených účtovných jednotiek.</w:t>
      </w:r>
    </w:p>
    <w:p w:rsidR="00F56029" w:rsidRDefault="00F56029" w:rsidP="00F56029">
      <w:pPr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  <w:r w:rsidRPr="00F15A5C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Významnou nákladovou položkou sú </w:t>
      </w:r>
      <w:r w:rsidR="00760978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aj </w:t>
      </w:r>
      <w:r w:rsidRPr="00F15A5C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odpisy v sume </w:t>
      </w:r>
      <w:r w:rsidR="007C2355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514</w:t>
      </w:r>
      <w:r w:rsidRPr="00F15A5C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tis. EUR. Výsledok hospodárenia pred zdanením je </w:t>
      </w:r>
      <w:r w:rsidR="007C2355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>693</w:t>
      </w:r>
      <w:r w:rsidRPr="00F15A5C"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  <w:t xml:space="preserve"> tis. EUR.</w:t>
      </w:r>
    </w:p>
    <w:p w:rsidR="007C2355" w:rsidRPr="00F15A5C" w:rsidRDefault="007C2355" w:rsidP="00F56029">
      <w:pPr>
        <w:jc w:val="both"/>
        <w:rPr>
          <w:rFonts w:ascii="Microsoft Sans Serif" w:eastAsia="Times New Roman" w:hAnsi="Microsoft Sans Serif" w:cs="Microsoft Sans Serif"/>
          <w:sz w:val="20"/>
          <w:szCs w:val="20"/>
          <w:lang w:eastAsia="sk-SK"/>
        </w:rPr>
      </w:pPr>
    </w:p>
    <w:p w:rsidR="008A4FA8" w:rsidRPr="00357F97" w:rsidRDefault="00EF2241" w:rsidP="00EF2241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 xml:space="preserve">Vybrané </w:t>
      </w:r>
      <w:r w:rsidR="00D123D3"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ekonomické</w:t>
      </w: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 xml:space="preserve"> ukazovatele </w:t>
      </w:r>
      <w:r w:rsidR="00D123D3"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 xml:space="preserve">a finančná situácia </w:t>
      </w: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spolo</w:t>
      </w:r>
      <w:r w:rsidR="00BC3533"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č</w:t>
      </w: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nosti</w:t>
      </w:r>
    </w:p>
    <w:p w:rsidR="005D0739" w:rsidRDefault="005D0739" w:rsidP="00EF2241">
      <w:pPr>
        <w:spacing w:after="0" w:line="240" w:lineRule="auto"/>
        <w:rPr>
          <w:rFonts w:ascii="Calibri" w:eastAsia="Times New Roman" w:hAnsi="Calibri" w:cs="Times New Roman"/>
          <w:color w:val="000000"/>
          <w:lang w:eastAsia="sk-SK"/>
        </w:rPr>
      </w:pPr>
    </w:p>
    <w:p w:rsidR="000F56C9" w:rsidRDefault="000F56C9" w:rsidP="00EF2241">
      <w:pPr>
        <w:spacing w:after="0" w:line="240" w:lineRule="auto"/>
        <w:rPr>
          <w:rFonts w:ascii="Calibri" w:eastAsia="Times New Roman" w:hAnsi="Calibri" w:cs="Times New Roman"/>
          <w:color w:val="000000"/>
          <w:lang w:eastAsia="sk-SK"/>
        </w:rPr>
        <w:sectPr w:rsidR="000F56C9" w:rsidSect="00135C5D">
          <w:type w:val="continuous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:rsidR="00760978" w:rsidRDefault="00450201" w:rsidP="005D0739">
      <w:pPr>
        <w:pStyle w:val="PODNADPIS11"/>
        <w:ind w:left="142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FA6C9D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Finančná situácia spoločnosti </w:t>
      </w:r>
      <w:r w:rsidR="001E5601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je </w:t>
      </w:r>
      <w:r w:rsidR="006E64ED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takmer </w:t>
      </w:r>
      <w:r w:rsidR="001E5601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optimálna. </w:t>
      </w:r>
    </w:p>
    <w:p w:rsidR="00760978" w:rsidRDefault="00C15E47" w:rsidP="005D0739">
      <w:pPr>
        <w:pStyle w:val="PODNADPIS11"/>
        <w:ind w:left="142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C15E47">
        <w:rPr>
          <w:rFonts w:eastAsiaTheme="minorHAnsi"/>
          <w:noProof/>
        </w:rPr>
        <w:drawing>
          <wp:inline distT="0" distB="0" distL="0" distR="0">
            <wp:extent cx="2686804" cy="6667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804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15E47">
        <w:rPr>
          <w:rFonts w:eastAsiaTheme="minorHAnsi"/>
        </w:rPr>
        <w:t xml:space="preserve"> </w:t>
      </w:r>
    </w:p>
    <w:p w:rsidR="006E64ED" w:rsidRDefault="006E64ED" w:rsidP="004B4EC1">
      <w:pPr>
        <w:pStyle w:val="PODNADPIS11"/>
        <w:tabs>
          <w:tab w:val="clear" w:pos="1134"/>
          <w:tab w:val="left" w:pos="709"/>
        </w:tabs>
        <w:ind w:left="142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D</w:t>
      </w:r>
      <w:r w:rsidR="00450201" w:rsidRPr="00FA6C9D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lhodobý majetok 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(</w:t>
      </w:r>
      <w:r w:rsidR="0086067E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91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% podiel na celkovom majetku spoločnosti) </w:t>
      </w:r>
      <w:r w:rsidR="00450201" w:rsidRPr="00FA6C9D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je financovaný dlhodobými zdrojmi</w:t>
      </w:r>
      <w:r w:rsidR="0086067E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a s časti krátkodobými zdrojmi</w:t>
      </w:r>
      <w:r w:rsidR="00450201" w:rsidRPr="00FA6C9D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. 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Na dosiahnutie vybilancovanosti súvahy je potrebné prijať opatrenia, ktoré by optimalizovali štruktúru majetku a zdrojov jeho krytia tak, aby </w:t>
      </w:r>
      <w:r w:rsidR="0086067E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krátkodobé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zdroje neboli viazané v </w:t>
      </w:r>
      <w:r w:rsidR="0086067E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dlhodobých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h aktívach.</w:t>
      </w:r>
    </w:p>
    <w:p w:rsidR="006E64ED" w:rsidRDefault="00760978" w:rsidP="005D0739">
      <w:pPr>
        <w:pStyle w:val="PODNADPIS11"/>
        <w:ind w:left="142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Spoločnosť nevykazuje pohľadávky ani záväzky po splatnosti</w:t>
      </w:r>
      <w:r w:rsidR="006E64ED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a 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disponuje dostatočným objemom finančných prostriedkov na financovanie svojich dlhodobých aj krátkodobých zámerov. </w:t>
      </w:r>
    </w:p>
    <w:p w:rsidR="00A320E7" w:rsidRDefault="00760978" w:rsidP="005D0739">
      <w:pPr>
        <w:pStyle w:val="PODNADPIS11"/>
        <w:ind w:left="142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Spoločnosť nemá bankové úvery, </w:t>
      </w:r>
      <w:r w:rsidR="002E19D2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ktoré by zaťažovali hospodársky výsledok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nák</w:t>
      </w:r>
      <w:r w:rsidR="00A320E7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l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adovými úrokmi. </w:t>
      </w:r>
    </w:p>
    <w:p w:rsidR="000902D5" w:rsidRDefault="00450201" w:rsidP="005D0739">
      <w:pPr>
        <w:pStyle w:val="PODNADPIS11"/>
        <w:ind w:left="142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FA6C9D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Dlhodobým c</w:t>
      </w:r>
      <w:r w:rsidR="000902D5" w:rsidRPr="00FA6C9D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ieľom je zlepšenie </w:t>
      </w:r>
      <w:r w:rsidR="006E64ED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cash flow.</w:t>
      </w:r>
    </w:p>
    <w:p w:rsidR="004338AC" w:rsidRPr="00FA6C9D" w:rsidRDefault="004338AC" w:rsidP="004338AC">
      <w:pPr>
        <w:pStyle w:val="PODNADPIS11"/>
        <w:ind w:left="142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p w:rsidR="005D0739" w:rsidRDefault="005D0739" w:rsidP="005D0739">
      <w:pPr>
        <w:pStyle w:val="PODNADPIS11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sectPr w:rsidR="005D0739" w:rsidSect="005D0739">
          <w:type w:val="continuous"/>
          <w:pgSz w:w="11906" w:h="16838"/>
          <w:pgMar w:top="1417" w:right="1417" w:bottom="1417" w:left="1417" w:header="708" w:footer="708" w:gutter="0"/>
          <w:cols w:num="2" w:space="286"/>
          <w:titlePg/>
          <w:docGrid w:linePitch="360"/>
        </w:sectPr>
      </w:pPr>
    </w:p>
    <w:p w:rsidR="005D0739" w:rsidRDefault="005D0739" w:rsidP="005D0739">
      <w:pPr>
        <w:pStyle w:val="PODNADPIS11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</w:p>
    <w:p w:rsidR="005D0739" w:rsidRPr="00357F97" w:rsidRDefault="005D0739" w:rsidP="005D0739">
      <w:pPr>
        <w:pStyle w:val="PODNADPIS11"/>
        <w:numPr>
          <w:ilvl w:val="0"/>
          <w:numId w:val="9"/>
        </w:numPr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</w:pPr>
      <w:r w:rsidRPr="00357F97">
        <w:rPr>
          <w:rFonts w:ascii="Microsoft Sans Serif" w:hAnsi="Microsoft Sans Serif" w:cs="Microsoft Sans Serif"/>
          <w:color w:val="17365D" w:themeColor="text2" w:themeShade="BF"/>
          <w:sz w:val="24"/>
          <w:szCs w:val="24"/>
        </w:rPr>
        <w:t>Návrh na rozdelenie zisku</w:t>
      </w:r>
    </w:p>
    <w:p w:rsidR="00FD29CA" w:rsidRPr="00357F97" w:rsidRDefault="00FD29CA" w:rsidP="00FD29CA">
      <w:pPr>
        <w:pStyle w:val="PODNADPIS11"/>
        <w:rPr>
          <w:b w:val="0"/>
        </w:rPr>
      </w:pPr>
    </w:p>
    <w:p w:rsidR="00452CAB" w:rsidRDefault="00AC1651" w:rsidP="00FD29CA">
      <w:pPr>
        <w:pStyle w:val="ODRAZKY"/>
        <w:numPr>
          <w:ilvl w:val="0"/>
          <w:numId w:val="0"/>
        </w:numPr>
      </w:pPr>
      <w:r>
        <w:t xml:space="preserve">Valné zhromaždenie spoločnosti sa konalo </w:t>
      </w:r>
      <w:r w:rsidR="004C07E1">
        <w:t>15.06.2018</w:t>
      </w:r>
      <w:r>
        <w:t>, kde jedným z programových bodov  bolo schválenie účtovnej závierky roku 201</w:t>
      </w:r>
      <w:r w:rsidR="004C07E1">
        <w:t>7</w:t>
      </w:r>
      <w:r>
        <w:t xml:space="preserve"> a návrhu na vysporiadanie hospodárskeho výsledku za rok 201</w:t>
      </w:r>
      <w:r w:rsidR="004C07E1">
        <w:t>7</w:t>
      </w:r>
      <w:r>
        <w:t>, ktorý predstavoval zisk</w:t>
      </w:r>
      <w:r w:rsidR="00CD1AE5">
        <w:t xml:space="preserve"> po zdanení</w:t>
      </w:r>
      <w:r>
        <w:t xml:space="preserve"> vo výške </w:t>
      </w:r>
      <w:r w:rsidR="0086067E">
        <w:t>509 501,12</w:t>
      </w:r>
      <w:r w:rsidR="00F86AF1">
        <w:t xml:space="preserve"> </w:t>
      </w:r>
      <w:r>
        <w:t xml:space="preserve">EUR. </w:t>
      </w:r>
    </w:p>
    <w:p w:rsidR="00452CAB" w:rsidRDefault="00452CAB" w:rsidP="00FD29CA">
      <w:pPr>
        <w:pStyle w:val="ODRAZKY"/>
        <w:numPr>
          <w:ilvl w:val="0"/>
          <w:numId w:val="0"/>
        </w:numPr>
      </w:pPr>
    </w:p>
    <w:p w:rsidR="00AC1651" w:rsidRDefault="00AC1651" w:rsidP="00FD29CA">
      <w:pPr>
        <w:pStyle w:val="ODRAZKY"/>
        <w:numPr>
          <w:ilvl w:val="0"/>
          <w:numId w:val="0"/>
        </w:numPr>
      </w:pPr>
      <w:r>
        <w:t>Uvedený návrh bol valným zhromaždením schválený v plnej miere.</w:t>
      </w:r>
    </w:p>
    <w:p w:rsidR="00AC1651" w:rsidRDefault="00EC6014" w:rsidP="00FD29CA">
      <w:pPr>
        <w:pStyle w:val="PODNADPIS11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 w:rsidRPr="002B64AC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Spoločnosť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za rok 201</w:t>
      </w:r>
      <w:r w:rsidR="004C07E1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7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vykázala hospodársky výsledok po zdanení vo výške </w:t>
      </w:r>
      <w:r w:rsidR="0086067E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509 501,12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EUR. </w:t>
      </w:r>
    </w:p>
    <w:p w:rsidR="00EC6014" w:rsidRDefault="00EC6014" w:rsidP="00FD29CA">
      <w:pPr>
        <w:pStyle w:val="PODNADPIS11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Návrh pre Riadne valné zhromaždenie spoločnosti na rozdelenie zisku:</w:t>
      </w:r>
    </w:p>
    <w:p w:rsidR="00EC6014" w:rsidRPr="002B64AC" w:rsidRDefault="00EC6014" w:rsidP="00FD29CA">
      <w:pPr>
        <w:pStyle w:val="PODNADPIS11"/>
        <w:numPr>
          <w:ilvl w:val="0"/>
          <w:numId w:val="23"/>
        </w:numPr>
        <w:ind w:left="0" w:firstLine="0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Nerozdelený zisk minulých rokov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ab/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ab/>
      </w:r>
      <w:r w:rsidR="00FD29CA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ab/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vo výške </w:t>
      </w:r>
      <w:r w:rsidR="0086067E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509 501,12 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EUR</w:t>
      </w:r>
    </w:p>
    <w:p w:rsidR="00654A9D" w:rsidRDefault="00654A9D" w:rsidP="00654A9D">
      <w:pPr>
        <w:pStyle w:val="ODRAZKY"/>
        <w:numPr>
          <w:ilvl w:val="0"/>
          <w:numId w:val="0"/>
        </w:numPr>
        <w:ind w:left="720"/>
      </w:pPr>
    </w:p>
    <w:p w:rsidR="00452CAB" w:rsidRDefault="00EC6014" w:rsidP="00FD29CA">
      <w:pPr>
        <w:pStyle w:val="PODNADPIS11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Spoločnosť zostavila riadnu účtovnú závierku s cieľom nepretržite pokračovať vo svojej činnosti. </w:t>
      </w:r>
    </w:p>
    <w:p w:rsidR="00452CAB" w:rsidRDefault="00EC6014" w:rsidP="00FD29CA">
      <w:pPr>
        <w:pStyle w:val="PODNADPIS11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Účtovným obdobím je kalendárny rok. </w:t>
      </w:r>
    </w:p>
    <w:p w:rsidR="00EC6014" w:rsidRDefault="00EC6014" w:rsidP="00FD29CA">
      <w:pPr>
        <w:pStyle w:val="PODNADPIS11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Počas účtovného obdobia nenastali žiadne zmeny účtovných zásad a metód. </w:t>
      </w:r>
    </w:p>
    <w:p w:rsidR="00452CAB" w:rsidRDefault="00EC6014" w:rsidP="00FD29CA">
      <w:pPr>
        <w:pStyle w:val="PODNADPIS11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Spoločnosť mala v zmysle §19 Zákona o účtovníctve k 31.12.201</w:t>
      </w:r>
      <w:r w:rsidR="004C07E1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8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 xml:space="preserve"> povinnosť mať účtovnú závierku overenú audítorom. </w:t>
      </w:r>
    </w:p>
    <w:p w:rsidR="00EC6014" w:rsidRDefault="00EC6014" w:rsidP="00FD29CA">
      <w:pPr>
        <w:pStyle w:val="PODNADPIS11"/>
        <w:jc w:val="both"/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</w:pP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Stanovisko audítora o overení účtovnej závierky je súčasťou výročnej správy, bod 1</w:t>
      </w:r>
      <w:r w:rsidR="00702A41"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0</w:t>
      </w:r>
      <w:r>
        <w:rPr>
          <w:rFonts w:ascii="ArialMT" w:eastAsiaTheme="minorHAnsi" w:hAnsi="ArialMT" w:cs="ArialMT"/>
          <w:b w:val="0"/>
          <w:bCs w:val="0"/>
          <w:color w:val="000000"/>
          <w:sz w:val="20"/>
          <w:szCs w:val="20"/>
          <w:lang w:eastAsia="en-US"/>
        </w:rPr>
        <w:t>.</w:t>
      </w:r>
    </w:p>
    <w:p w:rsidR="0086067E" w:rsidRDefault="0086067E">
      <w:pPr>
        <w:rPr>
          <w:rFonts w:ascii="Arial" w:eastAsia="Times New Roman" w:hAnsi="Arial" w:cs="Arial"/>
          <w:b/>
          <w:bCs/>
          <w:color w:val="003366"/>
          <w:lang w:eastAsia="sk-SK"/>
        </w:rPr>
      </w:pPr>
    </w:p>
    <w:sectPr w:rsidR="0086067E" w:rsidSect="0030421C">
      <w:type w:val="continuous"/>
      <w:pgSz w:w="11906" w:h="16838"/>
      <w:pgMar w:top="1304" w:right="1418" w:bottom="158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43BF" w:rsidRDefault="003B43BF" w:rsidP="002E1FF4">
      <w:pPr>
        <w:spacing w:after="0" w:line="240" w:lineRule="auto"/>
      </w:pPr>
      <w:r>
        <w:separator/>
      </w:r>
    </w:p>
  </w:endnote>
  <w:endnote w:type="continuationSeparator" w:id="0">
    <w:p w:rsidR="003B43BF" w:rsidRDefault="003B43BF" w:rsidP="002E1F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2B87" w:rsidRDefault="003C2B87">
    <w:pPr>
      <w:pStyle w:val="Pt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C977D5E" wp14:editId="7AB1474D">
              <wp:simplePos x="0" y="0"/>
              <wp:positionH relativeFrom="page">
                <wp:align>right</wp:align>
              </wp:positionH>
              <wp:positionV relativeFrom="bottomMargin">
                <wp:align>center</wp:align>
              </wp:positionV>
              <wp:extent cx="6172200" cy="274320"/>
              <wp:effectExtent l="0" t="0" r="0" b="0"/>
              <wp:wrapNone/>
              <wp:docPr id="164" name="Skupina 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72200" cy="274320"/>
                        <a:chOff x="0" y="0"/>
                        <a:chExt cx="6172200" cy="274320"/>
                      </a:xfrm>
                    </wpg:grpSpPr>
                    <wps:wsp>
                      <wps:cNvPr id="165" name="Obdĺžnik 165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6" name="Textové pole 166"/>
                      <wps:cNvSpPr txBox="1"/>
                      <wps:spPr>
                        <a:xfrm>
                          <a:off x="0" y="9525"/>
                          <a:ext cx="5943600" cy="252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C2B87" w:rsidRDefault="003B43BF">
                            <w:pPr>
                              <w:pStyle w:val="Pta"/>
                              <w:jc w:val="right"/>
                            </w:pPr>
                            <w:sdt>
                              <w:sdtPr>
                                <w:rPr>
                                  <w:b/>
                                  <w:caps/>
                                  <w:color w:val="17365D" w:themeColor="text2" w:themeShade="BF"/>
                                  <w:sz w:val="20"/>
                                  <w:szCs w:val="20"/>
                                </w:rPr>
                                <w:alias w:val="Názov"/>
                                <w:tag w:val=""/>
                                <w:id w:val="-830293486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3C2B87" w:rsidRPr="00357F97">
                                  <w:rPr>
                                    <w:b/>
                                    <w:caps/>
                                    <w:color w:val="17365D" w:themeColor="text2" w:themeShade="BF"/>
                                    <w:sz w:val="20"/>
                                    <w:szCs w:val="20"/>
                                  </w:rPr>
                                  <w:t>Výročná správa 2018</w:t>
                                </w:r>
                              </w:sdtContent>
                            </w:sdt>
                            <w:r w:rsidR="003C2B87" w:rsidRPr="004B4EC1">
                              <w:rPr>
                                <w:b/>
                                <w:caps/>
                                <w:color w:val="FF0000"/>
                                <w:sz w:val="20"/>
                                <w:szCs w:val="20"/>
                              </w:rPr>
                              <w:t> |</w:t>
                            </w:r>
                            <w:r w:rsidR="003C2B87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Podnadpis"/>
                                <w:tag w:val=""/>
                                <w:id w:val="-1538354121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0A616E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JOB Nábytok, s.r.o.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C977D5E" id="Skupina 164" o:spid="_x0000_s1026" style="position:absolute;margin-left:434.8pt;margin-top:0;width:486pt;height:21.6pt;z-index:251661312;mso-position-horizontal:right;mso-position-horizontal-relative:page;mso-position-vertical:center;mso-position-vertical-relative:bottom-margin-area" coordsize="61722,27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">
              <v:rect id="Obdĺžnik 165" o:spid="_x0000_s1027" style="position:absolute;left:2286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" fillcolor="white [3212]" stroked="f" strokeweight="2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66" o:spid="_x0000_s1028" type="#_x0000_t202" style="position:absolute;top:95;width:59436;height:2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" filled="f" stroked="f" strokeweight=".5pt">
                <v:textbox style="mso-fit-shape-to-text:t" inset="0,,0">
                  <w:txbxContent>
                    <w:p w:rsidR="003C2B87" w:rsidRDefault="003B43BF">
                      <w:pPr>
                        <w:pStyle w:val="Pta"/>
                        <w:jc w:val="right"/>
                      </w:pPr>
                      <w:sdt>
                        <w:sdtPr>
                          <w:rPr>
                            <w:b/>
                            <w:caps/>
                            <w:color w:val="17365D" w:themeColor="text2" w:themeShade="BF"/>
                            <w:sz w:val="20"/>
                            <w:szCs w:val="20"/>
                          </w:rPr>
                          <w:alias w:val="Názov"/>
                          <w:tag w:val=""/>
                          <w:id w:val="-830293486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/>
                        </w:sdtPr>
                        <w:sdtEndPr/>
                        <w:sdtContent>
                          <w:r w:rsidR="003C2B87" w:rsidRPr="00357F97">
                            <w:rPr>
                              <w:b/>
                              <w:caps/>
                              <w:color w:val="17365D" w:themeColor="text2" w:themeShade="BF"/>
                              <w:sz w:val="20"/>
                              <w:szCs w:val="20"/>
                            </w:rPr>
                            <w:t>Výročná správa 2018</w:t>
                          </w:r>
                        </w:sdtContent>
                      </w:sdt>
                      <w:r w:rsidR="003C2B87" w:rsidRPr="004B4EC1">
                        <w:rPr>
                          <w:b/>
                          <w:caps/>
                          <w:color w:val="FF0000"/>
                          <w:sz w:val="20"/>
                          <w:szCs w:val="20"/>
                        </w:rPr>
                        <w:t> |</w:t>
                      </w:r>
                      <w:r w:rsidR="003C2B87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</w:t>
                      </w: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Podnadpis"/>
                          <w:tag w:val=""/>
                          <w:id w:val="-1538354121"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EndPr/>
                        <w:sdtContent>
                          <w:r w:rsidR="000A616E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>JOB Nábytok, s.r.o.</w:t>
                          </w:r>
                        </w:sdtContent>
                      </w:sdt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2B87" w:rsidRDefault="003C2B87">
    <w:pPr>
      <w:pStyle w:val="Pt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7E095219" wp14:editId="469F9679">
              <wp:simplePos x="0" y="0"/>
              <wp:positionH relativeFrom="page">
                <wp:align>right</wp:align>
              </wp:positionH>
              <wp:positionV relativeFrom="bottomMargin">
                <wp:align>center</wp:align>
              </wp:positionV>
              <wp:extent cx="6172200" cy="274320"/>
              <wp:effectExtent l="0" t="0" r="0" b="0"/>
              <wp:wrapNone/>
              <wp:docPr id="2" name="Skupin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72200" cy="274320"/>
                        <a:chOff x="0" y="0"/>
                        <a:chExt cx="6172200" cy="274320"/>
                      </a:xfrm>
                    </wpg:grpSpPr>
                    <wps:wsp>
                      <wps:cNvPr id="3" name="Obdĺžnik 3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0" name="Textové pole 20"/>
                      <wps:cNvSpPr txBox="1"/>
                      <wps:spPr>
                        <a:xfrm>
                          <a:off x="0" y="9525"/>
                          <a:ext cx="5943600" cy="252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C2B87" w:rsidRDefault="003B43BF">
                            <w:pPr>
                              <w:pStyle w:val="Pta"/>
                              <w:jc w:val="right"/>
                            </w:pPr>
                            <w:sdt>
                              <w:sdtPr>
                                <w:rPr>
                                  <w:caps/>
                                  <w:color w:val="4F81BD" w:themeColor="accent1"/>
                                  <w:sz w:val="20"/>
                                  <w:szCs w:val="20"/>
                                </w:rPr>
                                <w:alias w:val="Názov"/>
                                <w:tag w:val=""/>
                                <w:id w:val="-1787341310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3C2B87">
                                  <w:rPr>
                                    <w:caps/>
                                    <w:color w:val="4F81BD" w:themeColor="accent1"/>
                                    <w:sz w:val="20"/>
                                    <w:szCs w:val="20"/>
                                  </w:rPr>
                                  <w:t>Výročná správa 2018</w:t>
                                </w:r>
                              </w:sdtContent>
                            </w:sdt>
                            <w:r w:rsidR="003C2B87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|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Podnadpis"/>
                                <w:tag w:val=""/>
                                <w:id w:val="-793899570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0A616E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JOB Nábytok, s.r.o.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095219" id="Skupina 2" o:spid="_x0000_s1029" style="position:absolute;margin-left:434.8pt;margin-top:0;width:486pt;height:21.6pt;z-index:251663360;mso-position-horizontal:right;mso-position-horizontal-relative:page;mso-position-vertical:center;mso-position-vertical-relative:bottom-margin-area" coordsize="61722,27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">
              <v:rect id="Obdĺžnik 3" o:spid="_x0000_s1030" style="position:absolute;left:2286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" fillcolor="white [3212]" stroked="f" strokeweight="2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0" o:spid="_x0000_s1031" type="#_x0000_t202" style="position:absolute;top:95;width:59436;height:2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" filled="f" stroked="f" strokeweight=".5pt">
                <v:textbox style="mso-fit-shape-to-text:t" inset="0,,0">
                  <w:txbxContent>
                    <w:p w:rsidR="003C2B87" w:rsidRDefault="003B43BF">
                      <w:pPr>
                        <w:pStyle w:val="Pta"/>
                        <w:jc w:val="right"/>
                      </w:pPr>
                      <w:sdt>
                        <w:sdtPr>
                          <w:rPr>
                            <w:caps/>
                            <w:color w:val="4F81BD" w:themeColor="accent1"/>
                            <w:sz w:val="20"/>
                            <w:szCs w:val="20"/>
                          </w:rPr>
                          <w:alias w:val="Názov"/>
                          <w:tag w:val=""/>
                          <w:id w:val="-1787341310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/>
                        </w:sdtPr>
                        <w:sdtEndPr/>
                        <w:sdtContent>
                          <w:r w:rsidR="003C2B87">
                            <w:rPr>
                              <w:caps/>
                              <w:color w:val="4F81BD" w:themeColor="accent1"/>
                              <w:sz w:val="20"/>
                              <w:szCs w:val="20"/>
                            </w:rPr>
                            <w:t>Výročná správa 2018</w:t>
                          </w:r>
                        </w:sdtContent>
                      </w:sdt>
                      <w:r w:rsidR="003C2B87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| </w:t>
                      </w: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Podnadpis"/>
                          <w:tag w:val=""/>
                          <w:id w:val="-793899570"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EndPr/>
                        <w:sdtContent>
                          <w:r w:rsidR="000A616E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>JOB Nábytok, s.r.o.</w:t>
                          </w:r>
                        </w:sdtContent>
                      </w:sdt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43BF" w:rsidRDefault="003B43BF" w:rsidP="002E1FF4">
      <w:pPr>
        <w:spacing w:after="0" w:line="240" w:lineRule="auto"/>
      </w:pPr>
      <w:r>
        <w:separator/>
      </w:r>
    </w:p>
  </w:footnote>
  <w:footnote w:type="continuationSeparator" w:id="0">
    <w:p w:rsidR="003B43BF" w:rsidRDefault="003B43BF" w:rsidP="002E1F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2B87" w:rsidRDefault="003C2B87" w:rsidP="002E1FF4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1358D"/>
    <w:multiLevelType w:val="hybridMultilevel"/>
    <w:tmpl w:val="A1A60374"/>
    <w:lvl w:ilvl="0" w:tplc="6E3A07C0">
      <w:numFmt w:val="bullet"/>
      <w:lvlText w:val=""/>
      <w:lvlJc w:val="left"/>
      <w:pPr>
        <w:ind w:left="1429" w:hanging="360"/>
      </w:pPr>
      <w:rPr>
        <w:rFonts w:ascii="Symbol" w:eastAsiaTheme="minorHAnsi" w:hAnsi="Symbol" w:cs="Microsoft Sans Serif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1D447F5"/>
    <w:multiLevelType w:val="hybridMultilevel"/>
    <w:tmpl w:val="9626C34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496F44"/>
    <w:multiLevelType w:val="hybridMultilevel"/>
    <w:tmpl w:val="988A9496"/>
    <w:lvl w:ilvl="0" w:tplc="A342A5DC">
      <w:start w:val="1"/>
      <w:numFmt w:val="bullet"/>
      <w:lvlText w:val="•"/>
      <w:lvlJc w:val="left"/>
      <w:pPr>
        <w:ind w:left="3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1" w:tplc="8F121C2A">
      <w:start w:val="1"/>
      <w:numFmt w:val="bullet"/>
      <w:lvlText w:val="o"/>
      <w:lvlJc w:val="left"/>
      <w:pPr>
        <w:ind w:left="75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2" w:tplc="EB9C5326">
      <w:start w:val="1"/>
      <w:numFmt w:val="bullet"/>
      <w:lvlRestart w:val="0"/>
      <w:lvlText w:val="-"/>
      <w:lvlJc w:val="left"/>
      <w:pPr>
        <w:ind w:left="101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3" w:tplc="2E1AFCE8">
      <w:start w:val="1"/>
      <w:numFmt w:val="bullet"/>
      <w:lvlText w:val="•"/>
      <w:lvlJc w:val="left"/>
      <w:pPr>
        <w:ind w:left="187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4" w:tplc="1EE6CFB6">
      <w:start w:val="1"/>
      <w:numFmt w:val="bullet"/>
      <w:lvlText w:val="o"/>
      <w:lvlJc w:val="left"/>
      <w:pPr>
        <w:ind w:left="259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5" w:tplc="193462E8">
      <w:start w:val="1"/>
      <w:numFmt w:val="bullet"/>
      <w:lvlText w:val="▪"/>
      <w:lvlJc w:val="left"/>
      <w:pPr>
        <w:ind w:left="331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6" w:tplc="ECFE7146">
      <w:start w:val="1"/>
      <w:numFmt w:val="bullet"/>
      <w:lvlText w:val="•"/>
      <w:lvlJc w:val="left"/>
      <w:pPr>
        <w:ind w:left="403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7" w:tplc="FA62426A">
      <w:start w:val="1"/>
      <w:numFmt w:val="bullet"/>
      <w:lvlText w:val="o"/>
      <w:lvlJc w:val="left"/>
      <w:pPr>
        <w:ind w:left="475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  <w:lvl w:ilvl="8" w:tplc="5F1AE904">
      <w:start w:val="1"/>
      <w:numFmt w:val="bullet"/>
      <w:lvlText w:val="▪"/>
      <w:lvlJc w:val="left"/>
      <w:pPr>
        <w:ind w:left="547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4"/>
        <w:szCs w:val="3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 w15:restartNumberingAfterBreak="0">
    <w:nsid w:val="106100C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0504B0"/>
    <w:multiLevelType w:val="hybridMultilevel"/>
    <w:tmpl w:val="4140C7E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1B638C"/>
    <w:multiLevelType w:val="hybridMultilevel"/>
    <w:tmpl w:val="373A2F2E"/>
    <w:lvl w:ilvl="0" w:tplc="4FF62334">
      <w:start w:val="1"/>
      <w:numFmt w:val="bullet"/>
      <w:pStyle w:val="ODRAZKY"/>
      <w:lvlText w:val="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AA5ED7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60D2E3A"/>
    <w:multiLevelType w:val="multilevel"/>
    <w:tmpl w:val="FAA890A2"/>
    <w:styleLink w:val="DPNumberingAttachments"/>
    <w:lvl w:ilvl="0">
      <w:start w:val="1"/>
      <w:numFmt w:val="decimal"/>
      <w:pStyle w:val="DPHeadingAttachment"/>
      <w:lvlText w:val="Attachment %1"/>
      <w:lvlJc w:val="left"/>
      <w:pPr>
        <w:tabs>
          <w:tab w:val="num" w:pos="2268"/>
        </w:tabs>
        <w:ind w:left="0" w:firstLine="0"/>
      </w:pPr>
      <w:rPr>
        <w:rFonts w:ascii="Times New Roman" w:hAnsi="Times New Roman" w:hint="default"/>
        <w:b/>
        <w:sz w:val="28"/>
        <w:szCs w:val="28"/>
      </w:rPr>
    </w:lvl>
    <w:lvl w:ilvl="1">
      <w:start w:val="1"/>
      <w:numFmt w:val="none"/>
      <w:lvlText w:val="%2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8" w15:restartNumberingAfterBreak="0">
    <w:nsid w:val="1667286B"/>
    <w:multiLevelType w:val="hybridMultilevel"/>
    <w:tmpl w:val="9668C000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18A77573"/>
    <w:multiLevelType w:val="multilevel"/>
    <w:tmpl w:val="F842C906"/>
    <w:styleLink w:val="DPNumberingArticleCliental"/>
    <w:lvl w:ilvl="0">
      <w:start w:val="1"/>
      <w:numFmt w:val="decimal"/>
      <w:pStyle w:val="DPHeading1Cliental"/>
      <w:lvlText w:val="Article %1"/>
      <w:lvlJc w:val="left"/>
      <w:pPr>
        <w:tabs>
          <w:tab w:val="num" w:pos="1418"/>
        </w:tabs>
        <w:ind w:left="1418" w:hanging="1418"/>
      </w:pPr>
      <w:rPr>
        <w:rFonts w:ascii="Times New Roman" w:hAnsi="Times New Roman" w:hint="default"/>
        <w:b/>
        <w:i w:val="0"/>
        <w:sz w:val="28"/>
        <w:szCs w:val="28"/>
      </w:rPr>
    </w:lvl>
    <w:lvl w:ilvl="1">
      <w:start w:val="1"/>
      <w:numFmt w:val="decimal"/>
      <w:pStyle w:val="DPHeading2Cliental"/>
      <w:lvlText w:val="%1.%2"/>
      <w:lvlJc w:val="left"/>
      <w:pPr>
        <w:tabs>
          <w:tab w:val="num" w:pos="964"/>
        </w:tabs>
        <w:ind w:left="964" w:hanging="964"/>
      </w:pPr>
      <w:rPr>
        <w:rFonts w:ascii="Times New Roman" w:hAnsi="Times New Roman" w:hint="default"/>
        <w:sz w:val="22"/>
        <w:szCs w:val="22"/>
      </w:rPr>
    </w:lvl>
    <w:lvl w:ilvl="2">
      <w:start w:val="1"/>
      <w:numFmt w:val="decimal"/>
      <w:pStyle w:val="DPHeading3Cliental"/>
      <w:lvlText w:val="%1.%2.%3"/>
      <w:lvlJc w:val="left"/>
      <w:pPr>
        <w:tabs>
          <w:tab w:val="num" w:pos="1701"/>
        </w:tabs>
        <w:ind w:left="1701" w:hanging="737"/>
      </w:pPr>
      <w:rPr>
        <w:rFonts w:ascii="Times New Roman" w:hAnsi="Times New Roman" w:hint="default"/>
        <w:sz w:val="22"/>
        <w:szCs w:val="22"/>
      </w:rPr>
    </w:lvl>
    <w:lvl w:ilvl="3">
      <w:start w:val="1"/>
      <w:numFmt w:val="decimal"/>
      <w:pStyle w:val="DPHeading4Cliental"/>
      <w:lvlText w:val="%1.%2.%3.%4"/>
      <w:lvlJc w:val="left"/>
      <w:pPr>
        <w:tabs>
          <w:tab w:val="num" w:pos="2552"/>
        </w:tabs>
        <w:ind w:left="2552" w:hanging="851"/>
      </w:pPr>
      <w:rPr>
        <w:rFonts w:ascii="Times New Roman" w:hAnsi="Times New Roman" w:hint="default"/>
        <w:sz w:val="22"/>
        <w:szCs w:val="22"/>
      </w:rPr>
    </w:lvl>
    <w:lvl w:ilvl="4">
      <w:start w:val="1"/>
      <w:numFmt w:val="decimal"/>
      <w:pStyle w:val="DPHeading5Cliental"/>
      <w:lvlText w:val="%1.%2.%3.%4.%5"/>
      <w:lvlJc w:val="left"/>
      <w:pPr>
        <w:tabs>
          <w:tab w:val="num" w:pos="3686"/>
        </w:tabs>
        <w:ind w:left="3686" w:hanging="1134"/>
      </w:pPr>
      <w:rPr>
        <w:rFonts w:ascii="Times New Roman" w:hAnsi="Times New Roman" w:hint="default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727"/>
        </w:tabs>
        <w:ind w:left="272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807"/>
        </w:tabs>
        <w:ind w:left="3807" w:hanging="360"/>
      </w:pPr>
      <w:rPr>
        <w:rFonts w:hint="default"/>
      </w:rPr>
    </w:lvl>
  </w:abstractNum>
  <w:abstractNum w:abstractNumId="10" w15:restartNumberingAfterBreak="0">
    <w:nsid w:val="1CA93068"/>
    <w:multiLevelType w:val="hybridMultilevel"/>
    <w:tmpl w:val="98F466CC"/>
    <w:lvl w:ilvl="0" w:tplc="1A7C4872">
      <w:start w:val="4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C57442F"/>
    <w:multiLevelType w:val="multilevel"/>
    <w:tmpl w:val="D6EE17B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7F2663"/>
    <w:multiLevelType w:val="hybridMultilevel"/>
    <w:tmpl w:val="10EC838A"/>
    <w:lvl w:ilvl="0" w:tplc="E918D7BC">
      <w:start w:val="3"/>
      <w:numFmt w:val="decimal"/>
      <w:lvlText w:val="%1."/>
      <w:lvlJc w:val="left"/>
      <w:pPr>
        <w:ind w:left="1368" w:firstLine="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1" w:tplc="10FE312C">
      <w:start w:val="1"/>
      <w:numFmt w:val="lowerLetter"/>
      <w:lvlText w:val="%2"/>
      <w:lvlJc w:val="left"/>
      <w:pPr>
        <w:ind w:left="110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2" w:tplc="DCD6C15C">
      <w:start w:val="1"/>
      <w:numFmt w:val="lowerRoman"/>
      <w:lvlText w:val="%3"/>
      <w:lvlJc w:val="left"/>
      <w:pPr>
        <w:ind w:left="182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3" w:tplc="8BF82FEA">
      <w:start w:val="1"/>
      <w:numFmt w:val="decimal"/>
      <w:lvlText w:val="%4"/>
      <w:lvlJc w:val="left"/>
      <w:pPr>
        <w:ind w:left="254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4" w:tplc="A4D04808">
      <w:start w:val="1"/>
      <w:numFmt w:val="lowerLetter"/>
      <w:lvlText w:val="%5"/>
      <w:lvlJc w:val="left"/>
      <w:pPr>
        <w:ind w:left="326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5" w:tplc="E0FE1AFA">
      <w:start w:val="1"/>
      <w:numFmt w:val="lowerRoman"/>
      <w:lvlText w:val="%6"/>
      <w:lvlJc w:val="left"/>
      <w:pPr>
        <w:ind w:left="398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6" w:tplc="3216C530">
      <w:start w:val="1"/>
      <w:numFmt w:val="decimal"/>
      <w:lvlText w:val="%7"/>
      <w:lvlJc w:val="left"/>
      <w:pPr>
        <w:ind w:left="470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7" w:tplc="798EBAB0">
      <w:start w:val="1"/>
      <w:numFmt w:val="lowerLetter"/>
      <w:lvlText w:val="%8"/>
      <w:lvlJc w:val="left"/>
      <w:pPr>
        <w:ind w:left="542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  <w:lvl w:ilvl="8" w:tplc="80C2FFBE">
      <w:start w:val="1"/>
      <w:numFmt w:val="lowerRoman"/>
      <w:lvlText w:val="%9"/>
      <w:lvlJc w:val="left"/>
      <w:pPr>
        <w:ind w:left="6142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3" w15:restartNumberingAfterBreak="0">
    <w:nsid w:val="2FFF008A"/>
    <w:multiLevelType w:val="hybridMultilevel"/>
    <w:tmpl w:val="50761606"/>
    <w:lvl w:ilvl="0" w:tplc="7D94F63E">
      <w:numFmt w:val="bullet"/>
      <w:lvlText w:val=""/>
      <w:lvlJc w:val="left"/>
      <w:pPr>
        <w:ind w:left="1069" w:hanging="360"/>
      </w:pPr>
      <w:rPr>
        <w:rFonts w:ascii="Symbol" w:eastAsiaTheme="minorHAnsi" w:hAnsi="Symbol" w:cs="Microsoft Sans Serif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 w15:restartNumberingAfterBreak="0">
    <w:nsid w:val="318573A4"/>
    <w:multiLevelType w:val="multilevel"/>
    <w:tmpl w:val="6A3E2DBC"/>
    <w:styleLink w:val="DPNumberingSlovakarticleCliental"/>
    <w:lvl w:ilvl="0">
      <w:start w:val="1"/>
      <w:numFmt w:val="decimal"/>
      <w:pStyle w:val="DPHeading1Slovakcliental"/>
      <w:lvlText w:val="Článok %1"/>
      <w:lvlJc w:val="left"/>
      <w:pPr>
        <w:tabs>
          <w:tab w:val="num" w:pos="1418"/>
        </w:tabs>
        <w:ind w:left="1418" w:hanging="1418"/>
      </w:pPr>
      <w:rPr>
        <w:rFonts w:hint="default"/>
        <w:b/>
        <w:sz w:val="28"/>
        <w:szCs w:val="28"/>
      </w:rPr>
    </w:lvl>
    <w:lvl w:ilvl="1">
      <w:start w:val="1"/>
      <w:numFmt w:val="decimal"/>
      <w:pStyle w:val="DPHeading2Slovakcliental"/>
      <w:lvlText w:val="%1.%2"/>
      <w:lvlJc w:val="left"/>
      <w:pPr>
        <w:tabs>
          <w:tab w:val="num" w:pos="964"/>
        </w:tabs>
        <w:ind w:left="964" w:hanging="964"/>
      </w:pPr>
      <w:rPr>
        <w:rFonts w:hint="default"/>
        <w:sz w:val="22"/>
        <w:szCs w:val="22"/>
      </w:rPr>
    </w:lvl>
    <w:lvl w:ilvl="2">
      <w:start w:val="1"/>
      <w:numFmt w:val="decimal"/>
      <w:pStyle w:val="DPHeading3Slovakcliental"/>
      <w:lvlText w:val="%1.%2.%3"/>
      <w:lvlJc w:val="left"/>
      <w:pPr>
        <w:tabs>
          <w:tab w:val="num" w:pos="1701"/>
        </w:tabs>
        <w:ind w:left="1701" w:hanging="737"/>
      </w:pPr>
      <w:rPr>
        <w:rFonts w:hint="default"/>
        <w:sz w:val="22"/>
        <w:szCs w:val="22"/>
      </w:rPr>
    </w:lvl>
    <w:lvl w:ilvl="3">
      <w:start w:val="1"/>
      <w:numFmt w:val="decimal"/>
      <w:pStyle w:val="DPHeading4Slovakcliental"/>
      <w:lvlText w:val="%1.%2.%3.%4"/>
      <w:lvlJc w:val="left"/>
      <w:pPr>
        <w:tabs>
          <w:tab w:val="num" w:pos="2552"/>
        </w:tabs>
        <w:ind w:left="2552" w:hanging="851"/>
      </w:pPr>
      <w:rPr>
        <w:rFonts w:hint="default"/>
        <w:sz w:val="22"/>
        <w:szCs w:val="22"/>
      </w:rPr>
    </w:lvl>
    <w:lvl w:ilvl="4">
      <w:start w:val="1"/>
      <w:numFmt w:val="decimal"/>
      <w:pStyle w:val="DPHeading5Slovakcliental"/>
      <w:lvlText w:val="%1.%2.%3.%4.%5"/>
      <w:lvlJc w:val="left"/>
      <w:pPr>
        <w:tabs>
          <w:tab w:val="num" w:pos="3686"/>
        </w:tabs>
        <w:ind w:left="3686" w:hanging="1134"/>
      </w:pPr>
      <w:rPr>
        <w:rFonts w:hint="default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727"/>
        </w:tabs>
        <w:ind w:left="272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807"/>
        </w:tabs>
        <w:ind w:left="3807" w:hanging="360"/>
      </w:pPr>
      <w:rPr>
        <w:rFonts w:hint="default"/>
      </w:rPr>
    </w:lvl>
  </w:abstractNum>
  <w:abstractNum w:abstractNumId="15" w15:restartNumberingAfterBreak="0">
    <w:nsid w:val="3B0B649B"/>
    <w:multiLevelType w:val="hybridMultilevel"/>
    <w:tmpl w:val="B044AC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8B0D18"/>
    <w:multiLevelType w:val="hybridMultilevel"/>
    <w:tmpl w:val="0E2C11A0"/>
    <w:lvl w:ilvl="0" w:tplc="041B0001">
      <w:start w:val="1"/>
      <w:numFmt w:val="bullet"/>
      <w:lvlText w:val=""/>
      <w:lvlJc w:val="left"/>
      <w:pPr>
        <w:ind w:left="148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17" w15:restartNumberingAfterBreak="0">
    <w:nsid w:val="3CB82083"/>
    <w:multiLevelType w:val="multilevel"/>
    <w:tmpl w:val="DB1AF4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48755F"/>
    <w:multiLevelType w:val="hybridMultilevel"/>
    <w:tmpl w:val="AC06E9A0"/>
    <w:lvl w:ilvl="0" w:tplc="ADA40AC0">
      <w:start w:val="1"/>
      <w:numFmt w:val="decimal"/>
      <w:lvlText w:val="%1."/>
      <w:lvlJc w:val="left"/>
      <w:pPr>
        <w:ind w:left="1407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</w:lvl>
    <w:lvl w:ilvl="3" w:tplc="041B000F" w:tentative="1">
      <w:start w:val="1"/>
      <w:numFmt w:val="decimal"/>
      <w:lvlText w:val="%4."/>
      <w:lvlJc w:val="left"/>
      <w:pPr>
        <w:ind w:left="3312" w:hanging="360"/>
      </w:p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</w:lvl>
    <w:lvl w:ilvl="6" w:tplc="041B000F" w:tentative="1">
      <w:start w:val="1"/>
      <w:numFmt w:val="decimal"/>
      <w:lvlText w:val="%7."/>
      <w:lvlJc w:val="left"/>
      <w:pPr>
        <w:ind w:left="5472" w:hanging="360"/>
      </w:p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9" w15:restartNumberingAfterBreak="0">
    <w:nsid w:val="43683F8B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07433B7"/>
    <w:multiLevelType w:val="multilevel"/>
    <w:tmpl w:val="F842C906"/>
    <w:numStyleLink w:val="DPNumberingArticleCliental"/>
  </w:abstractNum>
  <w:abstractNum w:abstractNumId="21" w15:restartNumberingAfterBreak="0">
    <w:nsid w:val="51445B68"/>
    <w:multiLevelType w:val="multilevel"/>
    <w:tmpl w:val="D49039B4"/>
    <w:lvl w:ilvl="0">
      <w:start w:val="7"/>
      <w:numFmt w:val="decimal"/>
      <w:lvlText w:val="%1."/>
      <w:lvlJc w:val="left"/>
      <w:pPr>
        <w:ind w:left="420" w:hanging="420"/>
      </w:pPr>
      <w:rPr>
        <w:rFonts w:ascii="Times New Roman" w:hAnsi="Times New Roman" w:cs="Times New Roman" w:hint="default"/>
        <w:sz w:val="28"/>
      </w:rPr>
    </w:lvl>
    <w:lvl w:ilvl="1">
      <w:start w:val="1"/>
      <w:numFmt w:val="decimal"/>
      <w:lvlText w:val="%1.%2."/>
      <w:lvlJc w:val="left"/>
      <w:pPr>
        <w:ind w:left="1457" w:hanging="420"/>
      </w:pPr>
      <w:rPr>
        <w:rFonts w:ascii="Times New Roman" w:hAnsi="Times New Roman" w:cs="Times New Roman" w:hint="default"/>
        <w:sz w:val="28"/>
      </w:rPr>
    </w:lvl>
    <w:lvl w:ilvl="2">
      <w:start w:val="1"/>
      <w:numFmt w:val="decimal"/>
      <w:lvlText w:val="%1.%2.%3."/>
      <w:lvlJc w:val="left"/>
      <w:pPr>
        <w:ind w:left="2794" w:hanging="720"/>
      </w:pPr>
      <w:rPr>
        <w:rFonts w:ascii="Times New Roman" w:hAnsi="Times New Roman" w:cs="Times New Roman" w:hint="default"/>
        <w:sz w:val="28"/>
      </w:rPr>
    </w:lvl>
    <w:lvl w:ilvl="3">
      <w:start w:val="1"/>
      <w:numFmt w:val="decimal"/>
      <w:lvlText w:val="%1.%2.%3.%4."/>
      <w:lvlJc w:val="left"/>
      <w:pPr>
        <w:ind w:left="3831" w:hanging="720"/>
      </w:pPr>
      <w:rPr>
        <w:rFonts w:ascii="Times New Roman" w:hAnsi="Times New Roman" w:cs="Times New Roman" w:hint="default"/>
        <w:sz w:val="28"/>
      </w:rPr>
    </w:lvl>
    <w:lvl w:ilvl="4">
      <w:start w:val="1"/>
      <w:numFmt w:val="decimal"/>
      <w:lvlText w:val="%1.%2.%3.%4.%5."/>
      <w:lvlJc w:val="left"/>
      <w:pPr>
        <w:ind w:left="5228" w:hanging="1080"/>
      </w:pPr>
      <w:rPr>
        <w:rFonts w:ascii="Times New Roman" w:hAnsi="Times New Roman" w:cs="Times New Roman" w:hint="default"/>
        <w:sz w:val="28"/>
      </w:rPr>
    </w:lvl>
    <w:lvl w:ilvl="5">
      <w:start w:val="1"/>
      <w:numFmt w:val="decimal"/>
      <w:lvlText w:val="%1.%2.%3.%4.%5.%6."/>
      <w:lvlJc w:val="left"/>
      <w:pPr>
        <w:ind w:left="6265" w:hanging="1080"/>
      </w:pPr>
      <w:rPr>
        <w:rFonts w:ascii="Times New Roman" w:hAnsi="Times New Roman" w:cs="Times New Roman" w:hint="default"/>
        <w:sz w:val="28"/>
      </w:rPr>
    </w:lvl>
    <w:lvl w:ilvl="6">
      <w:start w:val="1"/>
      <w:numFmt w:val="decimal"/>
      <w:lvlText w:val="%1.%2.%3.%4.%5.%6.%7."/>
      <w:lvlJc w:val="left"/>
      <w:pPr>
        <w:ind w:left="7662" w:hanging="1440"/>
      </w:pPr>
      <w:rPr>
        <w:rFonts w:ascii="Times New Roman" w:hAnsi="Times New Roman" w:cs="Times New Roman" w:hint="default"/>
        <w:sz w:val="28"/>
      </w:rPr>
    </w:lvl>
    <w:lvl w:ilvl="7">
      <w:start w:val="1"/>
      <w:numFmt w:val="decimal"/>
      <w:lvlText w:val="%1.%2.%3.%4.%5.%6.%7.%8."/>
      <w:lvlJc w:val="left"/>
      <w:pPr>
        <w:ind w:left="8699" w:hanging="1440"/>
      </w:pPr>
      <w:rPr>
        <w:rFonts w:ascii="Times New Roman" w:hAnsi="Times New Roman" w:cs="Times New Roman" w:hint="default"/>
        <w:sz w:val="28"/>
      </w:rPr>
    </w:lvl>
    <w:lvl w:ilvl="8">
      <w:start w:val="1"/>
      <w:numFmt w:val="decimal"/>
      <w:lvlText w:val="%1.%2.%3.%4.%5.%6.%7.%8.%9."/>
      <w:lvlJc w:val="left"/>
      <w:pPr>
        <w:ind w:left="10096" w:hanging="1800"/>
      </w:pPr>
      <w:rPr>
        <w:rFonts w:ascii="Times New Roman" w:hAnsi="Times New Roman" w:cs="Times New Roman" w:hint="default"/>
        <w:sz w:val="28"/>
      </w:rPr>
    </w:lvl>
  </w:abstractNum>
  <w:abstractNum w:abstractNumId="22" w15:restartNumberingAfterBreak="0">
    <w:nsid w:val="619E3964"/>
    <w:multiLevelType w:val="hybridMultilevel"/>
    <w:tmpl w:val="F4FAA5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8A1400"/>
    <w:multiLevelType w:val="hybridMultilevel"/>
    <w:tmpl w:val="53D810A8"/>
    <w:lvl w:ilvl="0" w:tplc="0CA8D2A4">
      <w:start w:val="8"/>
      <w:numFmt w:val="bullet"/>
      <w:lvlText w:val="-"/>
      <w:lvlJc w:val="left"/>
      <w:pPr>
        <w:ind w:left="1080" w:hanging="360"/>
      </w:pPr>
      <w:rPr>
        <w:rFonts w:ascii="ArialMT" w:eastAsiaTheme="minorHAnsi" w:hAnsi="ArialMT" w:cs="ArialMT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C2050FB"/>
    <w:multiLevelType w:val="hybridMultilevel"/>
    <w:tmpl w:val="490CDAD4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C6A6CCA"/>
    <w:multiLevelType w:val="multilevel"/>
    <w:tmpl w:val="FAA890A2"/>
    <w:numStyleLink w:val="DPNumberingAttachments"/>
  </w:abstractNum>
  <w:abstractNum w:abstractNumId="26" w15:restartNumberingAfterBreak="0">
    <w:nsid w:val="6DBE677B"/>
    <w:multiLevelType w:val="multilevel"/>
    <w:tmpl w:val="42C635D0"/>
    <w:styleLink w:val="DPNumberingSelective"/>
    <w:lvl w:ilvl="0">
      <w:start w:val="1"/>
      <w:numFmt w:val="lowerLetter"/>
      <w:pStyle w:val="DPSelectionLevel1"/>
      <w:lvlText w:val="%1)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  <w:sz w:val="22"/>
        <w:szCs w:val="22"/>
      </w:rPr>
    </w:lvl>
    <w:lvl w:ilvl="1">
      <w:start w:val="1"/>
      <w:numFmt w:val="lowerLetter"/>
      <w:lvlRestart w:val="0"/>
      <w:pStyle w:val="DPSelectionLevel2"/>
      <w:lvlText w:val="%2)"/>
      <w:lvlJc w:val="left"/>
      <w:pPr>
        <w:tabs>
          <w:tab w:val="num" w:pos="964"/>
        </w:tabs>
        <w:ind w:left="964" w:hanging="567"/>
      </w:pPr>
      <w:rPr>
        <w:rFonts w:hint="default"/>
        <w:sz w:val="22"/>
        <w:szCs w:val="22"/>
      </w:rPr>
    </w:lvl>
    <w:lvl w:ilvl="2">
      <w:start w:val="1"/>
      <w:numFmt w:val="lowerLetter"/>
      <w:lvlRestart w:val="0"/>
      <w:pStyle w:val="DPSelectionLevel3"/>
      <w:lvlText w:val="%3)"/>
      <w:lvlJc w:val="left"/>
      <w:pPr>
        <w:tabs>
          <w:tab w:val="num" w:pos="1701"/>
        </w:tabs>
        <w:ind w:left="1701" w:hanging="737"/>
      </w:pPr>
      <w:rPr>
        <w:rFonts w:hint="default"/>
        <w:sz w:val="22"/>
        <w:szCs w:val="22"/>
      </w:rPr>
    </w:lvl>
    <w:lvl w:ilvl="3">
      <w:start w:val="1"/>
      <w:numFmt w:val="lowerLetter"/>
      <w:lvlRestart w:val="0"/>
      <w:pStyle w:val="DPSelectionLevel4"/>
      <w:lvlText w:val="%4)"/>
      <w:lvlJc w:val="left"/>
      <w:pPr>
        <w:tabs>
          <w:tab w:val="num" w:pos="2552"/>
        </w:tabs>
        <w:ind w:left="2552" w:hanging="851"/>
      </w:pPr>
      <w:rPr>
        <w:rFonts w:hint="default"/>
        <w:sz w:val="22"/>
        <w:szCs w:val="22"/>
      </w:rPr>
    </w:lvl>
    <w:lvl w:ilvl="4">
      <w:start w:val="1"/>
      <w:numFmt w:val="lowerLetter"/>
      <w:lvlRestart w:val="0"/>
      <w:pStyle w:val="DPSelectionLevel5"/>
      <w:lvlText w:val="%5)"/>
      <w:lvlJc w:val="left"/>
      <w:pPr>
        <w:tabs>
          <w:tab w:val="num" w:pos="2268"/>
        </w:tabs>
        <w:ind w:left="2552" w:firstLine="0"/>
      </w:pPr>
      <w:rPr>
        <w:rFonts w:hint="default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711C0A2E"/>
    <w:multiLevelType w:val="multilevel"/>
    <w:tmpl w:val="832A5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9934510"/>
    <w:multiLevelType w:val="hybridMultilevel"/>
    <w:tmpl w:val="C3727624"/>
    <w:lvl w:ilvl="0" w:tplc="93C68A50">
      <w:start w:val="1"/>
      <w:numFmt w:val="lowerLetter"/>
      <w:lvlText w:val="%1."/>
      <w:lvlJc w:val="left"/>
      <w:pPr>
        <w:ind w:left="115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</w:lvl>
    <w:lvl w:ilvl="3" w:tplc="041B000F" w:tentative="1">
      <w:start w:val="1"/>
      <w:numFmt w:val="decimal"/>
      <w:lvlText w:val="%4."/>
      <w:lvlJc w:val="left"/>
      <w:pPr>
        <w:ind w:left="3312" w:hanging="360"/>
      </w:p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</w:lvl>
    <w:lvl w:ilvl="6" w:tplc="041B000F" w:tentative="1">
      <w:start w:val="1"/>
      <w:numFmt w:val="decimal"/>
      <w:lvlText w:val="%7."/>
      <w:lvlJc w:val="left"/>
      <w:pPr>
        <w:ind w:left="5472" w:hanging="360"/>
      </w:p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9" w15:restartNumberingAfterBreak="0">
    <w:nsid w:val="7CE10506"/>
    <w:multiLevelType w:val="hybridMultilevel"/>
    <w:tmpl w:val="45B83130"/>
    <w:lvl w:ilvl="0" w:tplc="040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E263E3C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5"/>
  </w:num>
  <w:num w:numId="2">
    <w:abstractNumId w:val="5"/>
  </w:num>
  <w:num w:numId="3">
    <w:abstractNumId w:val="10"/>
  </w:num>
  <w:num w:numId="4">
    <w:abstractNumId w:val="24"/>
  </w:num>
  <w:num w:numId="5">
    <w:abstractNumId w:val="11"/>
  </w:num>
  <w:num w:numId="6">
    <w:abstractNumId w:val="29"/>
  </w:num>
  <w:num w:numId="7">
    <w:abstractNumId w:val="17"/>
  </w:num>
  <w:num w:numId="8">
    <w:abstractNumId w:val="22"/>
  </w:num>
  <w:num w:numId="9">
    <w:abstractNumId w:val="4"/>
  </w:num>
  <w:num w:numId="10">
    <w:abstractNumId w:val="19"/>
  </w:num>
  <w:num w:numId="11">
    <w:abstractNumId w:val="30"/>
  </w:num>
  <w:num w:numId="12">
    <w:abstractNumId w:val="26"/>
  </w:num>
  <w:num w:numId="13">
    <w:abstractNumId w:val="14"/>
  </w:num>
  <w:num w:numId="14">
    <w:abstractNumId w:val="9"/>
  </w:num>
  <w:num w:numId="15">
    <w:abstractNumId w:val="20"/>
  </w:num>
  <w:num w:numId="16">
    <w:abstractNumId w:val="7"/>
  </w:num>
  <w:num w:numId="17">
    <w:abstractNumId w:val="25"/>
  </w:num>
  <w:num w:numId="18">
    <w:abstractNumId w:val="3"/>
  </w:num>
  <w:num w:numId="19">
    <w:abstractNumId w:val="6"/>
  </w:num>
  <w:num w:numId="20">
    <w:abstractNumId w:val="5"/>
  </w:num>
  <w:num w:numId="21">
    <w:abstractNumId w:val="5"/>
  </w:num>
  <w:num w:numId="22">
    <w:abstractNumId w:val="14"/>
  </w:num>
  <w:num w:numId="23">
    <w:abstractNumId w:val="23"/>
  </w:num>
  <w:num w:numId="24">
    <w:abstractNumId w:val="8"/>
  </w:num>
  <w:num w:numId="25">
    <w:abstractNumId w:val="27"/>
  </w:num>
  <w:num w:numId="26">
    <w:abstractNumId w:val="5"/>
  </w:num>
  <w:num w:numId="27">
    <w:abstractNumId w:val="1"/>
  </w:num>
  <w:num w:numId="28">
    <w:abstractNumId w:val="18"/>
  </w:num>
  <w:num w:numId="29">
    <w:abstractNumId w:val="5"/>
  </w:num>
  <w:num w:numId="30">
    <w:abstractNumId w:val="5"/>
  </w:num>
  <w:num w:numId="31">
    <w:abstractNumId w:val="21"/>
  </w:num>
  <w:num w:numId="32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</w:num>
  <w:num w:numId="34">
    <w:abstractNumId w:val="16"/>
  </w:num>
  <w:num w:numId="35">
    <w:abstractNumId w:val="13"/>
  </w:num>
  <w:num w:numId="36">
    <w:abstractNumId w:val="0"/>
  </w:num>
  <w:num w:numId="37">
    <w:abstractNumId w:val="5"/>
  </w:num>
  <w:num w:numId="38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1FF4"/>
    <w:rsid w:val="0001465E"/>
    <w:rsid w:val="00016DE0"/>
    <w:rsid w:val="00021CF8"/>
    <w:rsid w:val="00024244"/>
    <w:rsid w:val="00025381"/>
    <w:rsid w:val="00026583"/>
    <w:rsid w:val="00031215"/>
    <w:rsid w:val="000467E2"/>
    <w:rsid w:val="0006082C"/>
    <w:rsid w:val="000623FF"/>
    <w:rsid w:val="000712DB"/>
    <w:rsid w:val="00072DC7"/>
    <w:rsid w:val="0007674E"/>
    <w:rsid w:val="000902D5"/>
    <w:rsid w:val="00090891"/>
    <w:rsid w:val="00091A01"/>
    <w:rsid w:val="00094B94"/>
    <w:rsid w:val="000A616E"/>
    <w:rsid w:val="000A7530"/>
    <w:rsid w:val="000B0F52"/>
    <w:rsid w:val="000B1481"/>
    <w:rsid w:val="000D0A94"/>
    <w:rsid w:val="000D16A5"/>
    <w:rsid w:val="000D25D0"/>
    <w:rsid w:val="000D3502"/>
    <w:rsid w:val="000D398C"/>
    <w:rsid w:val="000D4656"/>
    <w:rsid w:val="000D71F7"/>
    <w:rsid w:val="000D7EE8"/>
    <w:rsid w:val="000E0B18"/>
    <w:rsid w:val="000E6C83"/>
    <w:rsid w:val="000F0241"/>
    <w:rsid w:val="000F1624"/>
    <w:rsid w:val="000F56C9"/>
    <w:rsid w:val="00100D77"/>
    <w:rsid w:val="001060AA"/>
    <w:rsid w:val="00112CD7"/>
    <w:rsid w:val="001214D6"/>
    <w:rsid w:val="00122BB5"/>
    <w:rsid w:val="00131515"/>
    <w:rsid w:val="00135C5D"/>
    <w:rsid w:val="00160FE4"/>
    <w:rsid w:val="00174925"/>
    <w:rsid w:val="00176650"/>
    <w:rsid w:val="001829D7"/>
    <w:rsid w:val="001928B3"/>
    <w:rsid w:val="001A266C"/>
    <w:rsid w:val="001B3C3B"/>
    <w:rsid w:val="001B5598"/>
    <w:rsid w:val="001C4313"/>
    <w:rsid w:val="001C5ACC"/>
    <w:rsid w:val="001D6CD3"/>
    <w:rsid w:val="001E5189"/>
    <w:rsid w:val="001E53FF"/>
    <w:rsid w:val="001E5601"/>
    <w:rsid w:val="001F388D"/>
    <w:rsid w:val="00203F57"/>
    <w:rsid w:val="00214E95"/>
    <w:rsid w:val="00215E09"/>
    <w:rsid w:val="0022190F"/>
    <w:rsid w:val="002223A0"/>
    <w:rsid w:val="00224211"/>
    <w:rsid w:val="002257E8"/>
    <w:rsid w:val="002404CA"/>
    <w:rsid w:val="00240FF5"/>
    <w:rsid w:val="00247E7E"/>
    <w:rsid w:val="00251FAF"/>
    <w:rsid w:val="00255BD7"/>
    <w:rsid w:val="0025755A"/>
    <w:rsid w:val="00271DF1"/>
    <w:rsid w:val="00277F80"/>
    <w:rsid w:val="002819AC"/>
    <w:rsid w:val="002A184A"/>
    <w:rsid w:val="002B36B0"/>
    <w:rsid w:val="002B593E"/>
    <w:rsid w:val="002B64AC"/>
    <w:rsid w:val="002C2043"/>
    <w:rsid w:val="002D2517"/>
    <w:rsid w:val="002D5344"/>
    <w:rsid w:val="002D6DE0"/>
    <w:rsid w:val="002D7A7B"/>
    <w:rsid w:val="002E147D"/>
    <w:rsid w:val="002E19D2"/>
    <w:rsid w:val="002E1FF4"/>
    <w:rsid w:val="002E3AD0"/>
    <w:rsid w:val="002E4479"/>
    <w:rsid w:val="002E4B9D"/>
    <w:rsid w:val="002E5963"/>
    <w:rsid w:val="002E65AF"/>
    <w:rsid w:val="002F0DE2"/>
    <w:rsid w:val="002F2845"/>
    <w:rsid w:val="002F6B42"/>
    <w:rsid w:val="0030421C"/>
    <w:rsid w:val="00315987"/>
    <w:rsid w:val="003172B4"/>
    <w:rsid w:val="003235E5"/>
    <w:rsid w:val="0032780F"/>
    <w:rsid w:val="003304B9"/>
    <w:rsid w:val="003307C9"/>
    <w:rsid w:val="003327AC"/>
    <w:rsid w:val="003427E0"/>
    <w:rsid w:val="003476F6"/>
    <w:rsid w:val="003518DC"/>
    <w:rsid w:val="00357F97"/>
    <w:rsid w:val="00361B54"/>
    <w:rsid w:val="00364EE5"/>
    <w:rsid w:val="003816F6"/>
    <w:rsid w:val="00385FD1"/>
    <w:rsid w:val="003929B7"/>
    <w:rsid w:val="003A0056"/>
    <w:rsid w:val="003A22CA"/>
    <w:rsid w:val="003A7DE4"/>
    <w:rsid w:val="003B1BE1"/>
    <w:rsid w:val="003B43BF"/>
    <w:rsid w:val="003B58BE"/>
    <w:rsid w:val="003C2B87"/>
    <w:rsid w:val="003C3E1E"/>
    <w:rsid w:val="003D50F2"/>
    <w:rsid w:val="003E63CB"/>
    <w:rsid w:val="003F3429"/>
    <w:rsid w:val="003F7EB0"/>
    <w:rsid w:val="00411452"/>
    <w:rsid w:val="00420203"/>
    <w:rsid w:val="00423A6A"/>
    <w:rsid w:val="00430712"/>
    <w:rsid w:val="004318F7"/>
    <w:rsid w:val="00432ABC"/>
    <w:rsid w:val="004338AC"/>
    <w:rsid w:val="00435609"/>
    <w:rsid w:val="00450201"/>
    <w:rsid w:val="00452CAB"/>
    <w:rsid w:val="00454310"/>
    <w:rsid w:val="004545F1"/>
    <w:rsid w:val="00456275"/>
    <w:rsid w:val="004619B3"/>
    <w:rsid w:val="00462073"/>
    <w:rsid w:val="004653A6"/>
    <w:rsid w:val="00471944"/>
    <w:rsid w:val="00477D8D"/>
    <w:rsid w:val="00487CC5"/>
    <w:rsid w:val="004960D8"/>
    <w:rsid w:val="004A1845"/>
    <w:rsid w:val="004A58B1"/>
    <w:rsid w:val="004B4EC1"/>
    <w:rsid w:val="004B7086"/>
    <w:rsid w:val="004C07E1"/>
    <w:rsid w:val="004C3F00"/>
    <w:rsid w:val="004E0E51"/>
    <w:rsid w:val="004E7378"/>
    <w:rsid w:val="00505478"/>
    <w:rsid w:val="005058E8"/>
    <w:rsid w:val="00516C1D"/>
    <w:rsid w:val="00534CD9"/>
    <w:rsid w:val="00537D42"/>
    <w:rsid w:val="00537DA8"/>
    <w:rsid w:val="00542A71"/>
    <w:rsid w:val="005447BD"/>
    <w:rsid w:val="00564029"/>
    <w:rsid w:val="00565458"/>
    <w:rsid w:val="005710E7"/>
    <w:rsid w:val="00572FC4"/>
    <w:rsid w:val="00574DF2"/>
    <w:rsid w:val="00575C95"/>
    <w:rsid w:val="00582FC4"/>
    <w:rsid w:val="005844F6"/>
    <w:rsid w:val="00586BF0"/>
    <w:rsid w:val="00595E23"/>
    <w:rsid w:val="005A1BC6"/>
    <w:rsid w:val="005A3F19"/>
    <w:rsid w:val="005A4302"/>
    <w:rsid w:val="005B0154"/>
    <w:rsid w:val="005B13B7"/>
    <w:rsid w:val="005B6B33"/>
    <w:rsid w:val="005C5246"/>
    <w:rsid w:val="005C5E76"/>
    <w:rsid w:val="005D0739"/>
    <w:rsid w:val="005D625E"/>
    <w:rsid w:val="005F03EC"/>
    <w:rsid w:val="005F3618"/>
    <w:rsid w:val="00603473"/>
    <w:rsid w:val="00605CC6"/>
    <w:rsid w:val="00612E54"/>
    <w:rsid w:val="00613C47"/>
    <w:rsid w:val="0061559C"/>
    <w:rsid w:val="006209F8"/>
    <w:rsid w:val="0062307E"/>
    <w:rsid w:val="00625136"/>
    <w:rsid w:val="00632D6E"/>
    <w:rsid w:val="006366EE"/>
    <w:rsid w:val="00645254"/>
    <w:rsid w:val="006532FE"/>
    <w:rsid w:val="00653E9E"/>
    <w:rsid w:val="00654A9D"/>
    <w:rsid w:val="00655EF3"/>
    <w:rsid w:val="0066178D"/>
    <w:rsid w:val="00664F85"/>
    <w:rsid w:val="006714D3"/>
    <w:rsid w:val="00675436"/>
    <w:rsid w:val="00682062"/>
    <w:rsid w:val="00683667"/>
    <w:rsid w:val="0069653A"/>
    <w:rsid w:val="0069725D"/>
    <w:rsid w:val="006A0991"/>
    <w:rsid w:val="006A0FA2"/>
    <w:rsid w:val="006A1D54"/>
    <w:rsid w:val="006A45BB"/>
    <w:rsid w:val="006B1474"/>
    <w:rsid w:val="006C0D04"/>
    <w:rsid w:val="006C1301"/>
    <w:rsid w:val="006C5AAA"/>
    <w:rsid w:val="006D026D"/>
    <w:rsid w:val="006E0DB7"/>
    <w:rsid w:val="006E64ED"/>
    <w:rsid w:val="006F0FCC"/>
    <w:rsid w:val="00702A41"/>
    <w:rsid w:val="007041FA"/>
    <w:rsid w:val="007127A9"/>
    <w:rsid w:val="00715A5E"/>
    <w:rsid w:val="00716824"/>
    <w:rsid w:val="00720381"/>
    <w:rsid w:val="0072227F"/>
    <w:rsid w:val="00727A4C"/>
    <w:rsid w:val="00732D6B"/>
    <w:rsid w:val="007342EF"/>
    <w:rsid w:val="007352C0"/>
    <w:rsid w:val="007372A7"/>
    <w:rsid w:val="00743463"/>
    <w:rsid w:val="00746786"/>
    <w:rsid w:val="007513B1"/>
    <w:rsid w:val="00752AC7"/>
    <w:rsid w:val="00760240"/>
    <w:rsid w:val="00760978"/>
    <w:rsid w:val="00770E22"/>
    <w:rsid w:val="00771AC8"/>
    <w:rsid w:val="00796C36"/>
    <w:rsid w:val="007A7002"/>
    <w:rsid w:val="007C2355"/>
    <w:rsid w:val="007C6CA1"/>
    <w:rsid w:val="007D238A"/>
    <w:rsid w:val="007D4E91"/>
    <w:rsid w:val="007D73EB"/>
    <w:rsid w:val="007F231C"/>
    <w:rsid w:val="007F2A25"/>
    <w:rsid w:val="007F3382"/>
    <w:rsid w:val="00802168"/>
    <w:rsid w:val="00807598"/>
    <w:rsid w:val="00811895"/>
    <w:rsid w:val="008272E6"/>
    <w:rsid w:val="00827942"/>
    <w:rsid w:val="00833F92"/>
    <w:rsid w:val="00845B58"/>
    <w:rsid w:val="008467E4"/>
    <w:rsid w:val="0086067E"/>
    <w:rsid w:val="00860A90"/>
    <w:rsid w:val="0086521D"/>
    <w:rsid w:val="008734D1"/>
    <w:rsid w:val="0087581A"/>
    <w:rsid w:val="00880791"/>
    <w:rsid w:val="00886395"/>
    <w:rsid w:val="00887916"/>
    <w:rsid w:val="008A260C"/>
    <w:rsid w:val="008A4FA8"/>
    <w:rsid w:val="008A6092"/>
    <w:rsid w:val="008A75F0"/>
    <w:rsid w:val="008D3945"/>
    <w:rsid w:val="008D7A04"/>
    <w:rsid w:val="008E1E2E"/>
    <w:rsid w:val="008E2D6E"/>
    <w:rsid w:val="008F232F"/>
    <w:rsid w:val="008F488B"/>
    <w:rsid w:val="00900A46"/>
    <w:rsid w:val="00904605"/>
    <w:rsid w:val="00916876"/>
    <w:rsid w:val="00930E4A"/>
    <w:rsid w:val="0094313E"/>
    <w:rsid w:val="0098369C"/>
    <w:rsid w:val="00985C7D"/>
    <w:rsid w:val="009A0170"/>
    <w:rsid w:val="009A30F3"/>
    <w:rsid w:val="009A584F"/>
    <w:rsid w:val="009B2A40"/>
    <w:rsid w:val="009C775B"/>
    <w:rsid w:val="009D0E63"/>
    <w:rsid w:val="009D3C8F"/>
    <w:rsid w:val="009D4750"/>
    <w:rsid w:val="009E4B5E"/>
    <w:rsid w:val="009E4DE8"/>
    <w:rsid w:val="009F45BF"/>
    <w:rsid w:val="00A0181E"/>
    <w:rsid w:val="00A031BE"/>
    <w:rsid w:val="00A11958"/>
    <w:rsid w:val="00A21FE2"/>
    <w:rsid w:val="00A24F15"/>
    <w:rsid w:val="00A271CF"/>
    <w:rsid w:val="00A320E7"/>
    <w:rsid w:val="00A33915"/>
    <w:rsid w:val="00A357C0"/>
    <w:rsid w:val="00A432E8"/>
    <w:rsid w:val="00A450C1"/>
    <w:rsid w:val="00A5071C"/>
    <w:rsid w:val="00A6260A"/>
    <w:rsid w:val="00A67A5C"/>
    <w:rsid w:val="00A9393C"/>
    <w:rsid w:val="00A964DB"/>
    <w:rsid w:val="00AB0E98"/>
    <w:rsid w:val="00AB1724"/>
    <w:rsid w:val="00AB1E48"/>
    <w:rsid w:val="00AB7B38"/>
    <w:rsid w:val="00AC1651"/>
    <w:rsid w:val="00AD0859"/>
    <w:rsid w:val="00AD4418"/>
    <w:rsid w:val="00AE407F"/>
    <w:rsid w:val="00AF4946"/>
    <w:rsid w:val="00B00FC2"/>
    <w:rsid w:val="00B02C65"/>
    <w:rsid w:val="00B254E9"/>
    <w:rsid w:val="00B2663D"/>
    <w:rsid w:val="00B30FE0"/>
    <w:rsid w:val="00B34A23"/>
    <w:rsid w:val="00B37DF0"/>
    <w:rsid w:val="00B51D65"/>
    <w:rsid w:val="00B53429"/>
    <w:rsid w:val="00B63AB1"/>
    <w:rsid w:val="00B70180"/>
    <w:rsid w:val="00B730F3"/>
    <w:rsid w:val="00B7532D"/>
    <w:rsid w:val="00B800E8"/>
    <w:rsid w:val="00B81937"/>
    <w:rsid w:val="00B84FAC"/>
    <w:rsid w:val="00BA1FEB"/>
    <w:rsid w:val="00BB440E"/>
    <w:rsid w:val="00BC01F5"/>
    <w:rsid w:val="00BC3533"/>
    <w:rsid w:val="00BC3EFB"/>
    <w:rsid w:val="00BC5B48"/>
    <w:rsid w:val="00BE1111"/>
    <w:rsid w:val="00C046FD"/>
    <w:rsid w:val="00C0576D"/>
    <w:rsid w:val="00C14260"/>
    <w:rsid w:val="00C15E47"/>
    <w:rsid w:val="00C17A61"/>
    <w:rsid w:val="00C306E0"/>
    <w:rsid w:val="00C41FB2"/>
    <w:rsid w:val="00C428FB"/>
    <w:rsid w:val="00C43F6C"/>
    <w:rsid w:val="00C51D77"/>
    <w:rsid w:val="00C55DC6"/>
    <w:rsid w:val="00C572D9"/>
    <w:rsid w:val="00C65367"/>
    <w:rsid w:val="00C7795D"/>
    <w:rsid w:val="00C91404"/>
    <w:rsid w:val="00C950E0"/>
    <w:rsid w:val="00CB2D0F"/>
    <w:rsid w:val="00CB5004"/>
    <w:rsid w:val="00CD1AE5"/>
    <w:rsid w:val="00CD4795"/>
    <w:rsid w:val="00CD4D96"/>
    <w:rsid w:val="00CF2DA0"/>
    <w:rsid w:val="00CF38C7"/>
    <w:rsid w:val="00D03D2B"/>
    <w:rsid w:val="00D123D3"/>
    <w:rsid w:val="00D13575"/>
    <w:rsid w:val="00D27DEC"/>
    <w:rsid w:val="00D3250B"/>
    <w:rsid w:val="00D463F0"/>
    <w:rsid w:val="00D5545C"/>
    <w:rsid w:val="00D64901"/>
    <w:rsid w:val="00D665F8"/>
    <w:rsid w:val="00D70072"/>
    <w:rsid w:val="00D74996"/>
    <w:rsid w:val="00D87781"/>
    <w:rsid w:val="00D94A62"/>
    <w:rsid w:val="00DA5060"/>
    <w:rsid w:val="00DA7583"/>
    <w:rsid w:val="00DC6C53"/>
    <w:rsid w:val="00DD0164"/>
    <w:rsid w:val="00DF1F93"/>
    <w:rsid w:val="00DF2F2B"/>
    <w:rsid w:val="00DF61F7"/>
    <w:rsid w:val="00DF6CF7"/>
    <w:rsid w:val="00E0655B"/>
    <w:rsid w:val="00E067C2"/>
    <w:rsid w:val="00E14A0F"/>
    <w:rsid w:val="00E15AB4"/>
    <w:rsid w:val="00E228C1"/>
    <w:rsid w:val="00E23C20"/>
    <w:rsid w:val="00E25278"/>
    <w:rsid w:val="00E27E52"/>
    <w:rsid w:val="00E3248F"/>
    <w:rsid w:val="00E37DE5"/>
    <w:rsid w:val="00E42BF2"/>
    <w:rsid w:val="00E46F9F"/>
    <w:rsid w:val="00E548F6"/>
    <w:rsid w:val="00E610E4"/>
    <w:rsid w:val="00E654EC"/>
    <w:rsid w:val="00E729C7"/>
    <w:rsid w:val="00E72EE1"/>
    <w:rsid w:val="00E770EB"/>
    <w:rsid w:val="00E8152A"/>
    <w:rsid w:val="00EA1949"/>
    <w:rsid w:val="00EA20A9"/>
    <w:rsid w:val="00EA37FD"/>
    <w:rsid w:val="00EB63CC"/>
    <w:rsid w:val="00EC079C"/>
    <w:rsid w:val="00EC58B5"/>
    <w:rsid w:val="00EC5A71"/>
    <w:rsid w:val="00EC6014"/>
    <w:rsid w:val="00EC7C77"/>
    <w:rsid w:val="00EE38AA"/>
    <w:rsid w:val="00EE75F1"/>
    <w:rsid w:val="00EF0D8C"/>
    <w:rsid w:val="00EF2241"/>
    <w:rsid w:val="00F01517"/>
    <w:rsid w:val="00F01B96"/>
    <w:rsid w:val="00F0390C"/>
    <w:rsid w:val="00F11606"/>
    <w:rsid w:val="00F1192B"/>
    <w:rsid w:val="00F15A5C"/>
    <w:rsid w:val="00F17416"/>
    <w:rsid w:val="00F21A2E"/>
    <w:rsid w:val="00F230FD"/>
    <w:rsid w:val="00F23893"/>
    <w:rsid w:val="00F30651"/>
    <w:rsid w:val="00F33AE9"/>
    <w:rsid w:val="00F35282"/>
    <w:rsid w:val="00F501CE"/>
    <w:rsid w:val="00F50D6D"/>
    <w:rsid w:val="00F56029"/>
    <w:rsid w:val="00F562F7"/>
    <w:rsid w:val="00F66D06"/>
    <w:rsid w:val="00F814B3"/>
    <w:rsid w:val="00F8210C"/>
    <w:rsid w:val="00F86AF1"/>
    <w:rsid w:val="00F876BE"/>
    <w:rsid w:val="00F901BB"/>
    <w:rsid w:val="00F9079D"/>
    <w:rsid w:val="00F94B39"/>
    <w:rsid w:val="00F975CE"/>
    <w:rsid w:val="00FA0B33"/>
    <w:rsid w:val="00FA6C9D"/>
    <w:rsid w:val="00FB6DC9"/>
    <w:rsid w:val="00FB7C9F"/>
    <w:rsid w:val="00FC3B3F"/>
    <w:rsid w:val="00FC6D46"/>
    <w:rsid w:val="00FD1837"/>
    <w:rsid w:val="00FD29CA"/>
    <w:rsid w:val="00FE5E02"/>
    <w:rsid w:val="00FE7D86"/>
    <w:rsid w:val="00FF1A10"/>
    <w:rsid w:val="00FF4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288968C-6CEB-4B84-8748-99F6EA1BD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B0F52"/>
  </w:style>
  <w:style w:type="paragraph" w:styleId="Nadpis1">
    <w:name w:val="heading 1"/>
    <w:basedOn w:val="Normlny"/>
    <w:next w:val="Normlny"/>
    <w:link w:val="Nadpis1Char"/>
    <w:uiPriority w:val="99"/>
    <w:qFormat/>
    <w:rsid w:val="007342EF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color w:val="003366"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342EF"/>
    <w:pPr>
      <w:keepNext/>
      <w:tabs>
        <w:tab w:val="left" w:pos="567"/>
        <w:tab w:val="left" w:pos="1134"/>
      </w:tabs>
      <w:spacing w:before="80" w:after="40" w:line="240" w:lineRule="auto"/>
      <w:outlineLvl w:val="1"/>
    </w:pPr>
    <w:rPr>
      <w:rFonts w:ascii="Arial" w:eastAsia="Times New Roman" w:hAnsi="Arial" w:cs="Arial"/>
      <w:b/>
      <w:bCs/>
      <w:color w:val="003366"/>
      <w:sz w:val="20"/>
      <w:szCs w:val="20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42EF"/>
    <w:pPr>
      <w:keepNext/>
      <w:spacing w:before="240" w:after="60" w:line="240" w:lineRule="auto"/>
      <w:jc w:val="both"/>
      <w:outlineLvl w:val="2"/>
    </w:pPr>
    <w:rPr>
      <w:rFonts w:ascii="Arial" w:eastAsia="Times New Roman" w:hAnsi="Arial" w:cs="Arial"/>
      <w:b/>
      <w:bCs/>
      <w:sz w:val="26"/>
      <w:szCs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E1F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E1FF4"/>
  </w:style>
  <w:style w:type="paragraph" w:styleId="Pta">
    <w:name w:val="footer"/>
    <w:basedOn w:val="Normlny"/>
    <w:link w:val="PtaChar"/>
    <w:uiPriority w:val="99"/>
    <w:unhideWhenUsed/>
    <w:rsid w:val="002E1F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E1FF4"/>
  </w:style>
  <w:style w:type="paragraph" w:styleId="Textbubliny">
    <w:name w:val="Balloon Text"/>
    <w:basedOn w:val="Normlny"/>
    <w:link w:val="TextbublinyChar"/>
    <w:uiPriority w:val="99"/>
    <w:semiHidden/>
    <w:unhideWhenUsed/>
    <w:rsid w:val="002E1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1FF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A5060"/>
    <w:pPr>
      <w:ind w:left="720"/>
      <w:contextualSpacing/>
    </w:pPr>
  </w:style>
  <w:style w:type="table" w:styleId="Mriekatabuky">
    <w:name w:val="Table Grid"/>
    <w:basedOn w:val="Normlnatabuka"/>
    <w:uiPriority w:val="99"/>
    <w:rsid w:val="007342EF"/>
    <w:pPr>
      <w:spacing w:before="40" w:after="40" w:line="240" w:lineRule="auto"/>
      <w:jc w:val="both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rsid w:val="007342EF"/>
    <w:rPr>
      <w:rFonts w:ascii="Arial" w:eastAsia="Times New Roman" w:hAnsi="Arial" w:cs="Arial"/>
      <w:b/>
      <w:bCs/>
      <w:color w:val="003366"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7342EF"/>
    <w:rPr>
      <w:rFonts w:ascii="Arial" w:eastAsia="Times New Roman" w:hAnsi="Arial" w:cs="Arial"/>
      <w:b/>
      <w:bCs/>
      <w:color w:val="003366"/>
      <w:sz w:val="20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7342EF"/>
    <w:rPr>
      <w:rFonts w:ascii="Arial" w:eastAsia="Times New Roman" w:hAnsi="Arial" w:cs="Arial"/>
      <w:b/>
      <w:bCs/>
      <w:sz w:val="26"/>
      <w:szCs w:val="26"/>
      <w:lang w:eastAsia="sk-SK"/>
    </w:rPr>
  </w:style>
  <w:style w:type="paragraph" w:customStyle="1" w:styleId="CLANOK">
    <w:name w:val="CLANOK"/>
    <w:uiPriority w:val="99"/>
    <w:rsid w:val="007342EF"/>
    <w:pPr>
      <w:keepNext/>
      <w:widowControl w:val="0"/>
      <w:autoSpaceDE w:val="0"/>
      <w:autoSpaceDN w:val="0"/>
      <w:adjustRightInd w:val="0"/>
      <w:spacing w:after="80" w:line="220" w:lineRule="atLeast"/>
      <w:jc w:val="center"/>
    </w:pPr>
    <w:rPr>
      <w:rFonts w:ascii="Arial" w:eastAsia="Times New Roman" w:hAnsi="Arial" w:cs="Arial"/>
      <w:b/>
      <w:bCs/>
      <w:noProof/>
      <w:sz w:val="18"/>
      <w:szCs w:val="18"/>
      <w:lang w:eastAsia="sk-SK"/>
    </w:rPr>
  </w:style>
  <w:style w:type="paragraph" w:customStyle="1" w:styleId="Nazacatek">
    <w:name w:val="Na_zacatek"/>
    <w:uiPriority w:val="99"/>
    <w:rsid w:val="007342EF"/>
    <w:pPr>
      <w:widowControl w:val="0"/>
      <w:autoSpaceDE w:val="0"/>
      <w:autoSpaceDN w:val="0"/>
      <w:adjustRightInd w:val="0"/>
      <w:spacing w:after="50" w:line="220" w:lineRule="atLeast"/>
      <w:jc w:val="both"/>
    </w:pPr>
    <w:rPr>
      <w:rFonts w:ascii="Arial" w:eastAsia="Times New Roman" w:hAnsi="Arial" w:cs="Arial"/>
      <w:noProof/>
      <w:sz w:val="18"/>
      <w:szCs w:val="18"/>
      <w:lang w:eastAsia="sk-SK"/>
    </w:rPr>
  </w:style>
  <w:style w:type="paragraph" w:customStyle="1" w:styleId="Nadpis">
    <w:name w:val="Nadpis"/>
    <w:uiPriority w:val="99"/>
    <w:rsid w:val="007342EF"/>
    <w:pPr>
      <w:keepNext/>
      <w:keepLines/>
      <w:widowControl w:val="0"/>
      <w:tabs>
        <w:tab w:val="left" w:pos="397"/>
        <w:tab w:val="left" w:pos="510"/>
      </w:tabs>
      <w:autoSpaceDE w:val="0"/>
      <w:autoSpaceDN w:val="0"/>
      <w:adjustRightInd w:val="0"/>
      <w:spacing w:before="70" w:after="160" w:line="250" w:lineRule="atLeast"/>
      <w:ind w:left="397" w:hanging="397"/>
    </w:pPr>
    <w:rPr>
      <w:rFonts w:ascii="Arial" w:eastAsia="Times New Roman" w:hAnsi="Arial" w:cs="Arial"/>
      <w:b/>
      <w:bCs/>
      <w:noProof/>
      <w:sz w:val="20"/>
      <w:szCs w:val="20"/>
      <w:lang w:eastAsia="sk-SK"/>
    </w:rPr>
  </w:style>
  <w:style w:type="paragraph" w:customStyle="1" w:styleId="ODRAZKY">
    <w:name w:val="ODRAZKY"/>
    <w:basedOn w:val="Normlny"/>
    <w:uiPriority w:val="99"/>
    <w:rsid w:val="007342EF"/>
    <w:pPr>
      <w:widowControl w:val="0"/>
      <w:numPr>
        <w:numId w:val="2"/>
      </w:numPr>
      <w:autoSpaceDE w:val="0"/>
      <w:autoSpaceDN w:val="0"/>
      <w:adjustRightInd w:val="0"/>
      <w:spacing w:before="40" w:after="40" w:line="240" w:lineRule="auto"/>
      <w:jc w:val="both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ODRAZKY2">
    <w:name w:val="ODRAZKY 2"/>
    <w:basedOn w:val="ODRAZKY"/>
    <w:uiPriority w:val="99"/>
    <w:rsid w:val="007342EF"/>
    <w:pPr>
      <w:tabs>
        <w:tab w:val="clear" w:pos="567"/>
        <w:tab w:val="num" w:pos="1134"/>
      </w:tabs>
      <w:ind w:left="1134"/>
    </w:pPr>
  </w:style>
  <w:style w:type="paragraph" w:customStyle="1" w:styleId="ODSAD">
    <w:name w:val="ODSAD"/>
    <w:basedOn w:val="Normlny"/>
    <w:link w:val="ODSADChar"/>
    <w:uiPriority w:val="99"/>
    <w:rsid w:val="007342EF"/>
    <w:pPr>
      <w:widowControl w:val="0"/>
      <w:tabs>
        <w:tab w:val="left" w:pos="567"/>
      </w:tabs>
      <w:autoSpaceDE w:val="0"/>
      <w:autoSpaceDN w:val="0"/>
      <w:adjustRightInd w:val="0"/>
      <w:spacing w:before="40" w:after="40" w:line="240" w:lineRule="auto"/>
      <w:ind w:left="567" w:hanging="567"/>
      <w:jc w:val="both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ODSAD2">
    <w:name w:val="ODSAD 2"/>
    <w:basedOn w:val="Normlny"/>
    <w:uiPriority w:val="99"/>
    <w:rsid w:val="007342EF"/>
    <w:pPr>
      <w:widowControl w:val="0"/>
      <w:tabs>
        <w:tab w:val="left" w:pos="567"/>
      </w:tabs>
      <w:autoSpaceDE w:val="0"/>
      <w:autoSpaceDN w:val="0"/>
      <w:adjustRightInd w:val="0"/>
      <w:spacing w:before="40" w:after="40" w:line="240" w:lineRule="auto"/>
      <w:ind w:left="1134" w:hanging="567"/>
      <w:jc w:val="both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ODSAD3">
    <w:name w:val="ODSAD 3"/>
    <w:basedOn w:val="ODSAD2"/>
    <w:uiPriority w:val="99"/>
    <w:rsid w:val="007342EF"/>
    <w:pPr>
      <w:tabs>
        <w:tab w:val="clear" w:pos="567"/>
        <w:tab w:val="left" w:pos="1701"/>
      </w:tabs>
      <w:ind w:left="1701"/>
    </w:pPr>
  </w:style>
  <w:style w:type="character" w:customStyle="1" w:styleId="ODSADChar">
    <w:name w:val="ODSAD Char"/>
    <w:basedOn w:val="Predvolenpsmoodseku"/>
    <w:link w:val="ODSAD"/>
    <w:uiPriority w:val="99"/>
    <w:locked/>
    <w:rsid w:val="007342EF"/>
    <w:rPr>
      <w:rFonts w:ascii="Arial" w:eastAsia="Times New Roman" w:hAnsi="Arial" w:cs="Arial"/>
      <w:sz w:val="20"/>
      <w:szCs w:val="20"/>
      <w:lang w:eastAsia="sk-SK"/>
    </w:rPr>
  </w:style>
  <w:style w:type="paragraph" w:customStyle="1" w:styleId="PODNADPIS">
    <w:name w:val="PODNADPIS"/>
    <w:uiPriority w:val="99"/>
    <w:rsid w:val="007342EF"/>
    <w:pPr>
      <w:widowControl w:val="0"/>
      <w:autoSpaceDE w:val="0"/>
      <w:autoSpaceDN w:val="0"/>
      <w:adjustRightInd w:val="0"/>
      <w:spacing w:after="56" w:line="244" w:lineRule="atLeast"/>
      <w:jc w:val="center"/>
    </w:pPr>
    <w:rPr>
      <w:rFonts w:ascii="Arial" w:eastAsia="Times New Roman" w:hAnsi="Arial" w:cs="Arial"/>
      <w:b/>
      <w:bCs/>
      <w:noProof/>
      <w:sz w:val="20"/>
      <w:szCs w:val="20"/>
      <w:lang w:eastAsia="sk-SK"/>
    </w:rPr>
  </w:style>
  <w:style w:type="paragraph" w:customStyle="1" w:styleId="PODNADPIS1">
    <w:name w:val="PODNADPIS 1."/>
    <w:basedOn w:val="Nadpis2"/>
    <w:uiPriority w:val="99"/>
    <w:rsid w:val="007342EF"/>
    <w:pPr>
      <w:spacing w:before="200"/>
    </w:pPr>
    <w:rPr>
      <w:sz w:val="24"/>
      <w:szCs w:val="24"/>
    </w:rPr>
  </w:style>
  <w:style w:type="paragraph" w:customStyle="1" w:styleId="PODNADPIS11">
    <w:name w:val="PODNADPIS 1.1"/>
    <w:basedOn w:val="Nadpis2"/>
    <w:uiPriority w:val="99"/>
    <w:rsid w:val="007342EF"/>
    <w:rPr>
      <w:sz w:val="22"/>
      <w:szCs w:val="22"/>
    </w:rPr>
  </w:style>
  <w:style w:type="paragraph" w:customStyle="1" w:styleId="Podnadpis111">
    <w:name w:val="Podnadpis 1.1.1"/>
    <w:basedOn w:val="PODNADPIS11"/>
    <w:uiPriority w:val="99"/>
    <w:rsid w:val="007342EF"/>
  </w:style>
  <w:style w:type="paragraph" w:customStyle="1" w:styleId="PRILOHA">
    <w:name w:val="PRILOHA"/>
    <w:basedOn w:val="PODNADPIS1"/>
    <w:uiPriority w:val="99"/>
    <w:rsid w:val="007342EF"/>
    <w:pPr>
      <w:jc w:val="right"/>
    </w:pPr>
    <w:rPr>
      <w:i/>
      <w:iCs/>
    </w:rPr>
  </w:style>
  <w:style w:type="paragraph" w:customStyle="1" w:styleId="PRILOHANADPIS">
    <w:name w:val="PRILOHA NADPIS"/>
    <w:basedOn w:val="PODNADPIS1"/>
    <w:uiPriority w:val="99"/>
    <w:rsid w:val="007342EF"/>
    <w:pPr>
      <w:spacing w:after="200"/>
      <w:jc w:val="center"/>
    </w:pPr>
    <w:rPr>
      <w:sz w:val="20"/>
      <w:szCs w:val="20"/>
    </w:rPr>
  </w:style>
  <w:style w:type="paragraph" w:customStyle="1" w:styleId="tlODSAD2Vavo1cm">
    <w:name w:val="Štýl ODSAD 2 + Vľavo:  1 cm"/>
    <w:basedOn w:val="Normlny"/>
    <w:uiPriority w:val="99"/>
    <w:rsid w:val="007342EF"/>
    <w:pPr>
      <w:widowControl w:val="0"/>
      <w:tabs>
        <w:tab w:val="left" w:pos="567"/>
      </w:tabs>
      <w:autoSpaceDE w:val="0"/>
      <w:autoSpaceDN w:val="0"/>
      <w:adjustRightInd w:val="0"/>
      <w:spacing w:before="40" w:after="40" w:line="240" w:lineRule="auto"/>
      <w:ind w:left="1134" w:hanging="567"/>
      <w:jc w:val="both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TABULKA">
    <w:name w:val="TABULKA"/>
    <w:basedOn w:val="Normlny"/>
    <w:uiPriority w:val="99"/>
    <w:rsid w:val="007342EF"/>
    <w:pPr>
      <w:widowControl w:val="0"/>
      <w:autoSpaceDE w:val="0"/>
      <w:autoSpaceDN w:val="0"/>
      <w:adjustRightInd w:val="0"/>
      <w:spacing w:before="80" w:after="80" w:line="240" w:lineRule="auto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UPOZORNENIE">
    <w:name w:val="UPOZORNENIE"/>
    <w:basedOn w:val="Normlny"/>
    <w:uiPriority w:val="99"/>
    <w:rsid w:val="007342EF"/>
    <w:pPr>
      <w:framePr w:wrap="auto" w:vAnchor="text" w:hAnchor="text" w:y="1"/>
      <w:widowControl w:val="0"/>
      <w:shd w:val="clear" w:color="auto" w:fill="D9D9D9"/>
      <w:autoSpaceDE w:val="0"/>
      <w:autoSpaceDN w:val="0"/>
      <w:adjustRightInd w:val="0"/>
      <w:spacing w:before="40" w:after="40" w:line="240" w:lineRule="auto"/>
      <w:jc w:val="both"/>
    </w:pPr>
    <w:rPr>
      <w:rFonts w:ascii="Arial" w:eastAsia="Times New Roman" w:hAnsi="Arial" w:cs="Arial"/>
      <w:i/>
      <w:iCs/>
      <w:color w:val="003366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7342EF"/>
    <w:pPr>
      <w:widowControl w:val="0"/>
      <w:autoSpaceDE w:val="0"/>
      <w:autoSpaceDN w:val="0"/>
      <w:adjustRightInd w:val="0"/>
      <w:spacing w:before="40" w:after="50" w:line="220" w:lineRule="atLeast"/>
      <w:ind w:firstLine="397"/>
      <w:jc w:val="both"/>
    </w:pPr>
    <w:rPr>
      <w:rFonts w:ascii="Arial" w:eastAsia="Times New Roman" w:hAnsi="Arial" w:cs="Arial"/>
      <w:noProof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342EF"/>
    <w:rPr>
      <w:rFonts w:ascii="Arial" w:eastAsia="Times New Roman" w:hAnsi="Arial" w:cs="Arial"/>
      <w:noProof/>
      <w:sz w:val="18"/>
      <w:szCs w:val="18"/>
      <w:lang w:eastAsia="sk-SK"/>
    </w:rPr>
  </w:style>
  <w:style w:type="paragraph" w:customStyle="1" w:styleId="UPOZORNENIEODSAD">
    <w:name w:val="UPOZORNENIE ODSAD"/>
    <w:basedOn w:val="UPOZORNENIE"/>
    <w:uiPriority w:val="99"/>
    <w:rsid w:val="007342EF"/>
    <w:pPr>
      <w:framePr w:wrap="auto"/>
      <w:tabs>
        <w:tab w:val="left" w:pos="709"/>
      </w:tabs>
      <w:ind w:left="709" w:hanging="709"/>
    </w:pPr>
  </w:style>
  <w:style w:type="paragraph" w:customStyle="1" w:styleId="UPOZORNENIETun">
    <w:name w:val="UPOZORNENIE + Tučné"/>
    <w:basedOn w:val="UPOZORNENIE"/>
    <w:uiPriority w:val="99"/>
    <w:rsid w:val="007342EF"/>
    <w:pPr>
      <w:framePr w:wrap="auto"/>
    </w:pPr>
    <w:rPr>
      <w:b/>
      <w:bCs/>
    </w:rPr>
  </w:style>
  <w:style w:type="character" w:styleId="Hypertextovprepojenie">
    <w:name w:val="Hyperlink"/>
    <w:basedOn w:val="Predvolenpsmoodseku"/>
    <w:uiPriority w:val="99"/>
    <w:rsid w:val="007342EF"/>
    <w:rPr>
      <w:rFonts w:cs="Times New Roman"/>
      <w:color w:val="0000FF"/>
      <w:u w:val="single"/>
    </w:rPr>
  </w:style>
  <w:style w:type="character" w:styleId="Vrazn">
    <w:name w:val="Strong"/>
    <w:basedOn w:val="Predvolenpsmoodseku"/>
    <w:uiPriority w:val="22"/>
    <w:qFormat/>
    <w:rsid w:val="009D0E63"/>
    <w:rPr>
      <w:b/>
      <w:bCs/>
    </w:rPr>
  </w:style>
  <w:style w:type="paragraph" w:customStyle="1" w:styleId="DPSelectionLevel1">
    <w:name w:val="D&amp;P Selection Level 1"/>
    <w:basedOn w:val="Normlny"/>
    <w:rsid w:val="00EC5A71"/>
    <w:pPr>
      <w:widowControl w:val="0"/>
      <w:numPr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SelectionLevel2">
    <w:name w:val="D&amp;P Selection Level 2"/>
    <w:basedOn w:val="Normlny"/>
    <w:rsid w:val="00EC5A71"/>
    <w:pPr>
      <w:widowControl w:val="0"/>
      <w:numPr>
        <w:ilvl w:val="1"/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SelectionLevel3">
    <w:name w:val="D&amp;P Selection Level 3"/>
    <w:basedOn w:val="Normlny"/>
    <w:rsid w:val="00EC5A71"/>
    <w:pPr>
      <w:widowControl w:val="0"/>
      <w:numPr>
        <w:ilvl w:val="2"/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SelectionLevel4">
    <w:name w:val="D&amp;P Selection Level 4"/>
    <w:basedOn w:val="Normlny"/>
    <w:rsid w:val="00EC5A71"/>
    <w:pPr>
      <w:widowControl w:val="0"/>
      <w:numPr>
        <w:ilvl w:val="3"/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SelectionLevel5">
    <w:name w:val="D&amp;P Selection Level 5"/>
    <w:basedOn w:val="Normlny"/>
    <w:rsid w:val="00EC5A71"/>
    <w:pPr>
      <w:widowControl w:val="0"/>
      <w:numPr>
        <w:ilvl w:val="4"/>
        <w:numId w:val="12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</w:rPr>
  </w:style>
  <w:style w:type="numbering" w:customStyle="1" w:styleId="DPNumberingSelective">
    <w:name w:val="D&amp;P Numbering (Selective)"/>
    <w:basedOn w:val="Bezzoznamu"/>
    <w:rsid w:val="00EC5A71"/>
    <w:pPr>
      <w:numPr>
        <w:numId w:val="12"/>
      </w:numPr>
    </w:pPr>
  </w:style>
  <w:style w:type="paragraph" w:customStyle="1" w:styleId="DPNormalLevel3">
    <w:name w:val="D&amp;P Normal Level 3"/>
    <w:basedOn w:val="Normlny"/>
    <w:rsid w:val="00582FC4"/>
    <w:pPr>
      <w:widowControl w:val="0"/>
      <w:spacing w:after="0" w:line="264" w:lineRule="auto"/>
      <w:ind w:left="964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PHeading1Slovakcliental">
    <w:name w:val="D&amp;P Heading 1 (Slovak cliental)"/>
    <w:basedOn w:val="Nadpis1"/>
    <w:next w:val="Normlny"/>
    <w:rsid w:val="00582FC4"/>
    <w:pPr>
      <w:widowControl w:val="0"/>
      <w:numPr>
        <w:numId w:val="13"/>
      </w:numPr>
      <w:spacing w:after="120" w:line="264" w:lineRule="auto"/>
      <w:jc w:val="left"/>
    </w:pPr>
    <w:rPr>
      <w:rFonts w:ascii="Times New Roman" w:hAnsi="Times New Roman"/>
      <w:color w:val="auto"/>
      <w:kern w:val="0"/>
      <w:sz w:val="28"/>
      <w:szCs w:val="28"/>
      <w:lang w:eastAsia="en-US"/>
    </w:rPr>
  </w:style>
  <w:style w:type="numbering" w:customStyle="1" w:styleId="DPNumberingSlovakarticleCliental">
    <w:name w:val="D&amp;P Numbering (Slovak article + Cliental)"/>
    <w:basedOn w:val="Bezzoznamu"/>
    <w:rsid w:val="00582FC4"/>
    <w:pPr>
      <w:numPr>
        <w:numId w:val="13"/>
      </w:numPr>
    </w:pPr>
  </w:style>
  <w:style w:type="paragraph" w:customStyle="1" w:styleId="DPHeading2Slovakcliental">
    <w:name w:val="D&amp;P Heading 2 (Slovak cliental)"/>
    <w:basedOn w:val="Normlny"/>
    <w:next w:val="DPNormalLevel3"/>
    <w:rsid w:val="00582FC4"/>
    <w:pPr>
      <w:widowControl w:val="0"/>
      <w:numPr>
        <w:ilvl w:val="1"/>
        <w:numId w:val="13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  <w:lang w:val="en-US"/>
    </w:rPr>
  </w:style>
  <w:style w:type="paragraph" w:customStyle="1" w:styleId="DPHeading3Slovakcliental">
    <w:name w:val="D&amp;P Heading 3 (Slovak cliental)"/>
    <w:basedOn w:val="Normlny"/>
    <w:next w:val="Normlny"/>
    <w:rsid w:val="00582FC4"/>
    <w:pPr>
      <w:widowControl w:val="0"/>
      <w:numPr>
        <w:ilvl w:val="2"/>
        <w:numId w:val="13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  <w:lang w:val="en-US"/>
    </w:rPr>
  </w:style>
  <w:style w:type="paragraph" w:customStyle="1" w:styleId="DPHeading4Slovakcliental">
    <w:name w:val="D&amp;P Heading 4 (Slovak cliental)"/>
    <w:basedOn w:val="DPNormalLevel3"/>
    <w:next w:val="Normlny"/>
    <w:rsid w:val="00582FC4"/>
    <w:pPr>
      <w:numPr>
        <w:ilvl w:val="3"/>
        <w:numId w:val="13"/>
      </w:numPr>
    </w:pPr>
    <w:rPr>
      <w:lang w:val="en-US"/>
    </w:rPr>
  </w:style>
  <w:style w:type="paragraph" w:customStyle="1" w:styleId="DPHeading5Slovakcliental">
    <w:name w:val="D&amp;P Heading 5 (Slovak cliental)"/>
    <w:basedOn w:val="Normlny"/>
    <w:rsid w:val="00582FC4"/>
    <w:pPr>
      <w:widowControl w:val="0"/>
      <w:numPr>
        <w:ilvl w:val="4"/>
        <w:numId w:val="13"/>
      </w:numPr>
      <w:spacing w:after="0" w:line="264" w:lineRule="auto"/>
      <w:jc w:val="both"/>
    </w:pPr>
    <w:rPr>
      <w:rFonts w:ascii="Times New Roman" w:eastAsia="Times New Roman" w:hAnsi="Times New Roman" w:cs="Times New Roman"/>
      <w:szCs w:val="24"/>
      <w:lang w:val="en-US"/>
    </w:rPr>
  </w:style>
  <w:style w:type="numbering" w:customStyle="1" w:styleId="DPNumberingArticleCliental">
    <w:name w:val="D&amp;P Numbering (Article + Cliental)"/>
    <w:basedOn w:val="DPNumberingSlovakarticleCliental"/>
    <w:rsid w:val="00582FC4"/>
    <w:pPr>
      <w:numPr>
        <w:numId w:val="14"/>
      </w:numPr>
    </w:pPr>
  </w:style>
  <w:style w:type="paragraph" w:customStyle="1" w:styleId="DPHeading2Cliental">
    <w:name w:val="D&amp;P Heading 2 (Cliental)"/>
    <w:basedOn w:val="DPHeading2Slovakcliental"/>
    <w:next w:val="DPNormalLevel3"/>
    <w:rsid w:val="00582FC4"/>
    <w:pPr>
      <w:numPr>
        <w:numId w:val="15"/>
      </w:numPr>
    </w:pPr>
  </w:style>
  <w:style w:type="paragraph" w:customStyle="1" w:styleId="DPHeading1Cliental">
    <w:name w:val="D&amp;P Heading 1 (Cliental)"/>
    <w:basedOn w:val="DPHeading1Slovakcliental"/>
    <w:rsid w:val="00582FC4"/>
    <w:pPr>
      <w:numPr>
        <w:numId w:val="15"/>
      </w:numPr>
    </w:pPr>
  </w:style>
  <w:style w:type="paragraph" w:customStyle="1" w:styleId="DPHeading3Cliental">
    <w:name w:val="D&amp;P Heading 3 (Cliental)"/>
    <w:basedOn w:val="DPHeading3Slovakcliental"/>
    <w:next w:val="Normlny"/>
    <w:rsid w:val="00582FC4"/>
    <w:pPr>
      <w:numPr>
        <w:numId w:val="15"/>
      </w:numPr>
    </w:pPr>
  </w:style>
  <w:style w:type="paragraph" w:customStyle="1" w:styleId="DPHeading4Cliental">
    <w:name w:val="D&amp;P Heading 4 (Cliental)"/>
    <w:basedOn w:val="DPHeading4Slovakcliental"/>
    <w:next w:val="Normlny"/>
    <w:rsid w:val="00582FC4"/>
    <w:pPr>
      <w:numPr>
        <w:numId w:val="15"/>
      </w:numPr>
    </w:pPr>
  </w:style>
  <w:style w:type="paragraph" w:customStyle="1" w:styleId="DPHeading5Cliental">
    <w:name w:val="D&amp;P Heading 5 (Cliental)"/>
    <w:basedOn w:val="DPHeading5Slovakcliental"/>
    <w:rsid w:val="00582FC4"/>
    <w:pPr>
      <w:numPr>
        <w:numId w:val="15"/>
      </w:numPr>
    </w:pPr>
  </w:style>
  <w:style w:type="numbering" w:customStyle="1" w:styleId="DPNumberingAttachments">
    <w:name w:val="D&amp;P Numbering (Attachments)"/>
    <w:basedOn w:val="Bezzoznamu"/>
    <w:rsid w:val="00582FC4"/>
    <w:pPr>
      <w:numPr>
        <w:numId w:val="16"/>
      </w:numPr>
    </w:pPr>
  </w:style>
  <w:style w:type="paragraph" w:customStyle="1" w:styleId="DPHeadingAttachment">
    <w:name w:val="D&amp;P Heading Attachment"/>
    <w:basedOn w:val="Normlny"/>
    <w:next w:val="Normlny"/>
    <w:rsid w:val="00582FC4"/>
    <w:pPr>
      <w:widowControl w:val="0"/>
      <w:numPr>
        <w:numId w:val="17"/>
      </w:numPr>
      <w:spacing w:after="0" w:line="264" w:lineRule="auto"/>
      <w:jc w:val="both"/>
    </w:pPr>
    <w:rPr>
      <w:rFonts w:ascii="Times New Roman" w:eastAsia="Times New Roman" w:hAnsi="Times New Roman" w:cs="Times New Roman"/>
      <w:b/>
      <w:sz w:val="28"/>
      <w:szCs w:val="24"/>
    </w:rPr>
  </w:style>
  <w:style w:type="paragraph" w:styleId="Normlnywebov">
    <w:name w:val="Normal (Web)"/>
    <w:basedOn w:val="Normlny"/>
    <w:uiPriority w:val="99"/>
    <w:semiHidden/>
    <w:unhideWhenUsed/>
    <w:rsid w:val="00AD08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E0655B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F0390C"/>
    <w:rPr>
      <w:rFonts w:ascii="Arial" w:hAnsi="Arial"/>
      <w:b/>
      <w:iCs/>
      <w:color w:val="C0504D" w:themeColor="accent2"/>
      <w:sz w:val="24"/>
    </w:rPr>
  </w:style>
  <w:style w:type="character" w:styleId="Zvraznenie">
    <w:name w:val="Emphasis"/>
    <w:basedOn w:val="Predvolenpsmoodseku"/>
    <w:uiPriority w:val="20"/>
    <w:qFormat/>
    <w:rsid w:val="001D6CD3"/>
    <w:rPr>
      <w:i/>
      <w:iCs/>
    </w:rPr>
  </w:style>
  <w:style w:type="character" w:customStyle="1" w:styleId="ra">
    <w:name w:val="ra"/>
    <w:basedOn w:val="Predvolenpsmoodseku"/>
    <w:rsid w:val="00112CD7"/>
  </w:style>
  <w:style w:type="character" w:customStyle="1" w:styleId="truncate">
    <w:name w:val="truncate"/>
    <w:basedOn w:val="Predvolenpsmoodseku"/>
    <w:rsid w:val="00845B58"/>
  </w:style>
  <w:style w:type="character" w:customStyle="1" w:styleId="tlid-translation">
    <w:name w:val="tlid-translation"/>
    <w:basedOn w:val="Predvolenpsmoodseku"/>
    <w:rsid w:val="00C428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89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87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0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0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5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0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95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64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24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0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30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03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4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8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4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68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78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685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7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9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1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44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1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8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2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38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699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23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3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7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942197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527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3.jp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5.jpg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ED6E52-5E70-42FE-96A9-2DA94A20E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1256</Words>
  <Characters>7165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2018</vt:lpstr>
    </vt:vector>
  </TitlesOfParts>
  <Company>VITAFLORA</Company>
  <LinksUpToDate>false</LinksUpToDate>
  <CharactersWithSpaces>8405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2018</dc:title>
  <dc:subject>JOB Nábytok, s.r.o.</dc:subject>
  <dc:creator>VITAFLORA</dc:creator>
  <cp:lastModifiedBy>lenbalogh@gmail.com</cp:lastModifiedBy>
  <cp:revision>2</cp:revision>
  <cp:lastPrinted>2019-04-25T10:53:00Z</cp:lastPrinted>
  <dcterms:created xsi:type="dcterms:W3CDTF">2019-06-21T06:02:00Z</dcterms:created>
  <dcterms:modified xsi:type="dcterms:W3CDTF">2019-06-21T06:02:00Z</dcterms:modified>
</cp:coreProperties>
</file>