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ERET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E31EB2">
        <w:rPr>
          <w:rFonts w:ascii="Arial" w:hAnsi="Arial" w:cs="Arial"/>
          <w:spacing w:val="-1"/>
          <w:sz w:val="22"/>
          <w:szCs w:val="22"/>
        </w:rPr>
        <w:t>ť má k 31.12.2018 vo výške 1017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5C77" w:rsidRDefault="000F5C77">
      <w:r>
        <w:separator/>
      </w:r>
    </w:p>
  </w:endnote>
  <w:endnote w:type="continuationSeparator" w:id="0">
    <w:p w:rsidR="000F5C77" w:rsidRDefault="000F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F5C7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E31EB2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5C77" w:rsidRDefault="000F5C77">
      <w:r>
        <w:separator/>
      </w:r>
    </w:p>
  </w:footnote>
  <w:footnote w:type="continuationSeparator" w:id="0">
    <w:p w:rsidR="000F5C77" w:rsidRDefault="000F5C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2019-06-21T16:43:00Z</cp:lastPrinted>
  <dcterms:created xsi:type="dcterms:W3CDTF">2018-03-26T15:58:00Z</dcterms:created>
  <dcterms:modified xsi:type="dcterms:W3CDTF">2019-06-21T16:43:00Z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