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DAC" w:rsidRPr="00B26DAC" w:rsidRDefault="00B26DAC" w:rsidP="00B26DA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B26DAC">
        <w:rPr>
          <w:rFonts w:ascii="Times New Roman" w:hAnsi="Times New Roman" w:cs="Times New Roman"/>
          <w:b/>
          <w:sz w:val="28"/>
        </w:rPr>
        <w:t>Výročná správa</w:t>
      </w:r>
    </w:p>
    <w:p w:rsidR="00B26DAC" w:rsidRPr="00B26DAC" w:rsidRDefault="00B26DAC" w:rsidP="00B26DA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B26DAC">
        <w:rPr>
          <w:rFonts w:ascii="Times New Roman" w:hAnsi="Times New Roman" w:cs="Times New Roman"/>
          <w:b/>
          <w:sz w:val="28"/>
        </w:rPr>
        <w:t xml:space="preserve">Neinvestičného fondu pre Základnú školu </w:t>
      </w:r>
      <w:proofErr w:type="spellStart"/>
      <w:r w:rsidRPr="00B26DAC">
        <w:rPr>
          <w:rFonts w:ascii="Times New Roman" w:hAnsi="Times New Roman" w:cs="Times New Roman"/>
          <w:b/>
          <w:sz w:val="28"/>
        </w:rPr>
        <w:t>Károlya</w:t>
      </w:r>
      <w:proofErr w:type="spellEnd"/>
      <w:r w:rsidRPr="00B26DAC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B26DAC">
        <w:rPr>
          <w:rFonts w:ascii="Times New Roman" w:hAnsi="Times New Roman" w:cs="Times New Roman"/>
          <w:b/>
          <w:sz w:val="28"/>
        </w:rPr>
        <w:t>Dömeho</w:t>
      </w:r>
      <w:proofErr w:type="spellEnd"/>
      <w:r w:rsidRPr="00B26DAC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B26DAC">
        <w:rPr>
          <w:rFonts w:ascii="Times New Roman" w:hAnsi="Times New Roman" w:cs="Times New Roman"/>
          <w:b/>
          <w:sz w:val="28"/>
        </w:rPr>
        <w:t>Döme</w:t>
      </w:r>
      <w:proofErr w:type="spellEnd"/>
      <w:r w:rsidRPr="00B26DAC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B26DAC">
        <w:rPr>
          <w:rFonts w:ascii="Times New Roman" w:hAnsi="Times New Roman" w:cs="Times New Roman"/>
          <w:b/>
          <w:sz w:val="28"/>
        </w:rPr>
        <w:t>Károly</w:t>
      </w:r>
      <w:proofErr w:type="spellEnd"/>
    </w:p>
    <w:p w:rsidR="00B26DAC" w:rsidRPr="00B26DAC" w:rsidRDefault="00B26DAC" w:rsidP="00B26DA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proofErr w:type="spellStart"/>
      <w:r w:rsidRPr="00B26DAC">
        <w:rPr>
          <w:rFonts w:ascii="Times New Roman" w:hAnsi="Times New Roman" w:cs="Times New Roman"/>
          <w:b/>
          <w:sz w:val="28"/>
        </w:rPr>
        <w:t>Alapiskoláért</w:t>
      </w:r>
      <w:proofErr w:type="spellEnd"/>
      <w:r w:rsidRPr="00B26DAC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B26DAC">
        <w:rPr>
          <w:rFonts w:ascii="Times New Roman" w:hAnsi="Times New Roman" w:cs="Times New Roman"/>
          <w:b/>
          <w:sz w:val="28"/>
        </w:rPr>
        <w:t>Alap</w:t>
      </w:r>
      <w:proofErr w:type="spellEnd"/>
      <w:r w:rsidRPr="00B26DAC">
        <w:rPr>
          <w:rFonts w:ascii="Times New Roman" w:hAnsi="Times New Roman" w:cs="Times New Roman"/>
          <w:b/>
          <w:sz w:val="28"/>
        </w:rPr>
        <w:t xml:space="preserve">, </w:t>
      </w:r>
      <w:proofErr w:type="spellStart"/>
      <w:r w:rsidRPr="00B26DAC">
        <w:rPr>
          <w:rFonts w:ascii="Times New Roman" w:hAnsi="Times New Roman" w:cs="Times New Roman"/>
          <w:b/>
          <w:sz w:val="28"/>
        </w:rPr>
        <w:t>n.f</w:t>
      </w:r>
      <w:proofErr w:type="spellEnd"/>
      <w:r w:rsidRPr="00B26DAC">
        <w:rPr>
          <w:rFonts w:ascii="Times New Roman" w:hAnsi="Times New Roman" w:cs="Times New Roman"/>
          <w:b/>
          <w:sz w:val="28"/>
        </w:rPr>
        <w:t>.</w:t>
      </w:r>
    </w:p>
    <w:p w:rsidR="00B26DAC" w:rsidRPr="00B26DAC" w:rsidRDefault="00B26DAC" w:rsidP="00B26DAC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B26DAC" w:rsidRPr="00B26DAC" w:rsidRDefault="00B26DAC" w:rsidP="00B26DA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 xml:space="preserve">Neinvestičný fond pre Základnú školu </w:t>
      </w:r>
      <w:proofErr w:type="spellStart"/>
      <w:r w:rsidRPr="00B26DAC">
        <w:rPr>
          <w:rFonts w:ascii="Times New Roman" w:hAnsi="Times New Roman" w:cs="Times New Roman"/>
        </w:rPr>
        <w:t>Károlya</w:t>
      </w:r>
      <w:proofErr w:type="spellEnd"/>
      <w:r w:rsidRPr="00B26DAC">
        <w:rPr>
          <w:rFonts w:ascii="Times New Roman" w:hAnsi="Times New Roman" w:cs="Times New Roman"/>
        </w:rPr>
        <w:t xml:space="preserve"> </w:t>
      </w:r>
      <w:proofErr w:type="spellStart"/>
      <w:r w:rsidRPr="00B26DAC">
        <w:rPr>
          <w:rFonts w:ascii="Times New Roman" w:hAnsi="Times New Roman" w:cs="Times New Roman"/>
        </w:rPr>
        <w:t>Dömeho</w:t>
      </w:r>
      <w:proofErr w:type="spellEnd"/>
      <w:r w:rsidRPr="00B26DAC">
        <w:rPr>
          <w:rFonts w:ascii="Times New Roman" w:hAnsi="Times New Roman" w:cs="Times New Roman"/>
        </w:rPr>
        <w:t xml:space="preserve"> </w:t>
      </w:r>
      <w:proofErr w:type="spellStart"/>
      <w:r w:rsidRPr="00B26DAC">
        <w:rPr>
          <w:rFonts w:ascii="Times New Roman" w:hAnsi="Times New Roman" w:cs="Times New Roman"/>
        </w:rPr>
        <w:t>Döme</w:t>
      </w:r>
      <w:proofErr w:type="spellEnd"/>
      <w:r w:rsidRPr="00B26DAC">
        <w:rPr>
          <w:rFonts w:ascii="Times New Roman" w:hAnsi="Times New Roman" w:cs="Times New Roman"/>
        </w:rPr>
        <w:t xml:space="preserve"> </w:t>
      </w:r>
      <w:proofErr w:type="spellStart"/>
      <w:r w:rsidRPr="00B26DAC">
        <w:rPr>
          <w:rFonts w:ascii="Times New Roman" w:hAnsi="Times New Roman" w:cs="Times New Roman"/>
        </w:rPr>
        <w:t>Károly</w:t>
      </w:r>
      <w:proofErr w:type="spellEnd"/>
      <w:r w:rsidRPr="00B26DAC">
        <w:rPr>
          <w:rFonts w:ascii="Times New Roman" w:hAnsi="Times New Roman" w:cs="Times New Roman"/>
        </w:rPr>
        <w:t xml:space="preserve"> </w:t>
      </w:r>
      <w:proofErr w:type="spellStart"/>
      <w:r w:rsidRPr="00B26DAC">
        <w:rPr>
          <w:rFonts w:ascii="Times New Roman" w:hAnsi="Times New Roman" w:cs="Times New Roman"/>
        </w:rPr>
        <w:t>Alapiskoláért</w:t>
      </w:r>
      <w:proofErr w:type="spellEnd"/>
      <w:r w:rsidRPr="00B26DAC">
        <w:rPr>
          <w:rFonts w:ascii="Times New Roman" w:hAnsi="Times New Roman" w:cs="Times New Roman"/>
        </w:rPr>
        <w:t xml:space="preserve"> </w:t>
      </w:r>
      <w:proofErr w:type="spellStart"/>
      <w:r w:rsidRPr="00B26DAC">
        <w:rPr>
          <w:rFonts w:ascii="Times New Roman" w:hAnsi="Times New Roman" w:cs="Times New Roman"/>
        </w:rPr>
        <w:t>Alap</w:t>
      </w:r>
      <w:proofErr w:type="spellEnd"/>
      <w:r w:rsidRPr="00B26DAC">
        <w:rPr>
          <w:rFonts w:ascii="Times New Roman" w:hAnsi="Times New Roman" w:cs="Times New Roman"/>
        </w:rPr>
        <w:t xml:space="preserve">, </w:t>
      </w:r>
      <w:proofErr w:type="spellStart"/>
      <w:r w:rsidRPr="00B26DAC">
        <w:rPr>
          <w:rFonts w:ascii="Times New Roman" w:hAnsi="Times New Roman" w:cs="Times New Roman"/>
        </w:rPr>
        <w:t>n.f</w:t>
      </w:r>
      <w:proofErr w:type="spellEnd"/>
      <w:r w:rsidRPr="00B26DA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Pr="00B26DAC">
        <w:rPr>
          <w:rFonts w:ascii="Times New Roman" w:hAnsi="Times New Roman" w:cs="Times New Roman"/>
        </w:rPr>
        <w:t>orientoval svoju činnosť v roku 201</w:t>
      </w:r>
      <w:r>
        <w:rPr>
          <w:rFonts w:ascii="Times New Roman" w:hAnsi="Times New Roman" w:cs="Times New Roman"/>
        </w:rPr>
        <w:t>8</w:t>
      </w:r>
      <w:r w:rsidRPr="00B26DAC">
        <w:rPr>
          <w:rFonts w:ascii="Times New Roman" w:hAnsi="Times New Roman" w:cs="Times New Roman"/>
        </w:rPr>
        <w:t xml:space="preserve"> v súlade so štatútom fondu.</w:t>
      </w:r>
    </w:p>
    <w:p w:rsidR="00B26DAC" w:rsidRPr="00B26DAC" w:rsidRDefault="00B26DAC" w:rsidP="00B26DAC">
      <w:pPr>
        <w:spacing w:before="120" w:after="0" w:line="360" w:lineRule="auto"/>
        <w:rPr>
          <w:rFonts w:ascii="Times New Roman" w:hAnsi="Times New Roman" w:cs="Times New Roman"/>
          <w:b/>
        </w:rPr>
      </w:pPr>
      <w:r w:rsidRPr="00B26DAC">
        <w:rPr>
          <w:rFonts w:ascii="Times New Roman" w:hAnsi="Times New Roman" w:cs="Times New Roman"/>
          <w:b/>
        </w:rPr>
        <w:t>a) Prehľad činností vykonávaných v roku 201</w:t>
      </w:r>
      <w:r>
        <w:rPr>
          <w:rFonts w:ascii="Times New Roman" w:hAnsi="Times New Roman" w:cs="Times New Roman"/>
          <w:b/>
        </w:rPr>
        <w:t>8</w:t>
      </w:r>
    </w:p>
    <w:p w:rsidR="00B26DAC" w:rsidRPr="00B26DAC" w:rsidRDefault="00B26DAC" w:rsidP="00B26DAC">
      <w:pPr>
        <w:spacing w:after="0" w:line="360" w:lineRule="auto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>- pokračovanie aktivít z predchádzajúcich rokov, ako kultúrne akcie s podporou zachovanie</w:t>
      </w:r>
      <w:r>
        <w:rPr>
          <w:rFonts w:ascii="Times New Roman" w:hAnsi="Times New Roman" w:cs="Times New Roman"/>
        </w:rPr>
        <w:t xml:space="preserve"> </w:t>
      </w:r>
      <w:r w:rsidRPr="00B26DAC">
        <w:rPr>
          <w:rFonts w:ascii="Times New Roman" w:hAnsi="Times New Roman" w:cs="Times New Roman"/>
        </w:rPr>
        <w:t xml:space="preserve">kultúrnych hodnôt v regióne: deň Matiek, deň </w:t>
      </w:r>
      <w:proofErr w:type="spellStart"/>
      <w:r w:rsidRPr="00B26DAC">
        <w:rPr>
          <w:rFonts w:ascii="Times New Roman" w:hAnsi="Times New Roman" w:cs="Times New Roman"/>
        </w:rPr>
        <w:t>Dömeho</w:t>
      </w:r>
      <w:proofErr w:type="spellEnd"/>
      <w:r w:rsidRPr="00B26DAC">
        <w:rPr>
          <w:rFonts w:ascii="Times New Roman" w:hAnsi="Times New Roman" w:cs="Times New Roman"/>
        </w:rPr>
        <w:t>, Vianoce pre každého a ďalšie akcie</w:t>
      </w:r>
      <w:r>
        <w:rPr>
          <w:rFonts w:ascii="Times New Roman" w:hAnsi="Times New Roman" w:cs="Times New Roman"/>
        </w:rPr>
        <w:t xml:space="preserve"> </w:t>
      </w:r>
      <w:r w:rsidRPr="00B26DAC">
        <w:rPr>
          <w:rFonts w:ascii="Times New Roman" w:hAnsi="Times New Roman" w:cs="Times New Roman"/>
        </w:rPr>
        <w:t>spoločné s obcou Iža.</w:t>
      </w:r>
    </w:p>
    <w:p w:rsidR="00B26DAC" w:rsidRPr="00B26DAC" w:rsidRDefault="00B26DAC" w:rsidP="00B26DAC">
      <w:pPr>
        <w:spacing w:before="120" w:after="0" w:line="360" w:lineRule="auto"/>
        <w:rPr>
          <w:rFonts w:ascii="Times New Roman" w:hAnsi="Times New Roman" w:cs="Times New Roman"/>
          <w:b/>
        </w:rPr>
      </w:pPr>
      <w:r w:rsidRPr="00B26DAC">
        <w:rPr>
          <w:rFonts w:ascii="Times New Roman" w:hAnsi="Times New Roman" w:cs="Times New Roman"/>
          <w:b/>
        </w:rPr>
        <w:t>b) Ročná uzávierka za rok 201</w:t>
      </w:r>
      <w:r>
        <w:rPr>
          <w:rFonts w:ascii="Times New Roman" w:hAnsi="Times New Roman" w:cs="Times New Roman"/>
          <w:b/>
        </w:rPr>
        <w:t>8</w:t>
      </w:r>
    </w:p>
    <w:p w:rsidR="00B26DAC" w:rsidRPr="00B26DAC" w:rsidRDefault="00B26DAC" w:rsidP="00B26DAC">
      <w:pPr>
        <w:spacing w:before="120" w:after="0" w:line="360" w:lineRule="auto"/>
        <w:rPr>
          <w:rFonts w:ascii="Times New Roman" w:hAnsi="Times New Roman" w:cs="Times New Roman"/>
          <w:b/>
        </w:rPr>
      </w:pPr>
      <w:r w:rsidRPr="00B26DAC">
        <w:rPr>
          <w:rFonts w:ascii="Times New Roman" w:hAnsi="Times New Roman" w:cs="Times New Roman"/>
          <w:b/>
        </w:rPr>
        <w:t>c) prehľad o daroch a príspevkoch poskytnutých fondu</w:t>
      </w:r>
    </w:p>
    <w:p w:rsidR="00B26DAC" w:rsidRPr="00B26DAC" w:rsidRDefault="00B26DAC" w:rsidP="00B26DAC">
      <w:pPr>
        <w:spacing w:after="0" w:line="360" w:lineRule="auto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 xml:space="preserve">Fondu boli poskytnuté finančné dary a príspevky v celkovej hodnote: </w:t>
      </w:r>
      <w:r>
        <w:rPr>
          <w:rFonts w:ascii="Times New Roman" w:hAnsi="Times New Roman" w:cs="Times New Roman"/>
        </w:rPr>
        <w:t>1593,05</w:t>
      </w:r>
      <w:r w:rsidRPr="00B26DAC">
        <w:rPr>
          <w:rFonts w:ascii="Times New Roman" w:hAnsi="Times New Roman" w:cs="Times New Roman"/>
        </w:rPr>
        <w:t xml:space="preserve"> €</w:t>
      </w:r>
    </w:p>
    <w:p w:rsidR="00B26DAC" w:rsidRPr="00B26DAC" w:rsidRDefault="00B26DAC" w:rsidP="00B26DAC">
      <w:pPr>
        <w:spacing w:before="120" w:after="0" w:line="360" w:lineRule="auto"/>
        <w:rPr>
          <w:rFonts w:ascii="Times New Roman" w:hAnsi="Times New Roman" w:cs="Times New Roman"/>
          <w:b/>
        </w:rPr>
      </w:pPr>
      <w:r w:rsidRPr="00B26DAC">
        <w:rPr>
          <w:rFonts w:ascii="Times New Roman" w:hAnsi="Times New Roman" w:cs="Times New Roman"/>
          <w:b/>
        </w:rPr>
        <w:t>d) prehľad príjmov podľa zdrojov a ich pôvodu</w:t>
      </w:r>
      <w:r>
        <w:rPr>
          <w:rFonts w:ascii="Times New Roman" w:hAnsi="Times New Roman" w:cs="Times New Roman"/>
          <w:b/>
        </w:rPr>
        <w:t xml:space="preserve"> </w:t>
      </w:r>
    </w:p>
    <w:p w:rsidR="00B26DAC" w:rsidRPr="00B26DAC" w:rsidRDefault="00B26DAC" w:rsidP="00B26DAC">
      <w:pPr>
        <w:spacing w:after="0" w:line="360" w:lineRule="auto"/>
        <w:ind w:firstLine="708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 xml:space="preserve">2% zo zaplatenej dane z príjmov </w:t>
      </w:r>
      <w:r>
        <w:rPr>
          <w:rFonts w:ascii="Times New Roman" w:hAnsi="Times New Roman" w:cs="Times New Roman"/>
        </w:rPr>
        <w:t>1593,05</w:t>
      </w:r>
      <w:r w:rsidRPr="00B26DAC">
        <w:rPr>
          <w:rFonts w:ascii="Times New Roman" w:hAnsi="Times New Roman" w:cs="Times New Roman"/>
        </w:rPr>
        <w:t xml:space="preserve"> €</w:t>
      </w:r>
    </w:p>
    <w:p w:rsidR="00B26DAC" w:rsidRPr="00B26DAC" w:rsidRDefault="00B26DAC" w:rsidP="00B26DAC">
      <w:pPr>
        <w:spacing w:after="0" w:line="360" w:lineRule="auto"/>
        <w:ind w:left="2832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B26DAC">
        <w:rPr>
          <w:rFonts w:ascii="Times New Roman" w:hAnsi="Times New Roman" w:cs="Times New Roman"/>
        </w:rPr>
        <w:t>-------------</w:t>
      </w:r>
    </w:p>
    <w:p w:rsidR="00B26DAC" w:rsidRDefault="00B26DAC" w:rsidP="00B26DAC">
      <w:pPr>
        <w:spacing w:after="0" w:line="360" w:lineRule="auto"/>
        <w:ind w:left="21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</w:t>
      </w:r>
      <w:r w:rsidRPr="00B26DAC">
        <w:rPr>
          <w:rFonts w:ascii="Times New Roman" w:hAnsi="Times New Roman" w:cs="Times New Roman"/>
        </w:rPr>
        <w:t xml:space="preserve">CELKOM: </w:t>
      </w:r>
      <w:r>
        <w:rPr>
          <w:rFonts w:ascii="Times New Roman" w:hAnsi="Times New Roman" w:cs="Times New Roman"/>
        </w:rPr>
        <w:t>1593,05</w:t>
      </w:r>
      <w:r w:rsidRPr="00B26DAC">
        <w:rPr>
          <w:rFonts w:ascii="Times New Roman" w:hAnsi="Times New Roman" w:cs="Times New Roman"/>
        </w:rPr>
        <w:t xml:space="preserve"> €</w:t>
      </w:r>
    </w:p>
    <w:p w:rsidR="00B26DAC" w:rsidRPr="00B26DAC" w:rsidRDefault="00B26DAC" w:rsidP="00B26DAC">
      <w:pPr>
        <w:spacing w:before="120" w:after="0" w:line="360" w:lineRule="auto"/>
        <w:rPr>
          <w:rFonts w:ascii="Times New Roman" w:hAnsi="Times New Roman" w:cs="Times New Roman"/>
          <w:b/>
        </w:rPr>
      </w:pPr>
      <w:r w:rsidRPr="00B26DAC">
        <w:rPr>
          <w:rFonts w:ascii="Times New Roman" w:hAnsi="Times New Roman" w:cs="Times New Roman"/>
          <w:b/>
        </w:rPr>
        <w:t>e) stav majetku a záväzkov fondu k 31. decembru</w:t>
      </w:r>
      <w:r>
        <w:rPr>
          <w:rFonts w:ascii="Times New Roman" w:hAnsi="Times New Roman" w:cs="Times New Roman"/>
          <w:b/>
        </w:rPr>
        <w:t xml:space="preserve"> 2018</w:t>
      </w:r>
    </w:p>
    <w:p w:rsidR="00B26DAC" w:rsidRPr="00B26DAC" w:rsidRDefault="00B26DAC" w:rsidP="00B26DAC">
      <w:pPr>
        <w:spacing w:after="0" w:line="360" w:lineRule="auto"/>
        <w:ind w:firstLine="708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 xml:space="preserve">Pokladňa: </w:t>
      </w:r>
      <w:r>
        <w:rPr>
          <w:rFonts w:ascii="Times New Roman" w:hAnsi="Times New Roman" w:cs="Times New Roman"/>
        </w:rPr>
        <w:t xml:space="preserve">              28,40</w:t>
      </w:r>
      <w:r w:rsidRPr="00B26DAC">
        <w:rPr>
          <w:rFonts w:ascii="Times New Roman" w:hAnsi="Times New Roman" w:cs="Times New Roman"/>
        </w:rPr>
        <w:t xml:space="preserve"> €</w:t>
      </w:r>
    </w:p>
    <w:p w:rsidR="00B26DAC" w:rsidRPr="00B26DAC" w:rsidRDefault="00B26DAC" w:rsidP="00B26DAC">
      <w:pPr>
        <w:spacing w:after="0" w:line="360" w:lineRule="auto"/>
        <w:ind w:firstLine="708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 xml:space="preserve">Bankový účet </w:t>
      </w:r>
      <w:r>
        <w:rPr>
          <w:rFonts w:ascii="Times New Roman" w:hAnsi="Times New Roman" w:cs="Times New Roman"/>
        </w:rPr>
        <w:t xml:space="preserve">    2846,09</w:t>
      </w:r>
      <w:r w:rsidRPr="00B26DAC">
        <w:rPr>
          <w:rFonts w:ascii="Times New Roman" w:hAnsi="Times New Roman" w:cs="Times New Roman"/>
        </w:rPr>
        <w:t xml:space="preserve"> €</w:t>
      </w:r>
    </w:p>
    <w:p w:rsidR="00B26DAC" w:rsidRPr="00B26DAC" w:rsidRDefault="00B26DAC" w:rsidP="00B26DAC">
      <w:pPr>
        <w:spacing w:after="0" w:line="360" w:lineRule="auto"/>
        <w:ind w:left="1416" w:firstLine="708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>-------------</w:t>
      </w:r>
    </w:p>
    <w:p w:rsidR="00B26DAC" w:rsidRPr="00B26DAC" w:rsidRDefault="00B26DAC" w:rsidP="00B26DAC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</w:t>
      </w:r>
      <w:r w:rsidRPr="00B26DAC">
        <w:rPr>
          <w:rFonts w:ascii="Times New Roman" w:hAnsi="Times New Roman" w:cs="Times New Roman"/>
        </w:rPr>
        <w:t>CELKOM: 3061,47 €</w:t>
      </w:r>
    </w:p>
    <w:p w:rsidR="00B26DAC" w:rsidRPr="00B26DAC" w:rsidRDefault="00B26DAC" w:rsidP="00B26DAC">
      <w:pPr>
        <w:spacing w:before="120" w:after="0" w:line="360" w:lineRule="auto"/>
        <w:rPr>
          <w:rFonts w:ascii="Times New Roman" w:hAnsi="Times New Roman" w:cs="Times New Roman"/>
          <w:b/>
        </w:rPr>
      </w:pPr>
      <w:r w:rsidRPr="00B26DAC">
        <w:rPr>
          <w:rFonts w:ascii="Times New Roman" w:hAnsi="Times New Roman" w:cs="Times New Roman"/>
          <w:b/>
        </w:rPr>
        <w:t>f) celkové výdavky v členení na výdavky podľa jednotlivých druhov činností fondu a osobitne</w:t>
      </w:r>
    </w:p>
    <w:p w:rsidR="00B26DAC" w:rsidRPr="00B26DAC" w:rsidRDefault="00B26DAC" w:rsidP="00B26DAC">
      <w:pPr>
        <w:spacing w:after="0" w:line="360" w:lineRule="auto"/>
        <w:rPr>
          <w:rFonts w:ascii="Times New Roman" w:hAnsi="Times New Roman" w:cs="Times New Roman"/>
          <w:b/>
        </w:rPr>
      </w:pPr>
      <w:r w:rsidRPr="00B26DAC">
        <w:rPr>
          <w:rFonts w:ascii="Times New Roman" w:hAnsi="Times New Roman" w:cs="Times New Roman"/>
          <w:b/>
        </w:rPr>
        <w:t>výšku výdavkov na správu fondu</w:t>
      </w:r>
    </w:p>
    <w:p w:rsidR="00B26DAC" w:rsidRPr="00B26DAC" w:rsidRDefault="00B26DAC" w:rsidP="00B26DAC">
      <w:pPr>
        <w:spacing w:after="0" w:line="360" w:lineRule="auto"/>
        <w:ind w:left="709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 xml:space="preserve">Bankové poplatky </w:t>
      </w:r>
      <w:r>
        <w:rPr>
          <w:rFonts w:ascii="Times New Roman" w:hAnsi="Times New Roman" w:cs="Times New Roman"/>
        </w:rPr>
        <w:t xml:space="preserve">                                  80,03</w:t>
      </w:r>
      <w:r w:rsidRPr="00B26DAC">
        <w:rPr>
          <w:rFonts w:ascii="Times New Roman" w:hAnsi="Times New Roman" w:cs="Times New Roman"/>
        </w:rPr>
        <w:t xml:space="preserve"> €</w:t>
      </w:r>
    </w:p>
    <w:p w:rsidR="00B26DAC" w:rsidRPr="00B26DAC" w:rsidRDefault="00B26DAC" w:rsidP="00B26DAC">
      <w:pPr>
        <w:spacing w:after="0" w:line="360" w:lineRule="auto"/>
        <w:ind w:left="709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 xml:space="preserve">Cestovné náklady, ako príspevky </w:t>
      </w:r>
      <w:r>
        <w:rPr>
          <w:rFonts w:ascii="Times New Roman" w:hAnsi="Times New Roman" w:cs="Times New Roman"/>
        </w:rPr>
        <w:t xml:space="preserve">      1100,00</w:t>
      </w:r>
      <w:r w:rsidRPr="00B26DAC">
        <w:rPr>
          <w:rFonts w:ascii="Times New Roman" w:hAnsi="Times New Roman" w:cs="Times New Roman"/>
        </w:rPr>
        <w:t xml:space="preserve"> €</w:t>
      </w:r>
    </w:p>
    <w:p w:rsidR="00B26DAC" w:rsidRPr="00B26DAC" w:rsidRDefault="00B26DAC" w:rsidP="00B26DAC">
      <w:pPr>
        <w:spacing w:after="0" w:line="360" w:lineRule="auto"/>
        <w:ind w:left="709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 xml:space="preserve">Ostatná náklady na </w:t>
      </w:r>
      <w:proofErr w:type="spellStart"/>
      <w:r w:rsidRPr="00B26DAC">
        <w:rPr>
          <w:rFonts w:ascii="Times New Roman" w:hAnsi="Times New Roman" w:cs="Times New Roman"/>
        </w:rPr>
        <w:t>režiu</w:t>
      </w:r>
      <w:proofErr w:type="spellEnd"/>
      <w:r w:rsidRPr="00B26DA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600,00</w:t>
      </w:r>
      <w:r w:rsidRPr="00B26DAC">
        <w:rPr>
          <w:rFonts w:ascii="Times New Roman" w:hAnsi="Times New Roman" w:cs="Times New Roman"/>
        </w:rPr>
        <w:t xml:space="preserve"> €</w:t>
      </w:r>
    </w:p>
    <w:p w:rsidR="00B26DAC" w:rsidRPr="00B26DAC" w:rsidRDefault="00B26DAC" w:rsidP="00B26DAC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</w:t>
      </w:r>
      <w:r w:rsidRPr="00B26DAC">
        <w:rPr>
          <w:rFonts w:ascii="Times New Roman" w:hAnsi="Times New Roman" w:cs="Times New Roman"/>
        </w:rPr>
        <w:t>-------------</w:t>
      </w:r>
    </w:p>
    <w:p w:rsidR="00B26DAC" w:rsidRPr="00B26DAC" w:rsidRDefault="00B26DAC" w:rsidP="00B26DAC">
      <w:pPr>
        <w:spacing w:after="0" w:line="360" w:lineRule="auto"/>
        <w:ind w:left="212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Pr="00B26DAC">
        <w:rPr>
          <w:rFonts w:ascii="Times New Roman" w:hAnsi="Times New Roman" w:cs="Times New Roman"/>
        </w:rPr>
        <w:t>CELKOM: 1038,25 €</w:t>
      </w:r>
    </w:p>
    <w:p w:rsidR="00B26DAC" w:rsidRPr="00B26DAC" w:rsidRDefault="00B26DAC" w:rsidP="00B26DAC">
      <w:pPr>
        <w:spacing w:before="120" w:after="0" w:line="360" w:lineRule="auto"/>
        <w:rPr>
          <w:rFonts w:ascii="Times New Roman" w:hAnsi="Times New Roman" w:cs="Times New Roman"/>
          <w:b/>
        </w:rPr>
      </w:pPr>
      <w:r w:rsidRPr="00B26DAC">
        <w:rPr>
          <w:rFonts w:ascii="Times New Roman" w:hAnsi="Times New Roman" w:cs="Times New Roman"/>
          <w:b/>
        </w:rPr>
        <w:t>g) zmeny vykonané v štatúte a v zložení orgánov, ku ktorým došlo v hodnotenom období</w:t>
      </w:r>
      <w:r w:rsidRPr="00B26DAC">
        <w:rPr>
          <w:rFonts w:ascii="Times New Roman" w:hAnsi="Times New Roman" w:cs="Times New Roman"/>
          <w:b/>
        </w:rPr>
        <w:t xml:space="preserve">: </w:t>
      </w:r>
    </w:p>
    <w:p w:rsidR="00A53A0B" w:rsidRPr="00B26DAC" w:rsidRDefault="00B26DAC" w:rsidP="00B26DAC">
      <w:pPr>
        <w:spacing w:after="0" w:line="360" w:lineRule="auto"/>
        <w:ind w:left="709"/>
        <w:rPr>
          <w:rFonts w:ascii="Times New Roman" w:hAnsi="Times New Roman" w:cs="Times New Roman"/>
        </w:rPr>
      </w:pPr>
      <w:r w:rsidRPr="00B26DAC">
        <w:rPr>
          <w:rFonts w:ascii="Times New Roman" w:hAnsi="Times New Roman" w:cs="Times New Roman"/>
        </w:rPr>
        <w:t>V roku 201</w:t>
      </w:r>
      <w:r>
        <w:rPr>
          <w:rFonts w:ascii="Times New Roman" w:hAnsi="Times New Roman" w:cs="Times New Roman"/>
        </w:rPr>
        <w:t>8</w:t>
      </w:r>
      <w:r w:rsidRPr="00B26DAC">
        <w:rPr>
          <w:rFonts w:ascii="Times New Roman" w:hAnsi="Times New Roman" w:cs="Times New Roman"/>
        </w:rPr>
        <w:t xml:space="preserve"> nedošlo k žiadnym zmenám v štatútu NF, ani v zložení správnej rady .</w:t>
      </w:r>
    </w:p>
    <w:sectPr w:rsidR="00A53A0B" w:rsidRPr="00B26DAC" w:rsidSect="00A53A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B26DAC"/>
    <w:rsid w:val="00A53A0B"/>
    <w:rsid w:val="00B26D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3A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228</Words>
  <Characters>1300</Characters>
  <Application>Microsoft Office Word</Application>
  <DocSecurity>0</DocSecurity>
  <Lines>10</Lines>
  <Paragraphs>3</Paragraphs>
  <ScaleCrop>false</ScaleCrop>
  <Company>Hewlett-Packard Company</Company>
  <LinksUpToDate>false</LinksUpToDate>
  <CharactersWithSpaces>1525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Gabor Katona</dc:creator>
  <cp:lastModifiedBy>Gabor Katona</cp:lastModifiedBy>
  <cp:revision>1</cp:revision>
  <dcterms:created xsi:type="dcterms:W3CDTF">2019-06-21T06:09:00Z</dcterms:created>
  <dcterms:modified xsi:type="dcterms:W3CDTF">2019-06-21T06:18:00Z</dcterms:modified>
</cp:coreProperties>
</file>