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50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PRO-FEMME,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50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47 687 045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50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2024052910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5509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550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550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550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55097">
        <w:rPr>
          <w:rFonts w:ascii="Arial" w:hAnsi="Arial" w:cs="Arial"/>
          <w:spacing w:val="-1"/>
          <w:sz w:val="22"/>
          <w:szCs w:val="22"/>
        </w:rPr>
        <w:t xml:space="preserve"> bez </w:t>
      </w:r>
      <w:proofErr w:type="spellStart"/>
      <w:r w:rsidR="00355097">
        <w:rPr>
          <w:rFonts w:ascii="Arial" w:hAnsi="Arial" w:cs="Arial"/>
          <w:spacing w:val="-1"/>
          <w:sz w:val="22"/>
          <w:szCs w:val="22"/>
        </w:rPr>
        <w:t>naplne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MUDr. Ľudmila Košecká - konateľ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55097">
        <w:rPr>
          <w:rFonts w:ascii="Arial" w:hAnsi="Arial" w:cs="Arial"/>
          <w:spacing w:val="-2"/>
          <w:sz w:val="22"/>
          <w:szCs w:val="22"/>
        </w:rPr>
        <w:t xml:space="preserve"> Spoločnosť poskytla pôžičku spoločníkovi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57E" w:rsidRDefault="00AB057E">
      <w:r>
        <w:separator/>
      </w:r>
    </w:p>
  </w:endnote>
  <w:endnote w:type="continuationSeparator" w:id="0">
    <w:p w:rsidR="00AB057E" w:rsidRDefault="00AB0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509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5509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57E" w:rsidRDefault="00AB057E">
      <w:r>
        <w:separator/>
      </w:r>
    </w:p>
  </w:footnote>
  <w:footnote w:type="continuationSeparator" w:id="0">
    <w:p w:rsidR="00AB057E" w:rsidRDefault="00AB0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5097">
      <w:rPr>
        <w:rFonts w:ascii="Arial" w:hAnsi="Arial" w:cs="Arial"/>
        <w:sz w:val="22"/>
        <w:szCs w:val="22"/>
        <w:bdr w:val="single" w:sz="4" w:space="0" w:color="auto"/>
      </w:rPr>
      <w:t>47 687 045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5097">
      <w:rPr>
        <w:rFonts w:ascii="Arial" w:hAnsi="Arial" w:cs="Arial"/>
        <w:sz w:val="22"/>
        <w:szCs w:val="22"/>
        <w:bdr w:val="single" w:sz="4" w:space="0" w:color="auto"/>
      </w:rPr>
      <w:t>2024052910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55097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B057E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1039</Words>
  <Characters>5924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9</cp:revision>
  <dcterms:created xsi:type="dcterms:W3CDTF">2016-10-28T13:07:00Z</dcterms:created>
  <dcterms:modified xsi:type="dcterms:W3CDTF">2019-06-24T16:38:00Z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