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20A" w:rsidRPr="00396575" w:rsidRDefault="0010420A" w:rsidP="004908DC">
      <w:pPr>
        <w:pStyle w:val="Default"/>
        <w:spacing w:before="120"/>
        <w:rPr>
          <w:b/>
          <w:bCs/>
        </w:rPr>
      </w:pPr>
      <w:r w:rsidRPr="00396575">
        <w:rPr>
          <w:b/>
          <w:bCs/>
        </w:rPr>
        <w:t>A. Informácie o účtovnej jednotke</w:t>
      </w:r>
    </w:p>
    <w:p w:rsidR="0010420A" w:rsidRDefault="0010420A">
      <w:pPr>
        <w:pStyle w:val="Default"/>
        <w:spacing w:before="14" w:after="2"/>
        <w:rPr>
          <w:sz w:val="22"/>
          <w:szCs w:val="22"/>
        </w:rPr>
      </w:pPr>
    </w:p>
    <w:p w:rsidR="0010420A" w:rsidRDefault="0010420A">
      <w:pPr>
        <w:pStyle w:val="Default"/>
        <w:spacing w:before="14" w:after="2"/>
        <w:rPr>
          <w:sz w:val="22"/>
          <w:szCs w:val="22"/>
        </w:rPr>
      </w:pPr>
    </w:p>
    <w:p w:rsidR="0010420A" w:rsidRPr="00396575" w:rsidRDefault="0010420A" w:rsidP="004908DC">
      <w:pPr>
        <w:pStyle w:val="Default"/>
        <w:spacing w:before="120" w:after="17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a) Obchodné meno a sídlo účtovnej jednotky, dátum jej založenia a dátum jej vzniku 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Obchodné meno:                  PALIVO - Impex, uhoľné sklady, s.r.o.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Sídlo:                                    Zvolenská cesta 21, Banská Bystrica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Právna forma.                       Spoločnosť s ručením obmedzeným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Dátum vzniku:                       02.09.1997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Hlavný predmet podnikania: Maloobchod a veľkoobchod s pevnými palivami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Subjekt verejného záujmu:   Spoločnosť nie je subjektom verejného záujmu (§ 2/14 ZoU)</w:t>
      </w: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Účtovné obdobie:                  Kalendárny rok 2018</w:t>
      </w:r>
    </w:p>
    <w:p w:rsidR="0010420A" w:rsidRDefault="0010420A">
      <w:pPr>
        <w:pStyle w:val="Default"/>
        <w:spacing w:before="14" w:after="2"/>
        <w:rPr>
          <w:sz w:val="22"/>
          <w:szCs w:val="22"/>
        </w:rPr>
      </w:pPr>
    </w:p>
    <w:p w:rsidR="0010420A" w:rsidRDefault="0010420A">
      <w:pPr>
        <w:pStyle w:val="Default"/>
        <w:spacing w:before="14" w:after="2"/>
      </w:pPr>
      <w:r>
        <w:rPr>
          <w:sz w:val="22"/>
          <w:szCs w:val="22"/>
        </w:rPr>
        <w:t>Účtovná jednotka spĺňa veľkostné podmienky na zatriedenie do veľkostnej skupiny - malá účtovná jednotka, preto zostavuje účtovnú závierku podľa metodiky pre túto veľkostnú skupinu (Opatrenie č. MF/23378/2014-74).</w:t>
      </w:r>
    </w:p>
    <w:p w:rsidR="0010420A" w:rsidRDefault="0010420A">
      <w:pPr>
        <w:pStyle w:val="Default"/>
        <w:spacing w:before="14" w:after="2"/>
        <w:rPr>
          <w:sz w:val="22"/>
          <w:szCs w:val="22"/>
        </w:rPr>
      </w:pPr>
    </w:p>
    <w:p w:rsidR="0010420A" w:rsidRPr="00396575" w:rsidRDefault="0010420A" w:rsidP="004908DC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b) Opis hospodárskej činnosti účtovnej jednotky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Učtovná jednotka sa zaoberá predajom pevných paliv, predovšetkým hnedého a čierneho uhlia, brikiet, koksu, ale aj dreva.Okrajovo aj predajom štrkov a pieskov.</w:t>
      </w:r>
    </w:p>
    <w:p w:rsidR="0010420A" w:rsidRPr="00396575" w:rsidRDefault="0010420A" w:rsidP="004908DC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c) Informácie o počte zamestnancov účtovnej jednotky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10420A" w:rsidRPr="003F477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024A5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024A5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024A5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20A" w:rsidRPr="00024A55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</w:t>
            </w:r>
          </w:p>
        </w:tc>
      </w:tr>
      <w:tr w:rsidR="0010420A" w:rsidRPr="003F477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0420A" w:rsidRPr="00024A55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024A55" w:rsidRDefault="0010420A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024A55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10420A" w:rsidRPr="00396575" w:rsidRDefault="0010420A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e) Právny dôvod na zostavenie účtovnej závierky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Riadna účtovná závierka</w:t>
      </w:r>
    </w:p>
    <w:p w:rsidR="0010420A" w:rsidRPr="00396575" w:rsidRDefault="0010420A" w:rsidP="002A2D54">
      <w:pPr>
        <w:pStyle w:val="Default"/>
        <w:spacing w:before="120"/>
        <w:rPr>
          <w:b/>
          <w:bCs/>
          <w:sz w:val="20"/>
          <w:szCs w:val="20"/>
        </w:rPr>
      </w:pPr>
      <w:r w:rsidRPr="00396575">
        <w:rPr>
          <w:b/>
          <w:bCs/>
          <w:sz w:val="20"/>
          <w:szCs w:val="20"/>
        </w:rPr>
        <w:t xml:space="preserve"> f) Informácie o  schválenia účtovnej závierky za bezprostredne predchádzajúce účtovné obdobie príslušným orgánom účtovnej jednotky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30.06.2018</w:t>
      </w:r>
    </w:p>
    <w:p w:rsidR="0010420A" w:rsidRDefault="0010420A">
      <w:pPr>
        <w:pStyle w:val="Default"/>
        <w:spacing w:before="14" w:after="2"/>
        <w:rPr>
          <w:sz w:val="20"/>
          <w:szCs w:val="20"/>
        </w:rPr>
      </w:pP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Štatutárnemu oránu, dozornému orgánu, alebo inému orgánu účtovnej jednotky neboli poskytnuté žiadne záruky, zabezpečenia a pôžičky, rovnako nebol majetok spoločnosti použitý na súkromné účely v bežnom období, ani v bezprostredne predchádzajúcom účtovnom období.</w:t>
      </w:r>
    </w:p>
    <w:p w:rsidR="0010420A" w:rsidRPr="00C11FE3" w:rsidRDefault="0010420A" w:rsidP="00374017">
      <w:pPr>
        <w:pStyle w:val="Default"/>
        <w:spacing w:before="600"/>
      </w:pPr>
      <w:r w:rsidRPr="00C11FE3">
        <w:rPr>
          <w:b/>
          <w:bCs/>
        </w:rPr>
        <w:t xml:space="preserve">D. ďalšie informácie o : 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i) spriaznených osobách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SLOVPLYN s.r.o.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BGM - Impex, s.r.o.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j) skutočnostiach, ktoré nastali medzi dňom, ku ktorému sa zostavuje účtovná závierka a dňom jej zostavenia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Nenastali žiadne významné udalosti</w:t>
      </w:r>
    </w:p>
    <w:p w:rsidR="0010420A" w:rsidRPr="00C11FE3" w:rsidRDefault="0010420A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a) splnení predpokladu, že účtovná jednotka bude nepretržite pokračovať vo svojej činnosti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Účtovná závierka je zostavená za splnenia predpokladu, že účtovná jednotka bude nepretržite pokračovať vo svojej činnosti minimálne 12 mesiacov po závierkovom dni v zmysle § 7 ods.4 zákona o účtovníctve.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17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b) zmenách účtovných zásad a zmenách účtovných metód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Počas účtovného obdobia neboli zmenené účtovné zásady a účtovné metódy, ktoré by mali vplyv na hodnotu majetku, záväzkov, vlastného imania a výsledku hospodárenia.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14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c) spôsobe oceňovania jednotlivých zložiek majetku a záväzkov 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Vložiť obrázok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d) tvorbe odpisového plánu pre dlhodobý majetok</w:t>
      </w:r>
    </w:p>
    <w:p w:rsidR="0010420A" w:rsidRDefault="0010420A">
      <w:pPr>
        <w:pStyle w:val="Default"/>
        <w:spacing w:before="14" w:after="2"/>
        <w:rPr>
          <w:sz w:val="20"/>
          <w:szCs w:val="20"/>
        </w:rPr>
      </w:pPr>
    </w:p>
    <w:p w:rsidR="0010420A" w:rsidRDefault="0010420A">
      <w:pPr>
        <w:pStyle w:val="Default"/>
        <w:spacing w:before="14" w:after="2"/>
        <w:rPr>
          <w:sz w:val="20"/>
          <w:szCs w:val="20"/>
        </w:rPr>
      </w:pP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používa rovnomerné odpisovanie dlhodobého majetku, daňové odpisy podľa zákona o dani z príjmov.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odpisuje jednotlivé veci, alebo relevantné súbory hnuteľných vecí. UJ nepoužíva komponentné odpisovanie častí majetku.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nepoužíva jednorázový odpis dlhodobého majetku z dôvodu trvalého zníženia hodnoty majetku (§21/5 PU).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nehmotného majetku pod 2.400,-€ so životnosťou nad jeden rok.(§13/2 PU)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nepoužíva kategóriu drobného dlhodobého hmotného majetku pod 1.700,-€ so životnosťou nad jeden rok.(§13/6 PU)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nepoužíva dobrovoľné odpisovanie technického zhodnotenia pod 1.700,-€ so životnosťou nad jeden rok.(§21/3 PU, §29/2 ZDP)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UJ epoužíva dobrovoľnú kapitalizáciu úrokov do obstarávacej ceny odpisovaného dlhodobého hmotného majetku, ani nehmotného majetku (§ 34/1 PU, §35/2h PU)</w:t>
      </w:r>
    </w:p>
    <w:p w:rsidR="0010420A" w:rsidRPr="00396575" w:rsidRDefault="0010420A" w:rsidP="002A2D54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eastAsia="sk-SK"/>
        </w:rPr>
      </w:pPr>
      <w:r w:rsidRPr="00396575">
        <w:rPr>
          <w:rFonts w:ascii="Arial" w:hAnsi="Arial" w:cs="Arial"/>
          <w:b/>
          <w:bCs/>
          <w:color w:val="000000"/>
          <w:sz w:val="20"/>
          <w:szCs w:val="20"/>
          <w:lang w:eastAsia="sk-SK"/>
        </w:rPr>
        <w:t xml:space="preserve"> f) oprave významných chýb minulých účtovných období účtovanej v bežnom účtovnom období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Účtovná jednotka účtovala iba nevýznamné chyby začiatočných stavov súvahových účtov.</w:t>
      </w:r>
    </w:p>
    <w:p w:rsidR="0010420A" w:rsidRPr="00C11FE3" w:rsidRDefault="0010420A" w:rsidP="00374017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C11FE3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p w:rsidR="0010420A" w:rsidRPr="00BF421A" w:rsidRDefault="0010420A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5"/>
        <w:gridCol w:w="880"/>
        <w:gridCol w:w="880"/>
        <w:gridCol w:w="880"/>
        <w:gridCol w:w="880"/>
        <w:gridCol w:w="880"/>
        <w:gridCol w:w="880"/>
        <w:gridCol w:w="770"/>
        <w:gridCol w:w="880"/>
        <w:gridCol w:w="988"/>
      </w:tblGrid>
      <w:tr w:rsidR="0010420A" w:rsidRPr="003F477D">
        <w:trPr>
          <w:trHeight w:val="145"/>
          <w:tblHeader/>
          <w:jc w:val="center"/>
        </w:trPr>
        <w:tc>
          <w:tcPr>
            <w:tcW w:w="15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18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0420A" w:rsidRPr="003F477D">
        <w:trPr>
          <w:trHeight w:val="1537"/>
          <w:tblHeader/>
          <w:jc w:val="center"/>
        </w:trPr>
        <w:tc>
          <w:tcPr>
            <w:tcW w:w="151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10420A" w:rsidRPr="00C9524D" w:rsidRDefault="001042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1F1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0420A" w:rsidRPr="003F477D">
        <w:trPr>
          <w:trHeight w:val="155"/>
          <w:tblHeader/>
          <w:jc w:val="center"/>
        </w:trPr>
        <w:tc>
          <w:tcPr>
            <w:tcW w:w="15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558846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574230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105876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115165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221041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113096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289972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487846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505299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7405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460172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467577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49556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49762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176876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7611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332852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340463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43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2829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98674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106653</w:t>
            </w:r>
          </w:p>
        </w:tc>
      </w:tr>
      <w:tr w:rsidR="0010420A" w:rsidRPr="003F477D">
        <w:trPr>
          <w:trHeight w:val="290"/>
          <w:tblHeader/>
          <w:jc w:val="center"/>
        </w:trPr>
        <w:tc>
          <w:tcPr>
            <w:tcW w:w="15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2623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154994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7219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164836</w:t>
            </w:r>
          </w:p>
        </w:tc>
      </w:tr>
    </w:tbl>
    <w:p w:rsidR="0010420A" w:rsidRPr="00BF421A" w:rsidRDefault="0010420A" w:rsidP="004636F2">
      <w:pPr>
        <w:autoSpaceDE w:val="0"/>
        <w:autoSpaceDN w:val="0"/>
        <w:adjustRightInd w:val="0"/>
        <w:spacing w:before="120"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2"/>
        <w:gridCol w:w="878"/>
        <w:gridCol w:w="878"/>
        <w:gridCol w:w="888"/>
        <w:gridCol w:w="876"/>
        <w:gridCol w:w="884"/>
        <w:gridCol w:w="880"/>
        <w:gridCol w:w="770"/>
        <w:gridCol w:w="770"/>
        <w:gridCol w:w="907"/>
      </w:tblGrid>
      <w:tr w:rsidR="0010420A" w:rsidRPr="003F477D">
        <w:trPr>
          <w:trHeight w:val="145"/>
          <w:tblHeader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731" w:type="dxa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420A" w:rsidRPr="00C9524D" w:rsidRDefault="0010420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0420A" w:rsidRPr="003F477D">
        <w:trPr>
          <w:trHeight w:val="1537"/>
          <w:tblHeader/>
          <w:jc w:val="center"/>
        </w:trPr>
        <w:tc>
          <w:tcPr>
            <w:tcW w:w="15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Samostatné hnuteľné veci a </w:t>
            </w:r>
          </w:p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Pestovateľské celky</w:t>
            </w:r>
            <w:r w:rsidRPr="00C9524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Poskytnuté preddavky na </w:t>
            </w:r>
          </w:p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0420A" w:rsidRPr="003F477D">
        <w:trPr>
          <w:trHeight w:val="155"/>
          <w:tblHeader/>
          <w:jc w:val="center"/>
        </w:trPr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a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b</w:t>
            </w:r>
          </w:p>
        </w:tc>
        <w:tc>
          <w:tcPr>
            <w:tcW w:w="8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c</w:t>
            </w:r>
          </w:p>
        </w:tc>
        <w:tc>
          <w:tcPr>
            <w:tcW w:w="8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e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f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g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h</w:t>
            </w:r>
          </w:p>
        </w:tc>
        <w:tc>
          <w:tcPr>
            <w:tcW w:w="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i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j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Prvotné ocenenie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513396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523630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50600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96050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45450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10234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558846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574230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Oprávky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7199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425444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432643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206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34683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34889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-45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-45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7405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460172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467577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Opravné položky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Prírastky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Úbytky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Presuny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tblHeader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C9524D">
              <w:rPr>
                <w:sz w:val="18"/>
                <w:szCs w:val="18"/>
              </w:rPr>
              <w:t>Zostatková hodnota </w:t>
            </w:r>
          </w:p>
        </w:tc>
      </w:tr>
      <w:tr w:rsidR="0010420A" w:rsidRPr="003F477D">
        <w:trPr>
          <w:trHeight w:val="278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</w:t>
            </w:r>
            <w:r w:rsidRPr="00C9524D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3035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87952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90987</w:t>
            </w:r>
          </w:p>
        </w:tc>
      </w:tr>
      <w:tr w:rsidR="0010420A" w:rsidRPr="003F477D">
        <w:trPr>
          <w:trHeight w:val="290"/>
          <w:tblHeader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C9524D" w:rsidRDefault="0010420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9524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2829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98674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5150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106653</w:t>
            </w:r>
          </w:p>
        </w:tc>
      </w:tr>
    </w:tbl>
    <w:p w:rsidR="0010420A" w:rsidRPr="00BF421A" w:rsidRDefault="0010420A" w:rsidP="00717A23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10420A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10420A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Zúčtovanie</w:t>
            </w:r>
            <w:r w:rsidRPr="00A82361">
              <w:rPr>
                <w:sz w:val="18"/>
                <w:szCs w:val="18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Zúčtovanie </w:t>
            </w:r>
            <w:r w:rsidRPr="00A82361">
              <w:rPr>
                <w:sz w:val="18"/>
                <w:szCs w:val="18"/>
              </w:rPr>
              <w:br/>
              <w:t xml:space="preserve">OP z dôvodu vyradenia majetku </w:t>
            </w:r>
            <w:r w:rsidRPr="00A82361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OP na konci účtovného obdobia</w:t>
            </w:r>
          </w:p>
        </w:tc>
      </w:tr>
      <w:tr w:rsidR="0010420A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1589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2734</w:t>
            </w:r>
          </w:p>
        </w:tc>
      </w:tr>
      <w:tr w:rsidR="0010420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1531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1589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2734</w:t>
            </w:r>
          </w:p>
        </w:tc>
      </w:tr>
    </w:tbl>
    <w:p w:rsidR="0010420A" w:rsidRPr="00BF421A" w:rsidRDefault="0010420A" w:rsidP="00717A23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 w:rsidRPr="00BF421A">
        <w:rPr>
          <w:rFonts w:ascii="Arial" w:hAnsi="Arial" w:cs="Arial"/>
          <w:sz w:val="20"/>
          <w:szCs w:val="20"/>
        </w:rPr>
        <w:t xml:space="preserve">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10420A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spolu</w:t>
            </w:r>
          </w:p>
        </w:tc>
      </w:tr>
      <w:tr w:rsidR="0010420A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100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27476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16863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44339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7502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7502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845</w:t>
            </w:r>
          </w:p>
        </w:tc>
        <w:tc>
          <w:tcPr>
            <w:tcW w:w="1843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950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894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B1EA0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35823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16912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52735</w:t>
            </w:r>
          </w:p>
        </w:tc>
      </w:tr>
    </w:tbl>
    <w:p w:rsidR="0010420A" w:rsidRPr="00BF421A" w:rsidRDefault="0010420A" w:rsidP="00717A23">
      <w:pPr>
        <w:pStyle w:val="Title"/>
        <w:keepNext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w)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10420A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410</w:t>
            </w:r>
          </w:p>
        </w:tc>
      </w:tr>
      <w:tr w:rsidR="0010420A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0458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82</w:t>
            </w:r>
          </w:p>
        </w:tc>
      </w:tr>
      <w:tr w:rsidR="0010420A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D031EE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05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492</w:t>
            </w:r>
          </w:p>
        </w:tc>
      </w:tr>
    </w:tbl>
    <w:p w:rsidR="0010420A" w:rsidRDefault="0010420A" w:rsidP="007806B3">
      <w:pPr>
        <w:pStyle w:val="Default"/>
        <w:spacing w:before="600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Pr="005200A1">
        <w:rPr>
          <w:b/>
          <w:bCs/>
          <w:sz w:val="20"/>
          <w:szCs w:val="20"/>
        </w:rPr>
        <w:t xml:space="preserve">zd) informácie o významných položkách časového rozlíšenia nákladov budúcich období </w:t>
      </w:r>
      <w:r>
        <w:rPr>
          <w:b/>
          <w:bCs/>
          <w:sz w:val="20"/>
          <w:szCs w:val="20"/>
        </w:rPr>
        <w:t>a</w:t>
      </w:r>
      <w:r w:rsidRPr="005200A1">
        <w:rPr>
          <w:b/>
          <w:bCs/>
          <w:sz w:val="20"/>
          <w:szCs w:val="20"/>
        </w:rPr>
        <w:t> príjmov budúcich období</w:t>
      </w:r>
      <w:r w:rsidRPr="00BF421A">
        <w:rPr>
          <w:sz w:val="20"/>
          <w:szCs w:val="20"/>
        </w:rPr>
        <w:t xml:space="preserve"> </w:t>
      </w:r>
      <w:r w:rsidRPr="003C6FBF">
        <w:rPr>
          <w:b/>
          <w:bCs/>
          <w:sz w:val="20"/>
          <w:szCs w:val="20"/>
        </w:rPr>
        <w:t>– TABUĽKA</w:t>
      </w:r>
    </w:p>
    <w:tbl>
      <w:tblPr>
        <w:tblW w:w="5000" w:type="pct"/>
        <w:jc w:val="center"/>
        <w:tblLook w:val="00A0"/>
      </w:tblPr>
      <w:tblGrid>
        <w:gridCol w:w="5434"/>
        <w:gridCol w:w="1927"/>
        <w:gridCol w:w="1927"/>
      </w:tblGrid>
      <w:tr w:rsidR="0010420A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4C604B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poistenie majetku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11273</w:t>
            </w:r>
          </w:p>
        </w:tc>
        <w:tc>
          <w:tcPr>
            <w:tcW w:w="19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1962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5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27" w:type="dxa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Default="0010420A" w:rsidP="003C6FBF">
      <w:pPr>
        <w:pStyle w:val="Default"/>
        <w:rPr>
          <w:b/>
          <w:bCs/>
          <w:sz w:val="20"/>
          <w:szCs w:val="20"/>
        </w:rPr>
      </w:pPr>
    </w:p>
    <w:p w:rsidR="0010420A" w:rsidRPr="00AD0049" w:rsidRDefault="0010420A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>G. Informácie o údajoch vy</w:t>
      </w:r>
      <w:r>
        <w:rPr>
          <w:b/>
          <w:bCs/>
        </w:rPr>
        <w:t>kázaných na strane pasív súvahy</w:t>
      </w:r>
    </w:p>
    <w:p w:rsidR="0010420A" w:rsidRPr="00BF421A" w:rsidRDefault="0010420A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a) Informácie o vlastnom imaní za bežné účtovné obdobie </w:t>
      </w:r>
    </w:p>
    <w:p w:rsidR="0010420A" w:rsidRPr="00BF421A" w:rsidRDefault="0010420A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1. opis základného imania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Účtovná jednotka nemá záväzky so splatnosťou nad 5 rokov.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Účtovná jednotka nemá záväzky zabezpečené záložným právom, alebo iným spôsobom a nemal také ani v predchádzajúcom období.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Účtovná jednotka nemá vlastné akcie.</w:t>
      </w:r>
    </w:p>
    <w:p w:rsidR="0010420A" w:rsidRPr="00BF421A" w:rsidRDefault="0010420A" w:rsidP="002A2D54">
      <w:pPr>
        <w:pStyle w:val="Default"/>
        <w:spacing w:before="120" w:after="14"/>
        <w:rPr>
          <w:b/>
          <w:bCs/>
          <w:sz w:val="20"/>
          <w:szCs w:val="20"/>
        </w:rPr>
      </w:pPr>
      <w:r w:rsidRPr="00BF421A">
        <w:rPr>
          <w:b/>
          <w:bCs/>
          <w:sz w:val="20"/>
          <w:szCs w:val="20"/>
        </w:rPr>
        <w:t xml:space="preserve">  2. hodnota upísaného vlastného imania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Hodnota vlastného imania účtovnej jednotky poklesla stratou v bezprostredne predchádzajúcom období.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Štruktúra je nasledovná: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Základné imanie                                          6.639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Ostatné kapitálové fondy                           22.500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Zákonný rezervý fond                                  5.918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Nerozdelený zisk minulých období            85.628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Neuhradená strata minulých období       - 38.175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Hospodársky výsledok v bežnom období    5.865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 xml:space="preserve">Vlastné imanie spolu                                 88.375 </w:t>
      </w:r>
    </w:p>
    <w:p w:rsidR="0010420A" w:rsidRPr="00BF421A" w:rsidRDefault="0010420A" w:rsidP="002A2D5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smartTag w:uri="urn:schemas-microsoft-com:office:smarttags" w:element="metricconverter">
        <w:smartTagPr>
          <w:attr w:name="ProductID" w:val="3 a"/>
        </w:smartTagPr>
        <w:r>
          <w:rPr>
            <w:rFonts w:ascii="Arial" w:hAnsi="Arial" w:cs="Arial"/>
            <w:sz w:val="20"/>
            <w:szCs w:val="20"/>
          </w:rPr>
          <w:t>3 a</w:t>
        </w:r>
      </w:smartTag>
      <w:r>
        <w:rPr>
          <w:rFonts w:ascii="Arial" w:hAnsi="Arial" w:cs="Arial"/>
          <w:sz w:val="20"/>
          <w:szCs w:val="20"/>
        </w:rPr>
        <w:t xml:space="preserve">)  o rozdelení účtovného zisku 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0420A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A41E2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</w:tr>
    </w:tbl>
    <w:p w:rsidR="0010420A" w:rsidRPr="00BF421A" w:rsidRDefault="0010420A" w:rsidP="002A2D5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0420A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10420A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A41E2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10420A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10420A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Rezervy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2150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Pr="00BF421A" w:rsidRDefault="0010420A" w:rsidP="00167DF4">
      <w:pPr>
        <w:pStyle w:val="TopHeader"/>
        <w:spacing w:before="12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b) o rezervách 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10420A" w:rsidRPr="0020042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20042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D055B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</w:t>
            </w:r>
            <w:r w:rsidRPr="00A82361">
              <w:rPr>
                <w:sz w:val="18"/>
                <w:szCs w:val="18"/>
              </w:rPr>
              <w:br/>
              <w:t>na konci účtovného obdobia</w:t>
            </w:r>
          </w:p>
        </w:tc>
      </w:tr>
      <w:tr w:rsidR="0010420A" w:rsidRPr="00200429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</w:tr>
      <w:tr w:rsidR="0010420A" w:rsidRPr="00200429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D055B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3223</w:t>
            </w: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20042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Pr="00BF421A" w:rsidRDefault="0010420A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c) a d) o záväzkoch 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10420A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86743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53904</w:t>
            </w:r>
          </w:p>
        </w:tc>
      </w:tr>
      <w:tr w:rsidR="0010420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53904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41030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546700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486292</w:t>
            </w:r>
          </w:p>
        </w:tc>
      </w:tr>
      <w:tr w:rsidR="0010420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381117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362297</w:t>
            </w:r>
          </w:p>
        </w:tc>
      </w:tr>
    </w:tbl>
    <w:p w:rsidR="0010420A" w:rsidRPr="00BF421A" w:rsidRDefault="0010420A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g) o záväzkoch zo sociálneho fondu 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0420A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1452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1782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388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388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718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1176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1452</w:t>
            </w:r>
          </w:p>
        </w:tc>
      </w:tr>
    </w:tbl>
    <w:p w:rsidR="0010420A" w:rsidRPr="00BF421A" w:rsidRDefault="0010420A" w:rsidP="00167DF4">
      <w:pPr>
        <w:pStyle w:val="Title"/>
        <w:spacing w:before="120" w:beforeAutospacing="0"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i) o bankových úveroch, pôžičkách a krátkodobých finančných výpomociach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10420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Úrok </w:t>
            </w:r>
            <w:r w:rsidRPr="00024A55">
              <w:rPr>
                <w:sz w:val="18"/>
                <w:szCs w:val="18"/>
              </w:rPr>
              <w:br/>
              <w:t xml:space="preserve">p. a. </w:t>
            </w:r>
          </w:p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</w:t>
            </w:r>
            <w:r w:rsidRPr="00024A55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eurách</w:t>
            </w:r>
          </w:p>
          <w:p w:rsidR="0010420A" w:rsidRPr="00024A55" w:rsidRDefault="0010420A" w:rsidP="00083A25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0420A" w:rsidRPr="00024A55" w:rsidRDefault="0010420A" w:rsidP="00DC066D">
            <w:pPr>
              <w:pStyle w:val="TopHead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024A55" w:rsidRDefault="0010420A" w:rsidP="005D668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024A55">
              <w:rPr>
                <w:sz w:val="18"/>
                <w:szCs w:val="18"/>
              </w:rPr>
              <w:t>g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420A" w:rsidRPr="00024A55" w:rsidRDefault="0010420A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úver1630374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29.05.2019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3113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úver1630358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23.05.2019</w:t>
            </w: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5620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0420A" w:rsidRPr="00024A55" w:rsidRDefault="0010420A" w:rsidP="005D6688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0420A" w:rsidRPr="00024A55" w:rsidRDefault="0010420A" w:rsidP="00083A25">
            <w:pPr>
              <w:spacing w:after="0" w:line="240" w:lineRule="auto"/>
              <w:rPr>
                <w:sz w:val="18"/>
                <w:szCs w:val="18"/>
              </w:rPr>
            </w:pPr>
            <w:r w:rsidRPr="00024A55">
              <w:rPr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Pr="00BF421A" w:rsidRDefault="0010420A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0420A" w:rsidRPr="00BF421A" w:rsidRDefault="0010420A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m) o majetku prenajatom formou finančného prenájmu 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10420A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Názov</w:t>
            </w:r>
            <w:r w:rsidRPr="008B7F75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8B7F75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Splatnosť</w:t>
            </w:r>
          </w:p>
        </w:tc>
      </w:tr>
      <w:tr w:rsidR="0010420A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8B7F75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viac ako päť rokov</w:t>
            </w:r>
          </w:p>
        </w:tc>
      </w:tr>
      <w:tr w:rsidR="0010420A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g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15691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85568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11145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31016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9463F6">
            <w:pPr>
              <w:spacing w:after="0" w:line="240" w:lineRule="auto"/>
              <w:rPr>
                <w:sz w:val="18"/>
                <w:szCs w:val="18"/>
              </w:rPr>
            </w:pPr>
            <w:r w:rsidRPr="008B7F75">
              <w:rPr>
                <w:sz w:val="18"/>
                <w:szCs w:val="18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3437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9943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1904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2326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8B7F75" w:rsidRDefault="0010420A" w:rsidP="009463F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8B7F7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19128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95511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13049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33342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Pr="00AD0049" w:rsidRDefault="0010420A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H. Informácie o  výnosoch </w:t>
      </w:r>
    </w:p>
    <w:p w:rsidR="0010420A" w:rsidRDefault="0010420A" w:rsidP="002A2D54">
      <w:pPr>
        <w:pStyle w:val="Default"/>
        <w:spacing w:before="12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Informácie  o tržbách za vlastné výkony a tovar 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10420A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26139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14385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721666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1029161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70365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4111</w:t>
            </w:r>
          </w:p>
        </w:tc>
      </w:tr>
      <w:tr w:rsidR="0010420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A82361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818171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1047657</w:t>
            </w:r>
          </w:p>
        </w:tc>
      </w:tr>
    </w:tbl>
    <w:p w:rsidR="0010420A" w:rsidRPr="00BF421A" w:rsidRDefault="0010420A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0420A" w:rsidRPr="00BF421A" w:rsidRDefault="0010420A" w:rsidP="002A2D54">
      <w:pPr>
        <w:pStyle w:val="Default"/>
        <w:spacing w:before="120" w:after="14"/>
        <w:rPr>
          <w:b/>
          <w:bCs/>
          <w:sz w:val="20"/>
          <w:szCs w:val="20"/>
        </w:rPr>
      </w:pPr>
    </w:p>
    <w:p w:rsidR="0010420A" w:rsidRPr="00BF421A" w:rsidRDefault="0010420A" w:rsidP="002A2D54">
      <w:pPr>
        <w:pStyle w:val="Default"/>
        <w:spacing w:before="120"/>
        <w:rPr>
          <w:b/>
          <w:bCs/>
          <w:sz w:val="20"/>
          <w:szCs w:val="20"/>
        </w:rPr>
      </w:pPr>
    </w:p>
    <w:p w:rsidR="0010420A" w:rsidRPr="00AD0049" w:rsidRDefault="0010420A" w:rsidP="007806B3">
      <w:pPr>
        <w:pStyle w:val="Default"/>
        <w:spacing w:before="600"/>
      </w:pPr>
      <w:r w:rsidRPr="00AD0049">
        <w:rPr>
          <w:b/>
          <w:bCs/>
        </w:rPr>
        <w:t>I. Informácie o nákladoch</w:t>
      </w:r>
    </w:p>
    <w:p w:rsidR="0010420A" w:rsidRDefault="0010420A" w:rsidP="002A2D54"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a) opis a suma významných položiek nákladov za poskytnuté služby 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10420A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za poskytnuté služby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opravy a udržiavanie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17210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13617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právne, účtovné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16822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16056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nájomné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25035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19934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</w:tbl>
    <w:p w:rsidR="0010420A" w:rsidRPr="00BF421A" w:rsidRDefault="0010420A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10420A" w:rsidRPr="00EB4DFE" w:rsidRDefault="0010420A" w:rsidP="002A2D54">
      <w:pPr>
        <w:pStyle w:val="Default"/>
        <w:spacing w:before="120" w:after="1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b) opis a suma významných položiek ostatných nákladov z hospodárskej činnosti,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Iné významné náklady z hospodárskej činnosti účtovná jednotka nemá.</w:t>
      </w:r>
    </w:p>
    <w:tbl>
      <w:tblPr>
        <w:tblW w:w="5000" w:type="pct"/>
        <w:jc w:val="center"/>
        <w:tblLook w:val="00A0"/>
      </w:tblPr>
      <w:tblGrid>
        <w:gridCol w:w="5368"/>
        <w:gridCol w:w="1960"/>
        <w:gridCol w:w="1960"/>
      </w:tblGrid>
      <w:tr w:rsidR="0010420A" w:rsidRPr="003F477D">
        <w:trPr>
          <w:trHeight w:val="961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>
              <w:rPr>
                <w:b w:val="0"/>
                <w:bCs w:val="0"/>
                <w:sz w:val="20"/>
                <w:szCs w:val="20"/>
              </w:rPr>
              <w:t>Významné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položk</w:t>
            </w:r>
            <w:r>
              <w:rPr>
                <w:b w:val="0"/>
                <w:bCs w:val="0"/>
                <w:sz w:val="20"/>
                <w:szCs w:val="20"/>
              </w:rPr>
              <w:t>y</w:t>
            </w:r>
            <w:r w:rsidRPr="00BF421A">
              <w:rPr>
                <w:b w:val="0"/>
                <w:bCs w:val="0"/>
                <w:sz w:val="20"/>
                <w:szCs w:val="20"/>
              </w:rPr>
              <w:t xml:space="preserve"> nákladov </w:t>
            </w:r>
            <w:r>
              <w:rPr>
                <w:b w:val="0"/>
                <w:bCs w:val="0"/>
                <w:sz w:val="20"/>
                <w:szCs w:val="20"/>
              </w:rPr>
              <w:t>z hospodárskej činnosti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B063F5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predaný tovar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517070</w:t>
            </w:r>
          </w:p>
        </w:tc>
        <w:tc>
          <w:tcPr>
            <w:tcW w:w="19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729803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spotr.mat, energie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52817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57727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osobné náklady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87917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104102</w:t>
            </w:r>
          </w:p>
        </w:tc>
      </w:tr>
      <w:tr w:rsidR="0010420A" w:rsidRPr="003F477D">
        <w:trPr>
          <w:trHeight w:val="353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služby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77169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84700</w:t>
            </w:r>
          </w:p>
        </w:tc>
      </w:tr>
      <w:tr w:rsidR="0010420A" w:rsidRPr="003F477D">
        <w:trPr>
          <w:trHeight w:val="39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náklady na poistenie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12376</w:t>
            </w:r>
          </w:p>
        </w:tc>
        <w:tc>
          <w:tcPr>
            <w:tcW w:w="1960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9381</w:t>
            </w:r>
          </w:p>
        </w:tc>
      </w:tr>
    </w:tbl>
    <w:p w:rsidR="0010420A" w:rsidRPr="00BF421A" w:rsidRDefault="0010420A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10420A" w:rsidRPr="00BF421A" w:rsidRDefault="0010420A" w:rsidP="002A2D54">
      <w:pPr>
        <w:pStyle w:val="Default"/>
        <w:spacing w:before="120" w:after="15"/>
        <w:rPr>
          <w:b/>
          <w:bCs/>
          <w:sz w:val="20"/>
          <w:szCs w:val="20"/>
        </w:rPr>
      </w:pPr>
    </w:p>
    <w:p w:rsidR="0010420A" w:rsidRPr="00AD0049" w:rsidRDefault="0010420A" w:rsidP="00AD0049">
      <w:pPr>
        <w:pStyle w:val="Default"/>
        <w:spacing w:before="600"/>
      </w:pPr>
      <w:r w:rsidRPr="00AD0049">
        <w:rPr>
          <w:b/>
          <w:bCs/>
        </w:rPr>
        <w:t xml:space="preserve">J. Informácie o daniach z príjmov </w:t>
      </w:r>
    </w:p>
    <w:p w:rsidR="0010420A" w:rsidRPr="00BF421A" w:rsidRDefault="0010420A" w:rsidP="00167DF4">
      <w:pPr>
        <w:pStyle w:val="Title"/>
        <w:keepNext w:val="0"/>
        <w:widowControl w:val="0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f) a g) o daniach z príjmov 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10420A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</w:t>
            </w:r>
          </w:p>
          <w:p w:rsidR="0010420A" w:rsidRPr="00A82361" w:rsidRDefault="0010420A" w:rsidP="008875A1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 účtovné obdobie</w:t>
            </w:r>
          </w:p>
        </w:tc>
      </w:tr>
      <w:tr w:rsidR="0010420A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 v %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g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</w:t>
            </w:r>
            <w:r w:rsidRPr="00A82361">
              <w:rPr>
                <w:sz w:val="18"/>
                <w:szCs w:val="18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5865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13101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1231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2751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96032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20167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81529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17121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-26238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-5510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-44131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-9267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A4A5A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-3081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-647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9958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15888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9958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>
            <w:pPr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2</w:t>
            </w:r>
            <w:r>
              <w:rPr>
                <w:sz w:val="18"/>
                <w:szCs w:val="18"/>
              </w:rPr>
              <w:t>1</w:t>
            </w:r>
          </w:p>
        </w:tc>
      </w:tr>
    </w:tbl>
    <w:p w:rsidR="0010420A" w:rsidRPr="00AD0049" w:rsidRDefault="0010420A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M. Informácie o príjmoch a výhodách členov štatutárneho orgánu, dozorného orgánu a iného orgánu účtovnej jednotky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Štatutárny orgán - konateľ, mal v roku 2018 výhradne príjem zo závislej činnosti.</w:t>
      </w:r>
    </w:p>
    <w:p w:rsidR="0010420A" w:rsidRPr="00AD0049" w:rsidRDefault="0010420A" w:rsidP="007806B3">
      <w:pPr>
        <w:pStyle w:val="Default"/>
        <w:spacing w:before="600"/>
        <w:rPr>
          <w:b/>
          <w:bCs/>
        </w:rPr>
      </w:pPr>
      <w:r w:rsidRPr="00AD0049">
        <w:rPr>
          <w:b/>
          <w:bCs/>
        </w:rPr>
        <w:t xml:space="preserve">N. Informácia o ekonomických vzťahoch účtovnej jednotky a spriaznených osôb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So spriaznenou UJ Slovplyn, s.r.o. má účtovná jednotka výhradne prenájom kancelárie a prijíma od firmy Slovplyn faktúry za náklady na dodávku energií a vody, upratovanie počas choroby upratovačky.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So spriaznenou UJ BGM - impex, s.r.o. má účtovná jednotka dohodnutý nájom priestorov,a poskytuje dopravu tovaru k zákazníkom.  BGM - impex prenajíma účtovnej jednotke podľa potreby nakladač a kupuje palivá vo veľkoobchodnej cen.</w:t>
      </w:r>
    </w:p>
    <w:p w:rsidR="0010420A" w:rsidRDefault="0010420A">
      <w:pPr>
        <w:pStyle w:val="Default"/>
        <w:spacing w:before="14" w:after="2"/>
        <w:rPr>
          <w:sz w:val="20"/>
          <w:szCs w:val="20"/>
        </w:rPr>
      </w:pPr>
    </w:p>
    <w:p w:rsidR="0010420A" w:rsidRPr="00AD0049" w:rsidRDefault="0010420A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color w:val="000000"/>
          <w:sz w:val="24"/>
          <w:szCs w:val="24"/>
          <w:lang w:eastAsia="sk-SK"/>
        </w:rPr>
      </w:pPr>
      <w:r w:rsidRPr="00AD0049">
        <w:rPr>
          <w:rFonts w:ascii="Arial" w:hAnsi="Arial" w:cs="Arial"/>
          <w:b/>
          <w:bCs/>
          <w:color w:val="000000"/>
          <w:sz w:val="24"/>
          <w:szCs w:val="24"/>
          <w:lang w:eastAsia="sk-SK"/>
        </w:rPr>
        <w:t xml:space="preserve">O. Informácie  o skutočnostiach, ktoré nastali po dni, ku ktorému sa zostavuje účtovná závierka do dňa zostavenia účtovnej závierky </w:t>
      </w:r>
    </w:p>
    <w:p w:rsidR="0010420A" w:rsidRDefault="0010420A">
      <w:pPr>
        <w:pStyle w:val="Default"/>
        <w:spacing w:before="14" w:after="2"/>
      </w:pPr>
      <w:r>
        <w:rPr>
          <w:sz w:val="20"/>
          <w:szCs w:val="20"/>
        </w:rPr>
        <w:t>Nenastali žiadne významné udalosti, ktoré by mohli ovplyvniť hospodárenie účtovnej jednotky v nasledovnom období.</w:t>
      </w:r>
    </w:p>
    <w:p w:rsidR="0010420A" w:rsidRPr="00AD0049" w:rsidRDefault="0010420A" w:rsidP="007806B3">
      <w:pPr>
        <w:autoSpaceDE w:val="0"/>
        <w:autoSpaceDN w:val="0"/>
        <w:adjustRightInd w:val="0"/>
        <w:spacing w:before="600"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10420A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Bežné účtovné obdobie</w:t>
            </w:r>
          </w:p>
        </w:tc>
      </w:tr>
      <w:tr w:rsidR="0010420A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0420A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85628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-10024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0420A" w:rsidRPr="00BF421A" w:rsidRDefault="0010420A" w:rsidP="00167DF4">
      <w:pPr>
        <w:pStyle w:val="Title"/>
        <w:spacing w:before="12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10420A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10420A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Stav na konci účtovného obdobia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03344F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A82361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6639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7C6EE9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22500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332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0420A" w:rsidRPr="00A82361" w:rsidRDefault="0010420A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5586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81183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-601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-37575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-38176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-35040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4440</w:t>
            </w:r>
          </w:p>
        </w:tc>
      </w:tr>
      <w:tr w:rsidR="0010420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10420A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420A" w:rsidRPr="00A82361" w:rsidRDefault="0010420A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A82361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tcMar>
              <w:top w:w="75" w:type="dxa"/>
            </w:tcMar>
            <w:vAlign w:val="center"/>
          </w:tcPr>
          <w:p w:rsidR="0010420A" w:rsidRDefault="0010420A">
            <w:pPr>
              <w:spacing w:after="2"/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0420A" w:rsidRDefault="0010420A"/>
    <w:sectPr w:rsidR="0010420A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20A" w:rsidRDefault="0010420A" w:rsidP="00107589">
      <w:pPr>
        <w:spacing w:after="0" w:line="240" w:lineRule="auto"/>
      </w:pPr>
      <w:r>
        <w:separator/>
      </w:r>
    </w:p>
  </w:endnote>
  <w:endnote w:type="continuationSeparator" w:id="0">
    <w:p w:rsidR="0010420A" w:rsidRDefault="001042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420A" w:rsidRPr="003D38D7" w:rsidRDefault="0010420A" w:rsidP="00AF32CC">
    <w:pPr>
      <w:pStyle w:val="Footer"/>
      <w:jc w:val="right"/>
    </w:pPr>
    <w:r w:rsidRPr="003D38D7">
      <w:t xml:space="preserve">Strana </w:t>
    </w:r>
    <w:fldSimple w:instr="PAGE   \* MERGEFORMAT">
      <w:r>
        <w:rPr>
          <w:noProof/>
        </w:rPr>
        <w:t>8</w:t>
      </w:r>
    </w:fldSimple>
  </w:p>
  <w:p w:rsidR="0010420A" w:rsidRDefault="0010420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20A" w:rsidRDefault="0010420A" w:rsidP="00107589">
      <w:pPr>
        <w:spacing w:after="0" w:line="240" w:lineRule="auto"/>
      </w:pPr>
      <w:r>
        <w:separator/>
      </w:r>
    </w:p>
  </w:footnote>
  <w:footnote w:type="continuationSeparator" w:id="0">
    <w:p w:rsidR="0010420A" w:rsidRDefault="001042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-68" w:type="dxa"/>
      <w:tblCellMar>
        <w:left w:w="70" w:type="dxa"/>
        <w:right w:w="70" w:type="dxa"/>
      </w:tblCellMar>
      <w:tblLook w:val="00A0"/>
    </w:tblPr>
    <w:tblGrid>
      <w:gridCol w:w="2642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0420A" w:rsidRPr="003F477D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tcMar>
            <w:top w:w="75" w:type="dxa"/>
          </w:tcMar>
          <w:vAlign w:val="center"/>
        </w:tcPr>
        <w:p w:rsidR="0010420A" w:rsidRDefault="0010420A">
          <w:pPr>
            <w:spacing w:after="2"/>
          </w:pPr>
          <w:r>
            <w:t>5</w:t>
          </w:r>
        </w:p>
      </w:tc>
    </w:tr>
  </w:tbl>
  <w:p w:rsidR="0010420A" w:rsidRDefault="0010420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2AE332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2CA6239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C2C6A2F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2C123C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1221F0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E13C530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63E6041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8B5853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04580A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99189FD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7001568"/>
    <w:multiLevelType w:val="hybridMultilevel"/>
    <w:tmpl w:val="4984B52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6F554D7D"/>
    <w:multiLevelType w:val="hybridMultilevel"/>
    <w:tmpl w:val="FFFFFFFF"/>
    <w:lvl w:ilvl="0" w:tplc="EA66E3B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A9ED48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CCC42A4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E346EF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558134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7CF8AD1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990E4F0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88ED4AA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5D4D594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0CD40E6"/>
    <w:multiLevelType w:val="hybridMultilevel"/>
    <w:tmpl w:val="FFFFFFFF"/>
    <w:lvl w:ilvl="0" w:tplc="FA063A64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6A72060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3BCEDE7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ECC814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60CE5A5E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63CD494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BCEA11E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6C23BF6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9A1E0160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F7913AF"/>
    <w:multiLevelType w:val="hybridMultilevel"/>
    <w:tmpl w:val="FFFFFFFF"/>
    <w:lvl w:ilvl="0" w:tplc="AE80F87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8ADC98AC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70EB7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AB8C911A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39A84F5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82602ABA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03E40B2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389AEC5C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ACE79F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26"/>
  </w:num>
  <w:num w:numId="3">
    <w:abstractNumId w:val="20"/>
  </w:num>
  <w:num w:numId="4">
    <w:abstractNumId w:val="18"/>
  </w:num>
  <w:num w:numId="5">
    <w:abstractNumId w:val="17"/>
  </w:num>
  <w:num w:numId="6">
    <w:abstractNumId w:val="13"/>
  </w:num>
  <w:num w:numId="7">
    <w:abstractNumId w:val="14"/>
  </w:num>
  <w:num w:numId="8">
    <w:abstractNumId w:val="12"/>
  </w:num>
  <w:num w:numId="9">
    <w:abstractNumId w:val="22"/>
  </w:num>
  <w:num w:numId="10">
    <w:abstractNumId w:val="11"/>
  </w:num>
  <w:num w:numId="11">
    <w:abstractNumId w:val="10"/>
  </w:num>
  <w:num w:numId="12">
    <w:abstractNumId w:val="25"/>
  </w:num>
  <w:num w:numId="13">
    <w:abstractNumId w:val="16"/>
  </w:num>
  <w:num w:numId="14">
    <w:abstractNumId w:val="24"/>
  </w:num>
  <w:num w:numId="15">
    <w:abstractNumId w:val="15"/>
  </w:num>
  <w:num w:numId="16">
    <w:abstractNumId w:val="23"/>
  </w:num>
  <w:num w:numId="17">
    <w:abstractNumId w:val="8"/>
  </w:num>
  <w:num w:numId="18">
    <w:abstractNumId w:val="3"/>
  </w:num>
  <w:num w:numId="19">
    <w:abstractNumId w:val="2"/>
  </w:num>
  <w:num w:numId="20">
    <w:abstractNumId w:val="1"/>
  </w:num>
  <w:num w:numId="21">
    <w:abstractNumId w:val="0"/>
  </w:num>
  <w:num w:numId="22">
    <w:abstractNumId w:val="9"/>
  </w:num>
  <w:num w:numId="23">
    <w:abstractNumId w:val="7"/>
  </w:num>
  <w:num w:numId="24">
    <w:abstractNumId w:val="6"/>
  </w:num>
  <w:num w:numId="25">
    <w:abstractNumId w:val="5"/>
  </w:num>
  <w:num w:numId="26">
    <w:abstractNumId w:val="4"/>
  </w:num>
  <w:num w:numId="2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40B"/>
    <w:rsid w:val="0000458C"/>
    <w:rsid w:val="00013893"/>
    <w:rsid w:val="00016072"/>
    <w:rsid w:val="00017B6E"/>
    <w:rsid w:val="00020E7A"/>
    <w:rsid w:val="00024A55"/>
    <w:rsid w:val="00025FD6"/>
    <w:rsid w:val="000266FD"/>
    <w:rsid w:val="00030914"/>
    <w:rsid w:val="0003344F"/>
    <w:rsid w:val="00037084"/>
    <w:rsid w:val="00041895"/>
    <w:rsid w:val="0005176E"/>
    <w:rsid w:val="00054D3C"/>
    <w:rsid w:val="00057640"/>
    <w:rsid w:val="0006064D"/>
    <w:rsid w:val="000649F6"/>
    <w:rsid w:val="00082070"/>
    <w:rsid w:val="000829E5"/>
    <w:rsid w:val="00083A25"/>
    <w:rsid w:val="000856F9"/>
    <w:rsid w:val="0009516D"/>
    <w:rsid w:val="000A4A5A"/>
    <w:rsid w:val="000A5F67"/>
    <w:rsid w:val="000A7EE3"/>
    <w:rsid w:val="000B4462"/>
    <w:rsid w:val="000B7E2C"/>
    <w:rsid w:val="000C0123"/>
    <w:rsid w:val="000C2F4C"/>
    <w:rsid w:val="000C351E"/>
    <w:rsid w:val="000C3CCA"/>
    <w:rsid w:val="000C7DF6"/>
    <w:rsid w:val="000D22CE"/>
    <w:rsid w:val="000D7145"/>
    <w:rsid w:val="000D7CEF"/>
    <w:rsid w:val="000E1060"/>
    <w:rsid w:val="000E1531"/>
    <w:rsid w:val="000E3ACB"/>
    <w:rsid w:val="000F029E"/>
    <w:rsid w:val="0010420A"/>
    <w:rsid w:val="00107589"/>
    <w:rsid w:val="001125D3"/>
    <w:rsid w:val="0011354F"/>
    <w:rsid w:val="001150F7"/>
    <w:rsid w:val="001207C5"/>
    <w:rsid w:val="00131F8C"/>
    <w:rsid w:val="00136FE2"/>
    <w:rsid w:val="0014000E"/>
    <w:rsid w:val="00143523"/>
    <w:rsid w:val="0015094C"/>
    <w:rsid w:val="00150EF9"/>
    <w:rsid w:val="00151B1B"/>
    <w:rsid w:val="00151C69"/>
    <w:rsid w:val="0016229A"/>
    <w:rsid w:val="00167DF4"/>
    <w:rsid w:val="0017356A"/>
    <w:rsid w:val="00184BE6"/>
    <w:rsid w:val="00186CFF"/>
    <w:rsid w:val="00191ABC"/>
    <w:rsid w:val="001923C8"/>
    <w:rsid w:val="00196CBA"/>
    <w:rsid w:val="001A031E"/>
    <w:rsid w:val="001A61FB"/>
    <w:rsid w:val="001A6B11"/>
    <w:rsid w:val="001B2206"/>
    <w:rsid w:val="001B37CD"/>
    <w:rsid w:val="001B3F95"/>
    <w:rsid w:val="001C0A3B"/>
    <w:rsid w:val="001D522B"/>
    <w:rsid w:val="001D5C39"/>
    <w:rsid w:val="001E03F2"/>
    <w:rsid w:val="001E6A7F"/>
    <w:rsid w:val="001F136B"/>
    <w:rsid w:val="001F1AFC"/>
    <w:rsid w:val="001F3669"/>
    <w:rsid w:val="001F43A0"/>
    <w:rsid w:val="001F4417"/>
    <w:rsid w:val="001F5199"/>
    <w:rsid w:val="00200429"/>
    <w:rsid w:val="00204B75"/>
    <w:rsid w:val="002054D5"/>
    <w:rsid w:val="00207FFE"/>
    <w:rsid w:val="00211CF4"/>
    <w:rsid w:val="00223763"/>
    <w:rsid w:val="00226275"/>
    <w:rsid w:val="0023317C"/>
    <w:rsid w:val="002351F7"/>
    <w:rsid w:val="00235A30"/>
    <w:rsid w:val="00240E10"/>
    <w:rsid w:val="002410BD"/>
    <w:rsid w:val="0025187B"/>
    <w:rsid w:val="0025566D"/>
    <w:rsid w:val="0026035A"/>
    <w:rsid w:val="00266CC9"/>
    <w:rsid w:val="00272CB8"/>
    <w:rsid w:val="00275E4D"/>
    <w:rsid w:val="002767C1"/>
    <w:rsid w:val="00281309"/>
    <w:rsid w:val="00286758"/>
    <w:rsid w:val="002877A4"/>
    <w:rsid w:val="00290DD6"/>
    <w:rsid w:val="002912B0"/>
    <w:rsid w:val="00294393"/>
    <w:rsid w:val="002A2D54"/>
    <w:rsid w:val="002A30A7"/>
    <w:rsid w:val="002A416F"/>
    <w:rsid w:val="002B60E0"/>
    <w:rsid w:val="002B61EE"/>
    <w:rsid w:val="002B7B1D"/>
    <w:rsid w:val="002C4D0C"/>
    <w:rsid w:val="002D0376"/>
    <w:rsid w:val="002D1E50"/>
    <w:rsid w:val="002D2666"/>
    <w:rsid w:val="002D2724"/>
    <w:rsid w:val="002D372A"/>
    <w:rsid w:val="002D44E9"/>
    <w:rsid w:val="002D69C7"/>
    <w:rsid w:val="002D7EAF"/>
    <w:rsid w:val="002E1DAE"/>
    <w:rsid w:val="002E5F18"/>
    <w:rsid w:val="002F0330"/>
    <w:rsid w:val="002F37BA"/>
    <w:rsid w:val="00305B19"/>
    <w:rsid w:val="00305C56"/>
    <w:rsid w:val="003071BE"/>
    <w:rsid w:val="00311795"/>
    <w:rsid w:val="00321FCD"/>
    <w:rsid w:val="00323222"/>
    <w:rsid w:val="00323471"/>
    <w:rsid w:val="00326AA0"/>
    <w:rsid w:val="00327731"/>
    <w:rsid w:val="003323E8"/>
    <w:rsid w:val="003325F7"/>
    <w:rsid w:val="003359F9"/>
    <w:rsid w:val="00337B99"/>
    <w:rsid w:val="00340135"/>
    <w:rsid w:val="00344DB4"/>
    <w:rsid w:val="00344EDC"/>
    <w:rsid w:val="003515AA"/>
    <w:rsid w:val="003568C9"/>
    <w:rsid w:val="003574AF"/>
    <w:rsid w:val="00363F47"/>
    <w:rsid w:val="00367B00"/>
    <w:rsid w:val="003703DE"/>
    <w:rsid w:val="00372B38"/>
    <w:rsid w:val="00374017"/>
    <w:rsid w:val="0037431D"/>
    <w:rsid w:val="00374765"/>
    <w:rsid w:val="003855D0"/>
    <w:rsid w:val="00390CFF"/>
    <w:rsid w:val="003915FC"/>
    <w:rsid w:val="00395E72"/>
    <w:rsid w:val="00396575"/>
    <w:rsid w:val="003969DD"/>
    <w:rsid w:val="003A0628"/>
    <w:rsid w:val="003A7ABF"/>
    <w:rsid w:val="003B32F7"/>
    <w:rsid w:val="003B5723"/>
    <w:rsid w:val="003C3EE6"/>
    <w:rsid w:val="003C6761"/>
    <w:rsid w:val="003C6FBF"/>
    <w:rsid w:val="003D02E6"/>
    <w:rsid w:val="003D2341"/>
    <w:rsid w:val="003D38D7"/>
    <w:rsid w:val="003D7658"/>
    <w:rsid w:val="003F04D8"/>
    <w:rsid w:val="003F13FB"/>
    <w:rsid w:val="003F477D"/>
    <w:rsid w:val="003F4C5E"/>
    <w:rsid w:val="003F5EB5"/>
    <w:rsid w:val="00400E31"/>
    <w:rsid w:val="00416FF9"/>
    <w:rsid w:val="004171B9"/>
    <w:rsid w:val="00420380"/>
    <w:rsid w:val="00423A27"/>
    <w:rsid w:val="004268D2"/>
    <w:rsid w:val="004304FF"/>
    <w:rsid w:val="0043307C"/>
    <w:rsid w:val="004367A3"/>
    <w:rsid w:val="004424CE"/>
    <w:rsid w:val="00457623"/>
    <w:rsid w:val="004576B8"/>
    <w:rsid w:val="004625F5"/>
    <w:rsid w:val="004636F2"/>
    <w:rsid w:val="00465003"/>
    <w:rsid w:val="00465A3F"/>
    <w:rsid w:val="00465C6C"/>
    <w:rsid w:val="00467250"/>
    <w:rsid w:val="00471CEB"/>
    <w:rsid w:val="00476F5D"/>
    <w:rsid w:val="004908DC"/>
    <w:rsid w:val="004928C9"/>
    <w:rsid w:val="00495A2D"/>
    <w:rsid w:val="004A16C2"/>
    <w:rsid w:val="004A3783"/>
    <w:rsid w:val="004A5A13"/>
    <w:rsid w:val="004A6143"/>
    <w:rsid w:val="004A6BBF"/>
    <w:rsid w:val="004B02E6"/>
    <w:rsid w:val="004B0AA8"/>
    <w:rsid w:val="004C2023"/>
    <w:rsid w:val="004C604B"/>
    <w:rsid w:val="004C6614"/>
    <w:rsid w:val="004D0F7B"/>
    <w:rsid w:val="004E3C1A"/>
    <w:rsid w:val="004F1346"/>
    <w:rsid w:val="004F2B3F"/>
    <w:rsid w:val="004F6B07"/>
    <w:rsid w:val="00512E8A"/>
    <w:rsid w:val="0051729D"/>
    <w:rsid w:val="005200A1"/>
    <w:rsid w:val="00523555"/>
    <w:rsid w:val="005311A7"/>
    <w:rsid w:val="00537F98"/>
    <w:rsid w:val="0054020D"/>
    <w:rsid w:val="005412F4"/>
    <w:rsid w:val="00544F4D"/>
    <w:rsid w:val="0054600C"/>
    <w:rsid w:val="00546EF1"/>
    <w:rsid w:val="005478FE"/>
    <w:rsid w:val="00555E86"/>
    <w:rsid w:val="00562C29"/>
    <w:rsid w:val="005649E2"/>
    <w:rsid w:val="005706E8"/>
    <w:rsid w:val="005726CA"/>
    <w:rsid w:val="00576852"/>
    <w:rsid w:val="005807E3"/>
    <w:rsid w:val="00582C2F"/>
    <w:rsid w:val="005852EB"/>
    <w:rsid w:val="005922FF"/>
    <w:rsid w:val="00597FD3"/>
    <w:rsid w:val="005A1A52"/>
    <w:rsid w:val="005A5A9B"/>
    <w:rsid w:val="005A765F"/>
    <w:rsid w:val="005B1754"/>
    <w:rsid w:val="005B6805"/>
    <w:rsid w:val="005C2BB3"/>
    <w:rsid w:val="005C4DA9"/>
    <w:rsid w:val="005D2F62"/>
    <w:rsid w:val="005D6688"/>
    <w:rsid w:val="005E3B59"/>
    <w:rsid w:val="005E7636"/>
    <w:rsid w:val="005F5140"/>
    <w:rsid w:val="006015E5"/>
    <w:rsid w:val="00601C21"/>
    <w:rsid w:val="00620054"/>
    <w:rsid w:val="006318B9"/>
    <w:rsid w:val="00636403"/>
    <w:rsid w:val="00645466"/>
    <w:rsid w:val="00645F40"/>
    <w:rsid w:val="00651A01"/>
    <w:rsid w:val="00652D58"/>
    <w:rsid w:val="0065374D"/>
    <w:rsid w:val="00662C14"/>
    <w:rsid w:val="00667164"/>
    <w:rsid w:val="00686C17"/>
    <w:rsid w:val="00687B87"/>
    <w:rsid w:val="00693181"/>
    <w:rsid w:val="00694C26"/>
    <w:rsid w:val="006A332C"/>
    <w:rsid w:val="006A4709"/>
    <w:rsid w:val="006A5428"/>
    <w:rsid w:val="006B3F45"/>
    <w:rsid w:val="006B42EC"/>
    <w:rsid w:val="006B5F4E"/>
    <w:rsid w:val="006C1394"/>
    <w:rsid w:val="006C166B"/>
    <w:rsid w:val="006C2EEB"/>
    <w:rsid w:val="006C695D"/>
    <w:rsid w:val="006D6A3A"/>
    <w:rsid w:val="006E06DE"/>
    <w:rsid w:val="006E4959"/>
    <w:rsid w:val="006E5B26"/>
    <w:rsid w:val="006F3B98"/>
    <w:rsid w:val="00702A75"/>
    <w:rsid w:val="00704155"/>
    <w:rsid w:val="00704E02"/>
    <w:rsid w:val="00717A23"/>
    <w:rsid w:val="0072067E"/>
    <w:rsid w:val="00721A41"/>
    <w:rsid w:val="0073776B"/>
    <w:rsid w:val="00737E8D"/>
    <w:rsid w:val="007416E6"/>
    <w:rsid w:val="00741B22"/>
    <w:rsid w:val="00741F2E"/>
    <w:rsid w:val="007449B8"/>
    <w:rsid w:val="00746B7E"/>
    <w:rsid w:val="00751AB2"/>
    <w:rsid w:val="00753A49"/>
    <w:rsid w:val="00754332"/>
    <w:rsid w:val="0075572C"/>
    <w:rsid w:val="00760D6D"/>
    <w:rsid w:val="0076219A"/>
    <w:rsid w:val="00764E4C"/>
    <w:rsid w:val="00767C4B"/>
    <w:rsid w:val="00770CE1"/>
    <w:rsid w:val="00770F70"/>
    <w:rsid w:val="00772363"/>
    <w:rsid w:val="00773AC0"/>
    <w:rsid w:val="0077651C"/>
    <w:rsid w:val="00777330"/>
    <w:rsid w:val="00777A0B"/>
    <w:rsid w:val="007806B3"/>
    <w:rsid w:val="00782646"/>
    <w:rsid w:val="007830A3"/>
    <w:rsid w:val="007837B8"/>
    <w:rsid w:val="00787B65"/>
    <w:rsid w:val="00793D36"/>
    <w:rsid w:val="00796024"/>
    <w:rsid w:val="007A1BE6"/>
    <w:rsid w:val="007A5AEF"/>
    <w:rsid w:val="007A7839"/>
    <w:rsid w:val="007B0DA7"/>
    <w:rsid w:val="007B2E0B"/>
    <w:rsid w:val="007B347D"/>
    <w:rsid w:val="007C3F64"/>
    <w:rsid w:val="007C6EE9"/>
    <w:rsid w:val="007D0556"/>
    <w:rsid w:val="007D4632"/>
    <w:rsid w:val="007D57BF"/>
    <w:rsid w:val="007E22E8"/>
    <w:rsid w:val="007E52A9"/>
    <w:rsid w:val="007F351A"/>
    <w:rsid w:val="007F3D1D"/>
    <w:rsid w:val="00805654"/>
    <w:rsid w:val="00807479"/>
    <w:rsid w:val="0081646B"/>
    <w:rsid w:val="008169B0"/>
    <w:rsid w:val="00830E3E"/>
    <w:rsid w:val="00840463"/>
    <w:rsid w:val="008425AD"/>
    <w:rsid w:val="00847433"/>
    <w:rsid w:val="00847978"/>
    <w:rsid w:val="00851D99"/>
    <w:rsid w:val="00855BB4"/>
    <w:rsid w:val="0086319B"/>
    <w:rsid w:val="0087132B"/>
    <w:rsid w:val="00871389"/>
    <w:rsid w:val="00872354"/>
    <w:rsid w:val="008725BC"/>
    <w:rsid w:val="008740B0"/>
    <w:rsid w:val="00877CDA"/>
    <w:rsid w:val="00882076"/>
    <w:rsid w:val="008875A1"/>
    <w:rsid w:val="00891F08"/>
    <w:rsid w:val="00892B2F"/>
    <w:rsid w:val="00893364"/>
    <w:rsid w:val="00897C17"/>
    <w:rsid w:val="008A2ACD"/>
    <w:rsid w:val="008A57F3"/>
    <w:rsid w:val="008B3AA8"/>
    <w:rsid w:val="008B7F75"/>
    <w:rsid w:val="008C0E76"/>
    <w:rsid w:val="008C2C2A"/>
    <w:rsid w:val="008C6A08"/>
    <w:rsid w:val="008E284C"/>
    <w:rsid w:val="008E2C1F"/>
    <w:rsid w:val="008E4928"/>
    <w:rsid w:val="008E7114"/>
    <w:rsid w:val="008F2E90"/>
    <w:rsid w:val="008F3D05"/>
    <w:rsid w:val="008F6686"/>
    <w:rsid w:val="00900BE9"/>
    <w:rsid w:val="00902926"/>
    <w:rsid w:val="00902A8B"/>
    <w:rsid w:val="0090460E"/>
    <w:rsid w:val="009105A4"/>
    <w:rsid w:val="0091173E"/>
    <w:rsid w:val="00911BF9"/>
    <w:rsid w:val="00912D01"/>
    <w:rsid w:val="00922087"/>
    <w:rsid w:val="009227EA"/>
    <w:rsid w:val="00926A2A"/>
    <w:rsid w:val="00933120"/>
    <w:rsid w:val="00934878"/>
    <w:rsid w:val="009463F6"/>
    <w:rsid w:val="00947985"/>
    <w:rsid w:val="00951D28"/>
    <w:rsid w:val="009539B0"/>
    <w:rsid w:val="00954047"/>
    <w:rsid w:val="0095764A"/>
    <w:rsid w:val="00962342"/>
    <w:rsid w:val="009731CC"/>
    <w:rsid w:val="009827BE"/>
    <w:rsid w:val="00984260"/>
    <w:rsid w:val="009904EE"/>
    <w:rsid w:val="00991D9F"/>
    <w:rsid w:val="009A0963"/>
    <w:rsid w:val="009A1BB7"/>
    <w:rsid w:val="009A2343"/>
    <w:rsid w:val="009A354D"/>
    <w:rsid w:val="009A4FB2"/>
    <w:rsid w:val="009B1570"/>
    <w:rsid w:val="009B17E4"/>
    <w:rsid w:val="009B1FE4"/>
    <w:rsid w:val="009B3A55"/>
    <w:rsid w:val="009C1348"/>
    <w:rsid w:val="009C1FFD"/>
    <w:rsid w:val="009C21AB"/>
    <w:rsid w:val="009C2FC2"/>
    <w:rsid w:val="009C67B9"/>
    <w:rsid w:val="009C7D81"/>
    <w:rsid w:val="009D03E7"/>
    <w:rsid w:val="009D1E05"/>
    <w:rsid w:val="009D6B34"/>
    <w:rsid w:val="009E240F"/>
    <w:rsid w:val="009E4F6E"/>
    <w:rsid w:val="009F0A29"/>
    <w:rsid w:val="009F0FD0"/>
    <w:rsid w:val="009F39E7"/>
    <w:rsid w:val="00A01FF5"/>
    <w:rsid w:val="00A03FBC"/>
    <w:rsid w:val="00A057A2"/>
    <w:rsid w:val="00A2198E"/>
    <w:rsid w:val="00A22C8D"/>
    <w:rsid w:val="00A22FC1"/>
    <w:rsid w:val="00A35A02"/>
    <w:rsid w:val="00A4425A"/>
    <w:rsid w:val="00A533B1"/>
    <w:rsid w:val="00A62542"/>
    <w:rsid w:val="00A62D94"/>
    <w:rsid w:val="00A657E1"/>
    <w:rsid w:val="00A72A39"/>
    <w:rsid w:val="00A72CD9"/>
    <w:rsid w:val="00A8025E"/>
    <w:rsid w:val="00A82361"/>
    <w:rsid w:val="00A9010D"/>
    <w:rsid w:val="00A943C7"/>
    <w:rsid w:val="00A95CA0"/>
    <w:rsid w:val="00AA3A32"/>
    <w:rsid w:val="00AB03FB"/>
    <w:rsid w:val="00AB6B27"/>
    <w:rsid w:val="00AC1C8A"/>
    <w:rsid w:val="00AD0049"/>
    <w:rsid w:val="00AD3346"/>
    <w:rsid w:val="00AE1644"/>
    <w:rsid w:val="00AF1594"/>
    <w:rsid w:val="00AF2291"/>
    <w:rsid w:val="00AF32CC"/>
    <w:rsid w:val="00AF3DA4"/>
    <w:rsid w:val="00B05719"/>
    <w:rsid w:val="00B063F5"/>
    <w:rsid w:val="00B12B67"/>
    <w:rsid w:val="00B14394"/>
    <w:rsid w:val="00B32E02"/>
    <w:rsid w:val="00B37A10"/>
    <w:rsid w:val="00B520A2"/>
    <w:rsid w:val="00B5359D"/>
    <w:rsid w:val="00B5583E"/>
    <w:rsid w:val="00B6221B"/>
    <w:rsid w:val="00B6262B"/>
    <w:rsid w:val="00B63078"/>
    <w:rsid w:val="00B65BFE"/>
    <w:rsid w:val="00B7696D"/>
    <w:rsid w:val="00B76A28"/>
    <w:rsid w:val="00B80DB6"/>
    <w:rsid w:val="00B86FC2"/>
    <w:rsid w:val="00B919DD"/>
    <w:rsid w:val="00B95C4D"/>
    <w:rsid w:val="00B97681"/>
    <w:rsid w:val="00BB3028"/>
    <w:rsid w:val="00BB5900"/>
    <w:rsid w:val="00BC0253"/>
    <w:rsid w:val="00BD3902"/>
    <w:rsid w:val="00BE0C23"/>
    <w:rsid w:val="00BE22A6"/>
    <w:rsid w:val="00BF12D7"/>
    <w:rsid w:val="00BF421A"/>
    <w:rsid w:val="00BF6DD8"/>
    <w:rsid w:val="00C0020B"/>
    <w:rsid w:val="00C04782"/>
    <w:rsid w:val="00C05359"/>
    <w:rsid w:val="00C11FE3"/>
    <w:rsid w:val="00C12DA9"/>
    <w:rsid w:val="00C13B7E"/>
    <w:rsid w:val="00C270D3"/>
    <w:rsid w:val="00C303EA"/>
    <w:rsid w:val="00C3388E"/>
    <w:rsid w:val="00C37DD3"/>
    <w:rsid w:val="00C56862"/>
    <w:rsid w:val="00C63137"/>
    <w:rsid w:val="00C65EA4"/>
    <w:rsid w:val="00C6795C"/>
    <w:rsid w:val="00C70A93"/>
    <w:rsid w:val="00C76C40"/>
    <w:rsid w:val="00C82FBF"/>
    <w:rsid w:val="00C863F6"/>
    <w:rsid w:val="00C93A1A"/>
    <w:rsid w:val="00C93E06"/>
    <w:rsid w:val="00C9524D"/>
    <w:rsid w:val="00CA0991"/>
    <w:rsid w:val="00CA2C26"/>
    <w:rsid w:val="00CA4706"/>
    <w:rsid w:val="00CA4B07"/>
    <w:rsid w:val="00CA5AA7"/>
    <w:rsid w:val="00CA6006"/>
    <w:rsid w:val="00CA6E7A"/>
    <w:rsid w:val="00CB2D26"/>
    <w:rsid w:val="00CC108F"/>
    <w:rsid w:val="00CC28C4"/>
    <w:rsid w:val="00CD1594"/>
    <w:rsid w:val="00CD280F"/>
    <w:rsid w:val="00CE58A6"/>
    <w:rsid w:val="00CE711C"/>
    <w:rsid w:val="00CF24DB"/>
    <w:rsid w:val="00CF3093"/>
    <w:rsid w:val="00CF532A"/>
    <w:rsid w:val="00CF65CF"/>
    <w:rsid w:val="00D010F4"/>
    <w:rsid w:val="00D031EE"/>
    <w:rsid w:val="00D055BD"/>
    <w:rsid w:val="00D102FA"/>
    <w:rsid w:val="00D136A6"/>
    <w:rsid w:val="00D164D5"/>
    <w:rsid w:val="00D210B5"/>
    <w:rsid w:val="00D21713"/>
    <w:rsid w:val="00D30382"/>
    <w:rsid w:val="00D3362A"/>
    <w:rsid w:val="00D36020"/>
    <w:rsid w:val="00D374AE"/>
    <w:rsid w:val="00D437A2"/>
    <w:rsid w:val="00D452AF"/>
    <w:rsid w:val="00D47DBA"/>
    <w:rsid w:val="00D52595"/>
    <w:rsid w:val="00D60053"/>
    <w:rsid w:val="00D615E8"/>
    <w:rsid w:val="00D63D82"/>
    <w:rsid w:val="00D70734"/>
    <w:rsid w:val="00D70BDF"/>
    <w:rsid w:val="00D75559"/>
    <w:rsid w:val="00D75B7D"/>
    <w:rsid w:val="00D81199"/>
    <w:rsid w:val="00D811C5"/>
    <w:rsid w:val="00D82332"/>
    <w:rsid w:val="00D9007D"/>
    <w:rsid w:val="00D93BB2"/>
    <w:rsid w:val="00D96F7A"/>
    <w:rsid w:val="00DA6A76"/>
    <w:rsid w:val="00DB1EA0"/>
    <w:rsid w:val="00DB33BB"/>
    <w:rsid w:val="00DB534F"/>
    <w:rsid w:val="00DB55FA"/>
    <w:rsid w:val="00DC0630"/>
    <w:rsid w:val="00DC066D"/>
    <w:rsid w:val="00DD0855"/>
    <w:rsid w:val="00DD6981"/>
    <w:rsid w:val="00DD6ED4"/>
    <w:rsid w:val="00DE0D81"/>
    <w:rsid w:val="00DE4A82"/>
    <w:rsid w:val="00DE76EE"/>
    <w:rsid w:val="00DF0BA3"/>
    <w:rsid w:val="00DF478F"/>
    <w:rsid w:val="00DF619D"/>
    <w:rsid w:val="00DF72A4"/>
    <w:rsid w:val="00E00FBE"/>
    <w:rsid w:val="00E0181F"/>
    <w:rsid w:val="00E04DF3"/>
    <w:rsid w:val="00E061B4"/>
    <w:rsid w:val="00E100EF"/>
    <w:rsid w:val="00E109E2"/>
    <w:rsid w:val="00E11FD7"/>
    <w:rsid w:val="00E14883"/>
    <w:rsid w:val="00E2186D"/>
    <w:rsid w:val="00E33704"/>
    <w:rsid w:val="00E33912"/>
    <w:rsid w:val="00E34E61"/>
    <w:rsid w:val="00E35A2B"/>
    <w:rsid w:val="00E40CC5"/>
    <w:rsid w:val="00E41CC5"/>
    <w:rsid w:val="00E64CF2"/>
    <w:rsid w:val="00E66ECB"/>
    <w:rsid w:val="00E76D19"/>
    <w:rsid w:val="00E7732E"/>
    <w:rsid w:val="00E8202E"/>
    <w:rsid w:val="00E916CF"/>
    <w:rsid w:val="00E94D7D"/>
    <w:rsid w:val="00E9564D"/>
    <w:rsid w:val="00EA0E90"/>
    <w:rsid w:val="00EA35B9"/>
    <w:rsid w:val="00EA41E2"/>
    <w:rsid w:val="00EA75B9"/>
    <w:rsid w:val="00EB1F6C"/>
    <w:rsid w:val="00EB4DFE"/>
    <w:rsid w:val="00EB51C5"/>
    <w:rsid w:val="00EB5202"/>
    <w:rsid w:val="00EB5368"/>
    <w:rsid w:val="00EB7999"/>
    <w:rsid w:val="00EC0DF3"/>
    <w:rsid w:val="00EC1960"/>
    <w:rsid w:val="00EC44E2"/>
    <w:rsid w:val="00EC4C23"/>
    <w:rsid w:val="00EC561A"/>
    <w:rsid w:val="00ED30F1"/>
    <w:rsid w:val="00ED4771"/>
    <w:rsid w:val="00EE2A34"/>
    <w:rsid w:val="00EE4FEF"/>
    <w:rsid w:val="00EE7DA7"/>
    <w:rsid w:val="00EF276E"/>
    <w:rsid w:val="00EF293E"/>
    <w:rsid w:val="00EF5677"/>
    <w:rsid w:val="00EF63EA"/>
    <w:rsid w:val="00F007D1"/>
    <w:rsid w:val="00F15121"/>
    <w:rsid w:val="00F16363"/>
    <w:rsid w:val="00F17CDC"/>
    <w:rsid w:val="00F21402"/>
    <w:rsid w:val="00F25A5F"/>
    <w:rsid w:val="00F342AD"/>
    <w:rsid w:val="00F34BC8"/>
    <w:rsid w:val="00F40179"/>
    <w:rsid w:val="00F429AE"/>
    <w:rsid w:val="00F4404B"/>
    <w:rsid w:val="00F44A24"/>
    <w:rsid w:val="00F452BA"/>
    <w:rsid w:val="00F47885"/>
    <w:rsid w:val="00F54CD1"/>
    <w:rsid w:val="00F6367C"/>
    <w:rsid w:val="00F66AF5"/>
    <w:rsid w:val="00F732EB"/>
    <w:rsid w:val="00F812B5"/>
    <w:rsid w:val="00F85AA0"/>
    <w:rsid w:val="00F90BDA"/>
    <w:rsid w:val="00F9705A"/>
    <w:rsid w:val="00FB1146"/>
    <w:rsid w:val="00FB290D"/>
    <w:rsid w:val="00FB6633"/>
    <w:rsid w:val="00FC1ACF"/>
    <w:rsid w:val="00FC39E2"/>
    <w:rsid w:val="00FC4B90"/>
    <w:rsid w:val="00FC65F7"/>
    <w:rsid w:val="00FD1740"/>
    <w:rsid w:val="00FD28B6"/>
    <w:rsid w:val="00FD5399"/>
    <w:rsid w:val="00FE04AF"/>
    <w:rsid w:val="00FE213C"/>
    <w:rsid w:val="00FE4BDE"/>
    <w:rsid w:val="00FE50D7"/>
    <w:rsid w:val="00FE7D16"/>
    <w:rsid w:val="00FF0567"/>
    <w:rsid w:val="00FF5FAD"/>
    <w:rsid w:val="00FF71D4"/>
    <w:rsid w:val="69CC8D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523555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A5F67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A5F67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A5F67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A5F67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A5F67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A5F67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A5F67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A5F67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A5F67"/>
    <w:rPr>
      <w:rFonts w:ascii="Cambria" w:hAnsi="Cambria" w:cs="Cambria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uiPriority w:val="99"/>
    <w:semiHidden/>
    <w:locked/>
    <w:rsid w:val="0003344F"/>
    <w:rPr>
      <w:rFonts w:ascii="Times New Roman" w:hAnsi="Times New Roman"/>
      <w:sz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A5F67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523555"/>
    <w:rPr>
      <w:rFonts w:cs="Times New Roman"/>
      <w:sz w:val="20"/>
      <w:szCs w:val="20"/>
    </w:rPr>
  </w:style>
  <w:style w:type="character" w:customStyle="1" w:styleId="TitleChar1">
    <w:name w:val="Title Char1"/>
    <w:uiPriority w:val="99"/>
    <w:locked/>
    <w:rsid w:val="0003344F"/>
    <w:rPr>
      <w:rFonts w:eastAsia="Times New Roman"/>
      <w:b/>
      <w:kern w:val="28"/>
      <w:sz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sid w:val="000A5F67"/>
    <w:rPr>
      <w:rFonts w:ascii="Cambria" w:hAnsi="Cambria" w:cs="Cambria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523555"/>
    <w:rPr>
      <w:rFonts w:ascii="Cambria" w:hAnsi="Cambria" w:cs="Cambria"/>
      <w:b/>
      <w:bCs/>
      <w:kern w:val="28"/>
      <w:sz w:val="32"/>
      <w:szCs w:val="32"/>
    </w:rPr>
  </w:style>
  <w:style w:type="character" w:customStyle="1" w:styleId="BodyTextChar1">
    <w:name w:val="Body Text Char1"/>
    <w:uiPriority w:val="99"/>
    <w:semiHidden/>
    <w:locked/>
    <w:rsid w:val="0003344F"/>
    <w:rPr>
      <w:rFonts w:ascii="Times New Roman" w:hAnsi="Times New Roman"/>
      <w:b/>
      <w:sz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SubtitleChar1">
    <w:name w:val="Subtitle Char1"/>
    <w:uiPriority w:val="99"/>
    <w:locked/>
    <w:rsid w:val="0003344F"/>
    <w:rPr>
      <w:rFonts w:ascii="Cambria" w:hAnsi="Cambria"/>
      <w:sz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A5F67"/>
    <w:rPr>
      <w:rFonts w:ascii="Cambria" w:hAnsi="Cambria" w:cs="Cambria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523555"/>
    <w:rPr>
      <w:rFonts w:ascii="Cambria" w:hAnsi="Cambria" w:cs="Cambria"/>
      <w:sz w:val="24"/>
      <w:szCs w:val="24"/>
    </w:rPr>
  </w:style>
  <w:style w:type="character" w:customStyle="1" w:styleId="BodyText2Char1">
    <w:name w:val="Body Tex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2Char1">
    <w:name w:val="Body Text Indent 2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A5F67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523555"/>
    <w:rPr>
      <w:rFonts w:cs="Times New Roman"/>
      <w:sz w:val="36"/>
      <w:szCs w:val="36"/>
    </w:rPr>
  </w:style>
  <w:style w:type="character" w:customStyle="1" w:styleId="BodyTextIndent3Char1">
    <w:name w:val="Body Text Indent 3 Char1"/>
    <w:uiPriority w:val="99"/>
    <w:semiHidden/>
    <w:locked/>
    <w:rsid w:val="0003344F"/>
    <w:rPr>
      <w:rFonts w:ascii="Times New Roman" w:hAnsi="Times New Roman"/>
      <w:sz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A5F67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523555"/>
    <w:rPr>
      <w:rFonts w:cs="Times New Roman"/>
      <w:sz w:val="16"/>
      <w:szCs w:val="16"/>
    </w:rPr>
  </w:style>
  <w:style w:type="character" w:customStyle="1" w:styleId="BalloonTextChar1">
    <w:name w:val="Balloon Text Char1"/>
    <w:uiPriority w:val="99"/>
    <w:semiHidden/>
    <w:locked/>
    <w:rsid w:val="0003344F"/>
    <w:rPr>
      <w:rFonts w:ascii="Tahoma" w:hAnsi="Tahoma"/>
      <w:sz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A5F67"/>
    <w:rPr>
      <w:rFonts w:ascii="Times New Roman" w:hAnsi="Times New Roman" w:cs="Times New Roman"/>
      <w:sz w:val="2"/>
      <w:szCs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52355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523555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EE2A3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ageNumber">
    <w:name w:val="page number"/>
    <w:basedOn w:val="DefaultParagraphFont"/>
    <w:uiPriority w:val="99"/>
    <w:locked/>
    <w:rsid w:val="00AF32CC"/>
    <w:rPr>
      <w:rFonts w:cs="Times New Roman"/>
    </w:rPr>
  </w:style>
  <w:style w:type="character" w:customStyle="1" w:styleId="PtaChar">
    <w:name w:val="Päta Char"/>
    <w:basedOn w:val="DefaultParagraphFont"/>
    <w:uiPriority w:val="99"/>
    <w:locked/>
    <w:rsid w:val="00AF32CC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4992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301</TotalTime>
  <Pages>13</Pages>
  <Words>2561</Words>
  <Characters>14602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...</dc:creator>
  <cp:keywords/>
  <dc:description/>
  <cp:lastModifiedBy>evav</cp:lastModifiedBy>
  <cp:revision>61</cp:revision>
  <cp:lastPrinted>2013-12-05T12:47:00Z</cp:lastPrinted>
  <dcterms:created xsi:type="dcterms:W3CDTF">2016-02-05T15:29:00Z</dcterms:created>
  <dcterms:modified xsi:type="dcterms:W3CDTF">2019-03-25T07:54:00Z</dcterms:modified>
</cp:coreProperties>
</file>