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DE1B7F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E1B7F" w:rsidP="00DE1B7F">
            <w:pPr>
              <w:tabs>
                <w:tab w:val="left" w:pos="1296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  <w:t xml:space="preserve">TIP TOP </w:t>
            </w:r>
            <w:proofErr w:type="spellStart"/>
            <w:r>
              <w:rPr>
                <w:rFonts w:ascii="Arial" w:hAnsi="Arial" w:cs="Arial"/>
              </w:rPr>
              <w:t>Market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E1B7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36679291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E1B7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Zákysušie</w:t>
            </w:r>
            <w:proofErr w:type="spellEnd"/>
            <w:r>
              <w:rPr>
                <w:rFonts w:ascii="Arial" w:hAnsi="Arial" w:cs="Arial"/>
              </w:rPr>
              <w:t xml:space="preserve"> 1696, 02302 Krásno nad Kysucou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E1B7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DE1B7F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3D05" w:rsidRDefault="00BF3D05">
      <w:r>
        <w:separator/>
      </w:r>
    </w:p>
  </w:endnote>
  <w:endnote w:type="continuationSeparator" w:id="0">
    <w:p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E1B7F" w:rsidRDefault="00DE1B7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E1B7F" w:rsidRDefault="00DE1B7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3D05" w:rsidRDefault="00BF3D05">
      <w:r>
        <w:separator/>
      </w:r>
    </w:p>
  </w:footnote>
  <w:footnote w:type="continuationSeparator" w:id="0">
    <w:p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E1B7F" w:rsidRDefault="00DE1B7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E1B7F">
      <w:rPr>
        <w:rFonts w:ascii="Arial" w:hAnsi="Arial" w:cs="Arial"/>
        <w:sz w:val="22"/>
        <w:szCs w:val="22"/>
        <w:bdr w:val="single" w:sz="4" w:space="0" w:color="auto"/>
      </w:rPr>
      <w:t>36679291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E1B7F">
      <w:rPr>
        <w:rFonts w:ascii="Arial" w:hAnsi="Arial" w:cs="Arial"/>
        <w:sz w:val="22"/>
        <w:szCs w:val="22"/>
        <w:bdr w:val="single" w:sz="4" w:space="0" w:color="auto"/>
      </w:rPr>
      <w:t>2022271603</w:t>
    </w:r>
    <w:bookmarkStart w:id="0" w:name="_GoBack"/>
    <w:bookmarkEnd w:id="0"/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E1B7F" w:rsidRDefault="00DE1B7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17219C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E1B7F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2553097"/>
  <w15:docId w15:val="{B1B2E67B-67BC-4EED-9FD4-930D4D875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1009</Words>
  <Characters>5752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3</cp:revision>
  <cp:lastPrinted>2015-05-31T10:58:00Z</cp:lastPrinted>
  <dcterms:created xsi:type="dcterms:W3CDTF">2019-06-25T16:08:00Z</dcterms:created>
  <dcterms:modified xsi:type="dcterms:W3CDTF">2019-06-25T16:11:00Z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