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E10FF1" w14:textId="7278D1D5" w:rsidR="00C81150" w:rsidRPr="002101E6" w:rsidRDefault="009152CE" w:rsidP="00C81150">
      <w:pPr>
        <w:rPr>
          <w:u w:val="single"/>
        </w:rPr>
      </w:pPr>
      <w:r>
        <w:rPr>
          <w:u w:val="single"/>
        </w:rPr>
        <w:t xml:space="preserve"> </w:t>
      </w:r>
      <w:r w:rsidR="00C81150" w:rsidRPr="002101E6">
        <w:rPr>
          <w:u w:val="single"/>
        </w:rPr>
        <w:t>Poznámka:</w:t>
      </w:r>
    </w:p>
    <w:p w14:paraId="372D7149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655FC41A" w14:textId="69FBC46E" w:rsidR="00C81150" w:rsidRPr="002101E6" w:rsidRDefault="00615A60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</w:t>
      </w:r>
      <w:r w:rsidR="00F875F2" w:rsidRPr="002101E6">
        <w:rPr>
          <w:snapToGrid w:val="0"/>
          <w:lang w:eastAsia="sk-SK"/>
        </w:rPr>
        <w:t>opatrením o</w:t>
      </w:r>
      <w:r w:rsidR="004B7838" w:rsidRPr="002101E6">
        <w:rPr>
          <w:snapToGrid w:val="0"/>
          <w:lang w:eastAsia="sk-SK"/>
        </w:rPr>
        <w:t> </w:t>
      </w:r>
      <w:r w:rsidR="00F875F2" w:rsidRPr="002101E6">
        <w:rPr>
          <w:snapToGrid w:val="0"/>
          <w:lang w:eastAsia="sk-SK"/>
        </w:rPr>
        <w:t>obsahu</w:t>
      </w:r>
      <w:r w:rsidR="004B7838" w:rsidRPr="002101E6">
        <w:rPr>
          <w:snapToGrid w:val="0"/>
          <w:lang w:eastAsia="sk-SK"/>
        </w:rPr>
        <w:t xml:space="preserve"> poznámok k</w:t>
      </w:r>
      <w:r w:rsidR="00F875F2" w:rsidRPr="002101E6">
        <w:rPr>
          <w:snapToGrid w:val="0"/>
          <w:lang w:eastAsia="sk-SK"/>
        </w:rPr>
        <w:t xml:space="preserve"> individuáln</w:t>
      </w:r>
      <w:r w:rsidR="004B7838" w:rsidRPr="002101E6">
        <w:rPr>
          <w:snapToGrid w:val="0"/>
          <w:lang w:eastAsia="sk-SK"/>
        </w:rPr>
        <w:t>ej</w:t>
      </w:r>
      <w:r w:rsidR="00F875F2" w:rsidRPr="002101E6">
        <w:rPr>
          <w:snapToGrid w:val="0"/>
          <w:lang w:eastAsia="sk-SK"/>
        </w:rPr>
        <w:t xml:space="preserve"> účtovn</w:t>
      </w:r>
      <w:r w:rsidR="004B7838" w:rsidRPr="002101E6">
        <w:rPr>
          <w:snapToGrid w:val="0"/>
          <w:lang w:eastAsia="sk-SK"/>
        </w:rPr>
        <w:t>ej závierke</w:t>
      </w:r>
      <w:r w:rsidR="00F875F2" w:rsidRPr="002101E6">
        <w:rPr>
          <w:snapToGrid w:val="0"/>
          <w:lang w:eastAsia="sk-SK"/>
        </w:rPr>
        <w:t>, pre ktoré má účtovná jednotka obsahovú náplň</w:t>
      </w:r>
      <w:r w:rsidRPr="002101E6">
        <w:rPr>
          <w:snapToGrid w:val="0"/>
          <w:lang w:eastAsia="sk-SK"/>
        </w:rPr>
        <w:t>.</w:t>
      </w:r>
      <w:r w:rsidR="00F875F2" w:rsidRPr="002101E6">
        <w:rPr>
          <w:snapToGrid w:val="0"/>
          <w:lang w:eastAsia="sk-SK"/>
        </w:rPr>
        <w:t xml:space="preserve"> </w:t>
      </w:r>
      <w:r w:rsidR="00C81150" w:rsidRPr="002101E6">
        <w:rPr>
          <w:snapToGrid w:val="0"/>
          <w:lang w:eastAsia="sk-SK"/>
        </w:rPr>
        <w:t>Všetky údaje a informácie uvedené v týchto poznámkach vychádzajú z účtovníctva a nadväzujú na</w:t>
      </w:r>
      <w:r w:rsidR="004B7838" w:rsidRPr="002101E6">
        <w:rPr>
          <w:snapToGrid w:val="0"/>
          <w:lang w:eastAsia="sk-SK"/>
        </w:rPr>
        <w:t xml:space="preserve"> individ</w:t>
      </w:r>
      <w:r w:rsidR="00837CD1" w:rsidRPr="002101E6">
        <w:rPr>
          <w:snapToGrid w:val="0"/>
          <w:lang w:eastAsia="sk-SK"/>
        </w:rPr>
        <w:t>u</w:t>
      </w:r>
      <w:r w:rsidR="004B7838" w:rsidRPr="002101E6">
        <w:rPr>
          <w:snapToGrid w:val="0"/>
          <w:lang w:eastAsia="sk-SK"/>
        </w:rPr>
        <w:t>álne</w:t>
      </w:r>
      <w:r w:rsidR="00C81150" w:rsidRPr="002101E6">
        <w:rPr>
          <w:snapToGrid w:val="0"/>
          <w:lang w:eastAsia="sk-SK"/>
        </w:rPr>
        <w:t> účtovné výkazy. Hodnotové údaje sú uvedené v</w:t>
      </w:r>
      <w:r w:rsidR="00F875F2" w:rsidRPr="002101E6">
        <w:rPr>
          <w:snapToGrid w:val="0"/>
          <w:lang w:eastAsia="sk-SK"/>
        </w:rPr>
        <w:t xml:space="preserve"> celých </w:t>
      </w:r>
      <w:r w:rsidR="00BE09FD" w:rsidRPr="002101E6">
        <w:rPr>
          <w:snapToGrid w:val="0"/>
          <w:lang w:eastAsia="sk-SK"/>
        </w:rPr>
        <w:t>eur</w:t>
      </w:r>
      <w:r w:rsidR="00950360" w:rsidRPr="002101E6">
        <w:rPr>
          <w:snapToGrid w:val="0"/>
          <w:lang w:eastAsia="sk-SK"/>
        </w:rPr>
        <w:t>ách</w:t>
      </w:r>
      <w:r w:rsidR="00C81150" w:rsidRPr="002101E6">
        <w:rPr>
          <w:snapToGrid w:val="0"/>
          <w:lang w:eastAsia="sk-SK"/>
        </w:rPr>
        <w:t xml:space="preserve"> (pokiaľ nie je uvedené inak). </w:t>
      </w:r>
      <w:r w:rsidR="00F62995">
        <w:rPr>
          <w:snapToGrid w:val="0"/>
          <w:lang w:eastAsia="sk-SK"/>
        </w:rPr>
        <w:t xml:space="preserve"> </w:t>
      </w:r>
    </w:p>
    <w:p w14:paraId="25F2F755" w14:textId="7B7571CF" w:rsidR="00C81150" w:rsidRDefault="00C81150" w:rsidP="00C81150">
      <w:pPr>
        <w:rPr>
          <w:snapToGrid w:val="0"/>
          <w:sz w:val="14"/>
          <w:szCs w:val="14"/>
          <w:lang w:eastAsia="sk-SK"/>
        </w:rPr>
      </w:pPr>
    </w:p>
    <w:p w14:paraId="639C0DC1" w14:textId="77777777" w:rsidR="000F4CAE" w:rsidRPr="002101E6" w:rsidRDefault="000F4CAE" w:rsidP="00C81150">
      <w:pPr>
        <w:rPr>
          <w:snapToGrid w:val="0"/>
          <w:sz w:val="14"/>
          <w:szCs w:val="14"/>
          <w:lang w:eastAsia="sk-SK"/>
        </w:rPr>
      </w:pPr>
    </w:p>
    <w:p w14:paraId="75074234" w14:textId="77777777" w:rsidR="00C81150" w:rsidRPr="002101E6" w:rsidRDefault="00C81150" w:rsidP="00C81150">
      <w:pPr>
        <w:rPr>
          <w:sz w:val="14"/>
          <w:szCs w:val="14"/>
        </w:rPr>
      </w:pPr>
    </w:p>
    <w:p w14:paraId="3283CC4A" w14:textId="77777777" w:rsidR="00C81150" w:rsidRPr="002101E6" w:rsidRDefault="00C81150" w:rsidP="00C81150">
      <w:pPr>
        <w:pStyle w:val="Nadpis1"/>
      </w:pPr>
      <w:r w:rsidRPr="002101E6">
        <w:t>VŠEOBECNÉ INFORMÁCIE</w:t>
      </w:r>
    </w:p>
    <w:p w14:paraId="0540EF0E" w14:textId="77777777" w:rsidR="00C81150" w:rsidRPr="002101E6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14:paraId="271F9A18" w14:textId="77777777" w:rsidR="00C81150" w:rsidRPr="002101E6" w:rsidRDefault="00C81150" w:rsidP="00C81150">
      <w:pPr>
        <w:pStyle w:val="Nadpis2"/>
      </w:pPr>
      <w:r w:rsidRPr="002101E6">
        <w:t>Základné údaje o spoločnosti</w:t>
      </w:r>
    </w:p>
    <w:p w14:paraId="0267526E" w14:textId="77777777" w:rsidR="00C81150" w:rsidRPr="002101E6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101E6" w14:paraId="30F9D172" w14:textId="77777777" w:rsidTr="00D13AC4">
        <w:tc>
          <w:tcPr>
            <w:tcW w:w="3969" w:type="dxa"/>
            <w:tcBorders>
              <w:top w:val="single" w:sz="8" w:space="0" w:color="auto"/>
              <w:bottom w:val="dotted" w:sz="4" w:space="0" w:color="auto"/>
            </w:tcBorders>
          </w:tcPr>
          <w:p w14:paraId="50D1F2EB" w14:textId="77777777" w:rsidR="00C81150" w:rsidRPr="005915C0" w:rsidRDefault="00C81150" w:rsidP="001B30A4">
            <w:pPr>
              <w:rPr>
                <w:b/>
                <w:sz w:val="15"/>
                <w:szCs w:val="15"/>
              </w:rPr>
            </w:pPr>
            <w:r w:rsidRPr="005915C0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  <w:tcBorders>
              <w:top w:val="single" w:sz="8" w:space="0" w:color="auto"/>
              <w:bottom w:val="dotted" w:sz="4" w:space="0" w:color="auto"/>
            </w:tcBorders>
          </w:tcPr>
          <w:p w14:paraId="2160FA9D" w14:textId="62890FC3" w:rsidR="00C81150" w:rsidRPr="005915C0" w:rsidRDefault="008C00B8" w:rsidP="001B30A4">
            <w:pPr>
              <w:rPr>
                <w:snapToGrid w:val="0"/>
                <w:szCs w:val="17"/>
                <w:lang w:eastAsia="sk-SK"/>
              </w:rPr>
            </w:pPr>
            <w:r w:rsidRPr="005915C0">
              <w:rPr>
                <w:szCs w:val="17"/>
              </w:rPr>
              <w:t xml:space="preserve">TEKOS, </w:t>
            </w:r>
            <w:proofErr w:type="spellStart"/>
            <w:r w:rsidRPr="005915C0">
              <w:rPr>
                <w:szCs w:val="17"/>
              </w:rPr>
              <w:t>spol</w:t>
            </w:r>
            <w:proofErr w:type="spellEnd"/>
            <w:r w:rsidRPr="005915C0">
              <w:rPr>
                <w:szCs w:val="17"/>
              </w:rPr>
              <w:t xml:space="preserve"> s </w:t>
            </w:r>
            <w:proofErr w:type="spellStart"/>
            <w:r w:rsidRPr="005915C0">
              <w:rPr>
                <w:szCs w:val="17"/>
              </w:rPr>
              <w:t>r.o</w:t>
            </w:r>
            <w:proofErr w:type="spellEnd"/>
            <w:r w:rsidRPr="005915C0">
              <w:rPr>
                <w:szCs w:val="17"/>
              </w:rPr>
              <w:t>.</w:t>
            </w:r>
            <w:r w:rsidR="00C81150" w:rsidRPr="005915C0">
              <w:rPr>
                <w:snapToGrid w:val="0"/>
                <w:szCs w:val="17"/>
                <w:lang w:eastAsia="sk-SK"/>
              </w:rPr>
              <w:t xml:space="preserve"> </w:t>
            </w:r>
          </w:p>
          <w:p w14:paraId="7ED40CD5" w14:textId="77777777" w:rsidR="00C81150" w:rsidRPr="005915C0" w:rsidRDefault="008C00B8" w:rsidP="001B30A4">
            <w:pPr>
              <w:rPr>
                <w:szCs w:val="17"/>
              </w:rPr>
            </w:pPr>
            <w:r w:rsidRPr="005915C0">
              <w:rPr>
                <w:szCs w:val="17"/>
              </w:rPr>
              <w:t>Partizánska 1089/2</w:t>
            </w:r>
          </w:p>
          <w:p w14:paraId="207B3054" w14:textId="3C64DD38" w:rsidR="008C00B8" w:rsidRPr="00627B23" w:rsidRDefault="008C00B8" w:rsidP="001B30A4">
            <w:pPr>
              <w:rPr>
                <w:snapToGrid w:val="0"/>
                <w:szCs w:val="17"/>
                <w:lang w:eastAsia="sk-SK"/>
              </w:rPr>
            </w:pPr>
            <w:r w:rsidRPr="005915C0">
              <w:rPr>
                <w:szCs w:val="17"/>
              </w:rPr>
              <w:t>901 01 Malacky</w:t>
            </w:r>
          </w:p>
        </w:tc>
      </w:tr>
      <w:tr w:rsidR="00D13AC4" w:rsidRPr="002101E6" w14:paraId="03599A88" w14:textId="77777777" w:rsidTr="00D13AC4">
        <w:tc>
          <w:tcPr>
            <w:tcW w:w="3969" w:type="dxa"/>
            <w:tcBorders>
              <w:top w:val="dotted" w:sz="4" w:space="0" w:color="auto"/>
            </w:tcBorders>
          </w:tcPr>
          <w:p w14:paraId="6F3DECE9" w14:textId="27FD52F9" w:rsidR="00D13AC4" w:rsidRPr="002101E6" w:rsidRDefault="00D13AC4" w:rsidP="00D13AC4">
            <w:pPr>
              <w:rPr>
                <w:b/>
                <w:sz w:val="15"/>
                <w:szCs w:val="15"/>
              </w:rPr>
            </w:pPr>
            <w:r w:rsidRPr="002101E6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  <w:tcBorders>
              <w:top w:val="dotted" w:sz="4" w:space="0" w:color="auto"/>
            </w:tcBorders>
          </w:tcPr>
          <w:p w14:paraId="5F1A1B4D" w14:textId="77777777" w:rsidR="00D13AC4" w:rsidRPr="00627B23" w:rsidRDefault="00D13AC4" w:rsidP="00500663">
            <w:pPr>
              <w:numPr>
                <w:ilvl w:val="0"/>
                <w:numId w:val="2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Cs w:val="17"/>
                <w:lang w:eastAsia="sk-SK"/>
              </w:rPr>
            </w:pPr>
            <w:r w:rsidRPr="00627B23">
              <w:rPr>
                <w:snapToGrid w:val="0"/>
                <w:szCs w:val="17"/>
                <w:lang w:eastAsia="sk-SK"/>
              </w:rPr>
              <w:t>vývoz komunálneho odpadu a fekálií</w:t>
            </w:r>
          </w:p>
          <w:p w14:paraId="07963F8E" w14:textId="77777777" w:rsidR="00D13AC4" w:rsidRPr="00627B23" w:rsidRDefault="00D13AC4" w:rsidP="00500663">
            <w:pPr>
              <w:numPr>
                <w:ilvl w:val="0"/>
                <w:numId w:val="2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Cs w:val="17"/>
                <w:lang w:eastAsia="sk-SK"/>
              </w:rPr>
            </w:pPr>
            <w:r w:rsidRPr="00627B23">
              <w:rPr>
                <w:snapToGrid w:val="0"/>
                <w:szCs w:val="17"/>
                <w:lang w:eastAsia="sk-SK"/>
              </w:rPr>
              <w:t>údržba ciest a miestnych komunikácií</w:t>
            </w:r>
          </w:p>
          <w:p w14:paraId="2A10D140" w14:textId="77777777" w:rsidR="00D13AC4" w:rsidRDefault="00D13AC4" w:rsidP="00500663">
            <w:pPr>
              <w:numPr>
                <w:ilvl w:val="0"/>
                <w:numId w:val="2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color w:val="FF0000"/>
                <w:szCs w:val="17"/>
                <w:lang w:eastAsia="sk-SK"/>
              </w:rPr>
            </w:pPr>
            <w:r w:rsidRPr="00627B23">
              <w:rPr>
                <w:snapToGrid w:val="0"/>
                <w:szCs w:val="17"/>
                <w:lang w:eastAsia="sk-SK"/>
              </w:rPr>
              <w:t>budovanie a úd</w:t>
            </w:r>
            <w:r w:rsidRPr="00150C34">
              <w:rPr>
                <w:snapToGrid w:val="0"/>
                <w:szCs w:val="17"/>
                <w:lang w:eastAsia="sk-SK"/>
              </w:rPr>
              <w:t>ržba zelene, drevín</w:t>
            </w:r>
          </w:p>
          <w:p w14:paraId="62385399" w14:textId="73494B0F" w:rsidR="00D13AC4" w:rsidRPr="00DE2E68" w:rsidRDefault="00D13AC4" w:rsidP="00500663">
            <w:pPr>
              <w:numPr>
                <w:ilvl w:val="0"/>
                <w:numId w:val="2"/>
              </w:numPr>
              <w:tabs>
                <w:tab w:val="clear" w:pos="720"/>
                <w:tab w:val="num" w:pos="243"/>
              </w:tabs>
              <w:ind w:left="243" w:hanging="243"/>
              <w:jc w:val="left"/>
              <w:rPr>
                <w:snapToGrid w:val="0"/>
                <w:color w:val="FF0000"/>
                <w:szCs w:val="17"/>
                <w:lang w:eastAsia="sk-SK"/>
              </w:rPr>
            </w:pPr>
            <w:r>
              <w:t>podnikanie v oblasti nakladani</w:t>
            </w:r>
            <w:r w:rsidR="0052659B">
              <w:t>a s odpadmi</w:t>
            </w:r>
            <w:r>
              <w:t xml:space="preserve"> </w:t>
            </w:r>
          </w:p>
          <w:p w14:paraId="36CD76F6" w14:textId="4C3F2B75" w:rsidR="00D13AC4" w:rsidRPr="000F4CAE" w:rsidRDefault="00DC6588" w:rsidP="000F4CAE">
            <w:pPr>
              <w:numPr>
                <w:ilvl w:val="0"/>
                <w:numId w:val="2"/>
              </w:numPr>
              <w:tabs>
                <w:tab w:val="clear" w:pos="720"/>
                <w:tab w:val="num" w:pos="243"/>
              </w:tabs>
              <w:ind w:left="243" w:hanging="243"/>
              <w:jc w:val="left"/>
              <w:rPr>
                <w:snapToGrid w:val="0"/>
                <w:color w:val="FF0000"/>
                <w:szCs w:val="17"/>
                <w:lang w:eastAsia="sk-SK"/>
              </w:rPr>
            </w:pPr>
            <w:r>
              <w:t>prípravné práce k realizácii stavby</w:t>
            </w:r>
          </w:p>
        </w:tc>
      </w:tr>
    </w:tbl>
    <w:p w14:paraId="1F89FABF" w14:textId="111D714D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0B6532BA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4457CC08" w14:textId="77777777" w:rsidR="00C81150" w:rsidRPr="002101E6" w:rsidRDefault="00C81150" w:rsidP="00C81150">
      <w:pPr>
        <w:pStyle w:val="Nadpis2"/>
      </w:pPr>
      <w:r w:rsidRPr="002101E6">
        <w:t>Zamestnanci</w:t>
      </w:r>
    </w:p>
    <w:p w14:paraId="773B2D2A" w14:textId="77777777" w:rsidR="005B36DD" w:rsidRPr="002101E6" w:rsidRDefault="005B36DD" w:rsidP="00C81150">
      <w:pPr>
        <w:rPr>
          <w:snapToGrid w:val="0"/>
          <w:sz w:val="14"/>
          <w:szCs w:val="14"/>
          <w:lang w:eastAsia="sk-SK"/>
        </w:rPr>
      </w:pPr>
      <w:bookmarkStart w:id="0" w:name="T_number_of_employees"/>
      <w:r w:rsidRPr="002101E6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6"/>
        <w:gridCol w:w="1313"/>
        <w:gridCol w:w="1312"/>
      </w:tblGrid>
      <w:tr w:rsidR="005B36DD" w:rsidRPr="002101E6" w14:paraId="19BD784C" w14:textId="77777777" w:rsidTr="009F5D65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40916E" w14:textId="77777777" w:rsidR="005B36DD" w:rsidRPr="002101E6" w:rsidRDefault="005B36DD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1" w:name="RANGE!B7:D10"/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1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C17F577" w14:textId="49A1A9C8" w:rsidR="005B36DD" w:rsidRPr="002101E6" w:rsidRDefault="003E000E" w:rsidP="007C367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7C3671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E309B2A" w14:textId="13E367F4" w:rsidR="005B36DD" w:rsidRPr="002101E6" w:rsidRDefault="003E000E" w:rsidP="007C367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7C3671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7</w:t>
            </w:r>
          </w:p>
        </w:tc>
      </w:tr>
      <w:tr w:rsidR="005B36DD" w:rsidRPr="002101E6" w14:paraId="388542C6" w14:textId="77777777" w:rsidTr="009F5D65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4BCAD84" w14:textId="77777777" w:rsidR="005B36DD" w:rsidRPr="002101E6" w:rsidRDefault="005B36DD" w:rsidP="005B36DD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5595362" w14:textId="1A5FBC4E" w:rsidR="005B36DD" w:rsidRPr="005915C0" w:rsidRDefault="00066E8D" w:rsidP="00066E8D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82</w:t>
            </w:r>
            <w:r w:rsidR="005B36DD" w:rsidRPr="005915C0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EE09371" w14:textId="55769797" w:rsidR="005B36DD" w:rsidRPr="005915C0" w:rsidRDefault="00AF0C84" w:rsidP="007C3671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915C0">
              <w:rPr>
                <w:rFonts w:cs="Arial"/>
                <w:sz w:val="15"/>
                <w:szCs w:val="15"/>
                <w:lang w:eastAsia="sk-SK"/>
              </w:rPr>
              <w:t>7</w:t>
            </w:r>
            <w:r w:rsidR="007C3671">
              <w:rPr>
                <w:rFonts w:cs="Arial"/>
                <w:sz w:val="15"/>
                <w:szCs w:val="15"/>
                <w:lang w:eastAsia="sk-SK"/>
              </w:rPr>
              <w:t>9</w:t>
            </w:r>
          </w:p>
        </w:tc>
      </w:tr>
    </w:tbl>
    <w:p w14:paraId="7448A4DB" w14:textId="77777777" w:rsidR="00C81150" w:rsidRDefault="00C81150" w:rsidP="00C81150">
      <w:pPr>
        <w:rPr>
          <w:snapToGrid w:val="0"/>
          <w:sz w:val="14"/>
          <w:szCs w:val="14"/>
          <w:lang w:eastAsia="sk-SK"/>
        </w:rPr>
      </w:pPr>
    </w:p>
    <w:p w14:paraId="3F6A2F63" w14:textId="77777777" w:rsidR="00530913" w:rsidRPr="002101E6" w:rsidRDefault="00530913" w:rsidP="00C81150">
      <w:pPr>
        <w:rPr>
          <w:snapToGrid w:val="0"/>
          <w:sz w:val="14"/>
          <w:szCs w:val="14"/>
          <w:lang w:eastAsia="sk-SK"/>
        </w:rPr>
      </w:pPr>
    </w:p>
    <w:bookmarkEnd w:id="0"/>
    <w:p w14:paraId="78AC1A83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7D81F9B7" w14:textId="77777777" w:rsidR="00C81150" w:rsidRPr="002101E6" w:rsidRDefault="00C81150" w:rsidP="00C81150">
      <w:pPr>
        <w:pStyle w:val="Nadpis2"/>
      </w:pPr>
      <w:r w:rsidRPr="002101E6">
        <w:t>Právny dôvod zostavenia účtovnej závierky</w:t>
      </w:r>
    </w:p>
    <w:p w14:paraId="7E55D17F" w14:textId="77777777" w:rsidR="00162043" w:rsidRPr="002101E6" w:rsidRDefault="00162043" w:rsidP="00C81150">
      <w:pPr>
        <w:rPr>
          <w:snapToGrid w:val="0"/>
          <w:sz w:val="14"/>
          <w:szCs w:val="14"/>
          <w:lang w:eastAsia="sk-SK"/>
        </w:rPr>
      </w:pPr>
    </w:p>
    <w:p w14:paraId="3D52E442" w14:textId="3F5C2126" w:rsidR="00C81150" w:rsidRPr="002101E6" w:rsidRDefault="00C81150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="008C00B8">
        <w:rPr>
          <w:snapToGrid w:val="0"/>
          <w:lang w:eastAsia="sk-SK"/>
        </w:rPr>
        <w:t>spoločnosti TEKOS, spol. s </w:t>
      </w:r>
      <w:proofErr w:type="spellStart"/>
      <w:r w:rsidR="008C00B8">
        <w:rPr>
          <w:snapToGrid w:val="0"/>
          <w:lang w:eastAsia="sk-SK"/>
        </w:rPr>
        <w:t>r.o</w:t>
      </w:r>
      <w:proofErr w:type="spellEnd"/>
      <w:r w:rsidR="008C00B8">
        <w:rPr>
          <w:snapToGrid w:val="0"/>
          <w:lang w:eastAsia="sk-SK"/>
        </w:rPr>
        <w:t>.</w:t>
      </w:r>
      <w:r w:rsidRPr="002101E6">
        <w:rPr>
          <w:snapToGrid w:val="0"/>
          <w:lang w:eastAsia="sk-SK"/>
        </w:rPr>
        <w:t>. Bola zostavená za účtovné obdobie od 1. januára do 31. decembra </w:t>
      </w:r>
      <w:r w:rsidR="003F164C" w:rsidRPr="002101E6">
        <w:rPr>
          <w:snapToGrid w:val="0"/>
          <w:lang w:eastAsia="sk-SK"/>
        </w:rPr>
        <w:t>201</w:t>
      </w:r>
      <w:r w:rsidR="00943B7A">
        <w:rPr>
          <w:snapToGrid w:val="0"/>
          <w:lang w:eastAsia="sk-SK"/>
        </w:rPr>
        <w:t>8</w:t>
      </w:r>
      <w:r w:rsidR="003F164C" w:rsidRPr="002101E6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podľa slovenských právnych predpisov, a to zákona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postupov účtovania pre podnikateľov. </w:t>
      </w:r>
    </w:p>
    <w:p w14:paraId="300B79D7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217BF9F6" w14:textId="77777777" w:rsidR="00416D85" w:rsidRPr="002101E6" w:rsidRDefault="00416D85" w:rsidP="00C81150">
      <w:pPr>
        <w:rPr>
          <w:snapToGrid w:val="0"/>
          <w:sz w:val="14"/>
          <w:szCs w:val="14"/>
          <w:lang w:eastAsia="sk-SK"/>
        </w:rPr>
      </w:pPr>
    </w:p>
    <w:p w14:paraId="2C311BCC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73043B3F" w14:textId="0D312EA8" w:rsidR="00C81150" w:rsidRPr="002101E6" w:rsidRDefault="00C81150" w:rsidP="00C81150">
      <w:pPr>
        <w:pStyle w:val="Nadpis2"/>
      </w:pPr>
      <w:r w:rsidRPr="002101E6">
        <w:t>Schválen</w:t>
      </w:r>
      <w:r w:rsidR="00AC79A3" w:rsidRPr="002101E6">
        <w:t xml:space="preserve">ie účtovnej závierky za rok </w:t>
      </w:r>
      <w:r w:rsidR="003F164C" w:rsidRPr="002101E6">
        <w:t>201</w:t>
      </w:r>
      <w:r w:rsidR="007C3671">
        <w:t>7</w:t>
      </w:r>
    </w:p>
    <w:p w14:paraId="0461CD70" w14:textId="77777777" w:rsidR="00AC79A3" w:rsidRPr="002101E6" w:rsidRDefault="00AC79A3" w:rsidP="00AC79A3">
      <w:pPr>
        <w:rPr>
          <w:sz w:val="14"/>
          <w:szCs w:val="14"/>
          <w:lang w:eastAsia="sk-SK"/>
        </w:rPr>
      </w:pPr>
    </w:p>
    <w:p w14:paraId="3712E461" w14:textId="41AA5FE1" w:rsidR="00C81150" w:rsidRPr="002101E6" w:rsidRDefault="008C00B8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Účtovnú závierku spoločnosti TEKOS, spol. s </w:t>
      </w:r>
      <w:proofErr w:type="spellStart"/>
      <w:r>
        <w:rPr>
          <w:snapToGrid w:val="0"/>
          <w:lang w:eastAsia="sk-SK"/>
        </w:rPr>
        <w:t>r.o</w:t>
      </w:r>
      <w:proofErr w:type="spellEnd"/>
      <w:r>
        <w:rPr>
          <w:snapToGrid w:val="0"/>
          <w:lang w:eastAsia="sk-SK"/>
        </w:rPr>
        <w:t>.</w:t>
      </w:r>
      <w:r w:rsidR="00C81150" w:rsidRPr="002101E6">
        <w:rPr>
          <w:snapToGrid w:val="0"/>
          <w:lang w:eastAsia="sk-SK"/>
        </w:rPr>
        <w:t xml:space="preserve">, za rok </w:t>
      </w:r>
      <w:r w:rsidR="00F14CD1" w:rsidRPr="002101E6">
        <w:rPr>
          <w:snapToGrid w:val="0"/>
          <w:lang w:eastAsia="sk-SK"/>
        </w:rPr>
        <w:t>201</w:t>
      </w:r>
      <w:r w:rsidR="007C3671">
        <w:rPr>
          <w:snapToGrid w:val="0"/>
          <w:lang w:eastAsia="sk-SK"/>
        </w:rPr>
        <w:t>7</w:t>
      </w:r>
      <w:r w:rsidR="00F14CD1" w:rsidRPr="002101E6">
        <w:rPr>
          <w:snapToGrid w:val="0"/>
          <w:lang w:eastAsia="sk-SK"/>
        </w:rPr>
        <w:t xml:space="preserve"> </w:t>
      </w:r>
      <w:proofErr w:type="spellStart"/>
      <w:r w:rsidR="00A5326A">
        <w:rPr>
          <w:snapToGrid w:val="0"/>
          <w:lang w:eastAsia="sk-SK"/>
        </w:rPr>
        <w:t>bala</w:t>
      </w:r>
      <w:proofErr w:type="spellEnd"/>
      <w:r w:rsidR="00A5326A">
        <w:rPr>
          <w:snapToGrid w:val="0"/>
          <w:lang w:eastAsia="sk-SK"/>
        </w:rPr>
        <w:t xml:space="preserve"> schválená rozhodnutím jediného spoločníka d</w:t>
      </w:r>
      <w:r w:rsidR="004D4721">
        <w:rPr>
          <w:snapToGrid w:val="0"/>
          <w:lang w:eastAsia="sk-SK"/>
        </w:rPr>
        <w:t xml:space="preserve">ňa </w:t>
      </w:r>
      <w:r w:rsidR="007C3671">
        <w:rPr>
          <w:snapToGrid w:val="0"/>
          <w:lang w:eastAsia="sk-SK"/>
        </w:rPr>
        <w:t>14</w:t>
      </w:r>
      <w:r w:rsidR="004D4721">
        <w:rPr>
          <w:snapToGrid w:val="0"/>
          <w:lang w:eastAsia="sk-SK"/>
        </w:rPr>
        <w:t xml:space="preserve">. </w:t>
      </w:r>
      <w:r w:rsidR="00AF0C84">
        <w:rPr>
          <w:snapToGrid w:val="0"/>
          <w:lang w:eastAsia="sk-SK"/>
        </w:rPr>
        <w:t>augusta</w:t>
      </w:r>
      <w:r>
        <w:rPr>
          <w:snapToGrid w:val="0"/>
          <w:lang w:eastAsia="sk-SK"/>
        </w:rPr>
        <w:t xml:space="preserve"> 201</w:t>
      </w:r>
      <w:r w:rsidR="007C3671">
        <w:rPr>
          <w:snapToGrid w:val="0"/>
          <w:lang w:eastAsia="sk-SK"/>
        </w:rPr>
        <w:t>8</w:t>
      </w:r>
      <w:r w:rsidR="00C81150" w:rsidRPr="002101E6">
        <w:rPr>
          <w:snapToGrid w:val="0"/>
          <w:lang w:eastAsia="sk-SK"/>
        </w:rPr>
        <w:t xml:space="preserve">. </w:t>
      </w:r>
    </w:p>
    <w:p w14:paraId="6AD03AE5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30DBF92B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01F2B826" w14:textId="77777777" w:rsidR="00C81150" w:rsidRPr="002101E6" w:rsidRDefault="00C81150" w:rsidP="00C81150">
      <w:pPr>
        <w:pStyle w:val="Nadpis2"/>
      </w:pPr>
      <w:r w:rsidRPr="002101E6">
        <w:t>Konsolidovaná účtovná závierka</w:t>
      </w:r>
    </w:p>
    <w:p w14:paraId="578F2EE5" w14:textId="77777777" w:rsidR="00C81150" w:rsidRPr="002101E6" w:rsidRDefault="00C81150" w:rsidP="00C81150">
      <w:pPr>
        <w:rPr>
          <w:snapToGrid w:val="0"/>
          <w:sz w:val="10"/>
          <w:szCs w:val="10"/>
          <w:lang w:eastAsia="sk-SK"/>
        </w:rPr>
      </w:pPr>
    </w:p>
    <w:p w14:paraId="495485CD" w14:textId="77777777" w:rsidR="008C00B8" w:rsidRDefault="008C00B8" w:rsidP="008C00B8">
      <w:pPr>
        <w:rPr>
          <w:sz w:val="18"/>
          <w:szCs w:val="18"/>
        </w:rPr>
      </w:pPr>
    </w:p>
    <w:p w14:paraId="4A9DF37F" w14:textId="11544CA9" w:rsidR="008C00B8" w:rsidRDefault="008C00B8" w:rsidP="008C00B8">
      <w:pPr>
        <w:ind w:left="705" w:hanging="705"/>
        <w:rPr>
          <w:sz w:val="18"/>
          <w:szCs w:val="18"/>
        </w:rPr>
      </w:pPr>
      <w:r>
        <w:rPr>
          <w:b/>
          <w:sz w:val="18"/>
          <w:szCs w:val="18"/>
        </w:rPr>
        <w:t>a)</w:t>
      </w:r>
      <w:r>
        <w:rPr>
          <w:sz w:val="18"/>
          <w:szCs w:val="18"/>
        </w:rPr>
        <w:t xml:space="preserve"> </w:t>
      </w:r>
      <w:r>
        <w:rPr>
          <w:sz w:val="18"/>
          <w:szCs w:val="18"/>
        </w:rPr>
        <w:tab/>
        <w:t>Konsolidovanú účtovnú závierku</w:t>
      </w:r>
      <w:r w:rsidR="00592B31">
        <w:rPr>
          <w:sz w:val="18"/>
          <w:szCs w:val="18"/>
        </w:rPr>
        <w:t xml:space="preserve"> verejnej správy</w:t>
      </w:r>
      <w:r>
        <w:rPr>
          <w:sz w:val="18"/>
          <w:szCs w:val="18"/>
        </w:rPr>
        <w:t xml:space="preserve"> zostavuje materská spoločnosť: Mesto Malacky, </w:t>
      </w:r>
      <w:r w:rsidR="00943B7A">
        <w:rPr>
          <w:sz w:val="18"/>
          <w:szCs w:val="18"/>
        </w:rPr>
        <w:t>Bernolákova 5188/1A</w:t>
      </w:r>
      <w:r>
        <w:rPr>
          <w:sz w:val="18"/>
          <w:szCs w:val="18"/>
        </w:rPr>
        <w:t>, 901 01 Malacky</w:t>
      </w:r>
      <w:r w:rsidR="002C3B65">
        <w:rPr>
          <w:sz w:val="18"/>
          <w:szCs w:val="18"/>
        </w:rPr>
        <w:t>, ktorá má 100 % podiel na základnom imaní spoločnosti TEKOS, spol. s </w:t>
      </w:r>
      <w:proofErr w:type="spellStart"/>
      <w:r w:rsidR="002C3B65">
        <w:rPr>
          <w:sz w:val="18"/>
          <w:szCs w:val="18"/>
        </w:rPr>
        <w:t>r.o</w:t>
      </w:r>
      <w:proofErr w:type="spellEnd"/>
      <w:r w:rsidR="002C3B65">
        <w:rPr>
          <w:sz w:val="18"/>
          <w:szCs w:val="18"/>
        </w:rPr>
        <w:t>.</w:t>
      </w:r>
    </w:p>
    <w:p w14:paraId="30B76F12" w14:textId="25A43137" w:rsidR="008C00B8" w:rsidRDefault="008C00B8" w:rsidP="00592B31">
      <w:pPr>
        <w:spacing w:before="60"/>
        <w:ind w:left="703" w:hanging="703"/>
        <w:rPr>
          <w:b/>
        </w:rPr>
      </w:pPr>
      <w:r>
        <w:rPr>
          <w:b/>
          <w:sz w:val="18"/>
          <w:szCs w:val="18"/>
        </w:rPr>
        <w:t>b)</w:t>
      </w:r>
      <w:r w:rsidR="002C3B65">
        <w:rPr>
          <w:sz w:val="18"/>
          <w:szCs w:val="18"/>
        </w:rPr>
        <w:tab/>
        <w:t>Konsolidovaná účtovná</w:t>
      </w:r>
      <w:r>
        <w:rPr>
          <w:sz w:val="18"/>
          <w:szCs w:val="18"/>
        </w:rPr>
        <w:t xml:space="preserve"> závierk</w:t>
      </w:r>
      <w:r w:rsidR="002C3B65">
        <w:rPr>
          <w:sz w:val="18"/>
          <w:szCs w:val="18"/>
        </w:rPr>
        <w:t>a</w:t>
      </w:r>
      <w:r>
        <w:rPr>
          <w:sz w:val="18"/>
          <w:szCs w:val="18"/>
        </w:rPr>
        <w:t xml:space="preserve"> je prístupná v sídle jediného spoločníka, Mesto Malacky, Radlinského 2751/1, 901 01 Malacky</w:t>
      </w:r>
      <w:r w:rsidR="00592B31">
        <w:rPr>
          <w:sz w:val="18"/>
          <w:szCs w:val="18"/>
        </w:rPr>
        <w:t>.</w:t>
      </w:r>
      <w:r>
        <w:rPr>
          <w:b/>
        </w:rPr>
        <w:tab/>
      </w:r>
    </w:p>
    <w:p w14:paraId="2700E0ED" w14:textId="74C8932E" w:rsidR="000F4CAE" w:rsidRDefault="000F4CAE" w:rsidP="00592B31">
      <w:pPr>
        <w:spacing w:before="60"/>
        <w:ind w:left="703" w:hanging="703"/>
        <w:rPr>
          <w:b/>
          <w:sz w:val="18"/>
        </w:rPr>
      </w:pPr>
    </w:p>
    <w:p w14:paraId="4DC34565" w14:textId="77777777" w:rsidR="000F4CAE" w:rsidRDefault="000F4CAE" w:rsidP="00592B31">
      <w:pPr>
        <w:spacing w:before="60"/>
        <w:ind w:left="703" w:hanging="703"/>
        <w:rPr>
          <w:b/>
          <w:sz w:val="18"/>
        </w:rPr>
      </w:pPr>
    </w:p>
    <w:p w14:paraId="1BCAD730" w14:textId="77777777" w:rsidR="008C00B8" w:rsidRDefault="008C00B8" w:rsidP="002551CB"/>
    <w:p w14:paraId="4FB18F94" w14:textId="77777777" w:rsidR="000F4CAE" w:rsidRPr="002101E6" w:rsidRDefault="000F4CAE" w:rsidP="000F4CAE">
      <w:pPr>
        <w:pStyle w:val="Nadpis1"/>
      </w:pPr>
      <w:r w:rsidRPr="002101E6">
        <w:t>INFORMÁCIE O ORGÁNOCH SPOLOčNOSTI</w:t>
      </w:r>
    </w:p>
    <w:p w14:paraId="69DDF5E2" w14:textId="77777777" w:rsidR="000F4CAE" w:rsidRPr="002101E6" w:rsidRDefault="000F4CAE" w:rsidP="000F4CAE"/>
    <w:p w14:paraId="032EC622" w14:textId="77777777" w:rsidR="000F4CAE" w:rsidRPr="00361BD8" w:rsidRDefault="000F4CAE" w:rsidP="000F4CAE">
      <w:pPr>
        <w:pStyle w:val="Nadpis2"/>
        <w:numPr>
          <w:ilvl w:val="1"/>
          <w:numId w:val="14"/>
        </w:numPr>
      </w:pPr>
      <w:r w:rsidRPr="002101E6">
        <w:t>Záruky a iné zabezpečenia poskytnuté členom orgánov spoločnosti</w:t>
      </w:r>
    </w:p>
    <w:p w14:paraId="3473B076" w14:textId="77777777" w:rsidR="000F4CAE" w:rsidRPr="002F28F1" w:rsidRDefault="000F4CAE" w:rsidP="000F4CAE">
      <w:r w:rsidRPr="002F28F1">
        <w:t>Členom orgánov spoločnosti neboli poskytnuté žiadne záruky a iné zabezpečenia</w:t>
      </w:r>
      <w:r>
        <w:t>.</w:t>
      </w:r>
    </w:p>
    <w:p w14:paraId="55457BDB" w14:textId="77777777" w:rsidR="000F4CAE" w:rsidRPr="009F5D65" w:rsidRDefault="000F4CAE" w:rsidP="000F4CAE">
      <w:pPr>
        <w:rPr>
          <w:i/>
          <w:color w:val="FF0000"/>
        </w:rPr>
      </w:pPr>
    </w:p>
    <w:p w14:paraId="65AD5AFF" w14:textId="77777777" w:rsidR="000F4CAE" w:rsidRPr="00361BD8" w:rsidRDefault="000F4CAE" w:rsidP="000F4CAE">
      <w:pPr>
        <w:pStyle w:val="Nadpis2"/>
        <w:numPr>
          <w:ilvl w:val="1"/>
          <w:numId w:val="14"/>
        </w:numPr>
        <w:rPr>
          <w:snapToGrid w:val="0"/>
        </w:rPr>
      </w:pPr>
      <w:r>
        <w:rPr>
          <w:snapToGrid w:val="0"/>
        </w:rPr>
        <w:t>Pôžičky poskytnuté členom orgánov spoločnosti</w:t>
      </w:r>
    </w:p>
    <w:p w14:paraId="4688CBB1" w14:textId="77777777" w:rsidR="000F4CAE" w:rsidRDefault="000F4CAE" w:rsidP="000F4CAE">
      <w:r>
        <w:t>Členom orgánov spoločnosti neboli poskytnuté žiadne pôžičky</w:t>
      </w:r>
    </w:p>
    <w:p w14:paraId="08FB2417" w14:textId="77777777" w:rsidR="000F4CAE" w:rsidRDefault="000F4CAE" w:rsidP="000F4CAE">
      <w:pPr>
        <w:jc w:val="left"/>
      </w:pPr>
    </w:p>
    <w:p w14:paraId="437E97E1" w14:textId="77777777" w:rsidR="002101E6" w:rsidRPr="002101E6" w:rsidRDefault="002101E6">
      <w:pPr>
        <w:jc w:val="left"/>
        <w:rPr>
          <w:i/>
          <w:snapToGrid w:val="0"/>
          <w:color w:val="FF0000"/>
          <w:lang w:eastAsia="sk-SK"/>
        </w:rPr>
      </w:pPr>
      <w:r w:rsidRPr="002101E6">
        <w:rPr>
          <w:i/>
          <w:snapToGrid w:val="0"/>
          <w:color w:val="FF0000"/>
          <w:lang w:eastAsia="sk-SK"/>
        </w:rPr>
        <w:br w:type="page"/>
      </w:r>
    </w:p>
    <w:p w14:paraId="1EDE73F2" w14:textId="77777777" w:rsidR="0000253C" w:rsidRPr="002101E6" w:rsidRDefault="0000253C" w:rsidP="00C81150">
      <w:pPr>
        <w:rPr>
          <w:i/>
          <w:snapToGrid w:val="0"/>
          <w:color w:val="FF0000"/>
          <w:lang w:eastAsia="sk-SK"/>
        </w:rPr>
      </w:pPr>
    </w:p>
    <w:p w14:paraId="67E10C73" w14:textId="77777777" w:rsidR="002C3B65" w:rsidRDefault="002C3B65" w:rsidP="002C3B65">
      <w:pPr>
        <w:jc w:val="left"/>
      </w:pPr>
      <w:bookmarkStart w:id="2" w:name="_Ref150575427"/>
    </w:p>
    <w:p w14:paraId="2AD13031" w14:textId="77777777" w:rsidR="002C3B65" w:rsidRPr="002101E6" w:rsidRDefault="002C3B65" w:rsidP="002C3B65">
      <w:pPr>
        <w:pStyle w:val="Nadpis1"/>
      </w:pPr>
      <w:r w:rsidRPr="002101E6">
        <w:t>POUŽITÉ ÚČTOVNÉ ZÁSADY A ÚČTOVNÉ METÓDY</w:t>
      </w:r>
    </w:p>
    <w:p w14:paraId="3FA792E3" w14:textId="77777777" w:rsidR="002C3B65" w:rsidRDefault="002C3B65" w:rsidP="002C3B65">
      <w:pPr>
        <w:jc w:val="left"/>
      </w:pPr>
    </w:p>
    <w:bookmarkEnd w:id="2"/>
    <w:p w14:paraId="1C39DA46" w14:textId="77777777" w:rsidR="00C81150" w:rsidRPr="002101E6" w:rsidRDefault="00C81150" w:rsidP="00C81150"/>
    <w:p w14:paraId="72775E2F" w14:textId="77777777" w:rsidR="00BE09FD" w:rsidRPr="002101E6" w:rsidRDefault="00C81150" w:rsidP="00500663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101E6">
        <w:rPr>
          <w:snapToGrid w:val="0"/>
          <w:lang w:eastAsia="sk-SK"/>
        </w:rPr>
        <w:t>eurách</w:t>
      </w:r>
      <w:r w:rsidRPr="002101E6">
        <w:rPr>
          <w:snapToGrid w:val="0"/>
          <w:lang w:eastAsia="sk-SK"/>
        </w:rPr>
        <w:t>.</w:t>
      </w:r>
    </w:p>
    <w:p w14:paraId="6D3A8D3A" w14:textId="77777777" w:rsidR="006439F2" w:rsidRPr="002101E6" w:rsidRDefault="006439F2" w:rsidP="00BE09FD">
      <w:pPr>
        <w:rPr>
          <w:snapToGrid w:val="0"/>
          <w:sz w:val="14"/>
          <w:szCs w:val="14"/>
          <w:lang w:eastAsia="sk-SK"/>
        </w:rPr>
      </w:pPr>
    </w:p>
    <w:p w14:paraId="7A48CFBF" w14:textId="586C11E7" w:rsidR="00C81150" w:rsidRDefault="00C81150" w:rsidP="00500663">
      <w:pPr>
        <w:numPr>
          <w:ilvl w:val="0"/>
          <w:numId w:val="5"/>
        </w:numPr>
      </w:pPr>
      <w:r w:rsidRPr="002101E6">
        <w:t xml:space="preserve">Účtovná závierka za rok </w:t>
      </w:r>
      <w:r w:rsidR="003F164C" w:rsidRPr="002101E6">
        <w:t>201</w:t>
      </w:r>
      <w:r w:rsidR="007C3671">
        <w:t>8</w:t>
      </w:r>
      <w:r w:rsidR="003F164C" w:rsidRPr="002101E6">
        <w:t xml:space="preserve"> </w:t>
      </w:r>
      <w:r w:rsidRPr="002101E6">
        <w:t xml:space="preserve">bola spracovaná za predpokladu nepretržitého pokračovania činnosti. </w:t>
      </w:r>
    </w:p>
    <w:p w14:paraId="6B9536DA" w14:textId="77777777" w:rsidR="004764CD" w:rsidRDefault="004764CD" w:rsidP="004764CD">
      <w:pPr>
        <w:pStyle w:val="Odsekzoznamu"/>
      </w:pPr>
    </w:p>
    <w:p w14:paraId="765EBD2C" w14:textId="0CBBAFF3" w:rsidR="00FE50F2" w:rsidRPr="00297316" w:rsidRDefault="00566924" w:rsidP="00DD44C9">
      <w:pPr>
        <w:ind w:left="539"/>
        <w:rPr>
          <w:snapToGrid w:val="0"/>
          <w:szCs w:val="17"/>
          <w:lang w:eastAsia="sk-SK"/>
        </w:rPr>
      </w:pPr>
      <w:r w:rsidRPr="00297316">
        <w:rPr>
          <w:snapToGrid w:val="0"/>
          <w:szCs w:val="17"/>
          <w:lang w:eastAsia="sk-SK"/>
        </w:rPr>
        <w:t>Spoločnosť si je ved</w:t>
      </w:r>
      <w:r w:rsidR="00D11B17">
        <w:rPr>
          <w:snapToGrid w:val="0"/>
          <w:szCs w:val="17"/>
          <w:lang w:eastAsia="sk-SK"/>
        </w:rPr>
        <w:t>o</w:t>
      </w:r>
      <w:r w:rsidRPr="00297316">
        <w:rPr>
          <w:snapToGrid w:val="0"/>
          <w:szCs w:val="17"/>
          <w:lang w:eastAsia="sk-SK"/>
        </w:rPr>
        <w:t>má, že sa nachádza v kríze v zmysle ustanovení Obchodného zákonník</w:t>
      </w:r>
      <w:r w:rsidR="00297316" w:rsidRPr="00297316">
        <w:rPr>
          <w:snapToGrid w:val="0"/>
          <w:szCs w:val="17"/>
          <w:lang w:eastAsia="sk-SK"/>
        </w:rPr>
        <w:t>a</w:t>
      </w:r>
      <w:r w:rsidRPr="00297316">
        <w:rPr>
          <w:snapToGrid w:val="0"/>
          <w:szCs w:val="17"/>
          <w:lang w:eastAsia="sk-SK"/>
        </w:rPr>
        <w:t>.</w:t>
      </w:r>
      <w:r w:rsidR="00DD3CFA" w:rsidRPr="00297316">
        <w:rPr>
          <w:snapToGrid w:val="0"/>
          <w:szCs w:val="17"/>
          <w:lang w:eastAsia="sk-SK"/>
        </w:rPr>
        <w:t xml:space="preserve"> Na odstránenie krízového stavu </w:t>
      </w:r>
      <w:r w:rsidR="00DD44C9" w:rsidRPr="00297316">
        <w:rPr>
          <w:snapToGrid w:val="0"/>
          <w:szCs w:val="17"/>
          <w:lang w:eastAsia="sk-SK"/>
        </w:rPr>
        <w:t xml:space="preserve"> boli vedením spoločnosti prijaté opatrenia  </w:t>
      </w:r>
      <w:r w:rsidR="004764CD" w:rsidRPr="00297316">
        <w:rPr>
          <w:snapToGrid w:val="0"/>
          <w:szCs w:val="17"/>
          <w:lang w:eastAsia="sk-SK"/>
        </w:rPr>
        <w:t>na zlepšenie hospodárenia</w:t>
      </w:r>
      <w:r w:rsidR="007E235A" w:rsidRPr="00297316">
        <w:rPr>
          <w:snapToGrid w:val="0"/>
          <w:szCs w:val="17"/>
          <w:lang w:eastAsia="sk-SK"/>
        </w:rPr>
        <w:t xml:space="preserve"> v oblasti zníženia nákladov na nakupované služby a zamestnancov ako aj prehodnoten</w:t>
      </w:r>
      <w:r w:rsidR="008414D7" w:rsidRPr="00297316">
        <w:rPr>
          <w:snapToGrid w:val="0"/>
          <w:szCs w:val="17"/>
          <w:lang w:eastAsia="sk-SK"/>
        </w:rPr>
        <w:t>ie</w:t>
      </w:r>
      <w:r w:rsidR="007E235A" w:rsidRPr="00297316">
        <w:rPr>
          <w:snapToGrid w:val="0"/>
          <w:szCs w:val="17"/>
          <w:lang w:eastAsia="sk-SK"/>
        </w:rPr>
        <w:t xml:space="preserve"> obchodných vzťahov s odberateľmi.</w:t>
      </w:r>
      <w:r w:rsidR="008414D7" w:rsidRPr="00297316">
        <w:rPr>
          <w:snapToGrid w:val="0"/>
          <w:szCs w:val="17"/>
          <w:lang w:eastAsia="sk-SK"/>
        </w:rPr>
        <w:t xml:space="preserve"> </w:t>
      </w:r>
      <w:r w:rsidR="00297316" w:rsidRPr="00297316">
        <w:rPr>
          <w:snapToGrid w:val="0"/>
          <w:szCs w:val="17"/>
          <w:lang w:eastAsia="sk-SK"/>
        </w:rPr>
        <w:t xml:space="preserve">Účinnosť prijatých opatrení sa prejaví v nasledujúcich obdobiach a bude vedením pravidelne kontrolovaná a </w:t>
      </w:r>
      <w:proofErr w:type="spellStart"/>
      <w:r w:rsidR="00297316" w:rsidRPr="00297316">
        <w:rPr>
          <w:snapToGrid w:val="0"/>
          <w:szCs w:val="17"/>
          <w:lang w:eastAsia="sk-SK"/>
        </w:rPr>
        <w:t>vyhodocovaná</w:t>
      </w:r>
      <w:proofErr w:type="spellEnd"/>
      <w:r w:rsidR="00297316" w:rsidRPr="00297316">
        <w:rPr>
          <w:snapToGrid w:val="0"/>
          <w:szCs w:val="17"/>
          <w:lang w:eastAsia="sk-SK"/>
        </w:rPr>
        <w:t>.</w:t>
      </w:r>
    </w:p>
    <w:p w14:paraId="13A5F6CE" w14:textId="60F9F960" w:rsidR="00297316" w:rsidRPr="00297316" w:rsidRDefault="00297316" w:rsidP="00DD44C9">
      <w:pPr>
        <w:ind w:left="539"/>
        <w:rPr>
          <w:snapToGrid w:val="0"/>
          <w:szCs w:val="17"/>
          <w:lang w:eastAsia="sk-SK"/>
        </w:rPr>
      </w:pPr>
    </w:p>
    <w:p w14:paraId="70E0CF15" w14:textId="7CE7ED98" w:rsidR="00297316" w:rsidRPr="00297316" w:rsidRDefault="00297316" w:rsidP="00DD44C9">
      <w:pPr>
        <w:ind w:left="539"/>
        <w:rPr>
          <w:snapToGrid w:val="0"/>
          <w:szCs w:val="17"/>
          <w:lang w:eastAsia="sk-SK"/>
        </w:rPr>
      </w:pPr>
      <w:r w:rsidRPr="00297316">
        <w:rPr>
          <w:snapToGrid w:val="0"/>
          <w:szCs w:val="17"/>
          <w:lang w:eastAsia="sk-SK"/>
        </w:rPr>
        <w:t xml:space="preserve">Spoločnosť obdržala vyhlásenie od materskej spoločnosti o finančnej podpore v prípade </w:t>
      </w:r>
      <w:r w:rsidR="00DB69AF">
        <w:rPr>
          <w:snapToGrid w:val="0"/>
          <w:szCs w:val="17"/>
          <w:lang w:eastAsia="sk-SK"/>
        </w:rPr>
        <w:t>krízy</w:t>
      </w:r>
      <w:r w:rsidRPr="00297316">
        <w:rPr>
          <w:snapToGrid w:val="0"/>
          <w:szCs w:val="17"/>
          <w:lang w:eastAsia="sk-SK"/>
        </w:rPr>
        <w:t xml:space="preserve"> na obdobie minimálne jedného roka </w:t>
      </w:r>
      <w:r w:rsidR="00DB69AF">
        <w:rPr>
          <w:snapToGrid w:val="0"/>
          <w:szCs w:val="17"/>
          <w:lang w:eastAsia="sk-SK"/>
        </w:rPr>
        <w:t>po skončení účtovného obdobia</w:t>
      </w:r>
      <w:r w:rsidRPr="00297316">
        <w:rPr>
          <w:snapToGrid w:val="0"/>
          <w:szCs w:val="17"/>
          <w:lang w:eastAsia="sk-SK"/>
        </w:rPr>
        <w:t>.</w:t>
      </w:r>
    </w:p>
    <w:p w14:paraId="37F36275" w14:textId="77777777" w:rsidR="00566924" w:rsidRPr="002101E6" w:rsidRDefault="00566924" w:rsidP="00297316"/>
    <w:p w14:paraId="5656BEF5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58E89E7C" w14:textId="2A197C7A" w:rsidR="00C81150" w:rsidRPr="002101E6" w:rsidRDefault="00C81150" w:rsidP="00500663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  <w:r w:rsidR="00C522EF">
        <w:t>Časovo sa nerozlišujú nevýznamné opakujúce náklady a príjmy týkajúce sa posledného a prvého mesiaca účtovného obdobia.</w:t>
      </w:r>
    </w:p>
    <w:p w14:paraId="6F14E0F2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0F06A552" w14:textId="77777777" w:rsidR="00C81150" w:rsidRPr="002101E6" w:rsidRDefault="00C81150" w:rsidP="00500663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0D00E294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76010C8C" w14:textId="77777777" w:rsidR="00C81150" w:rsidRPr="002101E6" w:rsidRDefault="00C81150" w:rsidP="00500663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14:paraId="214B4D53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60E2235F" w14:textId="77777777" w:rsidR="00C81150" w:rsidRPr="002101E6" w:rsidRDefault="00C81150" w:rsidP="00500663">
      <w:pPr>
        <w:numPr>
          <w:ilvl w:val="0"/>
          <w:numId w:val="5"/>
        </w:numPr>
      </w:pPr>
      <w:r w:rsidRPr="002101E6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5E73D285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2E7CC4FF" w14:textId="77777777" w:rsidR="00C81150" w:rsidRPr="002101E6" w:rsidRDefault="00C81150" w:rsidP="00500663">
      <w:pPr>
        <w:numPr>
          <w:ilvl w:val="0"/>
          <w:numId w:val="5"/>
        </w:numPr>
      </w:pPr>
      <w:r w:rsidRPr="002101E6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101E6">
        <w:t> </w:t>
      </w:r>
      <w:r w:rsidRPr="002101E6">
        <w:t>dátumu</w:t>
      </w:r>
      <w:r w:rsidR="003B3C94" w:rsidRPr="002101E6">
        <w:t>, ku ktorému sa zostavuje</w:t>
      </w:r>
      <w:r w:rsidRPr="002101E6">
        <w:t xml:space="preserve"> účtovn</w:t>
      </w:r>
      <w:r w:rsidR="003B3C94" w:rsidRPr="002101E6">
        <w:t>á</w:t>
      </w:r>
      <w:r w:rsidRPr="002101E6">
        <w:t xml:space="preserve"> závierk</w:t>
      </w:r>
      <w:r w:rsidR="003B3C94" w:rsidRPr="002101E6">
        <w:t>a</w:t>
      </w:r>
      <w:r w:rsidRPr="002101E6">
        <w:t>, ako aj na vykazovanú výšku výnosov a nákladov počas roka. Skutočné výsledky sa môžu od takýchto odhadov líšiť.</w:t>
      </w:r>
    </w:p>
    <w:p w14:paraId="039E2C5A" w14:textId="77777777" w:rsidR="007E3ACA" w:rsidRPr="002101E6" w:rsidRDefault="007E3ACA">
      <w:pPr>
        <w:jc w:val="left"/>
      </w:pPr>
    </w:p>
    <w:p w14:paraId="105500B2" w14:textId="77777777" w:rsidR="002551CB" w:rsidRPr="002101E6" w:rsidRDefault="002551CB" w:rsidP="002551CB">
      <w:pPr>
        <w:pStyle w:val="Odsekzoznamu"/>
        <w:rPr>
          <w:sz w:val="14"/>
          <w:szCs w:val="14"/>
        </w:rPr>
      </w:pPr>
    </w:p>
    <w:p w14:paraId="2808677C" w14:textId="77777777" w:rsidR="00C81150" w:rsidRPr="002101E6" w:rsidRDefault="00C81150" w:rsidP="00500663">
      <w:pPr>
        <w:pStyle w:val="Nadpis2"/>
        <w:numPr>
          <w:ilvl w:val="1"/>
          <w:numId w:val="3"/>
        </w:numPr>
      </w:pPr>
      <w:bookmarkStart w:id="3" w:name="_Ref150575436"/>
      <w:r w:rsidRPr="002101E6">
        <w:t>Spôsob ocenenia jednotlivých zložiek majetku a záväzkov – prvé ocenenie</w:t>
      </w:r>
      <w:bookmarkEnd w:id="3"/>
    </w:p>
    <w:p w14:paraId="6576CA13" w14:textId="77777777" w:rsidR="00C81150" w:rsidRPr="002101E6" w:rsidRDefault="00C81150" w:rsidP="00C81150">
      <w:pPr>
        <w:rPr>
          <w:sz w:val="16"/>
          <w:szCs w:val="16"/>
        </w:rPr>
      </w:pPr>
    </w:p>
    <w:p w14:paraId="1933266D" w14:textId="7E846C7C" w:rsidR="00C81150" w:rsidRPr="002101E6" w:rsidRDefault="00C81150" w:rsidP="00C81150">
      <w:r w:rsidRPr="002101E6">
        <w:t xml:space="preserve">Pri obstaraní majetku sa uplatňuje princíp obstarávacích cien. Ocenenie </w:t>
      </w:r>
      <w:r w:rsidR="002101E6" w:rsidRPr="002101E6">
        <w:t>jednotlivých položiek majetku a </w:t>
      </w:r>
      <w:r w:rsidRPr="002101E6">
        <w:t>záväzkov je takéto:</w:t>
      </w:r>
    </w:p>
    <w:p w14:paraId="4755032A" w14:textId="77777777" w:rsidR="00C81150" w:rsidRPr="002101E6" w:rsidRDefault="00C81150" w:rsidP="00C81150">
      <w:pPr>
        <w:rPr>
          <w:sz w:val="16"/>
          <w:szCs w:val="16"/>
        </w:rPr>
      </w:pPr>
    </w:p>
    <w:p w14:paraId="23673AE6" w14:textId="084446E7" w:rsidR="00C81150" w:rsidRPr="002101E6" w:rsidRDefault="00C81150" w:rsidP="00500663">
      <w:pPr>
        <w:numPr>
          <w:ilvl w:val="0"/>
          <w:numId w:val="4"/>
        </w:numPr>
      </w:pPr>
      <w:r w:rsidRPr="002101E6">
        <w:t>Dlhodobý hmotný a nehmotný majetok obstaraný kúpou – obstarávacou cenou. Obstarávacia cena je cena, za ktorú sa majetok obstaral, a náklady súvisiace s jeho obstaraním (</w:t>
      </w:r>
      <w:r w:rsidR="002C3B65">
        <w:t xml:space="preserve">napr. </w:t>
      </w:r>
      <w:r w:rsidRPr="002101E6">
        <w:t>prepravné</w:t>
      </w:r>
      <w:r w:rsidR="002C3B65">
        <w:t>, montáž, ...</w:t>
      </w:r>
      <w:r w:rsidRPr="002101E6">
        <w:t>).</w:t>
      </w:r>
    </w:p>
    <w:p w14:paraId="31AD3D5B" w14:textId="77777777" w:rsidR="00C81150" w:rsidRPr="002101E6" w:rsidRDefault="00C81150" w:rsidP="00C81150"/>
    <w:p w14:paraId="5E17A49F" w14:textId="77777777" w:rsidR="00C81150" w:rsidRPr="002101E6" w:rsidRDefault="00C81150" w:rsidP="00500663">
      <w:pPr>
        <w:numPr>
          <w:ilvl w:val="0"/>
          <w:numId w:val="4"/>
        </w:numPr>
      </w:pPr>
      <w:r w:rsidRPr="002101E6">
        <w:t>Zásoby obstarané kúpou:</w:t>
      </w:r>
    </w:p>
    <w:p w14:paraId="2B0A8ABA" w14:textId="210C6AAD" w:rsidR="00746E19" w:rsidRPr="00C522EF" w:rsidRDefault="00C81150" w:rsidP="00500663">
      <w:pPr>
        <w:numPr>
          <w:ilvl w:val="0"/>
          <w:numId w:val="6"/>
        </w:numPr>
      </w:pPr>
      <w:r w:rsidRPr="00C522EF">
        <w:rPr>
          <w:snapToGrid w:val="0"/>
          <w:lang w:eastAsia="sk-SK"/>
        </w:rPr>
        <w:t xml:space="preserve">Nakupovaný materiál – obstarávacou cenou. </w:t>
      </w:r>
      <w:r w:rsidR="00C522EF" w:rsidRPr="00C522EF">
        <w:rPr>
          <w:snapToGrid w:val="0"/>
          <w:lang w:eastAsia="sk-SK"/>
        </w:rPr>
        <w:t xml:space="preserve">Táto cena obsahuje cenu obstarania a náklady súvisiace s obstaraním. Účtovanie obstarania a úbytku sa vykonáva spôsobom A. </w:t>
      </w:r>
      <w:r w:rsidRPr="00C522EF">
        <w:rPr>
          <w:snapToGrid w:val="0"/>
          <w:lang w:eastAsia="sk-SK"/>
        </w:rPr>
        <w:t xml:space="preserve">Pri úbytku rovnakého druhu zásob sa používa metóda </w:t>
      </w:r>
      <w:r w:rsidR="00E3502B" w:rsidRPr="00C522EF">
        <w:t>váženého aritmetického priemeru</w:t>
      </w:r>
      <w:r w:rsidRPr="00C522EF">
        <w:rPr>
          <w:snapToGrid w:val="0"/>
          <w:lang w:eastAsia="sk-SK"/>
        </w:rPr>
        <w:t xml:space="preserve">. </w:t>
      </w:r>
    </w:p>
    <w:p w14:paraId="74653DE5" w14:textId="77777777" w:rsidR="00C522EF" w:rsidRPr="002101E6" w:rsidRDefault="00C522EF" w:rsidP="00C522EF">
      <w:pPr>
        <w:ind w:left="851"/>
      </w:pPr>
    </w:p>
    <w:p w14:paraId="7C095D7D" w14:textId="140FFCD2" w:rsidR="00C81150" w:rsidRPr="002101E6" w:rsidRDefault="00C81150" w:rsidP="00500663">
      <w:pPr>
        <w:numPr>
          <w:ilvl w:val="0"/>
          <w:numId w:val="4"/>
        </w:numPr>
      </w:pPr>
      <w:r w:rsidRPr="002101E6">
        <w:t>Pohľadávky:</w:t>
      </w:r>
    </w:p>
    <w:p w14:paraId="0E547508" w14:textId="77777777" w:rsidR="00C81150" w:rsidRPr="002101E6" w:rsidRDefault="00C81150" w:rsidP="00500663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14:paraId="591A67AE" w14:textId="77777777" w:rsidR="00C81150" w:rsidRPr="002101E6" w:rsidRDefault="00C81150" w:rsidP="00500663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0B19C9A9" w14:textId="77777777" w:rsidR="00C522EF" w:rsidRPr="002101E6" w:rsidRDefault="00C522EF" w:rsidP="00C522EF">
      <w:pPr>
        <w:ind w:left="851"/>
      </w:pPr>
    </w:p>
    <w:p w14:paraId="775A04E6" w14:textId="4FDFFE17" w:rsidR="00C522EF" w:rsidRPr="002101E6" w:rsidRDefault="00C522EF" w:rsidP="00500663">
      <w:pPr>
        <w:numPr>
          <w:ilvl w:val="0"/>
          <w:numId w:val="4"/>
        </w:numPr>
      </w:pPr>
      <w:r>
        <w:t>Peňažné prostriedky a ceniny sa oceňujú ich menovitou hodnotou.</w:t>
      </w:r>
    </w:p>
    <w:p w14:paraId="06EEAE5C" w14:textId="77777777" w:rsidR="00C81150" w:rsidRPr="002101E6" w:rsidRDefault="00C81150" w:rsidP="00C81150"/>
    <w:p w14:paraId="37C7BB7E" w14:textId="02C011FE" w:rsidR="00C522EF" w:rsidRPr="002101E6" w:rsidRDefault="00C522EF" w:rsidP="00500663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14:paraId="5E409A23" w14:textId="77777777" w:rsidR="00845108" w:rsidRPr="002101E6" w:rsidRDefault="00845108" w:rsidP="009E172B"/>
    <w:p w14:paraId="6F66103F" w14:textId="77777777" w:rsidR="00C81150" w:rsidRPr="002101E6" w:rsidRDefault="00C81150" w:rsidP="00500663">
      <w:pPr>
        <w:numPr>
          <w:ilvl w:val="0"/>
          <w:numId w:val="4"/>
        </w:numPr>
      </w:pPr>
      <w:r w:rsidRPr="002101E6">
        <w:t>Záväzky:</w:t>
      </w:r>
    </w:p>
    <w:p w14:paraId="398A316E" w14:textId="77777777" w:rsidR="00C81150" w:rsidRPr="002101E6" w:rsidRDefault="00C81150" w:rsidP="00500663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lastRenderedPageBreak/>
        <w:t>pri ich vzniku – menovitou hodnotou,</w:t>
      </w:r>
    </w:p>
    <w:p w14:paraId="05971C36" w14:textId="77777777" w:rsidR="00C81150" w:rsidRPr="002101E6" w:rsidRDefault="00C81150" w:rsidP="00500663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14:paraId="1121EF87" w14:textId="77777777" w:rsidR="00417846" w:rsidRPr="002101E6" w:rsidRDefault="00417846" w:rsidP="00417846">
      <w:pPr>
        <w:rPr>
          <w:snapToGrid w:val="0"/>
          <w:lang w:eastAsia="sk-SK"/>
        </w:rPr>
      </w:pPr>
    </w:p>
    <w:p w14:paraId="5DEED273" w14:textId="4876E4A2" w:rsidR="00C81150" w:rsidRPr="002101E6" w:rsidRDefault="00C81150" w:rsidP="00500663">
      <w:pPr>
        <w:numPr>
          <w:ilvl w:val="0"/>
          <w:numId w:val="4"/>
        </w:numPr>
      </w:pPr>
      <w:r w:rsidRPr="002101E6">
        <w:t xml:space="preserve">Rezervy </w:t>
      </w:r>
      <w:r w:rsidR="00677C2A">
        <w:t>– v očakávanej výške záväzku</w:t>
      </w:r>
      <w:r w:rsidRPr="002101E6">
        <w:t>.</w:t>
      </w:r>
    </w:p>
    <w:p w14:paraId="0F94C0F1" w14:textId="77777777" w:rsidR="00C81150" w:rsidRPr="002101E6" w:rsidRDefault="00C81150" w:rsidP="00C522EF"/>
    <w:p w14:paraId="58BA8F60" w14:textId="77777777" w:rsidR="00C81150" w:rsidRPr="002101E6" w:rsidRDefault="00C81150" w:rsidP="00500663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14:paraId="1790C593" w14:textId="77777777" w:rsidR="00C81150" w:rsidRPr="002101E6" w:rsidRDefault="00C81150" w:rsidP="00C81150"/>
    <w:p w14:paraId="27F86162" w14:textId="2DEAA29F" w:rsidR="00C81150" w:rsidRPr="002101E6" w:rsidRDefault="00C81150" w:rsidP="00500663">
      <w:pPr>
        <w:numPr>
          <w:ilvl w:val="0"/>
          <w:numId w:val="4"/>
        </w:numPr>
      </w:pPr>
      <w:r w:rsidRPr="002101E6">
        <w:t>Daň z príjmov splatná – podľa slovenského zákona o dani z príjmov sa splatné dane z príjmov určujú z účtovného zisku</w:t>
      </w:r>
      <w:r w:rsidR="001D2B78" w:rsidRPr="002101E6">
        <w:t xml:space="preserve"> pred zdanením</w:t>
      </w:r>
      <w:r w:rsidRPr="002101E6">
        <w:t xml:space="preserve"> pri sadzbe </w:t>
      </w:r>
      <w:r w:rsidR="001170F1" w:rsidRPr="002101E6">
        <w:t>2</w:t>
      </w:r>
      <w:r w:rsidR="00C02CD4">
        <w:t>1</w:t>
      </w:r>
      <w:r w:rsidR="00864105" w:rsidRPr="002101E6">
        <w:t xml:space="preserve"> </w:t>
      </w:r>
      <w:r w:rsidRPr="002101E6">
        <w:t>% po úpravách o niektoré položky na daňové účely.</w:t>
      </w:r>
    </w:p>
    <w:p w14:paraId="7EBCC34A" w14:textId="77777777" w:rsidR="00C81150" w:rsidRPr="002101E6" w:rsidRDefault="00C81150" w:rsidP="00C81150"/>
    <w:p w14:paraId="2A9CF428" w14:textId="09CFBA65" w:rsidR="00C81150" w:rsidRPr="002101E6" w:rsidRDefault="00C81150" w:rsidP="00500663">
      <w:pPr>
        <w:numPr>
          <w:ilvl w:val="0"/>
          <w:numId w:val="4"/>
        </w:numPr>
      </w:pPr>
      <w:r w:rsidRPr="002101E6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</w:t>
      </w:r>
      <w:r w:rsidR="009152CE">
        <w:t xml:space="preserve">Odložená daňová pohľadávka sa vykáže len vtedy, ak je pravdepodobné, že sa dosiahne dostatočný základ dane pre odpočítateľné dočasné rozdiely alebo pre umorenie daňovej straty. </w:t>
      </w:r>
      <w:r w:rsidRPr="002101E6">
        <w:t xml:space="preserve">Pri určení výšky odloženej dane z príjmov sa použila sadzba dane z príjmov platná v nasledujúcom účtovnom období, t. j. </w:t>
      </w:r>
      <w:r w:rsidR="00BC6197" w:rsidRPr="002101E6">
        <w:t>2</w:t>
      </w:r>
      <w:r w:rsidR="00C02CD4">
        <w:t>1</w:t>
      </w:r>
      <w:r w:rsidRPr="002101E6">
        <w:t xml:space="preserve"> %.</w:t>
      </w:r>
    </w:p>
    <w:p w14:paraId="624F6930" w14:textId="77777777" w:rsidR="00C81150" w:rsidRPr="002101E6" w:rsidRDefault="00C81150" w:rsidP="00C81150"/>
    <w:p w14:paraId="21DB758E" w14:textId="7E4DF0B7" w:rsidR="00715DFA" w:rsidRDefault="00715DFA" w:rsidP="00500663">
      <w:pPr>
        <w:numPr>
          <w:ilvl w:val="0"/>
          <w:numId w:val="4"/>
        </w:numPr>
      </w:pPr>
      <w:r>
        <w:t>Dotácia na úhradu nákladov, ktorá kompenzuje konkrétne náklady spojené s činnosťou spoločnosti, sa účtuje do výnosov v účtovnom období, v ktorom sa účtuje kompenzovaný náklad. Ak sa náklad týka viacerých účtovných období, súvisiaca dotácia sa účtuje do výnosov v časovej a vecnej súvislosti v účtovnom období, v ktorom sa účtujú kompenzované náklady.</w:t>
      </w:r>
    </w:p>
    <w:p w14:paraId="2A59F296" w14:textId="77777777" w:rsidR="002F28F1" w:rsidRDefault="002F28F1" w:rsidP="002F28F1">
      <w:pPr>
        <w:pStyle w:val="Odsekzoznamu"/>
      </w:pPr>
    </w:p>
    <w:p w14:paraId="3086BDBD" w14:textId="3C29D341" w:rsidR="00B5392A" w:rsidRDefault="00B5392A" w:rsidP="00B5392A">
      <w:pPr>
        <w:ind w:left="539"/>
      </w:pPr>
      <w:r w:rsidRPr="009152CE">
        <w:t>Dotácie poskytnuté na obstaranie dlhodobého majetku sa účtujú ako výnosy budúcich období a rozpúšťajú sa do výnosov v časovej a vecnej súvislosti so zaúčtovaním odpisov z dlhodobého hmotného majetku, na obstaranie ktorého bola dotácia poskytnutá, od doby zaradenia tohto majetku do užívania.</w:t>
      </w:r>
      <w:r w:rsidRPr="002101E6">
        <w:t xml:space="preserve"> </w:t>
      </w:r>
    </w:p>
    <w:p w14:paraId="3613A2D1" w14:textId="77777777" w:rsidR="002F28F1" w:rsidRPr="002101E6" w:rsidRDefault="002F28F1" w:rsidP="002F28F1">
      <w:pPr>
        <w:ind w:left="539"/>
      </w:pPr>
    </w:p>
    <w:p w14:paraId="0196F4E9" w14:textId="1C10B648" w:rsidR="00C81150" w:rsidRPr="002101E6" w:rsidRDefault="00C81150" w:rsidP="00C81150">
      <w:pPr>
        <w:pStyle w:val="Nadpis2"/>
      </w:pPr>
      <w:bookmarkStart w:id="4" w:name="_Ref150575465"/>
      <w:r w:rsidRPr="002101E6">
        <w:t>Spôsob ocenenia jednotlivých zložiek majetku a záväzkov – nasledujúce ocenenie</w:t>
      </w:r>
      <w:bookmarkEnd w:id="4"/>
    </w:p>
    <w:p w14:paraId="173E35FC" w14:textId="77777777" w:rsidR="00C81150" w:rsidRPr="002101E6" w:rsidRDefault="00C81150" w:rsidP="00C81150"/>
    <w:p w14:paraId="48A9C5E3" w14:textId="77777777" w:rsidR="00C81150" w:rsidRPr="002101E6" w:rsidRDefault="00C81150" w:rsidP="00500663">
      <w:pPr>
        <w:numPr>
          <w:ilvl w:val="0"/>
          <w:numId w:val="13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  <w:r w:rsidRPr="002101E6">
        <w:t xml:space="preserve"> </w:t>
      </w:r>
    </w:p>
    <w:p w14:paraId="3419636E" w14:textId="77777777" w:rsidR="00C81150" w:rsidRPr="002101E6" w:rsidRDefault="00C81150" w:rsidP="00C81150"/>
    <w:p w14:paraId="4D08398B" w14:textId="1111A52D" w:rsidR="00C81150" w:rsidRPr="00C522EF" w:rsidRDefault="00C81150" w:rsidP="00500663">
      <w:pPr>
        <w:numPr>
          <w:ilvl w:val="0"/>
          <w:numId w:val="9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C522EF">
        <w:rPr>
          <w:snapToGrid w:val="0"/>
          <w:u w:val="single"/>
          <w:lang w:eastAsia="sk-SK"/>
        </w:rPr>
        <w:t>Rezervy</w:t>
      </w:r>
      <w:r w:rsidRPr="00C522EF">
        <w:rPr>
          <w:snapToGrid w:val="0"/>
          <w:lang w:eastAsia="sk-SK"/>
        </w:rPr>
        <w:t xml:space="preserve"> – účtujú sa v očakávanej výške </w:t>
      </w:r>
      <w:r w:rsidR="00C522EF">
        <w:rPr>
          <w:snapToGrid w:val="0"/>
          <w:lang w:eastAsia="sk-SK"/>
        </w:rPr>
        <w:t xml:space="preserve">záväzku. </w:t>
      </w:r>
      <w:r w:rsidRPr="00C522EF">
        <w:rPr>
          <w:snapToGrid w:val="0"/>
          <w:lang w:eastAsia="sk-SK"/>
        </w:rPr>
        <w:t xml:space="preserve">Ku dňu, ku ktorému sa zostavuje účtovná závierka, sa posudzuje ich výška a odôvodnenosť. </w:t>
      </w:r>
    </w:p>
    <w:p w14:paraId="4F946761" w14:textId="77777777" w:rsidR="00C81150" w:rsidRPr="002101E6" w:rsidRDefault="00C81150" w:rsidP="00CB407B">
      <w:pPr>
        <w:ind w:left="539"/>
      </w:pPr>
    </w:p>
    <w:p w14:paraId="21C2C082" w14:textId="44705531" w:rsidR="00164F71" w:rsidRPr="00164F71" w:rsidRDefault="00C81150" w:rsidP="00500663">
      <w:pPr>
        <w:numPr>
          <w:ilvl w:val="0"/>
          <w:numId w:val="10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="007F1711" w:rsidRPr="002101E6">
        <w:rPr>
          <w:snapToGrid w:val="0"/>
          <w:lang w:eastAsia="sk-SK"/>
        </w:rPr>
        <w:t xml:space="preserve"> – účtujú sa v sume opodstatneného predpokladu zníženia hodnoty majetku </w:t>
      </w:r>
      <w:r w:rsidR="007F1711" w:rsidRPr="00164F71">
        <w:rPr>
          <w:snapToGrid w:val="0"/>
          <w:lang w:eastAsia="sk-SK"/>
        </w:rPr>
        <w:t>oproti jeho oceneniu v účtovníctve, a to</w:t>
      </w:r>
      <w:r w:rsidRPr="00164F71">
        <w:rPr>
          <w:snapToGrid w:val="0"/>
          <w:lang w:eastAsia="sk-SK"/>
        </w:rPr>
        <w:t>:</w:t>
      </w:r>
    </w:p>
    <w:p w14:paraId="66F1619A" w14:textId="158C9128" w:rsidR="00C81150" w:rsidRPr="00164F71" w:rsidRDefault="00164F71" w:rsidP="00500663">
      <w:pPr>
        <w:numPr>
          <w:ilvl w:val="1"/>
          <w:numId w:val="12"/>
        </w:numPr>
        <w:tabs>
          <w:tab w:val="clear" w:pos="851"/>
          <w:tab w:val="num" w:pos="1260"/>
        </w:tabs>
        <w:ind w:left="1260" w:hanging="360"/>
        <w:rPr>
          <w:snapToGrid w:val="0"/>
          <w:color w:val="FF0000"/>
          <w:lang w:eastAsia="sk-SK"/>
        </w:rPr>
      </w:pPr>
      <w:r w:rsidRPr="00164F71">
        <w:rPr>
          <w:snapToGrid w:val="0"/>
          <w:lang w:eastAsia="sk-SK"/>
        </w:rPr>
        <w:t xml:space="preserve">k pohľadávkam po lehote splatnosti </w:t>
      </w:r>
      <w:r>
        <w:rPr>
          <w:snapToGrid w:val="0"/>
          <w:lang w:eastAsia="sk-SK"/>
        </w:rPr>
        <w:t xml:space="preserve">dlhšie ako </w:t>
      </w:r>
      <w:r w:rsidRPr="00164F71">
        <w:rPr>
          <w:snapToGrid w:val="0"/>
          <w:lang w:eastAsia="sk-SK"/>
        </w:rPr>
        <w:t>360 dní vo</w:t>
      </w:r>
      <w:r>
        <w:rPr>
          <w:snapToGrid w:val="0"/>
          <w:lang w:eastAsia="sk-SK"/>
        </w:rPr>
        <w:t xml:space="preserve"> výške 20%, 720 dní vo výške 50</w:t>
      </w:r>
      <w:r w:rsidRPr="00164F71">
        <w:rPr>
          <w:snapToGrid w:val="0"/>
          <w:lang w:eastAsia="sk-SK"/>
        </w:rPr>
        <w:t>%</w:t>
      </w:r>
      <w:r>
        <w:rPr>
          <w:snapToGrid w:val="0"/>
          <w:lang w:eastAsia="sk-SK"/>
        </w:rPr>
        <w:t>, 1080 dní vo výške 100%</w:t>
      </w:r>
      <w:r w:rsidRPr="00164F71">
        <w:rPr>
          <w:snapToGrid w:val="0"/>
          <w:lang w:eastAsia="sk-SK"/>
        </w:rPr>
        <w:t xml:space="preserve"> menovitej hodnoty pohľadávky alebo jej nesplatenej časti</w:t>
      </w:r>
      <w:r>
        <w:rPr>
          <w:snapToGrid w:val="0"/>
          <w:lang w:eastAsia="sk-SK"/>
        </w:rPr>
        <w:t>. V</w:t>
      </w:r>
      <w:r w:rsidRPr="00164F71">
        <w:rPr>
          <w:snapToGrid w:val="0"/>
          <w:lang w:eastAsia="sk-SK"/>
        </w:rPr>
        <w:t xml:space="preserve">oči dlžníkom v konkurze </w:t>
      </w:r>
      <w:r>
        <w:rPr>
          <w:snapToGrid w:val="0"/>
          <w:lang w:eastAsia="sk-SK"/>
        </w:rPr>
        <w:t xml:space="preserve">vo výške </w:t>
      </w:r>
      <w:r w:rsidRPr="00164F71">
        <w:rPr>
          <w:snapToGrid w:val="0"/>
          <w:lang w:eastAsia="sk-SK"/>
        </w:rPr>
        <w:t>100%</w:t>
      </w:r>
      <w:r>
        <w:rPr>
          <w:snapToGrid w:val="0"/>
          <w:lang w:eastAsia="sk-SK"/>
        </w:rPr>
        <w:t xml:space="preserve"> </w:t>
      </w:r>
      <w:r w:rsidRPr="00164F71">
        <w:rPr>
          <w:snapToGrid w:val="0"/>
          <w:lang w:eastAsia="sk-SK"/>
        </w:rPr>
        <w:t>menovitej hodnoty pohľadávky alebo jej nesplatenej časti</w:t>
      </w:r>
      <w:r>
        <w:rPr>
          <w:snapToGrid w:val="0"/>
          <w:lang w:eastAsia="sk-SK"/>
        </w:rPr>
        <w:t>.</w:t>
      </w:r>
    </w:p>
    <w:p w14:paraId="553A459C" w14:textId="77777777" w:rsidR="00C81150" w:rsidRPr="002101E6" w:rsidRDefault="00C81150" w:rsidP="00C81150"/>
    <w:p w14:paraId="41859E8C" w14:textId="77777777" w:rsidR="00C81150" w:rsidRPr="002101E6" w:rsidRDefault="00C81150" w:rsidP="00500663">
      <w:pPr>
        <w:numPr>
          <w:ilvl w:val="0"/>
          <w:numId w:val="11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14:paraId="3E20421E" w14:textId="77777777" w:rsidR="00C81150" w:rsidRPr="002101E6" w:rsidRDefault="00C81150" w:rsidP="00EB02F1">
      <w:pPr>
        <w:ind w:left="900"/>
        <w:rPr>
          <w:snapToGrid w:val="0"/>
          <w:lang w:eastAsia="sk-SK"/>
        </w:rPr>
      </w:pPr>
    </w:p>
    <w:p w14:paraId="769549E5" w14:textId="7FBFCFD6" w:rsidR="005236FC" w:rsidRDefault="00C81150" w:rsidP="002101E6">
      <w:pPr>
        <w:ind w:left="900"/>
      </w:pPr>
      <w:r w:rsidRPr="002101E6">
        <w:t xml:space="preserve">Dlhodobý hmotný a nehmotný majetok sa odpisuje podľa plánu odpisov, ktorý bol stanovený vzhľadom na odhad reálnej ekonomickej životnosti. </w:t>
      </w:r>
      <w:r w:rsidR="007F1711" w:rsidRPr="002101E6">
        <w:t xml:space="preserve">Majetok sa odpisuje počas predpokladanej doby používania zodpovedajúcej spotrebe budúcich ekonomických úžitkov z majetku. </w:t>
      </w:r>
      <w:r w:rsidRPr="002101E6">
        <w:t xml:space="preserve">Účtovné odpisy sú rovnomerné. Majetok sa začína odpisovať v mesiaci zaradenia do používania. </w:t>
      </w:r>
    </w:p>
    <w:p w14:paraId="5840BD97" w14:textId="1DE69B45" w:rsidR="002101E6" w:rsidRPr="002101E6" w:rsidRDefault="002101E6" w:rsidP="002101E6">
      <w:pPr>
        <w:ind w:left="900"/>
      </w:pPr>
    </w:p>
    <w:p w14:paraId="46B63D2C" w14:textId="77777777" w:rsidR="00C81150" w:rsidRPr="002101E6" w:rsidRDefault="00C81150" w:rsidP="00EB02F1">
      <w:pPr>
        <w:ind w:left="900"/>
      </w:pPr>
      <w:r w:rsidRPr="00051869">
        <w:t>Priemerné životnosti podľa plánu odpisov sú:</w:t>
      </w:r>
    </w:p>
    <w:p w14:paraId="5855895D" w14:textId="77777777" w:rsidR="00C81150" w:rsidRPr="002101E6" w:rsidRDefault="00C81150" w:rsidP="009F5D65">
      <w:pPr>
        <w:ind w:left="900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2101E6" w14:paraId="32FE94FC" w14:textId="77777777" w:rsidTr="002101E6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14:paraId="6483A075" w14:textId="77777777" w:rsidR="00C81150" w:rsidRPr="002101E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2101E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14:paraId="28AF8305" w14:textId="77777777" w:rsidR="00C81150" w:rsidRPr="002101E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101E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14:paraId="70421A79" w14:textId="77777777" w:rsidR="00C81150" w:rsidRPr="002101E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101E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2101E6" w14:paraId="70EF6460" w14:textId="77777777" w:rsidTr="002101E6">
        <w:tc>
          <w:tcPr>
            <w:tcW w:w="3211" w:type="dxa"/>
            <w:tcBorders>
              <w:top w:val="single" w:sz="4" w:space="0" w:color="auto"/>
            </w:tcBorders>
          </w:tcPr>
          <w:p w14:paraId="6BA6594B" w14:textId="77777777" w:rsidR="00C81150" w:rsidRPr="00051869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1869">
              <w:rPr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7BC729A" w14:textId="6CFA6DE9" w:rsidR="00C81150" w:rsidRPr="002101E6" w:rsidRDefault="00C522EF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14:paraId="43856E90" w14:textId="5E57772F" w:rsidR="00C81150" w:rsidRPr="002101E6" w:rsidRDefault="00C522EF" w:rsidP="00CB407B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5%</w:t>
            </w:r>
          </w:p>
        </w:tc>
      </w:tr>
      <w:tr w:rsidR="00C81150" w:rsidRPr="002101E6" w14:paraId="6799B389" w14:textId="77777777" w:rsidTr="00990976">
        <w:tc>
          <w:tcPr>
            <w:tcW w:w="3211" w:type="dxa"/>
          </w:tcPr>
          <w:p w14:paraId="2AEA9D74" w14:textId="77777777" w:rsidR="00C81150" w:rsidRPr="00051869" w:rsidRDefault="00C81150" w:rsidP="001240E4">
            <w:pPr>
              <w:tabs>
                <w:tab w:val="left" w:pos="1920"/>
              </w:tabs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1869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14:paraId="05A7383F" w14:textId="36252583" w:rsidR="00C81150" w:rsidRPr="002101E6" w:rsidRDefault="00051869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 až 6 rokov</w:t>
            </w:r>
          </w:p>
        </w:tc>
        <w:tc>
          <w:tcPr>
            <w:tcW w:w="2693" w:type="dxa"/>
          </w:tcPr>
          <w:p w14:paraId="7B2578D6" w14:textId="0AF99381" w:rsidR="00C81150" w:rsidRPr="002101E6" w:rsidRDefault="00051869" w:rsidP="00CB407B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25% - 16,67%</w:t>
            </w:r>
          </w:p>
        </w:tc>
      </w:tr>
      <w:tr w:rsidR="00C81150" w:rsidRPr="002101E6" w14:paraId="43206AB4" w14:textId="77777777" w:rsidTr="00990976">
        <w:tc>
          <w:tcPr>
            <w:tcW w:w="3211" w:type="dxa"/>
          </w:tcPr>
          <w:p w14:paraId="0E896A1C" w14:textId="77777777" w:rsidR="00C81150" w:rsidRPr="00051869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1869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14:paraId="48B877C2" w14:textId="4A1CF5F2" w:rsidR="00C81150" w:rsidRPr="002101E6" w:rsidRDefault="00051869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 až 6 rokov</w:t>
            </w:r>
          </w:p>
        </w:tc>
        <w:tc>
          <w:tcPr>
            <w:tcW w:w="2693" w:type="dxa"/>
          </w:tcPr>
          <w:p w14:paraId="67D7212B" w14:textId="4342CFF5" w:rsidR="00C81150" w:rsidRPr="002101E6" w:rsidRDefault="00051869" w:rsidP="00CB407B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25% - 16,67%</w:t>
            </w:r>
          </w:p>
        </w:tc>
      </w:tr>
      <w:tr w:rsidR="00C81150" w:rsidRPr="002101E6" w14:paraId="19B768AB" w14:textId="77777777" w:rsidTr="00990976">
        <w:tc>
          <w:tcPr>
            <w:tcW w:w="3211" w:type="dxa"/>
          </w:tcPr>
          <w:p w14:paraId="4DAA4D70" w14:textId="77777777" w:rsidR="00C81150" w:rsidRPr="00051869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1869">
              <w:rPr>
                <w:sz w:val="15"/>
                <w:szCs w:val="15"/>
              </w:rPr>
              <w:t>Inventár</w:t>
            </w:r>
          </w:p>
        </w:tc>
        <w:tc>
          <w:tcPr>
            <w:tcW w:w="2268" w:type="dxa"/>
          </w:tcPr>
          <w:p w14:paraId="1969978F" w14:textId="54141935" w:rsidR="00C81150" w:rsidRPr="002101E6" w:rsidRDefault="00051869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rokov</w:t>
            </w:r>
          </w:p>
        </w:tc>
        <w:tc>
          <w:tcPr>
            <w:tcW w:w="2693" w:type="dxa"/>
          </w:tcPr>
          <w:p w14:paraId="02E80293" w14:textId="5CD2AE56" w:rsidR="00C81150" w:rsidRPr="00051869" w:rsidRDefault="00051869" w:rsidP="00CB407B">
            <w:pPr>
              <w:jc w:val="center"/>
              <w:rPr>
                <w:sz w:val="15"/>
                <w:szCs w:val="15"/>
                <w:vertAlign w:val="subscript"/>
              </w:rPr>
            </w:pPr>
            <w:r>
              <w:rPr>
                <w:sz w:val="15"/>
                <w:szCs w:val="15"/>
              </w:rPr>
              <w:t>16,67%</w:t>
            </w:r>
          </w:p>
        </w:tc>
      </w:tr>
      <w:tr w:rsidR="00C81150" w:rsidRPr="002101E6" w14:paraId="19C91CAE" w14:textId="77777777" w:rsidTr="00990976">
        <w:tc>
          <w:tcPr>
            <w:tcW w:w="3211" w:type="dxa"/>
            <w:tcBorders>
              <w:bottom w:val="single" w:sz="8" w:space="0" w:color="auto"/>
            </w:tcBorders>
          </w:tcPr>
          <w:p w14:paraId="2C37227E" w14:textId="77777777" w:rsidR="00C81150" w:rsidRPr="00051869" w:rsidRDefault="00C81150" w:rsidP="001B30A4">
            <w:pPr>
              <w:rPr>
                <w:sz w:val="15"/>
                <w:szCs w:val="15"/>
              </w:rPr>
            </w:pPr>
            <w:r w:rsidRPr="00051869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14:paraId="5A33195C" w14:textId="2217ED5B" w:rsidR="00C81150" w:rsidRPr="002101E6" w:rsidRDefault="00051869" w:rsidP="00CB407B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14:paraId="7560B33D" w14:textId="48681AA3" w:rsidR="00C81150" w:rsidRPr="002101E6" w:rsidRDefault="00051869" w:rsidP="00CB407B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25%</w:t>
            </w:r>
          </w:p>
        </w:tc>
      </w:tr>
    </w:tbl>
    <w:p w14:paraId="535DF9E1" w14:textId="77777777" w:rsidR="007F1711" w:rsidRPr="002101E6" w:rsidRDefault="007F1711" w:rsidP="00EB02F1">
      <w:pPr>
        <w:ind w:left="900"/>
        <w:rPr>
          <w:snapToGrid w:val="0"/>
        </w:rPr>
      </w:pPr>
    </w:p>
    <w:p w14:paraId="57480F31" w14:textId="0357A826" w:rsidR="00C81150" w:rsidRPr="002101E6" w:rsidRDefault="00C81150" w:rsidP="00EB02F1">
      <w:pPr>
        <w:ind w:left="900"/>
      </w:pPr>
      <w:r w:rsidRPr="002101E6">
        <w:rPr>
          <w:snapToGrid w:val="0"/>
        </w:rPr>
        <w:t xml:space="preserve">Daňové odpisy sa uplatňujú podľa sadzieb uvedených v zákone o dani z príjmov platných pre </w:t>
      </w:r>
      <w:r w:rsidR="00746E19" w:rsidRPr="00051869">
        <w:rPr>
          <w:snapToGrid w:val="0"/>
        </w:rPr>
        <w:t>rovnomerné</w:t>
      </w:r>
      <w:r w:rsidRPr="00051869">
        <w:t xml:space="preserve"> odpisovanie</w:t>
      </w:r>
      <w:r w:rsidRPr="002101E6">
        <w:t>.</w:t>
      </w:r>
    </w:p>
    <w:p w14:paraId="027BBE92" w14:textId="77777777" w:rsidR="00C81150" w:rsidRPr="002101E6" w:rsidRDefault="00C81150" w:rsidP="00C81150"/>
    <w:p w14:paraId="6CC496BB" w14:textId="3EEB9EEE" w:rsidR="00C81150" w:rsidRPr="002101E6" w:rsidRDefault="00C81150" w:rsidP="00CB407B">
      <w:pPr>
        <w:pStyle w:val="Nadpis2"/>
      </w:pPr>
      <w:r w:rsidRPr="002101E6">
        <w:t>Prepočet údajov v cudzích menách na slovenskú menu</w:t>
      </w:r>
    </w:p>
    <w:p w14:paraId="4CD76A0F" w14:textId="77777777" w:rsidR="00C81150" w:rsidRPr="002101E6" w:rsidRDefault="00C81150" w:rsidP="00C81150"/>
    <w:p w14:paraId="7F0CB177" w14:textId="70BC2F58" w:rsidR="00C81150" w:rsidRPr="002101E6" w:rsidRDefault="00C81150" w:rsidP="00C81150">
      <w:r w:rsidRPr="002101E6">
        <w:t xml:space="preserve">Majetok a záväzky vyjadrené v cudzej mene sa prepočítavajú na </w:t>
      </w:r>
      <w:r w:rsidR="006A49A3" w:rsidRPr="002101E6">
        <w:t>eurá referenčným výmenným</w:t>
      </w:r>
      <w:r w:rsidRPr="002101E6">
        <w:t xml:space="preserve"> kurzom určeným </w:t>
      </w:r>
      <w:r w:rsidR="00487854" w:rsidRPr="002101E6">
        <w:t>a vyhláseným Európskou centrálnou bankou (ECB) alebo Národnou bankou Slovenska (</w:t>
      </w:r>
      <w:r w:rsidRPr="002101E6">
        <w:t>NBS</w:t>
      </w:r>
      <w:r w:rsidR="00487854" w:rsidRPr="002101E6">
        <w:t>)</w:t>
      </w:r>
      <w:r w:rsidRPr="002101E6">
        <w:t xml:space="preserve"> </w:t>
      </w:r>
      <w:r w:rsidR="00487854" w:rsidRPr="002101E6">
        <w:t xml:space="preserve">v deň predchádzajúci </w:t>
      </w:r>
      <w:r w:rsidRPr="002101E6">
        <w:t xml:space="preserve">dňu uskutočnenia účtovného prípadu a </w:t>
      </w:r>
      <w:r w:rsidR="00487854" w:rsidRPr="002101E6">
        <w:t>v deň</w:t>
      </w:r>
      <w:r w:rsidR="003B3C94" w:rsidRPr="002101E6">
        <w:t>, ku ktorému sa zostavuje účtovná závierka</w:t>
      </w:r>
      <w:r w:rsidRPr="002101E6">
        <w:t xml:space="preserve">. </w:t>
      </w:r>
      <w:r w:rsidR="000F2546" w:rsidRPr="002101E6">
        <w:t xml:space="preserve">Prijaté a poskytnuté preddavky v cudzej mene sa </w:t>
      </w:r>
      <w:r w:rsidR="006F1C45" w:rsidRPr="002101E6">
        <w:t>ku dňu, ku ktorému sa zostavuje účtovná závierka</w:t>
      </w:r>
      <w:r w:rsidR="007D6303" w:rsidRPr="002101E6">
        <w:t>,</w:t>
      </w:r>
      <w:r w:rsidR="006F1C45" w:rsidRPr="002101E6">
        <w:t xml:space="preserve"> neprepočítavajú. </w:t>
      </w:r>
      <w:r w:rsidRPr="002101E6">
        <w:t xml:space="preserve">Pri kúpe a predaji cudzej meny za menu </w:t>
      </w:r>
      <w:r w:rsidR="00487854" w:rsidRPr="002101E6">
        <w:t xml:space="preserve">euro </w:t>
      </w:r>
      <w:r w:rsidRPr="002101E6">
        <w:t xml:space="preserve">sa použil kurz, za ktorý boli tieto </w:t>
      </w:r>
      <w:r w:rsidRPr="002101E6">
        <w:lastRenderedPageBreak/>
        <w:t>hodnoty nakúpené alebo predané.</w:t>
      </w:r>
      <w:r w:rsidR="006F1C45" w:rsidRPr="002101E6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101E6">
        <w:t xml:space="preserve">referenčný výmenný </w:t>
      </w:r>
      <w:r w:rsidR="00D3184D" w:rsidRPr="002101E6">
        <w:t xml:space="preserve">kurz </w:t>
      </w:r>
      <w:r w:rsidR="00487854" w:rsidRPr="002101E6">
        <w:t>určený a vyhlásený ECB alebo</w:t>
      </w:r>
      <w:r w:rsidR="006F1C45" w:rsidRPr="002101E6">
        <w:t xml:space="preserve"> NBS v deň </w:t>
      </w:r>
      <w:r w:rsidR="00487854" w:rsidRPr="002101E6">
        <w:t xml:space="preserve">predchádzajúci dňu </w:t>
      </w:r>
      <w:r w:rsidR="006F1C45" w:rsidRPr="002101E6">
        <w:t>vysporiadania obchodu.</w:t>
      </w:r>
    </w:p>
    <w:p w14:paraId="25011147" w14:textId="77777777" w:rsidR="00C81150" w:rsidRPr="009F5D65" w:rsidRDefault="00C81150" w:rsidP="00C81150">
      <w:pPr>
        <w:ind w:left="567"/>
        <w:rPr>
          <w:b/>
          <w:snapToGrid w:val="0"/>
          <w:sz w:val="14"/>
          <w:szCs w:val="14"/>
          <w:lang w:eastAsia="sk-SK"/>
        </w:rPr>
      </w:pPr>
    </w:p>
    <w:p w14:paraId="35008BC3" w14:textId="77777777" w:rsidR="00C81150" w:rsidRPr="009F5D65" w:rsidRDefault="00C81150" w:rsidP="00C81150">
      <w:pPr>
        <w:ind w:left="567"/>
        <w:rPr>
          <w:sz w:val="14"/>
          <w:szCs w:val="14"/>
        </w:rPr>
      </w:pPr>
    </w:p>
    <w:p w14:paraId="66900F4C" w14:textId="1991C890" w:rsidR="00B5392A" w:rsidRPr="00E364C0" w:rsidRDefault="00B5392A" w:rsidP="00CB407B">
      <w:pPr>
        <w:pStyle w:val="Nadpis2"/>
      </w:pPr>
      <w:r w:rsidRPr="00E364C0">
        <w:t>Informácia o poskytnutých dotáciách</w:t>
      </w:r>
    </w:p>
    <w:p w14:paraId="396E992B" w14:textId="1B2DCC82" w:rsidR="00B5392A" w:rsidRDefault="00C166BA" w:rsidP="00B5392A">
      <w:r>
        <w:t xml:space="preserve"> </w:t>
      </w:r>
    </w:p>
    <w:p w14:paraId="08C80B4A" w14:textId="477FC259" w:rsidR="00B5392A" w:rsidRDefault="00B5392A" w:rsidP="00B5392A">
      <w:pPr>
        <w:pStyle w:val="Nadpis3"/>
      </w:pPr>
      <w:r>
        <w:t>Prevádzkové dotácie</w:t>
      </w:r>
    </w:p>
    <w:p w14:paraId="7D65DA97" w14:textId="77777777" w:rsidR="00B5392A" w:rsidRDefault="00B5392A" w:rsidP="00B5392A"/>
    <w:p w14:paraId="3BD954F2" w14:textId="7B08983E" w:rsidR="00D13AC4" w:rsidRDefault="00B5392A" w:rsidP="0089041E">
      <w:r w:rsidRPr="00372954">
        <w:t>Spoločnosti boli poskytnuté prevádz</w:t>
      </w:r>
      <w:r w:rsidR="00631018" w:rsidRPr="00372954">
        <w:t>kové dotácie na úhradu</w:t>
      </w:r>
      <w:r w:rsidRPr="00372954">
        <w:t xml:space="preserve"> nákladov</w:t>
      </w:r>
      <w:r w:rsidR="00372954" w:rsidRPr="00372954">
        <w:t xml:space="preserve"> – osobných nákladov</w:t>
      </w:r>
      <w:r w:rsidRPr="00372954">
        <w:t xml:space="preserve"> v súvislosti s poskytovanými verejnoprospešnými </w:t>
      </w:r>
      <w:proofErr w:type="spellStart"/>
      <w:r w:rsidRPr="00372954">
        <w:t>službymi</w:t>
      </w:r>
      <w:proofErr w:type="spellEnd"/>
      <w:r w:rsidR="00372954" w:rsidRPr="00372954">
        <w:t xml:space="preserve"> vo výške 260 000 EUR</w:t>
      </w:r>
      <w:r w:rsidRPr="00372954">
        <w:t xml:space="preserve"> a</w:t>
      </w:r>
      <w:r w:rsidR="00631018" w:rsidRPr="00372954">
        <w:t> finančné príspevky zo zdrojov štátneho rozpočtu na podporu vytvárania pracovných miest</w:t>
      </w:r>
      <w:r w:rsidR="00372954" w:rsidRPr="00372954">
        <w:t xml:space="preserve"> vo výške 8 621,21 EUR, objednávateľ </w:t>
      </w:r>
      <w:r w:rsidR="00372954" w:rsidRPr="00372954">
        <w:rPr>
          <w:color w:val="454545"/>
          <w:sz w:val="18"/>
          <w:szCs w:val="18"/>
        </w:rPr>
        <w:t>Ústredie práce, sociálnych vecí a rodiny</w:t>
      </w:r>
      <w:r w:rsidR="00631018" w:rsidRPr="00372954">
        <w:t>.</w:t>
      </w:r>
      <w:r w:rsidR="00E364C0" w:rsidRPr="00372954">
        <w:t xml:space="preserve"> </w:t>
      </w:r>
    </w:p>
    <w:p w14:paraId="13C57C49" w14:textId="77777777" w:rsidR="00372954" w:rsidRPr="00372954" w:rsidRDefault="00372954" w:rsidP="0089041E"/>
    <w:p w14:paraId="6979A700" w14:textId="3E15D695" w:rsidR="00372954" w:rsidRDefault="00372954" w:rsidP="00372954">
      <w:pPr>
        <w:pStyle w:val="Nadpis3"/>
      </w:pPr>
      <w:r>
        <w:t>Dotácie na obstaranie dlhodobého majetku</w:t>
      </w:r>
    </w:p>
    <w:p w14:paraId="0E6B3DB4" w14:textId="5B3097B3" w:rsidR="00372954" w:rsidRDefault="00B2772D" w:rsidP="00372954">
      <w:pPr>
        <w:pStyle w:val="Nadpis2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>Poskytnuté dotácie na obstaranie dlhodobého majetku mestom Malacky sú opísané v časti VII.</w:t>
      </w:r>
    </w:p>
    <w:p w14:paraId="32C458E7" w14:textId="74EB49F4" w:rsidR="00CF56C0" w:rsidRDefault="00CF56C0" w:rsidP="00CF56C0">
      <w:r>
        <w:t xml:space="preserve">Z Recyklačného fondu bola v roku 2015 poskytnutá účelová dotácia na podporu realizácie projektu pre kvalitatívne a kvantitatívne navýšenie vytriedených zložiek komunálneho odpadu kúpou kontajnerov a plastových vriec. Kontajnery spoločnosť zaradila do dlhodobého hmotného majetku, ktoré odpisuje počas 48 </w:t>
      </w:r>
      <w:proofErr w:type="spellStart"/>
      <w:r>
        <w:t>mesacov</w:t>
      </w:r>
      <w:proofErr w:type="spellEnd"/>
      <w:r>
        <w:t xml:space="preserve"> od začiatku používania. Zostatková hodnota uvedeného majetku bola k 31. 12. 2018 vo výške 15 816 EUR. </w:t>
      </w:r>
    </w:p>
    <w:p w14:paraId="541D0D1D" w14:textId="77777777" w:rsidR="00372954" w:rsidRPr="00372954" w:rsidRDefault="00372954" w:rsidP="00372954"/>
    <w:p w14:paraId="56CCE91E" w14:textId="77777777" w:rsidR="00B5392A" w:rsidRPr="00B5392A" w:rsidRDefault="00B5392A" w:rsidP="00B5392A"/>
    <w:p w14:paraId="70DFB51D" w14:textId="77777777" w:rsidR="00CB407B" w:rsidRPr="002101E6" w:rsidRDefault="00CB407B" w:rsidP="00CB407B">
      <w:pPr>
        <w:pStyle w:val="Nadpis2"/>
      </w:pPr>
      <w:r w:rsidRPr="002101E6">
        <w:t xml:space="preserve">Zmeny účtovných zásad a účtovných metód </w:t>
      </w:r>
    </w:p>
    <w:p w14:paraId="51340D4C" w14:textId="77777777" w:rsidR="00CB407B" w:rsidRPr="009F5D65" w:rsidRDefault="00CB407B" w:rsidP="00CB407B">
      <w:pPr>
        <w:rPr>
          <w:sz w:val="14"/>
          <w:szCs w:val="14"/>
        </w:rPr>
      </w:pPr>
    </w:p>
    <w:p w14:paraId="7EB358DF" w14:textId="5B630653" w:rsidR="00E3502B" w:rsidRPr="002101E6" w:rsidRDefault="00051869" w:rsidP="00E3502B">
      <w:r>
        <w:t>Účtovné metódy a všeobecné účtovné zásady boli spoločnosťou konzistentne aplikované.</w:t>
      </w:r>
    </w:p>
    <w:p w14:paraId="41654E16" w14:textId="77777777" w:rsidR="00E3502B" w:rsidRPr="002101E6" w:rsidRDefault="00E3502B" w:rsidP="00E3502B"/>
    <w:p w14:paraId="66716B32" w14:textId="5AEC1835" w:rsidR="00243056" w:rsidRPr="002101E6" w:rsidRDefault="00243056">
      <w:pPr>
        <w:pStyle w:val="Nadpis2"/>
      </w:pPr>
      <w:r w:rsidRPr="002101E6">
        <w:t xml:space="preserve">Oprava </w:t>
      </w:r>
      <w:r w:rsidR="002101E6" w:rsidRPr="002101E6">
        <w:t>významných</w:t>
      </w:r>
      <w:r w:rsidRPr="002101E6">
        <w:t xml:space="preserve"> chýb minulých období</w:t>
      </w:r>
    </w:p>
    <w:p w14:paraId="282A48C3" w14:textId="77777777" w:rsidR="00243056" w:rsidRDefault="00243056" w:rsidP="009F5D65"/>
    <w:p w14:paraId="0C90E3FD" w14:textId="26FEB401" w:rsidR="00051869" w:rsidRPr="002101E6" w:rsidRDefault="00051869" w:rsidP="009F5D65">
      <w:r>
        <w:t>V účtovnom období 201</w:t>
      </w:r>
      <w:r w:rsidR="007C3671">
        <w:t>8</w:t>
      </w:r>
      <w:r>
        <w:t xml:space="preserve"> neboli vykonané žiadne opravy významných chýb minulých účtovných období.</w:t>
      </w:r>
    </w:p>
    <w:p w14:paraId="00F68675" w14:textId="77777777" w:rsidR="00051869" w:rsidRDefault="00051869">
      <w:pPr>
        <w:rPr>
          <w:i/>
          <w:color w:val="FF0000"/>
        </w:rPr>
      </w:pPr>
    </w:p>
    <w:p w14:paraId="0279BFB6" w14:textId="77777777" w:rsidR="000B313E" w:rsidRPr="002101E6" w:rsidRDefault="000B313E">
      <w:pPr>
        <w:rPr>
          <w:i/>
          <w:color w:val="FF0000"/>
        </w:rPr>
      </w:pPr>
    </w:p>
    <w:p w14:paraId="13BC618B" w14:textId="77777777" w:rsidR="002101E6" w:rsidRPr="002101E6" w:rsidRDefault="002101E6" w:rsidP="002101E6"/>
    <w:p w14:paraId="60A4DC01" w14:textId="2E69832B" w:rsidR="00CB407B" w:rsidRPr="002101E6" w:rsidRDefault="003F164C" w:rsidP="00CB407B">
      <w:pPr>
        <w:pStyle w:val="Nadpis1"/>
      </w:pPr>
      <w:r w:rsidRPr="002101E6">
        <w:t>INFORMáCIE, KTORé VYSVETĽUJú A DOPĹňAJú SúVAHU A VýKAZ ZISKOV A STRáT</w:t>
      </w:r>
    </w:p>
    <w:p w14:paraId="2F98F040" w14:textId="77777777" w:rsidR="00CB407B" w:rsidRDefault="00CB407B" w:rsidP="00CB407B">
      <w:pPr>
        <w:rPr>
          <w:b/>
          <w:snapToGrid w:val="0"/>
          <w:u w:val="single"/>
          <w:lang w:eastAsia="sk-SK"/>
        </w:rPr>
      </w:pPr>
    </w:p>
    <w:p w14:paraId="2DFEE6D0" w14:textId="77777777" w:rsidR="002101E6" w:rsidRPr="002101E6" w:rsidRDefault="002101E6" w:rsidP="00172B11">
      <w:pPr>
        <w:rPr>
          <w:snapToGrid w:val="0"/>
          <w:color w:val="000000"/>
          <w:lang w:eastAsia="sk-SK"/>
        </w:rPr>
      </w:pPr>
    </w:p>
    <w:p w14:paraId="6E65ADB0" w14:textId="77777777" w:rsidR="0074448F" w:rsidRPr="002101E6" w:rsidRDefault="0074448F" w:rsidP="008711DF">
      <w:pPr>
        <w:pStyle w:val="Nadpis2"/>
      </w:pPr>
      <w:r w:rsidRPr="002101E6">
        <w:t xml:space="preserve">Záväzky </w:t>
      </w:r>
    </w:p>
    <w:p w14:paraId="4DC536F7" w14:textId="77777777" w:rsidR="0074448F" w:rsidRPr="002101E6" w:rsidRDefault="0074448F" w:rsidP="0074448F">
      <w:pPr>
        <w:rPr>
          <w:snapToGrid w:val="0"/>
          <w:lang w:eastAsia="sk-SK"/>
        </w:rPr>
      </w:pPr>
    </w:p>
    <w:p w14:paraId="21DA8FA7" w14:textId="7F1F3D0E" w:rsidR="008B77F4" w:rsidRPr="002101E6" w:rsidRDefault="009E3F8A" w:rsidP="008B77F4">
      <w:pPr>
        <w:pStyle w:val="Nadpis3"/>
      </w:pPr>
      <w:r>
        <w:t>Z</w:t>
      </w:r>
      <w:r w:rsidR="006B0885" w:rsidRPr="002101E6">
        <w:t>áväzky podľa zostatkovej doby splatnosti</w:t>
      </w:r>
    </w:p>
    <w:p w14:paraId="58C5BF0D" w14:textId="1D88F0F4" w:rsidR="005B36DD" w:rsidRPr="002101E6" w:rsidRDefault="005B36DD" w:rsidP="007E2CF3">
      <w:pPr>
        <w:tabs>
          <w:tab w:val="center" w:pos="4535"/>
        </w:tabs>
      </w:pPr>
      <w:bookmarkStart w:id="6" w:name="T_payables_maturity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8"/>
        <w:gridCol w:w="795"/>
        <w:gridCol w:w="1299"/>
        <w:gridCol w:w="1299"/>
      </w:tblGrid>
      <w:tr w:rsidR="00826D27" w:rsidRPr="002101E6" w14:paraId="6322E2E5" w14:textId="77777777" w:rsidTr="00642760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3F3735" w14:textId="77777777" w:rsidR="00826D27" w:rsidRPr="002101E6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!B9:E18"/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35ABCB" w14:textId="77777777" w:rsidR="00826D27" w:rsidRPr="002101E6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0C65CA" w14:textId="719BB37A" w:rsidR="00826D27" w:rsidRPr="002101E6" w:rsidRDefault="00826D27" w:rsidP="007C3671">
            <w:pPr>
              <w:jc w:val="center"/>
            </w:pPr>
            <w:r w:rsidRPr="002101E6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2101E6">
              <w:rPr>
                <w:b/>
                <w:i/>
                <w:sz w:val="15"/>
                <w:szCs w:val="15"/>
              </w:rPr>
              <w:t>201</w:t>
            </w:r>
            <w:r w:rsidR="007C3671">
              <w:rPr>
                <w:b/>
                <w:i/>
                <w:sz w:val="15"/>
                <w:szCs w:val="15"/>
              </w:rPr>
              <w:t>8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A99E19" w14:textId="58A0B046" w:rsidR="00826D27" w:rsidRPr="002101E6" w:rsidRDefault="00826D27" w:rsidP="007C3671">
            <w:pPr>
              <w:jc w:val="center"/>
            </w:pPr>
            <w:r w:rsidRPr="002101E6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2101E6">
              <w:rPr>
                <w:b/>
                <w:i/>
                <w:sz w:val="15"/>
                <w:szCs w:val="15"/>
              </w:rPr>
              <w:t>201</w:t>
            </w:r>
            <w:r w:rsidR="007C3671">
              <w:rPr>
                <w:b/>
                <w:i/>
                <w:sz w:val="15"/>
                <w:szCs w:val="15"/>
              </w:rPr>
              <w:t>7</w:t>
            </w:r>
          </w:p>
        </w:tc>
      </w:tr>
      <w:tr w:rsidR="009629A8" w:rsidRPr="002101E6" w14:paraId="3B9575A7" w14:textId="77777777" w:rsidTr="00D85BDD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6765C6" w14:textId="77777777" w:rsidR="009629A8" w:rsidRPr="002101E6" w:rsidRDefault="009629A8" w:rsidP="007E3ACA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B84887" w14:textId="77777777" w:rsidR="009629A8" w:rsidRPr="002101E6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33696" w14:textId="77777777" w:rsidR="009629A8" w:rsidRPr="002101E6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1206A3" w14:textId="77777777" w:rsidR="009629A8" w:rsidRPr="002101E6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9629A8" w:rsidRPr="002101E6" w14:paraId="17AC331C" w14:textId="77777777" w:rsidTr="00D85BDD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CF6AB8" w14:textId="77777777" w:rsidR="009629A8" w:rsidRPr="002101E6" w:rsidRDefault="009629A8" w:rsidP="007E3ACA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3E19FF" w14:textId="77777777" w:rsidR="009629A8" w:rsidRPr="002101E6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7F693" w14:textId="1A0EB4B1" w:rsidR="009629A8" w:rsidRPr="002101E6" w:rsidRDefault="007C3671" w:rsidP="007C3671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11</w:t>
            </w:r>
            <w:r w:rsidR="00AF0C84">
              <w:rPr>
                <w:rFonts w:cs="Arial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sz w:val="15"/>
                <w:szCs w:val="15"/>
                <w:lang w:eastAsia="sk-SK"/>
              </w:rPr>
              <w:t>939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B1BF5" w14:textId="3B8F2903" w:rsidR="009629A8" w:rsidRPr="002101E6" w:rsidRDefault="007C3671" w:rsidP="007C3671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46</w:t>
            </w:r>
            <w:r w:rsidR="00AF0C84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  <w:r>
              <w:rPr>
                <w:rFonts w:cs="Arial"/>
                <w:sz w:val="15"/>
                <w:szCs w:val="15"/>
                <w:lang w:eastAsia="sk-SK"/>
              </w:rPr>
              <w:t>080</w:t>
            </w:r>
          </w:p>
        </w:tc>
      </w:tr>
      <w:tr w:rsidR="009629A8" w:rsidRPr="002101E6" w14:paraId="02AD6971" w14:textId="77777777" w:rsidTr="00D85BDD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3166DC" w14:textId="77777777" w:rsidR="009629A8" w:rsidRPr="002101E6" w:rsidRDefault="009629A8" w:rsidP="007E3ACA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43DFF8" w14:textId="77777777" w:rsidR="009629A8" w:rsidRPr="002101E6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F3F52C" w14:textId="77777777" w:rsidR="009629A8" w:rsidRPr="002101E6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118F25" w14:textId="77777777" w:rsidR="009629A8" w:rsidRPr="002101E6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9629A8" w:rsidRPr="002101E6" w14:paraId="363ABDC6" w14:textId="77777777" w:rsidTr="00D85BDD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B840131" w14:textId="6C7634CC" w:rsidR="009629A8" w:rsidRPr="002101E6" w:rsidRDefault="009629A8" w:rsidP="009E3F8A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Spolu </w:t>
            </w:r>
            <w:r w:rsidR="009E3F8A">
              <w:rPr>
                <w:rFonts w:cs="Arial"/>
                <w:b/>
                <w:bCs/>
                <w:sz w:val="15"/>
                <w:szCs w:val="15"/>
                <w:lang w:eastAsia="sk-SK"/>
              </w:rPr>
              <w:t>dlhodobé</w:t>
            </w:r>
            <w:r w:rsidR="009E3F8A" w:rsidRPr="002101E6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2101E6">
              <w:rPr>
                <w:rFonts w:cs="Arial"/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22EABDD" w14:textId="77777777" w:rsidR="009629A8" w:rsidRPr="002101E6" w:rsidRDefault="009629A8" w:rsidP="007E3ACA">
            <w:pPr>
              <w:jc w:val="center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38408E4" w14:textId="69459155" w:rsidR="009629A8" w:rsidRPr="002101E6" w:rsidRDefault="007C3671" w:rsidP="007C3671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11</w:t>
            </w:r>
            <w:r w:rsidR="00AF0C84">
              <w:rPr>
                <w:rFonts w:cs="Arial"/>
                <w:b/>
                <w:bCs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939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B55D0DE" w14:textId="2F3C9623" w:rsidR="009629A8" w:rsidRPr="002101E6" w:rsidRDefault="007C3671" w:rsidP="007C3671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46</w:t>
            </w:r>
            <w:r w:rsidR="00AF0C84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080</w:t>
            </w:r>
          </w:p>
        </w:tc>
      </w:tr>
    </w:tbl>
    <w:p w14:paraId="068F28B4" w14:textId="77777777" w:rsidR="00E11848" w:rsidRPr="002101E6" w:rsidRDefault="00E11848" w:rsidP="008711DF"/>
    <w:bookmarkEnd w:id="6"/>
    <w:p w14:paraId="0B7B3569" w14:textId="77777777" w:rsidR="008711DF" w:rsidRPr="002101E6" w:rsidRDefault="008711DF" w:rsidP="008711DF"/>
    <w:p w14:paraId="10BCAD07" w14:textId="77777777" w:rsidR="008711DF" w:rsidRPr="002101E6" w:rsidRDefault="008711DF" w:rsidP="008711DF">
      <w:pPr>
        <w:pStyle w:val="Nadpis3"/>
      </w:pPr>
      <w:r w:rsidRPr="002101E6">
        <w:t>Záväzky zabezpečené záložným právom alebo inou formou zabezpečenia</w:t>
      </w:r>
    </w:p>
    <w:p w14:paraId="6ACD1114" w14:textId="77777777" w:rsidR="00631018" w:rsidRDefault="00631018" w:rsidP="008711DF"/>
    <w:p w14:paraId="2B3063F8" w14:textId="054B990B" w:rsidR="003130C5" w:rsidRDefault="003130C5" w:rsidP="008711DF">
      <w:r>
        <w:t>Záväzok k 31.</w:t>
      </w:r>
      <w:r w:rsidR="00C72C05">
        <w:t> </w:t>
      </w:r>
      <w:r>
        <w:t>12.</w:t>
      </w:r>
      <w:r w:rsidR="00C72C05">
        <w:t> </w:t>
      </w:r>
      <w:r>
        <w:t>201</w:t>
      </w:r>
      <w:r w:rsidR="00F134DE">
        <w:t>8</w:t>
      </w:r>
      <w:r>
        <w:t xml:space="preserve"> vo výške </w:t>
      </w:r>
      <w:r w:rsidR="00F134DE">
        <w:t>2 688,68</w:t>
      </w:r>
      <w:r>
        <w:t xml:space="preserve"> EUR vyplývajúci z poskytnutého úveru účelovo viazaného na </w:t>
      </w:r>
      <w:proofErr w:type="spellStart"/>
      <w:r>
        <w:t>finančcovanie</w:t>
      </w:r>
      <w:proofErr w:type="spellEnd"/>
      <w:r>
        <w:t xml:space="preserve"> kúpnej ceny auta je zabezpečený dočasným zabezpečovacím prevodom vlastníckeho práva k predmetu financovania na veriteľa.</w:t>
      </w:r>
    </w:p>
    <w:p w14:paraId="470B5C3C" w14:textId="77777777" w:rsidR="00C166BA" w:rsidRDefault="00C166BA" w:rsidP="008711DF"/>
    <w:p w14:paraId="19DE4ECE" w14:textId="54438883" w:rsidR="00C166BA" w:rsidRDefault="00C166BA" w:rsidP="008711DF">
      <w:r>
        <w:t>Záväzky vyplývajúce z finančného leasingu</w:t>
      </w:r>
      <w:r w:rsidR="00034CC4">
        <w:t xml:space="preserve"> vykázané k 31. 12. 201</w:t>
      </w:r>
      <w:r w:rsidR="00F134DE">
        <w:t>8</w:t>
      </w:r>
      <w:r>
        <w:t xml:space="preserve"> vo výške </w:t>
      </w:r>
      <w:r w:rsidR="00F134DE">
        <w:t>4</w:t>
      </w:r>
      <w:r w:rsidR="00AF0C84">
        <w:t>3 3</w:t>
      </w:r>
      <w:r w:rsidR="00F134DE">
        <w:t>91</w:t>
      </w:r>
      <w:r w:rsidR="00AF0C84">
        <w:t>,88</w:t>
      </w:r>
      <w:r>
        <w:t xml:space="preserve"> EUR sú </w:t>
      </w:r>
      <w:proofErr w:type="spellStart"/>
      <w:r>
        <w:t>zabezpečné</w:t>
      </w:r>
      <w:proofErr w:type="spellEnd"/>
      <w:r>
        <w:t xml:space="preserve"> predmetmi leasingu, ktoré je povinný nájomca vrátiť prenajímateľovi ak nebudú dodržané podmienky zmluvy. </w:t>
      </w:r>
    </w:p>
    <w:p w14:paraId="7D88BEFD" w14:textId="0213EC4C" w:rsidR="00B333DC" w:rsidRDefault="00B333DC" w:rsidP="008711DF"/>
    <w:p w14:paraId="43E1F1BA" w14:textId="4B298D80" w:rsidR="00B333DC" w:rsidRDefault="00B333DC" w:rsidP="00B333DC">
      <w:r>
        <w:t xml:space="preserve">V súvislosti so zabezpečením finančného krytia zodpovednosti za </w:t>
      </w:r>
      <w:proofErr w:type="spellStart"/>
      <w:r>
        <w:t>enviromentálnu</w:t>
      </w:r>
      <w:proofErr w:type="spellEnd"/>
      <w:r>
        <w:t xml:space="preserve"> škodu vrátane predpokladaných nákladov na nápravnú činnosť a opatrenia na odstránenie </w:t>
      </w:r>
      <w:proofErr w:type="spellStart"/>
      <w:r>
        <w:t>eniromentálnej</w:t>
      </w:r>
      <w:proofErr w:type="spellEnd"/>
      <w:r>
        <w:t xml:space="preserve"> škody spoločnosť uzatvorila zmluvu o vinkulovaní peňažných prostriedkov na bežnom účte vo výške 1 000 EUR.</w:t>
      </w:r>
    </w:p>
    <w:p w14:paraId="14264F0E" w14:textId="1CB3809D" w:rsidR="004764CD" w:rsidRDefault="004764CD" w:rsidP="00B333DC"/>
    <w:p w14:paraId="2D59C72D" w14:textId="6C05528D" w:rsidR="004764CD" w:rsidRDefault="00C72C05" w:rsidP="00B333DC">
      <w:r>
        <w:t>Na z</w:t>
      </w:r>
      <w:r w:rsidR="002569EE">
        <w:t xml:space="preserve">abezpečenie účelového úveru na refinancovanie časti kúpnej ceny </w:t>
      </w:r>
      <w:proofErr w:type="spellStart"/>
      <w:r w:rsidR="002569EE">
        <w:t>pozemkuv</w:t>
      </w:r>
      <w:proofErr w:type="spellEnd"/>
      <w:r w:rsidR="002569EE">
        <w:t xml:space="preserve"> bolo zriadené záložné právo na všetky existujúce a budúce pohľadávky z obchodného styku a záložné právo k pohľadávke z účtu bez reálnej blokácie.</w:t>
      </w:r>
      <w:r>
        <w:t xml:space="preserve"> Zostatok úveru</w:t>
      </w:r>
      <w:r w:rsidR="00D11B17">
        <w:t xml:space="preserve"> </w:t>
      </w:r>
      <w:r>
        <w:t>k 31. 12. 2018 bol 80 000 EUR.</w:t>
      </w:r>
    </w:p>
    <w:p w14:paraId="13BEFB90" w14:textId="20C59104" w:rsidR="004764CD" w:rsidRDefault="004764CD" w:rsidP="00B333DC"/>
    <w:p w14:paraId="1BE7B314" w14:textId="77777777" w:rsidR="003130C5" w:rsidRPr="00051869" w:rsidRDefault="003130C5" w:rsidP="008711DF"/>
    <w:p w14:paraId="0ED3ABEB" w14:textId="77777777" w:rsidR="00051869" w:rsidRDefault="00051869" w:rsidP="00051869">
      <w:pPr>
        <w:jc w:val="left"/>
      </w:pPr>
    </w:p>
    <w:p w14:paraId="56D2FA9F" w14:textId="77777777" w:rsidR="00361BD8" w:rsidRPr="002101E6" w:rsidRDefault="00361BD8" w:rsidP="00361BD8">
      <w:pPr>
        <w:pStyle w:val="Nadpis1"/>
      </w:pPr>
      <w:r w:rsidRPr="002101E6">
        <w:lastRenderedPageBreak/>
        <w:t>INÉ AKTÍVA A INÉ PASÍVA</w:t>
      </w:r>
    </w:p>
    <w:p w14:paraId="60474272" w14:textId="77777777" w:rsidR="001E2635" w:rsidRPr="002101E6" w:rsidRDefault="001E2635" w:rsidP="001E2635"/>
    <w:p w14:paraId="28CCFCA9" w14:textId="77777777" w:rsidR="001E2635" w:rsidRPr="002101E6" w:rsidRDefault="001E2635" w:rsidP="001E2635">
      <w:pPr>
        <w:pStyle w:val="Nadpis2"/>
      </w:pPr>
      <w:r w:rsidRPr="002101E6">
        <w:t>Podmienené záväzky</w:t>
      </w:r>
    </w:p>
    <w:p w14:paraId="5B05B2CA" w14:textId="77777777" w:rsidR="001E2635" w:rsidRPr="002101E6" w:rsidRDefault="001E2635" w:rsidP="001E2635">
      <w:pPr>
        <w:rPr>
          <w:snapToGrid w:val="0"/>
          <w:lang w:eastAsia="sk-SK"/>
        </w:rPr>
      </w:pPr>
    </w:p>
    <w:p w14:paraId="370B9E24" w14:textId="77777777" w:rsidR="008C007B" w:rsidRPr="008312AB" w:rsidRDefault="008C007B" w:rsidP="008C007B">
      <w:pPr>
        <w:pStyle w:val="Zkladntext"/>
        <w:rPr>
          <w:sz w:val="17"/>
          <w:szCs w:val="17"/>
        </w:rPr>
      </w:pPr>
      <w:proofErr w:type="spellStart"/>
      <w:r w:rsidRPr="008312AB">
        <w:rPr>
          <w:sz w:val="17"/>
          <w:szCs w:val="17"/>
        </w:rPr>
        <w:t>Vzhľadom</w:t>
      </w:r>
      <w:proofErr w:type="spellEnd"/>
      <w:r w:rsidRPr="008312AB">
        <w:rPr>
          <w:sz w:val="17"/>
          <w:szCs w:val="17"/>
        </w:rPr>
        <w:t xml:space="preserve"> na to, že mnohé oblasti slovenského daňového práva </w:t>
      </w:r>
      <w:proofErr w:type="spellStart"/>
      <w:r w:rsidRPr="008312AB">
        <w:rPr>
          <w:sz w:val="17"/>
          <w:szCs w:val="17"/>
        </w:rPr>
        <w:t>doteraz</w:t>
      </w:r>
      <w:proofErr w:type="spellEnd"/>
      <w:r w:rsidRPr="008312AB">
        <w:rPr>
          <w:sz w:val="17"/>
          <w:szCs w:val="17"/>
        </w:rPr>
        <w:t xml:space="preserve"> neboli </w:t>
      </w:r>
      <w:proofErr w:type="spellStart"/>
      <w:r w:rsidRPr="008312AB">
        <w:rPr>
          <w:sz w:val="17"/>
          <w:szCs w:val="17"/>
        </w:rPr>
        <w:t>dostatočne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overené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praxou</w:t>
      </w:r>
      <w:proofErr w:type="spellEnd"/>
      <w:r w:rsidRPr="008312AB">
        <w:rPr>
          <w:sz w:val="17"/>
          <w:szCs w:val="17"/>
        </w:rPr>
        <w:t xml:space="preserve">, existuje </w:t>
      </w:r>
      <w:proofErr w:type="spellStart"/>
      <w:r w:rsidRPr="008312AB">
        <w:rPr>
          <w:sz w:val="17"/>
          <w:szCs w:val="17"/>
        </w:rPr>
        <w:t>neistota</w:t>
      </w:r>
      <w:proofErr w:type="spellEnd"/>
      <w:r w:rsidRPr="008312AB">
        <w:rPr>
          <w:sz w:val="17"/>
          <w:szCs w:val="17"/>
        </w:rPr>
        <w:t xml:space="preserve"> v tom, </w:t>
      </w:r>
      <w:proofErr w:type="spellStart"/>
      <w:r w:rsidRPr="008312AB">
        <w:rPr>
          <w:sz w:val="17"/>
          <w:szCs w:val="17"/>
        </w:rPr>
        <w:t>ako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ich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budú</w:t>
      </w:r>
      <w:proofErr w:type="spellEnd"/>
      <w:r w:rsidRPr="008312AB">
        <w:rPr>
          <w:sz w:val="17"/>
          <w:szCs w:val="17"/>
        </w:rPr>
        <w:t xml:space="preserve"> daňové orgány </w:t>
      </w:r>
      <w:proofErr w:type="spellStart"/>
      <w:r w:rsidRPr="008312AB">
        <w:rPr>
          <w:sz w:val="17"/>
          <w:szCs w:val="17"/>
        </w:rPr>
        <w:t>aplikovať</w:t>
      </w:r>
      <w:proofErr w:type="spellEnd"/>
      <w:r w:rsidRPr="008312AB">
        <w:rPr>
          <w:sz w:val="17"/>
          <w:szCs w:val="17"/>
        </w:rPr>
        <w:t xml:space="preserve">. </w:t>
      </w:r>
      <w:proofErr w:type="spellStart"/>
      <w:r w:rsidRPr="008312AB">
        <w:rPr>
          <w:sz w:val="17"/>
          <w:szCs w:val="17"/>
        </w:rPr>
        <w:t>Mieru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tejto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neistoty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nie</w:t>
      </w:r>
      <w:proofErr w:type="spellEnd"/>
      <w:r w:rsidRPr="008312AB">
        <w:rPr>
          <w:sz w:val="17"/>
          <w:szCs w:val="17"/>
        </w:rPr>
        <w:t xml:space="preserve"> je možné </w:t>
      </w:r>
      <w:proofErr w:type="spellStart"/>
      <w:r w:rsidRPr="008312AB">
        <w:rPr>
          <w:sz w:val="17"/>
          <w:szCs w:val="17"/>
        </w:rPr>
        <w:t>kvantifikovať</w:t>
      </w:r>
      <w:proofErr w:type="spellEnd"/>
      <w:r w:rsidRPr="008312AB">
        <w:rPr>
          <w:sz w:val="17"/>
          <w:szCs w:val="17"/>
        </w:rPr>
        <w:t xml:space="preserve"> a zanikne až potom, </w:t>
      </w:r>
      <w:proofErr w:type="spellStart"/>
      <w:r w:rsidRPr="008312AB">
        <w:rPr>
          <w:sz w:val="17"/>
          <w:szCs w:val="17"/>
        </w:rPr>
        <w:t>keď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budú</w:t>
      </w:r>
      <w:proofErr w:type="spellEnd"/>
      <w:r w:rsidRPr="008312AB">
        <w:rPr>
          <w:sz w:val="17"/>
          <w:szCs w:val="17"/>
        </w:rPr>
        <w:t xml:space="preserve"> k </w:t>
      </w:r>
      <w:proofErr w:type="spellStart"/>
      <w:r w:rsidRPr="008312AB">
        <w:rPr>
          <w:sz w:val="17"/>
          <w:szCs w:val="17"/>
        </w:rPr>
        <w:t>dispozícii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právne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precedensy</w:t>
      </w:r>
      <w:proofErr w:type="spellEnd"/>
      <w:r w:rsidRPr="008312AB">
        <w:rPr>
          <w:sz w:val="17"/>
          <w:szCs w:val="17"/>
        </w:rPr>
        <w:t xml:space="preserve">, </w:t>
      </w:r>
      <w:proofErr w:type="spellStart"/>
      <w:r w:rsidRPr="008312AB">
        <w:rPr>
          <w:sz w:val="17"/>
          <w:szCs w:val="17"/>
        </w:rPr>
        <w:t>prípadne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oficiálne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interpretácie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príslušných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orgánov</w:t>
      </w:r>
      <w:proofErr w:type="spellEnd"/>
      <w:r w:rsidRPr="008312AB">
        <w:rPr>
          <w:sz w:val="17"/>
          <w:szCs w:val="17"/>
        </w:rPr>
        <w:t xml:space="preserve">. </w:t>
      </w:r>
      <w:proofErr w:type="spellStart"/>
      <w:r w:rsidRPr="008312AB">
        <w:rPr>
          <w:sz w:val="17"/>
          <w:szCs w:val="17"/>
        </w:rPr>
        <w:t>Vedenie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Spoločnosti</w:t>
      </w:r>
      <w:proofErr w:type="spellEnd"/>
      <w:r w:rsidRPr="008312AB">
        <w:rPr>
          <w:sz w:val="17"/>
          <w:szCs w:val="17"/>
        </w:rPr>
        <w:t xml:space="preserve"> si </w:t>
      </w:r>
      <w:proofErr w:type="spellStart"/>
      <w:r w:rsidRPr="008312AB">
        <w:rPr>
          <w:sz w:val="17"/>
          <w:szCs w:val="17"/>
        </w:rPr>
        <w:t>nie</w:t>
      </w:r>
      <w:proofErr w:type="spellEnd"/>
      <w:r w:rsidRPr="008312AB">
        <w:rPr>
          <w:sz w:val="17"/>
          <w:szCs w:val="17"/>
        </w:rPr>
        <w:t xml:space="preserve"> je </w:t>
      </w:r>
      <w:proofErr w:type="spellStart"/>
      <w:r w:rsidRPr="008312AB">
        <w:rPr>
          <w:sz w:val="17"/>
          <w:szCs w:val="17"/>
        </w:rPr>
        <w:t>vedomé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žiadnych</w:t>
      </w:r>
      <w:proofErr w:type="spellEnd"/>
      <w:r w:rsidRPr="008312AB">
        <w:rPr>
          <w:sz w:val="17"/>
          <w:szCs w:val="17"/>
        </w:rPr>
        <w:t xml:space="preserve"> okolností, v </w:t>
      </w:r>
      <w:proofErr w:type="spellStart"/>
      <w:r w:rsidRPr="008312AB">
        <w:rPr>
          <w:sz w:val="17"/>
          <w:szCs w:val="17"/>
        </w:rPr>
        <w:t>dôsledku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ktorých</w:t>
      </w:r>
      <w:proofErr w:type="spellEnd"/>
      <w:r w:rsidRPr="008312AB">
        <w:rPr>
          <w:sz w:val="17"/>
          <w:szCs w:val="17"/>
        </w:rPr>
        <w:t xml:space="preserve"> by jej </w:t>
      </w:r>
      <w:proofErr w:type="spellStart"/>
      <w:r w:rsidRPr="008312AB">
        <w:rPr>
          <w:sz w:val="17"/>
          <w:szCs w:val="17"/>
        </w:rPr>
        <w:t>vznikol</w:t>
      </w:r>
      <w:proofErr w:type="spellEnd"/>
      <w:r w:rsidRPr="008312AB">
        <w:rPr>
          <w:sz w:val="17"/>
          <w:szCs w:val="17"/>
        </w:rPr>
        <w:t xml:space="preserve"> významný náklad.</w:t>
      </w:r>
    </w:p>
    <w:p w14:paraId="53BEAD9C" w14:textId="77777777" w:rsidR="008C007B" w:rsidRPr="002101E6" w:rsidRDefault="008C007B" w:rsidP="008C007B"/>
    <w:p w14:paraId="55170E0A" w14:textId="13D08290" w:rsidR="008C007B" w:rsidRPr="00F7462E" w:rsidRDefault="008C007B" w:rsidP="008C007B">
      <w:r w:rsidRPr="00670D91">
        <w:t xml:space="preserve">Podľa súčasných slovenských zákonov má spoločnosť povinnosť vyplatiť zamestnancom pri odchode do starobného dôchodku odchodné vo výške priemerného mesačného zárobku. Spoločnosť </w:t>
      </w:r>
      <w:r w:rsidR="00C72C05" w:rsidRPr="00670D91">
        <w:t>vytvorila krátkodobú rezervu na o</w:t>
      </w:r>
      <w:r w:rsidR="00104A8E">
        <w:t>d</w:t>
      </w:r>
      <w:r w:rsidR="00C72C05" w:rsidRPr="00670D91">
        <w:t>chodné iba voči zamestnancom, ktorí k</w:t>
      </w:r>
      <w:r w:rsidR="00104A8E">
        <w:t> 31. 12. 2018</w:t>
      </w:r>
      <w:r w:rsidR="00C72C05" w:rsidRPr="00670D91">
        <w:t xml:space="preserve"> dosiahli dôchodkový vek.</w:t>
      </w:r>
      <w:r w:rsidRPr="00670D91">
        <w:t xml:space="preserve"> Účtovné výkazy neobsahujú </w:t>
      </w:r>
      <w:r w:rsidR="00670D91" w:rsidRPr="00670D91">
        <w:t>inú</w:t>
      </w:r>
      <w:r w:rsidRPr="00670D91">
        <w:t xml:space="preserve"> úpravu z tohto titulu.</w:t>
      </w:r>
      <w:r w:rsidRPr="00F7462E">
        <w:t xml:space="preserve"> </w:t>
      </w:r>
    </w:p>
    <w:p w14:paraId="7F8929F8" w14:textId="77777777" w:rsidR="00F04FB8" w:rsidRPr="002101E6" w:rsidRDefault="00F04FB8" w:rsidP="001E2635">
      <w:pPr>
        <w:rPr>
          <w:i/>
          <w:color w:val="FF0000"/>
        </w:rPr>
      </w:pPr>
    </w:p>
    <w:p w14:paraId="158E6AD5" w14:textId="1A13D31E" w:rsidR="002101E6" w:rsidRPr="002101E6" w:rsidRDefault="002101E6">
      <w:pPr>
        <w:jc w:val="left"/>
        <w:rPr>
          <w:rFonts w:cs="Arial"/>
          <w:b/>
          <w:bCs/>
          <w:iCs/>
          <w:szCs w:val="28"/>
        </w:rPr>
      </w:pPr>
    </w:p>
    <w:p w14:paraId="7FE2B65A" w14:textId="3DC0E4AF" w:rsidR="00BA18F1" w:rsidRPr="002101E6" w:rsidRDefault="00BA18F1" w:rsidP="009F5D65">
      <w:pPr>
        <w:pStyle w:val="Nadpis2"/>
      </w:pPr>
      <w:r w:rsidRPr="002101E6">
        <w:t>Podmienený majetok</w:t>
      </w:r>
      <w:r w:rsidR="0047369C">
        <w:t xml:space="preserve"> - žiadny</w:t>
      </w:r>
    </w:p>
    <w:p w14:paraId="5F849379" w14:textId="2C11F19B" w:rsidR="002101E6" w:rsidRPr="002101E6" w:rsidRDefault="001343A4" w:rsidP="00BA18F1">
      <w:bookmarkStart w:id="8" w:name="T_contingent_assets"/>
      <w:r w:rsidRPr="002101E6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p w14:paraId="4F75A665" w14:textId="77777777" w:rsidR="00864AEB" w:rsidRPr="002101E6" w:rsidRDefault="00864AEB" w:rsidP="009F5D65">
      <w:pPr>
        <w:pStyle w:val="Nadpis2"/>
      </w:pPr>
      <w:bookmarkStart w:id="9" w:name="T_related_parties_2"/>
      <w:bookmarkEnd w:id="8"/>
      <w:r w:rsidRPr="002101E6">
        <w:t xml:space="preserve">Podsúvahové účty </w:t>
      </w:r>
    </w:p>
    <w:p w14:paraId="6F7D5372" w14:textId="77777777" w:rsidR="00243056" w:rsidRPr="002101E6" w:rsidRDefault="00243056" w:rsidP="00243056">
      <w:pPr>
        <w:rPr>
          <w:snapToGrid w:val="0"/>
          <w:color w:val="000000"/>
          <w:lang w:eastAsia="sk-SK"/>
        </w:rPr>
      </w:pPr>
    </w:p>
    <w:p w14:paraId="74D9B065" w14:textId="42BD649F" w:rsidR="0047369C" w:rsidRPr="0047369C" w:rsidRDefault="0047369C" w:rsidP="00500663">
      <w:pPr>
        <w:pStyle w:val="Nadpis2"/>
        <w:numPr>
          <w:ilvl w:val="0"/>
          <w:numId w:val="15"/>
        </w:numPr>
        <w:jc w:val="left"/>
        <w:rPr>
          <w:szCs w:val="17"/>
        </w:rPr>
      </w:pPr>
      <w:r w:rsidRPr="0047369C">
        <w:rPr>
          <w:szCs w:val="17"/>
        </w:rPr>
        <w:t>Najatý majetok</w:t>
      </w:r>
    </w:p>
    <w:p w14:paraId="1C2FAF65" w14:textId="25D4E859" w:rsidR="00C8588F" w:rsidRDefault="00C8588F" w:rsidP="002569EE">
      <w:pPr>
        <w:ind w:left="284"/>
        <w:rPr>
          <w:szCs w:val="17"/>
          <w:highlight w:val="yellow"/>
        </w:rPr>
      </w:pPr>
      <w:r>
        <w:rPr>
          <w:szCs w:val="17"/>
        </w:rPr>
        <w:t xml:space="preserve">Spoločnosť má v nájme pozemok od tretej osoby. Nájomná zmluva je uzatvorená na dobu neurčitú. Výpovedná lehota je 3-mesačná. </w:t>
      </w:r>
      <w:r w:rsidRPr="00CC2CE0">
        <w:rPr>
          <w:szCs w:val="17"/>
        </w:rPr>
        <w:t xml:space="preserve">Ročné nájomné </w:t>
      </w:r>
      <w:r>
        <w:rPr>
          <w:szCs w:val="17"/>
        </w:rPr>
        <w:t>je vo výške</w:t>
      </w:r>
      <w:r w:rsidRPr="00CC2CE0">
        <w:rPr>
          <w:szCs w:val="17"/>
        </w:rPr>
        <w:t xml:space="preserve"> </w:t>
      </w:r>
      <w:r>
        <w:rPr>
          <w:szCs w:val="17"/>
        </w:rPr>
        <w:t>13 324,56</w:t>
      </w:r>
      <w:r w:rsidRPr="00CC2CE0">
        <w:rPr>
          <w:szCs w:val="17"/>
        </w:rPr>
        <w:t xml:space="preserve"> EUR</w:t>
      </w:r>
    </w:p>
    <w:p w14:paraId="7E12D738" w14:textId="77777777" w:rsidR="00C8588F" w:rsidRDefault="00C8588F" w:rsidP="002569EE">
      <w:pPr>
        <w:ind w:left="284"/>
        <w:rPr>
          <w:szCs w:val="17"/>
          <w:highlight w:val="yellow"/>
        </w:rPr>
      </w:pPr>
    </w:p>
    <w:p w14:paraId="5E510C4C" w14:textId="7D490141" w:rsidR="0047369C" w:rsidRDefault="003130C5" w:rsidP="002569EE">
      <w:pPr>
        <w:ind w:left="284"/>
        <w:rPr>
          <w:szCs w:val="17"/>
        </w:rPr>
      </w:pPr>
      <w:r w:rsidRPr="00C8588F">
        <w:rPr>
          <w:szCs w:val="17"/>
        </w:rPr>
        <w:t>Spoločnosť má v nájme pozemok</w:t>
      </w:r>
      <w:r w:rsidR="002569EE" w:rsidRPr="00C8588F">
        <w:rPr>
          <w:szCs w:val="17"/>
        </w:rPr>
        <w:t xml:space="preserve"> a nehnuteľnosti</w:t>
      </w:r>
      <w:r w:rsidRPr="00C8588F">
        <w:rPr>
          <w:szCs w:val="17"/>
        </w:rPr>
        <w:t xml:space="preserve"> od tretej osoby</w:t>
      </w:r>
      <w:r w:rsidR="00C8588F" w:rsidRPr="00C8588F">
        <w:rPr>
          <w:szCs w:val="17"/>
        </w:rPr>
        <w:t xml:space="preserve"> na zabezpečenie spracovania druhotných surovín</w:t>
      </w:r>
      <w:r w:rsidRPr="00C8588F">
        <w:rPr>
          <w:szCs w:val="17"/>
        </w:rPr>
        <w:t>. Nájomná zmluva je uzatvorená na</w:t>
      </w:r>
      <w:r w:rsidR="002569EE" w:rsidRPr="00C8588F">
        <w:rPr>
          <w:szCs w:val="17"/>
        </w:rPr>
        <w:t xml:space="preserve"> </w:t>
      </w:r>
      <w:r w:rsidRPr="00C8588F">
        <w:rPr>
          <w:szCs w:val="17"/>
        </w:rPr>
        <w:t xml:space="preserve">dobu neurčitú. Výpovedná lehota je 3-mesačná. </w:t>
      </w:r>
      <w:r w:rsidR="00130AFF" w:rsidRPr="00C8588F">
        <w:rPr>
          <w:szCs w:val="17"/>
        </w:rPr>
        <w:t xml:space="preserve">Ročné nájomné je vo výške </w:t>
      </w:r>
      <w:r w:rsidR="00436EE5" w:rsidRPr="00C8588F">
        <w:rPr>
          <w:szCs w:val="17"/>
        </w:rPr>
        <w:t>47 940</w:t>
      </w:r>
      <w:r w:rsidR="00130AFF" w:rsidRPr="00C8588F">
        <w:rPr>
          <w:szCs w:val="17"/>
        </w:rPr>
        <w:t xml:space="preserve"> EUR.</w:t>
      </w:r>
    </w:p>
    <w:p w14:paraId="23F4A71B" w14:textId="7BBB6A81" w:rsidR="002569EE" w:rsidRDefault="002569EE" w:rsidP="002569EE">
      <w:pPr>
        <w:ind w:left="284"/>
        <w:rPr>
          <w:szCs w:val="17"/>
        </w:rPr>
      </w:pPr>
    </w:p>
    <w:p w14:paraId="5FF1E3CD" w14:textId="7FFB4C5C" w:rsidR="002569EE" w:rsidRPr="0047369C" w:rsidRDefault="002569EE" w:rsidP="002569EE">
      <w:pPr>
        <w:ind w:left="284"/>
        <w:rPr>
          <w:szCs w:val="17"/>
        </w:rPr>
      </w:pPr>
      <w:r>
        <w:rPr>
          <w:szCs w:val="17"/>
        </w:rPr>
        <w:t>Spoločnosť má v nájme pozemok od fyzických osôb</w:t>
      </w:r>
      <w:r w:rsidR="00C8588F">
        <w:rPr>
          <w:szCs w:val="17"/>
        </w:rPr>
        <w:t xml:space="preserve"> </w:t>
      </w:r>
      <w:r>
        <w:rPr>
          <w:szCs w:val="17"/>
        </w:rPr>
        <w:t>na zabezpečenie činností so spracovaním odpadu na obdobie 5 rokov</w:t>
      </w:r>
      <w:r w:rsidR="008E55AE">
        <w:rPr>
          <w:szCs w:val="17"/>
        </w:rPr>
        <w:t xml:space="preserve"> (do roku 2022)</w:t>
      </w:r>
      <w:r>
        <w:rPr>
          <w:szCs w:val="17"/>
        </w:rPr>
        <w:t xml:space="preserve">. Ročné nájomné je vo výške 9 940,20 EUR, pričom prenajímatelia sú oprávnení jednostranne upraviť nájomné o výšku </w:t>
      </w:r>
      <w:proofErr w:type="spellStart"/>
      <w:r>
        <w:rPr>
          <w:szCs w:val="17"/>
        </w:rPr>
        <w:t>infolácie</w:t>
      </w:r>
      <w:proofErr w:type="spellEnd"/>
      <w:r>
        <w:rPr>
          <w:szCs w:val="17"/>
        </w:rPr>
        <w:t xml:space="preserve"> vyhlásenej Štatistickým úradom SR.</w:t>
      </w:r>
    </w:p>
    <w:p w14:paraId="72F56796" w14:textId="00843602" w:rsidR="002569EE" w:rsidRDefault="002569EE" w:rsidP="0047369C">
      <w:pPr>
        <w:rPr>
          <w:caps/>
          <w:szCs w:val="17"/>
        </w:rPr>
      </w:pPr>
    </w:p>
    <w:p w14:paraId="08620018" w14:textId="77777777" w:rsidR="003130C5" w:rsidRPr="0047369C" w:rsidRDefault="003130C5" w:rsidP="0047369C">
      <w:pPr>
        <w:rPr>
          <w:szCs w:val="17"/>
        </w:rPr>
      </w:pPr>
    </w:p>
    <w:p w14:paraId="6818ED2A" w14:textId="0CD8223E" w:rsidR="0047369C" w:rsidRPr="0047369C" w:rsidRDefault="0047369C" w:rsidP="00500663">
      <w:pPr>
        <w:pStyle w:val="Nadpis2"/>
        <w:numPr>
          <w:ilvl w:val="0"/>
          <w:numId w:val="15"/>
        </w:numPr>
        <w:jc w:val="left"/>
        <w:rPr>
          <w:szCs w:val="17"/>
        </w:rPr>
      </w:pPr>
      <w:r w:rsidRPr="0047369C">
        <w:rPr>
          <w:szCs w:val="17"/>
        </w:rPr>
        <w:t>Iný majetok</w:t>
      </w:r>
    </w:p>
    <w:p w14:paraId="1F4F5A1F" w14:textId="77777777" w:rsidR="0047369C" w:rsidRPr="0047369C" w:rsidRDefault="0047369C" w:rsidP="002B6CD5">
      <w:pPr>
        <w:pStyle w:val="Zkladntext"/>
        <w:ind w:left="284"/>
        <w:rPr>
          <w:sz w:val="17"/>
          <w:szCs w:val="17"/>
        </w:rPr>
      </w:pPr>
      <w:proofErr w:type="spellStart"/>
      <w:r w:rsidRPr="0047369C">
        <w:rPr>
          <w:caps/>
          <w:sz w:val="17"/>
          <w:szCs w:val="17"/>
        </w:rPr>
        <w:t>S</w:t>
      </w:r>
      <w:r w:rsidRPr="0047369C">
        <w:rPr>
          <w:sz w:val="17"/>
          <w:szCs w:val="17"/>
        </w:rPr>
        <w:t>poločnosť</w:t>
      </w:r>
      <w:proofErr w:type="spellEnd"/>
      <w:r w:rsidRPr="0047369C">
        <w:rPr>
          <w:sz w:val="17"/>
          <w:szCs w:val="17"/>
        </w:rPr>
        <w:t xml:space="preserve"> eviduje na </w:t>
      </w:r>
      <w:proofErr w:type="spellStart"/>
      <w:r w:rsidRPr="0047369C">
        <w:rPr>
          <w:sz w:val="17"/>
          <w:szCs w:val="17"/>
        </w:rPr>
        <w:t>podsúvahových</w:t>
      </w:r>
      <w:proofErr w:type="spellEnd"/>
      <w:r w:rsidRPr="0047369C">
        <w:rPr>
          <w:sz w:val="17"/>
          <w:szCs w:val="17"/>
        </w:rPr>
        <w:t xml:space="preserve"> </w:t>
      </w:r>
      <w:proofErr w:type="spellStart"/>
      <w:r w:rsidRPr="0047369C">
        <w:rPr>
          <w:sz w:val="17"/>
          <w:szCs w:val="17"/>
        </w:rPr>
        <w:t>účtoch</w:t>
      </w:r>
      <w:proofErr w:type="spellEnd"/>
      <w:r w:rsidRPr="0047369C">
        <w:rPr>
          <w:sz w:val="17"/>
          <w:szCs w:val="17"/>
        </w:rPr>
        <w:t xml:space="preserve"> hmotný </w:t>
      </w:r>
      <w:proofErr w:type="spellStart"/>
      <w:r w:rsidRPr="0047369C">
        <w:rPr>
          <w:sz w:val="17"/>
          <w:szCs w:val="17"/>
        </w:rPr>
        <w:t>majetok</w:t>
      </w:r>
      <w:proofErr w:type="spellEnd"/>
      <w:r w:rsidRPr="0047369C">
        <w:rPr>
          <w:sz w:val="17"/>
          <w:szCs w:val="17"/>
        </w:rPr>
        <w:t xml:space="preserve">, </w:t>
      </w:r>
      <w:proofErr w:type="spellStart"/>
      <w:r w:rsidRPr="0047369C">
        <w:rPr>
          <w:sz w:val="17"/>
          <w:szCs w:val="17"/>
        </w:rPr>
        <w:t>ktorého</w:t>
      </w:r>
      <w:proofErr w:type="spellEnd"/>
      <w:r w:rsidRPr="0047369C">
        <w:rPr>
          <w:sz w:val="17"/>
          <w:szCs w:val="17"/>
        </w:rPr>
        <w:t xml:space="preserve"> </w:t>
      </w:r>
      <w:proofErr w:type="spellStart"/>
      <w:r w:rsidRPr="0047369C">
        <w:rPr>
          <w:sz w:val="17"/>
          <w:szCs w:val="17"/>
        </w:rPr>
        <w:t>ocenenie</w:t>
      </w:r>
      <w:proofErr w:type="spellEnd"/>
      <w:r w:rsidRPr="0047369C">
        <w:rPr>
          <w:sz w:val="17"/>
          <w:szCs w:val="17"/>
        </w:rPr>
        <w:t xml:space="preserve"> </w:t>
      </w:r>
      <w:proofErr w:type="spellStart"/>
      <w:r w:rsidRPr="0047369C">
        <w:rPr>
          <w:sz w:val="17"/>
          <w:szCs w:val="17"/>
        </w:rPr>
        <w:t>sa</w:t>
      </w:r>
      <w:proofErr w:type="spellEnd"/>
      <w:r w:rsidRPr="0047369C">
        <w:rPr>
          <w:sz w:val="17"/>
          <w:szCs w:val="17"/>
        </w:rPr>
        <w:t xml:space="preserve"> rovná </w:t>
      </w:r>
      <w:proofErr w:type="spellStart"/>
      <w:r w:rsidRPr="0047369C">
        <w:rPr>
          <w:sz w:val="17"/>
          <w:szCs w:val="17"/>
        </w:rPr>
        <w:t>sume</w:t>
      </w:r>
      <w:proofErr w:type="spellEnd"/>
      <w:r w:rsidRPr="0047369C">
        <w:rPr>
          <w:sz w:val="17"/>
          <w:szCs w:val="17"/>
        </w:rPr>
        <w:t xml:space="preserve"> </w:t>
      </w:r>
      <w:proofErr w:type="spellStart"/>
      <w:r w:rsidRPr="0047369C">
        <w:rPr>
          <w:sz w:val="17"/>
          <w:szCs w:val="17"/>
        </w:rPr>
        <w:t>alebo</w:t>
      </w:r>
      <w:proofErr w:type="spellEnd"/>
      <w:r w:rsidRPr="0047369C">
        <w:rPr>
          <w:sz w:val="17"/>
          <w:szCs w:val="17"/>
        </w:rPr>
        <w:t xml:space="preserve"> je </w:t>
      </w:r>
      <w:proofErr w:type="spellStart"/>
      <w:r w:rsidRPr="0047369C">
        <w:rPr>
          <w:sz w:val="17"/>
          <w:szCs w:val="17"/>
        </w:rPr>
        <w:t>nižšie</w:t>
      </w:r>
      <w:proofErr w:type="spellEnd"/>
      <w:r w:rsidRPr="0047369C">
        <w:rPr>
          <w:sz w:val="17"/>
          <w:szCs w:val="17"/>
        </w:rPr>
        <w:t xml:space="preserve"> </w:t>
      </w:r>
      <w:proofErr w:type="spellStart"/>
      <w:r w:rsidRPr="0047369C">
        <w:rPr>
          <w:sz w:val="17"/>
          <w:szCs w:val="17"/>
        </w:rPr>
        <w:t>ako</w:t>
      </w:r>
      <w:proofErr w:type="spellEnd"/>
      <w:r w:rsidRPr="0047369C">
        <w:rPr>
          <w:sz w:val="17"/>
          <w:szCs w:val="17"/>
        </w:rPr>
        <w:t xml:space="preserve"> 1 700 Eur, s dobou </w:t>
      </w:r>
      <w:proofErr w:type="spellStart"/>
      <w:r w:rsidRPr="0047369C">
        <w:rPr>
          <w:sz w:val="17"/>
          <w:szCs w:val="17"/>
        </w:rPr>
        <w:t>použiteľnosti</w:t>
      </w:r>
      <w:proofErr w:type="spellEnd"/>
      <w:r w:rsidRPr="0047369C">
        <w:rPr>
          <w:sz w:val="17"/>
          <w:szCs w:val="17"/>
        </w:rPr>
        <w:t xml:space="preserve"> </w:t>
      </w:r>
      <w:proofErr w:type="spellStart"/>
      <w:r w:rsidRPr="0047369C">
        <w:rPr>
          <w:sz w:val="17"/>
          <w:szCs w:val="17"/>
        </w:rPr>
        <w:t>dlhšou</w:t>
      </w:r>
      <w:proofErr w:type="spellEnd"/>
      <w:r w:rsidRPr="0047369C">
        <w:rPr>
          <w:sz w:val="17"/>
          <w:szCs w:val="17"/>
        </w:rPr>
        <w:t xml:space="preserve"> </w:t>
      </w:r>
      <w:proofErr w:type="spellStart"/>
      <w:r w:rsidRPr="0047369C">
        <w:rPr>
          <w:sz w:val="17"/>
          <w:szCs w:val="17"/>
        </w:rPr>
        <w:t>ako</w:t>
      </w:r>
      <w:proofErr w:type="spellEnd"/>
      <w:r w:rsidRPr="0047369C">
        <w:rPr>
          <w:sz w:val="17"/>
          <w:szCs w:val="17"/>
        </w:rPr>
        <w:t xml:space="preserve"> jeden rok, </w:t>
      </w:r>
      <w:proofErr w:type="spellStart"/>
      <w:r w:rsidRPr="0047369C">
        <w:rPr>
          <w:sz w:val="17"/>
          <w:szCs w:val="17"/>
        </w:rPr>
        <w:t>ktorý</w:t>
      </w:r>
      <w:proofErr w:type="spellEnd"/>
      <w:r w:rsidRPr="0047369C">
        <w:rPr>
          <w:sz w:val="17"/>
          <w:szCs w:val="17"/>
        </w:rPr>
        <w:t xml:space="preserve"> nebol </w:t>
      </w:r>
      <w:proofErr w:type="spellStart"/>
      <w:r w:rsidRPr="0047369C">
        <w:rPr>
          <w:sz w:val="17"/>
          <w:szCs w:val="17"/>
        </w:rPr>
        <w:t>zaradený</w:t>
      </w:r>
      <w:proofErr w:type="spellEnd"/>
      <w:r w:rsidRPr="0047369C">
        <w:rPr>
          <w:sz w:val="17"/>
          <w:szCs w:val="17"/>
        </w:rPr>
        <w:t xml:space="preserve"> do </w:t>
      </w:r>
      <w:proofErr w:type="spellStart"/>
      <w:r w:rsidRPr="0047369C">
        <w:rPr>
          <w:sz w:val="17"/>
          <w:szCs w:val="17"/>
        </w:rPr>
        <w:t>dlhodobého</w:t>
      </w:r>
      <w:proofErr w:type="spellEnd"/>
      <w:r w:rsidRPr="0047369C">
        <w:rPr>
          <w:sz w:val="17"/>
          <w:szCs w:val="17"/>
        </w:rPr>
        <w:t xml:space="preserve"> majetku a </w:t>
      </w:r>
      <w:proofErr w:type="spellStart"/>
      <w:r w:rsidRPr="0047369C">
        <w:rPr>
          <w:sz w:val="17"/>
          <w:szCs w:val="17"/>
        </w:rPr>
        <w:t>spoločnosť</w:t>
      </w:r>
      <w:proofErr w:type="spellEnd"/>
      <w:r w:rsidRPr="0047369C">
        <w:rPr>
          <w:sz w:val="17"/>
          <w:szCs w:val="17"/>
        </w:rPr>
        <w:t xml:space="preserve"> o </w:t>
      </w:r>
      <w:proofErr w:type="spellStart"/>
      <w:r w:rsidRPr="0047369C">
        <w:rPr>
          <w:sz w:val="17"/>
          <w:szCs w:val="17"/>
        </w:rPr>
        <w:t>ňom</w:t>
      </w:r>
      <w:proofErr w:type="spellEnd"/>
      <w:r w:rsidRPr="0047369C">
        <w:rPr>
          <w:sz w:val="17"/>
          <w:szCs w:val="17"/>
        </w:rPr>
        <w:t xml:space="preserve"> účtovala </w:t>
      </w:r>
      <w:proofErr w:type="spellStart"/>
      <w:r w:rsidRPr="0047369C">
        <w:rPr>
          <w:sz w:val="17"/>
          <w:szCs w:val="17"/>
        </w:rPr>
        <w:t>ako</w:t>
      </w:r>
      <w:proofErr w:type="spellEnd"/>
      <w:r w:rsidRPr="0047369C">
        <w:rPr>
          <w:sz w:val="17"/>
          <w:szCs w:val="17"/>
        </w:rPr>
        <w:t xml:space="preserve"> o zásobách.</w:t>
      </w:r>
    </w:p>
    <w:p w14:paraId="011485D5" w14:textId="77777777" w:rsidR="009D6DBA" w:rsidRDefault="009D6DBA"/>
    <w:p w14:paraId="0B5EF2A2" w14:textId="77777777" w:rsidR="009D6DBA" w:rsidRDefault="009D6DBA"/>
    <w:p w14:paraId="548EE871" w14:textId="77777777" w:rsidR="009D6DBA" w:rsidRPr="009F5D65" w:rsidRDefault="009D6DBA"/>
    <w:bookmarkEnd w:id="9"/>
    <w:p w14:paraId="4D0F483C" w14:textId="7CC734CF" w:rsidR="001E2635" w:rsidRPr="002B6CD5" w:rsidRDefault="001E2635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14:paraId="31CF7A42" w14:textId="77777777" w:rsidR="001E2635" w:rsidRPr="002101E6" w:rsidRDefault="001E2635" w:rsidP="001E2635">
      <w:pPr>
        <w:rPr>
          <w:sz w:val="15"/>
          <w:szCs w:val="15"/>
        </w:rPr>
      </w:pPr>
    </w:p>
    <w:p w14:paraId="7F920266" w14:textId="034332B0" w:rsidR="001E2635" w:rsidRDefault="001E2635" w:rsidP="001E2635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Po 31. decembri </w:t>
      </w:r>
      <w:r w:rsidR="003F164C" w:rsidRPr="002101E6">
        <w:rPr>
          <w:snapToGrid w:val="0"/>
          <w:lang w:eastAsia="sk-SK"/>
        </w:rPr>
        <w:t>201</w:t>
      </w:r>
      <w:r w:rsidR="00937887">
        <w:rPr>
          <w:snapToGrid w:val="0"/>
          <w:lang w:eastAsia="sk-SK"/>
        </w:rPr>
        <w:t>8</w:t>
      </w:r>
      <w:r w:rsidR="003F164C" w:rsidRPr="002101E6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AD72EE">
        <w:rPr>
          <w:snapToGrid w:val="0"/>
          <w:lang w:eastAsia="sk-SK"/>
        </w:rPr>
        <w:t>,</w:t>
      </w:r>
      <w:r w:rsidRPr="002101E6">
        <w:rPr>
          <w:snapToGrid w:val="0"/>
          <w:lang w:eastAsia="sk-SK"/>
        </w:rPr>
        <w:t xml:space="preserve"> pasíva </w:t>
      </w:r>
      <w:r w:rsidR="00AD72EE">
        <w:rPr>
          <w:snapToGrid w:val="0"/>
          <w:lang w:eastAsia="sk-SK"/>
        </w:rPr>
        <w:t xml:space="preserve">alebo výsledky hospodárenia </w:t>
      </w:r>
      <w:r w:rsidRPr="002101E6">
        <w:rPr>
          <w:snapToGrid w:val="0"/>
          <w:lang w:eastAsia="sk-SK"/>
        </w:rPr>
        <w:t>spoločnosti</w:t>
      </w:r>
      <w:r w:rsidR="00361BD8">
        <w:rPr>
          <w:snapToGrid w:val="0"/>
          <w:lang w:eastAsia="sk-SK"/>
        </w:rPr>
        <w:t>.</w:t>
      </w:r>
    </w:p>
    <w:p w14:paraId="43FC4C2D" w14:textId="64AF44A7" w:rsidR="000F4CAE" w:rsidRDefault="000F4CAE" w:rsidP="001E2635">
      <w:pPr>
        <w:rPr>
          <w:snapToGrid w:val="0"/>
          <w:lang w:eastAsia="sk-SK"/>
        </w:rPr>
      </w:pPr>
    </w:p>
    <w:p w14:paraId="32E9A5BE" w14:textId="1518A578" w:rsidR="002B6CD5" w:rsidRDefault="002B6CD5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V nasledujúcom období Spoločnosť začala s realizáciou proj</w:t>
      </w:r>
      <w:r w:rsidR="00943B7A">
        <w:rPr>
          <w:snapToGrid w:val="0"/>
          <w:lang w:eastAsia="sk-SK"/>
        </w:rPr>
        <w:t>e</w:t>
      </w:r>
      <w:r>
        <w:rPr>
          <w:snapToGrid w:val="0"/>
          <w:lang w:eastAsia="sk-SK"/>
        </w:rPr>
        <w:t>ktu „Zefektívnenie zberu BRO a DSO v okrese Malacky“ na ktorý má schválený nenávratný finančný príspevok z Ministerstva životného prostredia SR v celkovej výške 1 0</w:t>
      </w:r>
      <w:r w:rsidR="002C7286">
        <w:rPr>
          <w:snapToGrid w:val="0"/>
          <w:lang w:eastAsia="sk-SK"/>
        </w:rPr>
        <w:t>5</w:t>
      </w:r>
      <w:r>
        <w:rPr>
          <w:snapToGrid w:val="0"/>
          <w:lang w:eastAsia="sk-SK"/>
        </w:rPr>
        <w:t>7 </w:t>
      </w:r>
      <w:r w:rsidR="002C7286">
        <w:rPr>
          <w:snapToGrid w:val="0"/>
          <w:lang w:eastAsia="sk-SK"/>
        </w:rPr>
        <w:t>3</w:t>
      </w:r>
      <w:r>
        <w:rPr>
          <w:snapToGrid w:val="0"/>
          <w:lang w:eastAsia="sk-SK"/>
        </w:rPr>
        <w:t>4</w:t>
      </w:r>
      <w:r w:rsidR="002C7286">
        <w:rPr>
          <w:snapToGrid w:val="0"/>
          <w:lang w:eastAsia="sk-SK"/>
        </w:rPr>
        <w:t>0</w:t>
      </w:r>
      <w:r>
        <w:rPr>
          <w:snapToGrid w:val="0"/>
          <w:lang w:eastAsia="sk-SK"/>
        </w:rPr>
        <w:t>,</w:t>
      </w:r>
      <w:r w:rsidR="002C7286">
        <w:rPr>
          <w:snapToGrid w:val="0"/>
          <w:lang w:eastAsia="sk-SK"/>
        </w:rPr>
        <w:t>50</w:t>
      </w:r>
      <w:r>
        <w:rPr>
          <w:snapToGrid w:val="0"/>
          <w:lang w:eastAsia="sk-SK"/>
        </w:rPr>
        <w:t xml:space="preserve"> Eur pri 5% spolu</w:t>
      </w:r>
      <w:r w:rsidR="00943B7A">
        <w:rPr>
          <w:snapToGrid w:val="0"/>
          <w:lang w:eastAsia="sk-SK"/>
        </w:rPr>
        <w:t>f</w:t>
      </w:r>
      <w:r>
        <w:rPr>
          <w:snapToGrid w:val="0"/>
          <w:lang w:eastAsia="sk-SK"/>
        </w:rPr>
        <w:t>inancovaní z vlastných zdrojov vo výške 5</w:t>
      </w:r>
      <w:r w:rsidR="002C7286">
        <w:rPr>
          <w:snapToGrid w:val="0"/>
          <w:lang w:eastAsia="sk-SK"/>
        </w:rPr>
        <w:t>5</w:t>
      </w:r>
      <w:r>
        <w:rPr>
          <w:snapToGrid w:val="0"/>
          <w:lang w:eastAsia="sk-SK"/>
        </w:rPr>
        <w:t> </w:t>
      </w:r>
      <w:r w:rsidR="002C7286">
        <w:rPr>
          <w:snapToGrid w:val="0"/>
          <w:lang w:eastAsia="sk-SK"/>
        </w:rPr>
        <w:t>649</w:t>
      </w:r>
      <w:r>
        <w:rPr>
          <w:snapToGrid w:val="0"/>
          <w:lang w:eastAsia="sk-SK"/>
        </w:rPr>
        <w:t>,</w:t>
      </w:r>
      <w:r w:rsidR="002C7286">
        <w:rPr>
          <w:snapToGrid w:val="0"/>
          <w:lang w:eastAsia="sk-SK"/>
        </w:rPr>
        <w:t>50</w:t>
      </w:r>
      <w:r>
        <w:rPr>
          <w:snapToGrid w:val="0"/>
          <w:lang w:eastAsia="sk-SK"/>
        </w:rPr>
        <w:t> EUR.</w:t>
      </w:r>
    </w:p>
    <w:p w14:paraId="52300154" w14:textId="77777777" w:rsidR="00621137" w:rsidRDefault="00621137" w:rsidP="001E2635">
      <w:pPr>
        <w:rPr>
          <w:snapToGrid w:val="0"/>
          <w:lang w:eastAsia="sk-SK"/>
        </w:rPr>
      </w:pPr>
    </w:p>
    <w:p w14:paraId="720C10D0" w14:textId="77777777" w:rsidR="00677C2A" w:rsidRDefault="00677C2A" w:rsidP="001E2635">
      <w:pPr>
        <w:rPr>
          <w:snapToGrid w:val="0"/>
          <w:color w:val="FF0000"/>
          <w:lang w:eastAsia="sk-SK"/>
        </w:rPr>
      </w:pPr>
    </w:p>
    <w:p w14:paraId="7DCE543B" w14:textId="5DC10D81" w:rsidR="00621137" w:rsidRPr="002101E6" w:rsidRDefault="00621137" w:rsidP="00621137">
      <w:pPr>
        <w:pStyle w:val="Nadpis1"/>
      </w:pPr>
      <w:r>
        <w:t>Ostatné informácie</w:t>
      </w:r>
      <w:bookmarkStart w:id="10" w:name="_GoBack"/>
      <w:bookmarkEnd w:id="10"/>
    </w:p>
    <w:p w14:paraId="2235D5C7" w14:textId="77777777" w:rsidR="00202DA6" w:rsidRPr="00621137" w:rsidRDefault="00202DA6" w:rsidP="001E2635">
      <w:pPr>
        <w:rPr>
          <w:snapToGrid w:val="0"/>
          <w:szCs w:val="17"/>
          <w:lang w:eastAsia="sk-SK"/>
        </w:rPr>
      </w:pPr>
    </w:p>
    <w:p w14:paraId="424A5202" w14:textId="410323B4" w:rsidR="00D13AC4" w:rsidRDefault="00D13AC4" w:rsidP="00D13AC4">
      <w:pPr>
        <w:rPr>
          <w:snapToGrid w:val="0"/>
          <w:szCs w:val="17"/>
          <w:lang w:eastAsia="sk-SK"/>
        </w:rPr>
      </w:pPr>
      <w:r>
        <w:rPr>
          <w:snapToGrid w:val="0"/>
          <w:szCs w:val="17"/>
          <w:lang w:eastAsia="sk-SK"/>
        </w:rPr>
        <w:t>TEKOS, spol. s </w:t>
      </w:r>
      <w:proofErr w:type="spellStart"/>
      <w:r>
        <w:rPr>
          <w:snapToGrid w:val="0"/>
          <w:szCs w:val="17"/>
          <w:lang w:eastAsia="sk-SK"/>
        </w:rPr>
        <w:t>r.o</w:t>
      </w:r>
      <w:proofErr w:type="spellEnd"/>
      <w:r>
        <w:rPr>
          <w:snapToGrid w:val="0"/>
          <w:szCs w:val="17"/>
          <w:lang w:eastAsia="sk-SK"/>
        </w:rPr>
        <w:t>. má osobitné právo poskytovať služby vo verejnom záujme pre mesto Malacky.</w:t>
      </w:r>
      <w:r w:rsidR="004258D6">
        <w:rPr>
          <w:snapToGrid w:val="0"/>
          <w:szCs w:val="17"/>
          <w:lang w:eastAsia="sk-SK"/>
        </w:rPr>
        <w:t xml:space="preserve"> Za</w:t>
      </w:r>
      <w:r w:rsidR="00A10424">
        <w:rPr>
          <w:snapToGrid w:val="0"/>
          <w:szCs w:val="17"/>
          <w:lang w:eastAsia="sk-SK"/>
        </w:rPr>
        <w:t xml:space="preserve"> túto činnosť bola vykázaná</w:t>
      </w:r>
      <w:r w:rsidR="009B56D3">
        <w:rPr>
          <w:snapToGrid w:val="0"/>
          <w:szCs w:val="17"/>
          <w:lang w:eastAsia="sk-SK"/>
        </w:rPr>
        <w:t xml:space="preserve"> dotácia </w:t>
      </w:r>
      <w:r w:rsidR="004258D6">
        <w:rPr>
          <w:snapToGrid w:val="0"/>
          <w:szCs w:val="17"/>
          <w:lang w:eastAsia="sk-SK"/>
        </w:rPr>
        <w:t xml:space="preserve">na osobné náklady zamestnancov vo výške </w:t>
      </w:r>
      <w:r w:rsidR="00755FB2">
        <w:rPr>
          <w:snapToGrid w:val="0"/>
          <w:szCs w:val="17"/>
          <w:lang w:eastAsia="sk-SK"/>
        </w:rPr>
        <w:t>2</w:t>
      </w:r>
      <w:r w:rsidR="006B3A4A">
        <w:rPr>
          <w:snapToGrid w:val="0"/>
          <w:szCs w:val="17"/>
          <w:lang w:eastAsia="sk-SK"/>
        </w:rPr>
        <w:t>60</w:t>
      </w:r>
      <w:r w:rsidR="0070033F">
        <w:rPr>
          <w:snapToGrid w:val="0"/>
          <w:szCs w:val="17"/>
          <w:lang w:eastAsia="sk-SK"/>
        </w:rPr>
        <w:t xml:space="preserve"> </w:t>
      </w:r>
      <w:r w:rsidR="006B3A4A">
        <w:rPr>
          <w:snapToGrid w:val="0"/>
          <w:szCs w:val="17"/>
          <w:lang w:eastAsia="sk-SK"/>
        </w:rPr>
        <w:t>000,00</w:t>
      </w:r>
      <w:r w:rsidR="004258D6">
        <w:rPr>
          <w:snapToGrid w:val="0"/>
          <w:szCs w:val="17"/>
          <w:lang w:eastAsia="sk-SK"/>
        </w:rPr>
        <w:t> EUR a </w:t>
      </w:r>
      <w:r w:rsidR="00DD0EF4">
        <w:rPr>
          <w:snapToGrid w:val="0"/>
          <w:szCs w:val="17"/>
          <w:lang w:eastAsia="sk-SK"/>
        </w:rPr>
        <w:t>vyúčtované</w:t>
      </w:r>
      <w:r w:rsidR="004258D6">
        <w:rPr>
          <w:snapToGrid w:val="0"/>
          <w:szCs w:val="17"/>
          <w:lang w:eastAsia="sk-SK"/>
        </w:rPr>
        <w:t xml:space="preserve"> </w:t>
      </w:r>
      <w:r w:rsidR="00DD0EF4">
        <w:rPr>
          <w:snapToGrid w:val="0"/>
          <w:szCs w:val="17"/>
          <w:lang w:eastAsia="sk-SK"/>
        </w:rPr>
        <w:t>poskytnuté</w:t>
      </w:r>
      <w:r w:rsidR="004258D6">
        <w:rPr>
          <w:snapToGrid w:val="0"/>
          <w:szCs w:val="17"/>
          <w:lang w:eastAsia="sk-SK"/>
        </w:rPr>
        <w:t xml:space="preserve"> </w:t>
      </w:r>
      <w:r w:rsidR="004E6649">
        <w:rPr>
          <w:snapToGrid w:val="0"/>
          <w:szCs w:val="17"/>
          <w:lang w:eastAsia="sk-SK"/>
        </w:rPr>
        <w:t xml:space="preserve">služby </w:t>
      </w:r>
      <w:r w:rsidR="004258D6">
        <w:rPr>
          <w:snapToGrid w:val="0"/>
          <w:szCs w:val="17"/>
          <w:lang w:eastAsia="sk-SK"/>
        </w:rPr>
        <w:t>v</w:t>
      </w:r>
      <w:r w:rsidR="00C80147">
        <w:rPr>
          <w:snapToGrid w:val="0"/>
          <w:szCs w:val="17"/>
          <w:lang w:eastAsia="sk-SK"/>
        </w:rPr>
        <w:t xml:space="preserve"> celkovej sume </w:t>
      </w:r>
      <w:r w:rsidR="00F134DE">
        <w:rPr>
          <w:snapToGrid w:val="0"/>
          <w:szCs w:val="17"/>
          <w:lang w:eastAsia="sk-SK"/>
        </w:rPr>
        <w:t>838 111,71</w:t>
      </w:r>
      <w:r w:rsidR="00C80147">
        <w:rPr>
          <w:snapToGrid w:val="0"/>
          <w:szCs w:val="17"/>
          <w:lang w:eastAsia="sk-SK"/>
        </w:rPr>
        <w:t> EUR</w:t>
      </w:r>
      <w:r w:rsidR="009B56D3">
        <w:rPr>
          <w:snapToGrid w:val="0"/>
          <w:szCs w:val="17"/>
          <w:lang w:eastAsia="sk-SK"/>
        </w:rPr>
        <w:t xml:space="preserve"> včítane DPH</w:t>
      </w:r>
      <w:r w:rsidR="00C80147">
        <w:rPr>
          <w:snapToGrid w:val="0"/>
          <w:szCs w:val="17"/>
          <w:lang w:eastAsia="sk-SK"/>
        </w:rPr>
        <w:t xml:space="preserve">. </w:t>
      </w:r>
      <w:r>
        <w:rPr>
          <w:snapToGrid w:val="0"/>
          <w:szCs w:val="17"/>
          <w:lang w:eastAsia="sk-SK"/>
        </w:rPr>
        <w:t xml:space="preserve">Náklady a výnosy </w:t>
      </w:r>
      <w:r w:rsidR="004258D6">
        <w:rPr>
          <w:snapToGrid w:val="0"/>
          <w:szCs w:val="17"/>
          <w:lang w:eastAsia="sk-SK"/>
        </w:rPr>
        <w:t xml:space="preserve">v súvislosti s uvedenými službami </w:t>
      </w:r>
      <w:r>
        <w:rPr>
          <w:snapToGrid w:val="0"/>
          <w:szCs w:val="17"/>
          <w:lang w:eastAsia="sk-SK"/>
        </w:rPr>
        <w:t>sa sledujú osobitne na analytických účtoch</w:t>
      </w:r>
      <w:r w:rsidR="00076514">
        <w:rPr>
          <w:snapToGrid w:val="0"/>
          <w:szCs w:val="17"/>
          <w:lang w:eastAsia="sk-SK"/>
        </w:rPr>
        <w:t xml:space="preserve"> a</w:t>
      </w:r>
      <w:r>
        <w:rPr>
          <w:snapToGrid w:val="0"/>
          <w:szCs w:val="17"/>
          <w:lang w:eastAsia="sk-SK"/>
        </w:rPr>
        <w:t xml:space="preserve"> strediskách.</w:t>
      </w:r>
      <w:r w:rsidR="004258D6">
        <w:rPr>
          <w:snapToGrid w:val="0"/>
          <w:szCs w:val="17"/>
          <w:lang w:eastAsia="sk-SK"/>
        </w:rPr>
        <w:t xml:space="preserve"> Poskytované č</w:t>
      </w:r>
      <w:r>
        <w:rPr>
          <w:snapToGrid w:val="0"/>
          <w:szCs w:val="17"/>
          <w:lang w:eastAsia="sk-SK"/>
        </w:rPr>
        <w:t>innosti a úlohy spočívajú najmä v zabezpečení zimnej údržby a údržby verejnej zelene vrátane areálu Zámockého parku, detských ihrísk, verejných priestranstiev, mestských komunikácií, verejných parkovísk, verejného osvetlenia, mestských cintorínov a odpadových dvorov, technicko-organizačnej pomoci pri usporadúvaní</w:t>
      </w:r>
      <w:r w:rsidR="00175DBD">
        <w:rPr>
          <w:snapToGrid w:val="0"/>
          <w:szCs w:val="17"/>
          <w:lang w:eastAsia="sk-SK"/>
        </w:rPr>
        <w:t xml:space="preserve"> akcií</w:t>
      </w:r>
      <w:r>
        <w:rPr>
          <w:snapToGrid w:val="0"/>
          <w:szCs w:val="17"/>
          <w:lang w:eastAsia="sk-SK"/>
        </w:rPr>
        <w:t xml:space="preserve"> mesta, zberu, prepravy a zneškodňovaní komunálnych odpadov, drobných stavebných odpadov ako aj nebezpečných odpadov, ktoré vznikajú na území mesta Malacky.</w:t>
      </w:r>
    </w:p>
    <w:p w14:paraId="307D9A91" w14:textId="77777777" w:rsidR="000F4CAE" w:rsidRDefault="000F4CAE" w:rsidP="00D13AC4">
      <w:pPr>
        <w:rPr>
          <w:snapToGrid w:val="0"/>
          <w:szCs w:val="17"/>
          <w:lang w:eastAsia="sk-SK"/>
        </w:rPr>
      </w:pPr>
    </w:p>
    <w:p w14:paraId="0EC4F842" w14:textId="1B3A1CA0" w:rsidR="00E04ACF" w:rsidRDefault="009140E8" w:rsidP="00D13AC4">
      <w:pPr>
        <w:rPr>
          <w:snapToGrid w:val="0"/>
          <w:szCs w:val="17"/>
          <w:lang w:eastAsia="sk-SK"/>
        </w:rPr>
      </w:pPr>
      <w:r>
        <w:rPr>
          <w:snapToGrid w:val="0"/>
          <w:szCs w:val="17"/>
          <w:lang w:eastAsia="sk-SK"/>
        </w:rPr>
        <w:t>Od Mesta Malacky boli poskytnuté dotácie</w:t>
      </w:r>
      <w:r w:rsidR="0068766E">
        <w:rPr>
          <w:snapToGrid w:val="0"/>
          <w:szCs w:val="17"/>
          <w:lang w:eastAsia="sk-SK"/>
        </w:rPr>
        <w:t xml:space="preserve"> – kapitálový </w:t>
      </w:r>
      <w:proofErr w:type="spellStart"/>
      <w:r w:rsidR="0068766E">
        <w:rPr>
          <w:snapToGrid w:val="0"/>
          <w:szCs w:val="17"/>
          <w:lang w:eastAsia="sk-SK"/>
        </w:rPr>
        <w:t>transfér</w:t>
      </w:r>
      <w:proofErr w:type="spellEnd"/>
      <w:r w:rsidR="0068766E">
        <w:rPr>
          <w:snapToGrid w:val="0"/>
          <w:szCs w:val="17"/>
          <w:lang w:eastAsia="sk-SK"/>
        </w:rPr>
        <w:t xml:space="preserve"> vo výške 97 000 EUR, z toho bolo </w:t>
      </w:r>
      <w:proofErr w:type="spellStart"/>
      <w:r w:rsidR="0068766E">
        <w:rPr>
          <w:snapToGrid w:val="0"/>
          <w:szCs w:val="17"/>
          <w:lang w:eastAsia="sk-SK"/>
        </w:rPr>
        <w:t>pužítých</w:t>
      </w:r>
      <w:proofErr w:type="spellEnd"/>
      <w:r w:rsidR="0068766E">
        <w:rPr>
          <w:snapToGrid w:val="0"/>
          <w:szCs w:val="17"/>
          <w:lang w:eastAsia="sk-SK"/>
        </w:rPr>
        <w:t xml:space="preserve"> </w:t>
      </w:r>
      <w:r>
        <w:rPr>
          <w:snapToGrid w:val="0"/>
          <w:szCs w:val="17"/>
          <w:lang w:eastAsia="sk-SK"/>
        </w:rPr>
        <w:t xml:space="preserve"> na projektovú dokumentáciu </w:t>
      </w:r>
      <w:proofErr w:type="spellStart"/>
      <w:r>
        <w:rPr>
          <w:snapToGrid w:val="0"/>
          <w:szCs w:val="17"/>
          <w:lang w:eastAsia="sk-SK"/>
        </w:rPr>
        <w:t>Kompostáreň</w:t>
      </w:r>
      <w:proofErr w:type="spellEnd"/>
      <w:r>
        <w:rPr>
          <w:snapToGrid w:val="0"/>
          <w:szCs w:val="17"/>
          <w:lang w:eastAsia="sk-SK"/>
        </w:rPr>
        <w:t xml:space="preserve"> vo výške 16 334,40 EUR</w:t>
      </w:r>
      <w:r w:rsidR="0068766E">
        <w:rPr>
          <w:snapToGrid w:val="0"/>
          <w:szCs w:val="17"/>
          <w:lang w:eastAsia="sk-SK"/>
        </w:rPr>
        <w:t>, ktorá bola prevedená na mesto Malacky</w:t>
      </w:r>
      <w:r>
        <w:rPr>
          <w:snapToGrid w:val="0"/>
          <w:szCs w:val="17"/>
          <w:lang w:eastAsia="sk-SK"/>
        </w:rPr>
        <w:t xml:space="preserve"> a dotácie na kapitálové výdavky vo výške 80 665,60 EUR, ktoré neboli</w:t>
      </w:r>
      <w:r w:rsidR="0068766E">
        <w:rPr>
          <w:snapToGrid w:val="0"/>
          <w:szCs w:val="17"/>
          <w:lang w:eastAsia="sk-SK"/>
        </w:rPr>
        <w:t xml:space="preserve"> v roku 2018</w:t>
      </w:r>
      <w:r>
        <w:rPr>
          <w:snapToGrid w:val="0"/>
          <w:szCs w:val="17"/>
          <w:lang w:eastAsia="sk-SK"/>
        </w:rPr>
        <w:t xml:space="preserve"> použité.</w:t>
      </w:r>
    </w:p>
    <w:p w14:paraId="3574C781" w14:textId="77777777" w:rsidR="00E04ACF" w:rsidRDefault="00E04ACF" w:rsidP="00D13AC4">
      <w:pPr>
        <w:rPr>
          <w:snapToGrid w:val="0"/>
          <w:szCs w:val="17"/>
          <w:lang w:eastAsia="sk-SK"/>
        </w:rPr>
      </w:pPr>
    </w:p>
    <w:p w14:paraId="0656F16A" w14:textId="77777777" w:rsidR="00202DA6" w:rsidRPr="00677C2A" w:rsidRDefault="00202DA6" w:rsidP="001E2635">
      <w:pPr>
        <w:rPr>
          <w:snapToGrid w:val="0"/>
          <w:lang w:eastAsia="sk-SK"/>
        </w:rPr>
      </w:pPr>
    </w:p>
    <w:sectPr w:rsidR="00202DA6" w:rsidRPr="00677C2A" w:rsidSect="0039093F">
      <w:headerReference w:type="default" r:id="rId9"/>
      <w:footerReference w:type="default" r:id="rId10"/>
      <w:pgSz w:w="11907" w:h="16840" w:code="9"/>
      <w:pgMar w:top="1418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0B3F8C" w14:textId="77777777" w:rsidR="0059525D" w:rsidRDefault="0059525D">
      <w:r>
        <w:separator/>
      </w:r>
    </w:p>
  </w:endnote>
  <w:endnote w:type="continuationSeparator" w:id="0">
    <w:p w14:paraId="6B917091" w14:textId="77777777" w:rsidR="0059525D" w:rsidRDefault="005952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6918349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582F08B" w14:textId="77777777" w:rsidR="008C00B8" w:rsidRDefault="008C00B8" w:rsidP="002101E6">
        <w:pPr>
          <w:pStyle w:val="Pta"/>
          <w:pBdr>
            <w:top w:val="single" w:sz="4" w:space="1" w:color="auto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C7286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5CB76E" w14:textId="77777777" w:rsidR="0059525D" w:rsidRDefault="0059525D">
      <w:r>
        <w:separator/>
      </w:r>
    </w:p>
  </w:footnote>
  <w:footnote w:type="continuationSeparator" w:id="0">
    <w:p w14:paraId="0ACF50ED" w14:textId="77777777" w:rsidR="0059525D" w:rsidRDefault="005952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85FA92" w14:textId="5AC64FCF" w:rsidR="008C00B8" w:rsidRDefault="008C00B8" w:rsidP="00F14CD1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proofErr w:type="spellStart"/>
    <w:r>
      <w:t>Úč</w:t>
    </w:r>
    <w:proofErr w:type="spellEnd"/>
    <w:r>
      <w:t xml:space="preserve"> PODV 3-01</w:t>
    </w:r>
    <w:r>
      <w:tab/>
      <w:t>IČO: 34111832</w:t>
    </w:r>
    <w:r>
      <w:tab/>
      <w:t>DIČ:2020357878</w:t>
    </w:r>
  </w:p>
  <w:p w14:paraId="50EA6457" w14:textId="77777777" w:rsidR="008C00B8" w:rsidRDefault="008C00B8" w:rsidP="00C81150">
    <w:pPr>
      <w:pStyle w:val="Hlavika"/>
    </w:pPr>
    <w:bookmarkStart w:id="11" w:name="Business_name"/>
    <w:bookmarkEnd w:id="11"/>
  </w:p>
  <w:p w14:paraId="4B184B60" w14:textId="77777777" w:rsidR="008C00B8" w:rsidRDefault="008C00B8" w:rsidP="00C81150">
    <w:pPr>
      <w:pStyle w:val="Hlavika"/>
    </w:pPr>
    <w:r>
      <w:t>Poznámky individuálnej účtovnej závierky</w:t>
    </w:r>
  </w:p>
  <w:p w14:paraId="59FF464C" w14:textId="7854C2BA" w:rsidR="008C00B8" w:rsidRDefault="002F28F1" w:rsidP="002F28F1">
    <w:pPr>
      <w:pStyle w:val="Hlavika"/>
    </w:pPr>
    <w:r>
      <w:t>Zostavenej k 31. decembru 201</w:t>
    </w:r>
    <w:r w:rsidR="007C3671">
      <w:t>8</w:t>
    </w:r>
  </w:p>
  <w:p w14:paraId="3138B6D7" w14:textId="77777777" w:rsidR="008C00B8" w:rsidRDefault="008C00B8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6C94083"/>
    <w:multiLevelType w:val="hybridMultilevel"/>
    <w:tmpl w:val="DB7490A6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8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9"/>
  </w:num>
  <w:num w:numId="9">
    <w:abstractNumId w:val="10"/>
  </w:num>
  <w:num w:numId="10">
    <w:abstractNumId w:val="0"/>
  </w:num>
  <w:num w:numId="11">
    <w:abstractNumId w:val="6"/>
  </w:num>
  <w:num w:numId="12">
    <w:abstractNumId w:val="11"/>
  </w:num>
  <w:num w:numId="13">
    <w:abstractNumId w:val="3"/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</w:num>
  <w:num w:numId="16">
    <w:abstractNumId w:val="5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1636"/>
    <w:rsid w:val="0000253C"/>
    <w:rsid w:val="000042DC"/>
    <w:rsid w:val="00007144"/>
    <w:rsid w:val="00011C99"/>
    <w:rsid w:val="000152FD"/>
    <w:rsid w:val="00025E11"/>
    <w:rsid w:val="00034CC4"/>
    <w:rsid w:val="0003554D"/>
    <w:rsid w:val="0003701A"/>
    <w:rsid w:val="00040DA7"/>
    <w:rsid w:val="000413F6"/>
    <w:rsid w:val="00042DF7"/>
    <w:rsid w:val="00042E14"/>
    <w:rsid w:val="00045406"/>
    <w:rsid w:val="000505CF"/>
    <w:rsid w:val="00051869"/>
    <w:rsid w:val="00056876"/>
    <w:rsid w:val="00061A44"/>
    <w:rsid w:val="00066AED"/>
    <w:rsid w:val="00066E8D"/>
    <w:rsid w:val="000670A7"/>
    <w:rsid w:val="00072D4F"/>
    <w:rsid w:val="000758A3"/>
    <w:rsid w:val="00076514"/>
    <w:rsid w:val="00086A37"/>
    <w:rsid w:val="000923F2"/>
    <w:rsid w:val="000A3022"/>
    <w:rsid w:val="000B2C5D"/>
    <w:rsid w:val="000B313E"/>
    <w:rsid w:val="000B638D"/>
    <w:rsid w:val="000B7F83"/>
    <w:rsid w:val="000C1342"/>
    <w:rsid w:val="000C28DD"/>
    <w:rsid w:val="000C3965"/>
    <w:rsid w:val="000C559C"/>
    <w:rsid w:val="000C6D1B"/>
    <w:rsid w:val="000D051D"/>
    <w:rsid w:val="000D4339"/>
    <w:rsid w:val="000D6844"/>
    <w:rsid w:val="000D7DAD"/>
    <w:rsid w:val="000E123F"/>
    <w:rsid w:val="000E1EAB"/>
    <w:rsid w:val="000E2E87"/>
    <w:rsid w:val="000E4315"/>
    <w:rsid w:val="000E53F6"/>
    <w:rsid w:val="000F2546"/>
    <w:rsid w:val="000F3C33"/>
    <w:rsid w:val="000F3D4D"/>
    <w:rsid w:val="000F4CAE"/>
    <w:rsid w:val="000F63F1"/>
    <w:rsid w:val="00100B64"/>
    <w:rsid w:val="00101342"/>
    <w:rsid w:val="00104A8E"/>
    <w:rsid w:val="00111C30"/>
    <w:rsid w:val="00113235"/>
    <w:rsid w:val="001145C2"/>
    <w:rsid w:val="001151CA"/>
    <w:rsid w:val="001170F1"/>
    <w:rsid w:val="00121FD2"/>
    <w:rsid w:val="0012231A"/>
    <w:rsid w:val="001228E7"/>
    <w:rsid w:val="00123B6F"/>
    <w:rsid w:val="001240E4"/>
    <w:rsid w:val="0012668B"/>
    <w:rsid w:val="0013020B"/>
    <w:rsid w:val="00130AFF"/>
    <w:rsid w:val="001343A4"/>
    <w:rsid w:val="001354FB"/>
    <w:rsid w:val="00140952"/>
    <w:rsid w:val="00142157"/>
    <w:rsid w:val="001440A4"/>
    <w:rsid w:val="00145CC1"/>
    <w:rsid w:val="00150CFF"/>
    <w:rsid w:val="0015753D"/>
    <w:rsid w:val="00162043"/>
    <w:rsid w:val="00162F37"/>
    <w:rsid w:val="001630F4"/>
    <w:rsid w:val="00163FF0"/>
    <w:rsid w:val="00164333"/>
    <w:rsid w:val="0016450F"/>
    <w:rsid w:val="00164E16"/>
    <w:rsid w:val="00164EB5"/>
    <w:rsid w:val="00164F71"/>
    <w:rsid w:val="00165C35"/>
    <w:rsid w:val="00165FC5"/>
    <w:rsid w:val="00171F23"/>
    <w:rsid w:val="00172B11"/>
    <w:rsid w:val="00175DBD"/>
    <w:rsid w:val="00177A9A"/>
    <w:rsid w:val="00182445"/>
    <w:rsid w:val="00185803"/>
    <w:rsid w:val="001859DB"/>
    <w:rsid w:val="0018699A"/>
    <w:rsid w:val="00187314"/>
    <w:rsid w:val="00193CFA"/>
    <w:rsid w:val="0019430E"/>
    <w:rsid w:val="00196B06"/>
    <w:rsid w:val="001B0DB0"/>
    <w:rsid w:val="001B30A4"/>
    <w:rsid w:val="001B5206"/>
    <w:rsid w:val="001D2B78"/>
    <w:rsid w:val="001D2C69"/>
    <w:rsid w:val="001D3064"/>
    <w:rsid w:val="001D4EAF"/>
    <w:rsid w:val="001D504C"/>
    <w:rsid w:val="001D673D"/>
    <w:rsid w:val="001E01F8"/>
    <w:rsid w:val="001E2635"/>
    <w:rsid w:val="001E3B2C"/>
    <w:rsid w:val="001E7800"/>
    <w:rsid w:val="001F23FB"/>
    <w:rsid w:val="001F5DA0"/>
    <w:rsid w:val="001F6C2E"/>
    <w:rsid w:val="00202BDE"/>
    <w:rsid w:val="00202DA6"/>
    <w:rsid w:val="00204C96"/>
    <w:rsid w:val="00204F9C"/>
    <w:rsid w:val="00207794"/>
    <w:rsid w:val="002101E6"/>
    <w:rsid w:val="0021323C"/>
    <w:rsid w:val="0021379F"/>
    <w:rsid w:val="00214BAA"/>
    <w:rsid w:val="0021575F"/>
    <w:rsid w:val="0021576C"/>
    <w:rsid w:val="002162B9"/>
    <w:rsid w:val="00223A9A"/>
    <w:rsid w:val="00224657"/>
    <w:rsid w:val="00234DAD"/>
    <w:rsid w:val="00234DD8"/>
    <w:rsid w:val="00243056"/>
    <w:rsid w:val="0024441D"/>
    <w:rsid w:val="00252434"/>
    <w:rsid w:val="002543B4"/>
    <w:rsid w:val="002551CB"/>
    <w:rsid w:val="00256108"/>
    <w:rsid w:val="002569EE"/>
    <w:rsid w:val="00260C98"/>
    <w:rsid w:val="002643ED"/>
    <w:rsid w:val="002647F4"/>
    <w:rsid w:val="00264D66"/>
    <w:rsid w:val="00266871"/>
    <w:rsid w:val="002710BA"/>
    <w:rsid w:val="00271F80"/>
    <w:rsid w:val="00271FCD"/>
    <w:rsid w:val="002747FF"/>
    <w:rsid w:val="002761A7"/>
    <w:rsid w:val="00276E90"/>
    <w:rsid w:val="00280586"/>
    <w:rsid w:val="00280F80"/>
    <w:rsid w:val="0028631C"/>
    <w:rsid w:val="00286A2D"/>
    <w:rsid w:val="00287F23"/>
    <w:rsid w:val="002926EC"/>
    <w:rsid w:val="00295DB1"/>
    <w:rsid w:val="002966BD"/>
    <w:rsid w:val="00297316"/>
    <w:rsid w:val="002A472F"/>
    <w:rsid w:val="002A48FC"/>
    <w:rsid w:val="002B1694"/>
    <w:rsid w:val="002B6CD5"/>
    <w:rsid w:val="002C2DC7"/>
    <w:rsid w:val="002C3B65"/>
    <w:rsid w:val="002C6F9D"/>
    <w:rsid w:val="002C7286"/>
    <w:rsid w:val="002D03DC"/>
    <w:rsid w:val="002D055E"/>
    <w:rsid w:val="002E19BA"/>
    <w:rsid w:val="002E2DB5"/>
    <w:rsid w:val="002E3D80"/>
    <w:rsid w:val="002E5681"/>
    <w:rsid w:val="002E739C"/>
    <w:rsid w:val="002E7573"/>
    <w:rsid w:val="002E7E87"/>
    <w:rsid w:val="002F055A"/>
    <w:rsid w:val="002F28F1"/>
    <w:rsid w:val="002F34E7"/>
    <w:rsid w:val="002F583C"/>
    <w:rsid w:val="002F78A4"/>
    <w:rsid w:val="002F7F37"/>
    <w:rsid w:val="00306504"/>
    <w:rsid w:val="00310224"/>
    <w:rsid w:val="003104BB"/>
    <w:rsid w:val="0031154A"/>
    <w:rsid w:val="003130C5"/>
    <w:rsid w:val="0032199B"/>
    <w:rsid w:val="00321F75"/>
    <w:rsid w:val="00330565"/>
    <w:rsid w:val="00330AB2"/>
    <w:rsid w:val="00332B4B"/>
    <w:rsid w:val="00335109"/>
    <w:rsid w:val="003407DC"/>
    <w:rsid w:val="00354434"/>
    <w:rsid w:val="00354E22"/>
    <w:rsid w:val="00361BD8"/>
    <w:rsid w:val="00363B4A"/>
    <w:rsid w:val="00366100"/>
    <w:rsid w:val="003661CA"/>
    <w:rsid w:val="00372954"/>
    <w:rsid w:val="0037364A"/>
    <w:rsid w:val="003828BA"/>
    <w:rsid w:val="0038564B"/>
    <w:rsid w:val="00387CFF"/>
    <w:rsid w:val="0039093F"/>
    <w:rsid w:val="003913D5"/>
    <w:rsid w:val="00391E6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60C9"/>
    <w:rsid w:val="003D0CC4"/>
    <w:rsid w:val="003D49E1"/>
    <w:rsid w:val="003D74FC"/>
    <w:rsid w:val="003D76C3"/>
    <w:rsid w:val="003E000E"/>
    <w:rsid w:val="003E168C"/>
    <w:rsid w:val="003E4CCB"/>
    <w:rsid w:val="003F0FCA"/>
    <w:rsid w:val="003F164C"/>
    <w:rsid w:val="003F1C6A"/>
    <w:rsid w:val="003F20D8"/>
    <w:rsid w:val="003F4A3C"/>
    <w:rsid w:val="00401CA3"/>
    <w:rsid w:val="004032CB"/>
    <w:rsid w:val="00405A94"/>
    <w:rsid w:val="00410D92"/>
    <w:rsid w:val="0041301E"/>
    <w:rsid w:val="00414800"/>
    <w:rsid w:val="00414BEA"/>
    <w:rsid w:val="00416D85"/>
    <w:rsid w:val="00417846"/>
    <w:rsid w:val="004222FE"/>
    <w:rsid w:val="00424C87"/>
    <w:rsid w:val="004258D6"/>
    <w:rsid w:val="00425DB7"/>
    <w:rsid w:val="00425F00"/>
    <w:rsid w:val="0043110A"/>
    <w:rsid w:val="00432F9A"/>
    <w:rsid w:val="00436EE5"/>
    <w:rsid w:val="004431DF"/>
    <w:rsid w:val="00447B2C"/>
    <w:rsid w:val="00453985"/>
    <w:rsid w:val="004570ED"/>
    <w:rsid w:val="00463462"/>
    <w:rsid w:val="004654CD"/>
    <w:rsid w:val="00465890"/>
    <w:rsid w:val="00465E18"/>
    <w:rsid w:val="00470A91"/>
    <w:rsid w:val="0047369C"/>
    <w:rsid w:val="00473947"/>
    <w:rsid w:val="00475014"/>
    <w:rsid w:val="004764CD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701"/>
    <w:rsid w:val="004B7838"/>
    <w:rsid w:val="004C09F3"/>
    <w:rsid w:val="004C2171"/>
    <w:rsid w:val="004D02DC"/>
    <w:rsid w:val="004D4721"/>
    <w:rsid w:val="004D4CB4"/>
    <w:rsid w:val="004E1ADB"/>
    <w:rsid w:val="004E40B8"/>
    <w:rsid w:val="004E6649"/>
    <w:rsid w:val="004F4E7B"/>
    <w:rsid w:val="004F5290"/>
    <w:rsid w:val="00500663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2659B"/>
    <w:rsid w:val="00530913"/>
    <w:rsid w:val="00530F08"/>
    <w:rsid w:val="0053243B"/>
    <w:rsid w:val="0054112A"/>
    <w:rsid w:val="00541E0A"/>
    <w:rsid w:val="00542472"/>
    <w:rsid w:val="00542B27"/>
    <w:rsid w:val="00550986"/>
    <w:rsid w:val="00550FD8"/>
    <w:rsid w:val="0055258C"/>
    <w:rsid w:val="005533C4"/>
    <w:rsid w:val="005601EC"/>
    <w:rsid w:val="00560FAA"/>
    <w:rsid w:val="00566707"/>
    <w:rsid w:val="00566924"/>
    <w:rsid w:val="005703C3"/>
    <w:rsid w:val="00576D18"/>
    <w:rsid w:val="00577700"/>
    <w:rsid w:val="00584733"/>
    <w:rsid w:val="00584EA1"/>
    <w:rsid w:val="00584F0C"/>
    <w:rsid w:val="00585041"/>
    <w:rsid w:val="00590F0A"/>
    <w:rsid w:val="005915C0"/>
    <w:rsid w:val="00592B31"/>
    <w:rsid w:val="00594311"/>
    <w:rsid w:val="0059525D"/>
    <w:rsid w:val="0059698B"/>
    <w:rsid w:val="00596D07"/>
    <w:rsid w:val="00597BBF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ABC"/>
    <w:rsid w:val="005C21A4"/>
    <w:rsid w:val="005C501F"/>
    <w:rsid w:val="005D447B"/>
    <w:rsid w:val="005D55FF"/>
    <w:rsid w:val="005D71B7"/>
    <w:rsid w:val="005E121C"/>
    <w:rsid w:val="005E1291"/>
    <w:rsid w:val="005E41B9"/>
    <w:rsid w:val="005E5DB7"/>
    <w:rsid w:val="005E7DAC"/>
    <w:rsid w:val="005F07B4"/>
    <w:rsid w:val="005F1651"/>
    <w:rsid w:val="005F2E78"/>
    <w:rsid w:val="005F35FB"/>
    <w:rsid w:val="00603BE4"/>
    <w:rsid w:val="00607D6C"/>
    <w:rsid w:val="00610D50"/>
    <w:rsid w:val="00612589"/>
    <w:rsid w:val="00614C42"/>
    <w:rsid w:val="006150D4"/>
    <w:rsid w:val="00615A60"/>
    <w:rsid w:val="006204AE"/>
    <w:rsid w:val="00621137"/>
    <w:rsid w:val="00621694"/>
    <w:rsid w:val="00626BD5"/>
    <w:rsid w:val="00627B23"/>
    <w:rsid w:val="00630717"/>
    <w:rsid w:val="006307C8"/>
    <w:rsid w:val="00631018"/>
    <w:rsid w:val="006320DA"/>
    <w:rsid w:val="00632C4E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0D91"/>
    <w:rsid w:val="0067219B"/>
    <w:rsid w:val="006746F7"/>
    <w:rsid w:val="006762BE"/>
    <w:rsid w:val="00677C2A"/>
    <w:rsid w:val="0068050E"/>
    <w:rsid w:val="00680DBD"/>
    <w:rsid w:val="0068249F"/>
    <w:rsid w:val="006837A8"/>
    <w:rsid w:val="0068766E"/>
    <w:rsid w:val="006945D6"/>
    <w:rsid w:val="00694F84"/>
    <w:rsid w:val="00694FB9"/>
    <w:rsid w:val="006A1CBA"/>
    <w:rsid w:val="006A2D21"/>
    <w:rsid w:val="006A3131"/>
    <w:rsid w:val="006A3DAC"/>
    <w:rsid w:val="006A49A3"/>
    <w:rsid w:val="006B0885"/>
    <w:rsid w:val="006B3A4A"/>
    <w:rsid w:val="006B4DBD"/>
    <w:rsid w:val="006B51F8"/>
    <w:rsid w:val="006B53A8"/>
    <w:rsid w:val="006B7180"/>
    <w:rsid w:val="006B76B9"/>
    <w:rsid w:val="006C0F60"/>
    <w:rsid w:val="006C2097"/>
    <w:rsid w:val="006C3B98"/>
    <w:rsid w:val="006C5A71"/>
    <w:rsid w:val="006D31EF"/>
    <w:rsid w:val="006D5A62"/>
    <w:rsid w:val="006D785A"/>
    <w:rsid w:val="006D7A59"/>
    <w:rsid w:val="006E06CF"/>
    <w:rsid w:val="006E7560"/>
    <w:rsid w:val="006F040F"/>
    <w:rsid w:val="006F04CD"/>
    <w:rsid w:val="006F1A2F"/>
    <w:rsid w:val="006F1C45"/>
    <w:rsid w:val="006F4D01"/>
    <w:rsid w:val="006F4FB2"/>
    <w:rsid w:val="006F6064"/>
    <w:rsid w:val="006F6823"/>
    <w:rsid w:val="0070033F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F13"/>
    <w:rsid w:val="0073354C"/>
    <w:rsid w:val="00736B44"/>
    <w:rsid w:val="007372E7"/>
    <w:rsid w:val="00741BCD"/>
    <w:rsid w:val="007432FF"/>
    <w:rsid w:val="0074448F"/>
    <w:rsid w:val="00746E19"/>
    <w:rsid w:val="00747C59"/>
    <w:rsid w:val="00750790"/>
    <w:rsid w:val="00751283"/>
    <w:rsid w:val="00751B5B"/>
    <w:rsid w:val="0075466C"/>
    <w:rsid w:val="00754810"/>
    <w:rsid w:val="00755FB2"/>
    <w:rsid w:val="007606BC"/>
    <w:rsid w:val="00760EE4"/>
    <w:rsid w:val="00762454"/>
    <w:rsid w:val="00765A18"/>
    <w:rsid w:val="00767A6E"/>
    <w:rsid w:val="00770DD2"/>
    <w:rsid w:val="00771239"/>
    <w:rsid w:val="00771B59"/>
    <w:rsid w:val="00772CCA"/>
    <w:rsid w:val="00774339"/>
    <w:rsid w:val="0077630B"/>
    <w:rsid w:val="007773C9"/>
    <w:rsid w:val="007829D0"/>
    <w:rsid w:val="0078504A"/>
    <w:rsid w:val="00787F5D"/>
    <w:rsid w:val="00793B10"/>
    <w:rsid w:val="007978F7"/>
    <w:rsid w:val="007A1D05"/>
    <w:rsid w:val="007A1F27"/>
    <w:rsid w:val="007A224B"/>
    <w:rsid w:val="007A225C"/>
    <w:rsid w:val="007A3FCA"/>
    <w:rsid w:val="007A4ADF"/>
    <w:rsid w:val="007A4E31"/>
    <w:rsid w:val="007B0036"/>
    <w:rsid w:val="007B357C"/>
    <w:rsid w:val="007C3562"/>
    <w:rsid w:val="007C3671"/>
    <w:rsid w:val="007C439E"/>
    <w:rsid w:val="007C4C15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35A"/>
    <w:rsid w:val="007E2CF3"/>
    <w:rsid w:val="007E3ACA"/>
    <w:rsid w:val="007E5B99"/>
    <w:rsid w:val="007E619C"/>
    <w:rsid w:val="007F1711"/>
    <w:rsid w:val="007F2B64"/>
    <w:rsid w:val="007F6E27"/>
    <w:rsid w:val="007F7D0E"/>
    <w:rsid w:val="008000C6"/>
    <w:rsid w:val="008007EC"/>
    <w:rsid w:val="00801D76"/>
    <w:rsid w:val="00802D05"/>
    <w:rsid w:val="0080344C"/>
    <w:rsid w:val="0081477F"/>
    <w:rsid w:val="008151CD"/>
    <w:rsid w:val="008177C9"/>
    <w:rsid w:val="00824C92"/>
    <w:rsid w:val="00826D27"/>
    <w:rsid w:val="00831E06"/>
    <w:rsid w:val="00833541"/>
    <w:rsid w:val="0083374C"/>
    <w:rsid w:val="00837CD1"/>
    <w:rsid w:val="008414D7"/>
    <w:rsid w:val="00842042"/>
    <w:rsid w:val="00845108"/>
    <w:rsid w:val="00853C59"/>
    <w:rsid w:val="00853D7D"/>
    <w:rsid w:val="008561C1"/>
    <w:rsid w:val="00857755"/>
    <w:rsid w:val="00862276"/>
    <w:rsid w:val="00862487"/>
    <w:rsid w:val="008634D1"/>
    <w:rsid w:val="00864105"/>
    <w:rsid w:val="00864AEB"/>
    <w:rsid w:val="00864B7A"/>
    <w:rsid w:val="00866CFF"/>
    <w:rsid w:val="008711DF"/>
    <w:rsid w:val="00877449"/>
    <w:rsid w:val="008774FE"/>
    <w:rsid w:val="00880E2A"/>
    <w:rsid w:val="00886F6B"/>
    <w:rsid w:val="008902A0"/>
    <w:rsid w:val="0089041E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007B"/>
    <w:rsid w:val="008C00B8"/>
    <w:rsid w:val="008C287B"/>
    <w:rsid w:val="008C4F2A"/>
    <w:rsid w:val="008C598A"/>
    <w:rsid w:val="008D2542"/>
    <w:rsid w:val="008D4CF5"/>
    <w:rsid w:val="008D4CF7"/>
    <w:rsid w:val="008E3271"/>
    <w:rsid w:val="008E4966"/>
    <w:rsid w:val="008E4A7A"/>
    <w:rsid w:val="008E55AE"/>
    <w:rsid w:val="008F0152"/>
    <w:rsid w:val="008F103E"/>
    <w:rsid w:val="008F33A6"/>
    <w:rsid w:val="008F4A7C"/>
    <w:rsid w:val="0090028D"/>
    <w:rsid w:val="00900955"/>
    <w:rsid w:val="009009F5"/>
    <w:rsid w:val="00902506"/>
    <w:rsid w:val="00904FDA"/>
    <w:rsid w:val="009051D3"/>
    <w:rsid w:val="009140E8"/>
    <w:rsid w:val="00914918"/>
    <w:rsid w:val="009152CE"/>
    <w:rsid w:val="00916FF0"/>
    <w:rsid w:val="00920677"/>
    <w:rsid w:val="00923489"/>
    <w:rsid w:val="00932E9E"/>
    <w:rsid w:val="00933086"/>
    <w:rsid w:val="00936F55"/>
    <w:rsid w:val="00937887"/>
    <w:rsid w:val="00941D7F"/>
    <w:rsid w:val="00943923"/>
    <w:rsid w:val="00943B7A"/>
    <w:rsid w:val="0094772F"/>
    <w:rsid w:val="00950360"/>
    <w:rsid w:val="00951656"/>
    <w:rsid w:val="00951D53"/>
    <w:rsid w:val="009579CD"/>
    <w:rsid w:val="00957CE4"/>
    <w:rsid w:val="00960012"/>
    <w:rsid w:val="0096189C"/>
    <w:rsid w:val="009629A8"/>
    <w:rsid w:val="0096300B"/>
    <w:rsid w:val="00965C8E"/>
    <w:rsid w:val="009715AC"/>
    <w:rsid w:val="00974390"/>
    <w:rsid w:val="00976E6D"/>
    <w:rsid w:val="00980729"/>
    <w:rsid w:val="009823AE"/>
    <w:rsid w:val="0098481C"/>
    <w:rsid w:val="0098634D"/>
    <w:rsid w:val="00987921"/>
    <w:rsid w:val="00990976"/>
    <w:rsid w:val="009934F6"/>
    <w:rsid w:val="00995204"/>
    <w:rsid w:val="00996F4A"/>
    <w:rsid w:val="00997723"/>
    <w:rsid w:val="009A0557"/>
    <w:rsid w:val="009A19FF"/>
    <w:rsid w:val="009B006E"/>
    <w:rsid w:val="009B2C12"/>
    <w:rsid w:val="009B5601"/>
    <w:rsid w:val="009B56D3"/>
    <w:rsid w:val="009C239A"/>
    <w:rsid w:val="009C4F06"/>
    <w:rsid w:val="009C60C7"/>
    <w:rsid w:val="009D18F8"/>
    <w:rsid w:val="009D5AA8"/>
    <w:rsid w:val="009D64A1"/>
    <w:rsid w:val="009D6B8B"/>
    <w:rsid w:val="009D6DBA"/>
    <w:rsid w:val="009E051F"/>
    <w:rsid w:val="009E172B"/>
    <w:rsid w:val="009E3F8A"/>
    <w:rsid w:val="009F4036"/>
    <w:rsid w:val="009F5D65"/>
    <w:rsid w:val="009F6044"/>
    <w:rsid w:val="009F7FD4"/>
    <w:rsid w:val="00A04E0D"/>
    <w:rsid w:val="00A0722C"/>
    <w:rsid w:val="00A10424"/>
    <w:rsid w:val="00A109AB"/>
    <w:rsid w:val="00A10FFF"/>
    <w:rsid w:val="00A113C2"/>
    <w:rsid w:val="00A12788"/>
    <w:rsid w:val="00A12EDC"/>
    <w:rsid w:val="00A1305F"/>
    <w:rsid w:val="00A228D3"/>
    <w:rsid w:val="00A25A3F"/>
    <w:rsid w:val="00A313C2"/>
    <w:rsid w:val="00A31DE7"/>
    <w:rsid w:val="00A330D5"/>
    <w:rsid w:val="00A33809"/>
    <w:rsid w:val="00A33AF8"/>
    <w:rsid w:val="00A33FE8"/>
    <w:rsid w:val="00A35C6F"/>
    <w:rsid w:val="00A36CCE"/>
    <w:rsid w:val="00A372D1"/>
    <w:rsid w:val="00A37DB2"/>
    <w:rsid w:val="00A40BD1"/>
    <w:rsid w:val="00A45117"/>
    <w:rsid w:val="00A5326A"/>
    <w:rsid w:val="00A6041A"/>
    <w:rsid w:val="00A636C0"/>
    <w:rsid w:val="00A72794"/>
    <w:rsid w:val="00A72E77"/>
    <w:rsid w:val="00A7586B"/>
    <w:rsid w:val="00A852DC"/>
    <w:rsid w:val="00A87675"/>
    <w:rsid w:val="00A9011B"/>
    <w:rsid w:val="00A94FC4"/>
    <w:rsid w:val="00AA01E0"/>
    <w:rsid w:val="00AA1C46"/>
    <w:rsid w:val="00AA43CE"/>
    <w:rsid w:val="00AA62FA"/>
    <w:rsid w:val="00AA6B6E"/>
    <w:rsid w:val="00AA772E"/>
    <w:rsid w:val="00AB60DA"/>
    <w:rsid w:val="00AB6ADA"/>
    <w:rsid w:val="00AC1645"/>
    <w:rsid w:val="00AC172D"/>
    <w:rsid w:val="00AC3203"/>
    <w:rsid w:val="00AC485D"/>
    <w:rsid w:val="00AC4E26"/>
    <w:rsid w:val="00AC76D6"/>
    <w:rsid w:val="00AC79A3"/>
    <w:rsid w:val="00AD2025"/>
    <w:rsid w:val="00AD2CE4"/>
    <w:rsid w:val="00AD4EB2"/>
    <w:rsid w:val="00AD4EC6"/>
    <w:rsid w:val="00AD72EE"/>
    <w:rsid w:val="00AE0171"/>
    <w:rsid w:val="00AE33FC"/>
    <w:rsid w:val="00AE66CD"/>
    <w:rsid w:val="00AE7683"/>
    <w:rsid w:val="00AF0C84"/>
    <w:rsid w:val="00AF17E8"/>
    <w:rsid w:val="00AF331C"/>
    <w:rsid w:val="00AF3FB5"/>
    <w:rsid w:val="00B02A86"/>
    <w:rsid w:val="00B03F2A"/>
    <w:rsid w:val="00B068A1"/>
    <w:rsid w:val="00B0734A"/>
    <w:rsid w:val="00B07A2F"/>
    <w:rsid w:val="00B1271B"/>
    <w:rsid w:val="00B17212"/>
    <w:rsid w:val="00B22433"/>
    <w:rsid w:val="00B23E54"/>
    <w:rsid w:val="00B2482F"/>
    <w:rsid w:val="00B26F12"/>
    <w:rsid w:val="00B2772D"/>
    <w:rsid w:val="00B3242B"/>
    <w:rsid w:val="00B333DC"/>
    <w:rsid w:val="00B33F31"/>
    <w:rsid w:val="00B36520"/>
    <w:rsid w:val="00B40C54"/>
    <w:rsid w:val="00B40F3C"/>
    <w:rsid w:val="00B43622"/>
    <w:rsid w:val="00B4459D"/>
    <w:rsid w:val="00B451A4"/>
    <w:rsid w:val="00B475A1"/>
    <w:rsid w:val="00B51F4C"/>
    <w:rsid w:val="00B52CAC"/>
    <w:rsid w:val="00B53498"/>
    <w:rsid w:val="00B5392A"/>
    <w:rsid w:val="00B53B39"/>
    <w:rsid w:val="00B53E59"/>
    <w:rsid w:val="00B54C9D"/>
    <w:rsid w:val="00B561FE"/>
    <w:rsid w:val="00B56377"/>
    <w:rsid w:val="00B604CF"/>
    <w:rsid w:val="00B63B55"/>
    <w:rsid w:val="00B6548F"/>
    <w:rsid w:val="00B66878"/>
    <w:rsid w:val="00B670B9"/>
    <w:rsid w:val="00B70EFA"/>
    <w:rsid w:val="00B7225B"/>
    <w:rsid w:val="00B736C2"/>
    <w:rsid w:val="00B761A8"/>
    <w:rsid w:val="00B77AA1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1C85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C6A4D"/>
    <w:rsid w:val="00BD0DDB"/>
    <w:rsid w:val="00BD2A15"/>
    <w:rsid w:val="00BE08D8"/>
    <w:rsid w:val="00BE09FD"/>
    <w:rsid w:val="00BE6F6C"/>
    <w:rsid w:val="00BF0B0D"/>
    <w:rsid w:val="00BF1666"/>
    <w:rsid w:val="00BF238A"/>
    <w:rsid w:val="00BF2474"/>
    <w:rsid w:val="00C003E1"/>
    <w:rsid w:val="00C02CD4"/>
    <w:rsid w:val="00C112FD"/>
    <w:rsid w:val="00C166BA"/>
    <w:rsid w:val="00C26A76"/>
    <w:rsid w:val="00C27954"/>
    <w:rsid w:val="00C30539"/>
    <w:rsid w:val="00C3474D"/>
    <w:rsid w:val="00C40A7A"/>
    <w:rsid w:val="00C440BC"/>
    <w:rsid w:val="00C44CEF"/>
    <w:rsid w:val="00C45CC6"/>
    <w:rsid w:val="00C46514"/>
    <w:rsid w:val="00C46863"/>
    <w:rsid w:val="00C509EB"/>
    <w:rsid w:val="00C522EF"/>
    <w:rsid w:val="00C52692"/>
    <w:rsid w:val="00C55985"/>
    <w:rsid w:val="00C57040"/>
    <w:rsid w:val="00C60C6A"/>
    <w:rsid w:val="00C67296"/>
    <w:rsid w:val="00C700F1"/>
    <w:rsid w:val="00C72C05"/>
    <w:rsid w:val="00C75CC2"/>
    <w:rsid w:val="00C80147"/>
    <w:rsid w:val="00C81150"/>
    <w:rsid w:val="00C832FF"/>
    <w:rsid w:val="00C857F9"/>
    <w:rsid w:val="00C8588F"/>
    <w:rsid w:val="00C86DB0"/>
    <w:rsid w:val="00C8767C"/>
    <w:rsid w:val="00C9186D"/>
    <w:rsid w:val="00C9225A"/>
    <w:rsid w:val="00C931C5"/>
    <w:rsid w:val="00C96ACD"/>
    <w:rsid w:val="00CA36AE"/>
    <w:rsid w:val="00CA6376"/>
    <w:rsid w:val="00CB1400"/>
    <w:rsid w:val="00CB407B"/>
    <w:rsid w:val="00CB5C86"/>
    <w:rsid w:val="00CB6134"/>
    <w:rsid w:val="00CC07E5"/>
    <w:rsid w:val="00CC2D00"/>
    <w:rsid w:val="00CC4625"/>
    <w:rsid w:val="00CC5C1F"/>
    <w:rsid w:val="00CC77A8"/>
    <w:rsid w:val="00CD0039"/>
    <w:rsid w:val="00CD0350"/>
    <w:rsid w:val="00CD1B3A"/>
    <w:rsid w:val="00CD4672"/>
    <w:rsid w:val="00CD6DA2"/>
    <w:rsid w:val="00CD7A43"/>
    <w:rsid w:val="00CE2768"/>
    <w:rsid w:val="00CE343B"/>
    <w:rsid w:val="00CE6287"/>
    <w:rsid w:val="00CE7C26"/>
    <w:rsid w:val="00CF2070"/>
    <w:rsid w:val="00CF3908"/>
    <w:rsid w:val="00CF56C0"/>
    <w:rsid w:val="00CF5897"/>
    <w:rsid w:val="00CF6902"/>
    <w:rsid w:val="00D0021B"/>
    <w:rsid w:val="00D03E16"/>
    <w:rsid w:val="00D05278"/>
    <w:rsid w:val="00D06B8A"/>
    <w:rsid w:val="00D06D75"/>
    <w:rsid w:val="00D10E9B"/>
    <w:rsid w:val="00D11406"/>
    <w:rsid w:val="00D11B17"/>
    <w:rsid w:val="00D13AC4"/>
    <w:rsid w:val="00D145E3"/>
    <w:rsid w:val="00D157BA"/>
    <w:rsid w:val="00D20BCE"/>
    <w:rsid w:val="00D22A1B"/>
    <w:rsid w:val="00D22B64"/>
    <w:rsid w:val="00D230B8"/>
    <w:rsid w:val="00D2560A"/>
    <w:rsid w:val="00D25ED3"/>
    <w:rsid w:val="00D26133"/>
    <w:rsid w:val="00D27DA5"/>
    <w:rsid w:val="00D301EA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A7F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69AF"/>
    <w:rsid w:val="00DB70FF"/>
    <w:rsid w:val="00DB7D05"/>
    <w:rsid w:val="00DC1645"/>
    <w:rsid w:val="00DC6588"/>
    <w:rsid w:val="00DD0EF4"/>
    <w:rsid w:val="00DD1A75"/>
    <w:rsid w:val="00DD3CFA"/>
    <w:rsid w:val="00DD44C9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A12"/>
    <w:rsid w:val="00DF4EED"/>
    <w:rsid w:val="00E039FD"/>
    <w:rsid w:val="00E04ACF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364C0"/>
    <w:rsid w:val="00E40DFC"/>
    <w:rsid w:val="00E419B2"/>
    <w:rsid w:val="00E41CDD"/>
    <w:rsid w:val="00E428E0"/>
    <w:rsid w:val="00E4714A"/>
    <w:rsid w:val="00E51641"/>
    <w:rsid w:val="00E52727"/>
    <w:rsid w:val="00E60086"/>
    <w:rsid w:val="00E60EEA"/>
    <w:rsid w:val="00E650B1"/>
    <w:rsid w:val="00E65E15"/>
    <w:rsid w:val="00E7421C"/>
    <w:rsid w:val="00E82A4D"/>
    <w:rsid w:val="00E843C6"/>
    <w:rsid w:val="00E86226"/>
    <w:rsid w:val="00E865D4"/>
    <w:rsid w:val="00E9254D"/>
    <w:rsid w:val="00E97E6E"/>
    <w:rsid w:val="00EA33A3"/>
    <w:rsid w:val="00EA3E71"/>
    <w:rsid w:val="00EA4095"/>
    <w:rsid w:val="00EA4DF9"/>
    <w:rsid w:val="00EA6B52"/>
    <w:rsid w:val="00EB02F1"/>
    <w:rsid w:val="00EB2CFC"/>
    <w:rsid w:val="00EB2F89"/>
    <w:rsid w:val="00EB3114"/>
    <w:rsid w:val="00EC08A8"/>
    <w:rsid w:val="00EC3950"/>
    <w:rsid w:val="00EC6CC4"/>
    <w:rsid w:val="00EC786F"/>
    <w:rsid w:val="00ED01A2"/>
    <w:rsid w:val="00ED312A"/>
    <w:rsid w:val="00ED48C7"/>
    <w:rsid w:val="00ED4C3D"/>
    <w:rsid w:val="00EE084E"/>
    <w:rsid w:val="00EE359A"/>
    <w:rsid w:val="00EE3813"/>
    <w:rsid w:val="00EE4A42"/>
    <w:rsid w:val="00EE4F99"/>
    <w:rsid w:val="00EF395A"/>
    <w:rsid w:val="00EF4646"/>
    <w:rsid w:val="00EF58B3"/>
    <w:rsid w:val="00EF6CEF"/>
    <w:rsid w:val="00F01A8D"/>
    <w:rsid w:val="00F03CF6"/>
    <w:rsid w:val="00F04FB8"/>
    <w:rsid w:val="00F05C9B"/>
    <w:rsid w:val="00F07EBB"/>
    <w:rsid w:val="00F134DE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27321"/>
    <w:rsid w:val="00F33229"/>
    <w:rsid w:val="00F3369E"/>
    <w:rsid w:val="00F3588F"/>
    <w:rsid w:val="00F35AF5"/>
    <w:rsid w:val="00F42AEA"/>
    <w:rsid w:val="00F44D28"/>
    <w:rsid w:val="00F4557C"/>
    <w:rsid w:val="00F46EBA"/>
    <w:rsid w:val="00F47951"/>
    <w:rsid w:val="00F50A57"/>
    <w:rsid w:val="00F54E9A"/>
    <w:rsid w:val="00F62995"/>
    <w:rsid w:val="00F65ED5"/>
    <w:rsid w:val="00F65FB2"/>
    <w:rsid w:val="00F67CDD"/>
    <w:rsid w:val="00F7370A"/>
    <w:rsid w:val="00F7462E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0E3"/>
    <w:rsid w:val="00FD610B"/>
    <w:rsid w:val="00FE0265"/>
    <w:rsid w:val="00FE50F2"/>
    <w:rsid w:val="00FE75F6"/>
    <w:rsid w:val="00FF054E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0BA4E1A"/>
  <w15:docId w15:val="{5F2A7BE8-5CBA-4539-AFCD-F025D94F4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2551CB"/>
    <w:pPr>
      <w:ind w:left="708"/>
    </w:pPr>
  </w:style>
  <w:style w:type="character" w:customStyle="1" w:styleId="HlavikaChar">
    <w:name w:val="Hlavička Char"/>
    <w:basedOn w:val="Predvolenpsmoodseku"/>
    <w:link w:val="Hlavika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Predvolenpsmoodseku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2101E6"/>
    <w:rPr>
      <w:rFonts w:ascii="Verdana" w:hAnsi="Verdana"/>
      <w:sz w:val="17"/>
      <w:lang w:eastAsia="en-US"/>
    </w:rPr>
  </w:style>
  <w:style w:type="paragraph" w:customStyle="1" w:styleId="Default">
    <w:name w:val="Default"/>
    <w:rsid w:val="0062113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Normlnywebov">
    <w:name w:val="Normal (Web)"/>
    <w:basedOn w:val="Normlny"/>
    <w:uiPriority w:val="99"/>
    <w:semiHidden/>
    <w:unhideWhenUsed/>
    <w:rsid w:val="00566924"/>
    <w:pPr>
      <w:spacing w:before="100" w:beforeAutospacing="1" w:after="100" w:afterAutospacing="1"/>
      <w:jc w:val="left"/>
    </w:pPr>
    <w:rPr>
      <w:rFonts w:ascii="Calibri" w:eastAsiaTheme="minorHAnsi" w:hAnsi="Calibri" w:cs="Calibri"/>
      <w:sz w:val="22"/>
      <w:szCs w:val="22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9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37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BD9514-1777-44A5-84B7-73C7535934D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C72A98E-C7F9-46FF-B50F-99F37CD99E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2360</Words>
  <Characters>13453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15782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uzivatel</cp:lastModifiedBy>
  <cp:revision>18</cp:revision>
  <cp:lastPrinted>2019-06-23T16:40:00Z</cp:lastPrinted>
  <dcterms:created xsi:type="dcterms:W3CDTF">2019-06-23T15:31:00Z</dcterms:created>
  <dcterms:modified xsi:type="dcterms:W3CDTF">2019-06-25T08:01:00Z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