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15E2" w:rsidRDefault="00E25B1A">
      <w:r>
        <w:t>Poznámky k účtovanej závierke za rok 2018</w:t>
      </w:r>
    </w:p>
    <w:p w:rsidR="00E25B1A" w:rsidRDefault="00E25B1A"/>
    <w:p w:rsidR="00E25B1A" w:rsidRDefault="00E25B1A">
      <w:r>
        <w:t xml:space="preserve">Obchodné meno: </w:t>
      </w:r>
      <w:r w:rsidR="00DD05C2">
        <w:t>MIXON</w:t>
      </w:r>
      <w:r>
        <w:t xml:space="preserve"> a.s.</w:t>
      </w:r>
    </w:p>
    <w:p w:rsidR="00E25B1A" w:rsidRDefault="00E25B1A">
      <w:r>
        <w:t xml:space="preserve">Sídlo účtovnej jednotky : </w:t>
      </w:r>
      <w:r w:rsidR="00DD05C2">
        <w:t>Štefániková 44, Michalovce 07101</w:t>
      </w:r>
    </w:p>
    <w:p w:rsidR="00E25B1A" w:rsidRDefault="00E25B1A">
      <w:r>
        <w:t xml:space="preserve">IČO: </w:t>
      </w:r>
      <w:r w:rsidR="00DD05C2">
        <w:t>36597902</w:t>
      </w:r>
    </w:p>
    <w:p w:rsidR="00E25B1A" w:rsidRDefault="00E25B1A">
      <w:r>
        <w:t xml:space="preserve">DIČ: </w:t>
      </w:r>
      <w:r w:rsidR="00DD05C2">
        <w:t>2022067729</w:t>
      </w:r>
    </w:p>
    <w:p w:rsidR="00E25B1A" w:rsidRDefault="00E25B1A">
      <w:r>
        <w:t xml:space="preserve">Opis hospodárskej činnosti účtovnej jednotky: veľkoobchod </w:t>
      </w:r>
      <w:r w:rsidR="00DD05C2">
        <w:t>v rozsahu voľných činností, organizovanie školení, seminárov, kurzov</w:t>
      </w:r>
    </w:p>
    <w:p w:rsidR="00E25B1A" w:rsidRDefault="00E25B1A">
      <w:r>
        <w:t>Právny dôvod na zostavenie účtovnej závierky – riadna.</w:t>
      </w:r>
    </w:p>
    <w:p w:rsidR="00E25B1A" w:rsidRDefault="00E25B1A">
      <w:proofErr w:type="spellStart"/>
      <w:r>
        <w:t>Účtovna</w:t>
      </w:r>
      <w:proofErr w:type="spellEnd"/>
      <w:r>
        <w:t xml:space="preserve"> jednotka bude nepretržite pokračovať vo svojej činnosti.</w:t>
      </w:r>
    </w:p>
    <w:p w:rsidR="00E25B1A" w:rsidRDefault="00E25B1A">
      <w:r>
        <w:t>Účtovná jednotka sa riadi postupmi účtovných zásad a metód podľa zákona.</w:t>
      </w:r>
    </w:p>
    <w:p w:rsidR="00E25B1A" w:rsidRDefault="00E25B1A">
      <w:r>
        <w:t>Účtovná jednotka nemá zamestnancov.</w:t>
      </w:r>
    </w:p>
    <w:p w:rsidR="00E25B1A" w:rsidRDefault="00E25B1A">
      <w:r>
        <w:t xml:space="preserve">Zmena nastala 23.6.2018 – </w:t>
      </w:r>
      <w:proofErr w:type="spellStart"/>
      <w:r>
        <w:t>ked</w:t>
      </w:r>
      <w:proofErr w:type="spellEnd"/>
      <w:r>
        <w:t xml:space="preserve"> bol zvolený nový predseda predstavenstva – </w:t>
      </w:r>
      <w:proofErr w:type="spellStart"/>
      <w:r>
        <w:t>p.Vladimíra</w:t>
      </w:r>
      <w:proofErr w:type="spellEnd"/>
      <w:r>
        <w:t xml:space="preserve"> Matoušková – zapísané v OR dňa 23.6.2018.</w:t>
      </w:r>
      <w:r w:rsidR="00EF71EA">
        <w:t xml:space="preserve"> </w:t>
      </w:r>
      <w:bookmarkStart w:id="0" w:name="_GoBack"/>
      <w:bookmarkEnd w:id="0"/>
    </w:p>
    <w:sectPr w:rsidR="00E25B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B1A"/>
    <w:rsid w:val="009C1814"/>
    <w:rsid w:val="00CC15E2"/>
    <w:rsid w:val="00DD05C2"/>
    <w:rsid w:val="00E25B1A"/>
    <w:rsid w:val="00EF71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95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3</cp:revision>
  <dcterms:created xsi:type="dcterms:W3CDTF">2019-06-26T08:22:00Z</dcterms:created>
  <dcterms:modified xsi:type="dcterms:W3CDTF">2019-06-26T08:28:00Z</dcterms:modified>
</cp:coreProperties>
</file>