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E00" w:rsidRDefault="00432E00">
      <w:pPr>
        <w:jc w:val="center"/>
        <w:rPr>
          <w:sz w:val="28"/>
          <w:szCs w:val="28"/>
        </w:rPr>
      </w:pPr>
    </w:p>
    <w:p w:rsidR="00432E00" w:rsidRDefault="00432E00">
      <w:pPr>
        <w:jc w:val="center"/>
        <w:rPr>
          <w:sz w:val="28"/>
          <w:szCs w:val="28"/>
        </w:rPr>
      </w:pPr>
    </w:p>
    <w:p w:rsidR="00432E00" w:rsidRDefault="00432E00">
      <w:pPr>
        <w:jc w:val="center"/>
        <w:rPr>
          <w:sz w:val="28"/>
          <w:szCs w:val="28"/>
        </w:rPr>
      </w:pPr>
    </w:p>
    <w:p w:rsidR="00432E00" w:rsidRDefault="00432E00">
      <w:pPr>
        <w:jc w:val="center"/>
        <w:rPr>
          <w:sz w:val="28"/>
          <w:szCs w:val="28"/>
        </w:rPr>
      </w:pPr>
    </w:p>
    <w:p w:rsidR="00432E00" w:rsidRDefault="00432E00">
      <w:pPr>
        <w:jc w:val="center"/>
        <w:rPr>
          <w:sz w:val="28"/>
          <w:szCs w:val="28"/>
        </w:rPr>
      </w:pPr>
    </w:p>
    <w:p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POZNÁMKY </w:t>
      </w:r>
    </w:p>
    <w:p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účtovnej závierke</w:t>
      </w:r>
    </w:p>
    <w:p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31.12.201</w:t>
      </w:r>
      <w:r w:rsidR="007D35EF">
        <w:rPr>
          <w:rFonts w:ascii="Times New Roman" w:hAnsi="Times New Roman" w:cs="Times New Roman"/>
          <w:b/>
          <w:i/>
          <w:sz w:val="36"/>
          <w:szCs w:val="36"/>
        </w:rPr>
        <w:t>8</w:t>
      </w: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432E00" w:rsidRDefault="00432E00" w:rsidP="00055FE3">
      <w:pPr>
        <w:jc w:val="center"/>
        <w:outlineLvl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Názov účtovnej jednotky /obchodné meno/:</w:t>
      </w:r>
    </w:p>
    <w:p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432E00" w:rsidRDefault="00C27A0D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proofErr w:type="spellStart"/>
      <w:r>
        <w:rPr>
          <w:rFonts w:ascii="Times New Roman" w:hAnsi="Times New Roman" w:cs="Times New Roman"/>
          <w:b/>
          <w:i/>
          <w:sz w:val="40"/>
          <w:szCs w:val="40"/>
        </w:rPr>
        <w:t>SAGOone</w:t>
      </w:r>
      <w:proofErr w:type="spellEnd"/>
      <w:r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r w:rsidR="004835C0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proofErr w:type="spellStart"/>
      <w:r w:rsidR="004835C0">
        <w:rPr>
          <w:rFonts w:ascii="Times New Roman" w:hAnsi="Times New Roman" w:cs="Times New Roman"/>
          <w:b/>
          <w:i/>
          <w:sz w:val="40"/>
          <w:szCs w:val="40"/>
        </w:rPr>
        <w:t>s.r.o</w:t>
      </w:r>
      <w:proofErr w:type="spellEnd"/>
    </w:p>
    <w:p w:rsidR="00432E00" w:rsidRDefault="007D35EF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Levická 3, 949 0</w:t>
      </w:r>
      <w:r w:rsidR="00432E00">
        <w:rPr>
          <w:rFonts w:ascii="Times New Roman" w:hAnsi="Times New Roman" w:cs="Times New Roman"/>
          <w:b/>
          <w:i/>
          <w:sz w:val="40"/>
          <w:szCs w:val="40"/>
        </w:rPr>
        <w:t>1  Nitra</w:t>
      </w:r>
    </w:p>
    <w:p w:rsidR="00432E00" w:rsidRDefault="003B67B1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IČO:</w:t>
      </w:r>
      <w:r w:rsidR="00C27A0D">
        <w:rPr>
          <w:rFonts w:ascii="Times New Roman" w:hAnsi="Times New Roman" w:cs="Times New Roman"/>
          <w:b/>
          <w:i/>
          <w:sz w:val="40"/>
          <w:szCs w:val="40"/>
        </w:rPr>
        <w:t>47234512</w:t>
      </w:r>
      <w:r w:rsidR="00432E00">
        <w:rPr>
          <w:rFonts w:ascii="Times New Roman" w:hAnsi="Times New Roman" w:cs="Times New Roman"/>
          <w:b/>
          <w:i/>
          <w:sz w:val="40"/>
          <w:szCs w:val="40"/>
        </w:rPr>
        <w:t xml:space="preserve">  DIČ:</w:t>
      </w: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lastRenderedPageBreak/>
        <w:t>PRÍLOHA</w:t>
      </w: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k ročnej účtovnej závierke podľa Opatrenie MF SR č. 4455/2003-92 zo dňa 23.3.2011</w:t>
      </w:r>
    </w:p>
    <w:p w:rsidR="00432E00" w:rsidRDefault="007D35EF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k 31.12.2018</w:t>
      </w: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1.</w:t>
      </w:r>
    </w:p>
    <w:p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VŠEOBECNÉ ÚDAJE</w:t>
      </w:r>
    </w:p>
    <w:p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Názov a sídlo účtovnej jednotky:</w:t>
      </w:r>
    </w:p>
    <w:p w:rsidR="00432E00" w:rsidRDefault="00432E00" w:rsidP="00055FE3">
      <w:pPr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proofErr w:type="spellStart"/>
      <w:r w:rsidR="00C27A0D">
        <w:rPr>
          <w:rFonts w:ascii="Times New Roman" w:hAnsi="Times New Roman" w:cs="Times New Roman"/>
          <w:b/>
          <w:i/>
          <w:sz w:val="24"/>
          <w:szCs w:val="24"/>
        </w:rPr>
        <w:t>SAGOone</w:t>
      </w:r>
      <w:proofErr w:type="spellEnd"/>
      <w:r w:rsidR="007D35EF">
        <w:rPr>
          <w:rFonts w:ascii="Times New Roman" w:hAnsi="Times New Roman" w:cs="Times New Roman"/>
          <w:b/>
          <w:i/>
          <w:sz w:val="24"/>
          <w:szCs w:val="24"/>
        </w:rPr>
        <w:t xml:space="preserve"> s</w:t>
      </w:r>
      <w:r>
        <w:rPr>
          <w:rFonts w:ascii="Times New Roman" w:hAnsi="Times New Roman" w:cs="Times New Roman"/>
          <w:b/>
          <w:i/>
          <w:sz w:val="24"/>
          <w:szCs w:val="24"/>
        </w:rPr>
        <w:t>.r.o.,</w:t>
      </w:r>
      <w:r w:rsidR="007D35EF">
        <w:rPr>
          <w:rFonts w:ascii="Times New Roman" w:hAnsi="Times New Roman" w:cs="Times New Roman"/>
          <w:b/>
          <w:i/>
          <w:sz w:val="24"/>
          <w:szCs w:val="24"/>
        </w:rPr>
        <w:t xml:space="preserve"> Levická 3, 949 0</w:t>
      </w:r>
      <w:r>
        <w:rPr>
          <w:rFonts w:ascii="Times New Roman" w:hAnsi="Times New Roman" w:cs="Times New Roman"/>
          <w:b/>
          <w:i/>
          <w:sz w:val="24"/>
          <w:szCs w:val="24"/>
        </w:rPr>
        <w:t>1  Nitra</w:t>
      </w:r>
    </w:p>
    <w:p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spoločnosť bola založená: spoločenskou zmluvou</w:t>
      </w:r>
    </w:p>
    <w:p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zápis do obchodného registra: </w:t>
      </w:r>
      <w:r w:rsidR="00C27A0D">
        <w:rPr>
          <w:rFonts w:ascii="Times New Roman" w:hAnsi="Times New Roman" w:cs="Times New Roman"/>
          <w:i/>
          <w:sz w:val="24"/>
          <w:szCs w:val="24"/>
        </w:rPr>
        <w:t>10.06</w:t>
      </w:r>
      <w:r>
        <w:rPr>
          <w:rFonts w:ascii="Times New Roman" w:hAnsi="Times New Roman" w:cs="Times New Roman"/>
          <w:i/>
          <w:sz w:val="24"/>
          <w:szCs w:val="24"/>
        </w:rPr>
        <w:t>.20</w:t>
      </w:r>
      <w:r w:rsidR="00C27A0D">
        <w:rPr>
          <w:rFonts w:ascii="Times New Roman" w:hAnsi="Times New Roman" w:cs="Times New Roman"/>
          <w:i/>
          <w:sz w:val="24"/>
          <w:szCs w:val="24"/>
        </w:rPr>
        <w:t>11</w:t>
      </w:r>
    </w:p>
    <w:p w:rsidR="00432E00" w:rsidRDefault="00C27A0D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IČO: 47 234 512</w:t>
      </w:r>
    </w:p>
    <w:p w:rsidR="00432E00" w:rsidRPr="007D35EF" w:rsidRDefault="00432E00" w:rsidP="007D35EF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Hlavné činnosti spoločnosti podľa výpisu z obchodného registra:</w:t>
      </w:r>
    </w:p>
    <w:p w:rsidR="00432E00" w:rsidRDefault="00C27A0D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Prípravné práce k realizácií stavby</w:t>
      </w:r>
    </w:p>
    <w:p w:rsidR="00C27A0D" w:rsidRDefault="00C27A0D" w:rsidP="00C27A0D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uskutočnenie stavieb a ich zmien</w:t>
      </w:r>
    </w:p>
    <w:p w:rsidR="00432E00" w:rsidRDefault="00C27A0D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dokončovacie stavebné práce pri realizácii exteriérov a interiérov </w:t>
      </w:r>
    </w:p>
    <w:p w:rsidR="00C27A0D" w:rsidRDefault="00C27A0D" w:rsidP="00C27A0D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kúpa tovaru na účely jeho predaja konečnému spotrebiteľovi(maloobchod) alebo iným prevádzkovateľom živnosti(veľkoobchod)</w:t>
      </w:r>
    </w:p>
    <w:p w:rsidR="00432E00" w:rsidRDefault="003B67B1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sprostredkovateľská činnosti v</w:t>
      </w:r>
      <w:r w:rsidR="00C27A0D">
        <w:rPr>
          <w:rFonts w:ascii="Times New Roman" w:hAnsi="Times New Roman" w:cs="Times New Roman"/>
          <w:i/>
          <w:sz w:val="24"/>
          <w:szCs w:val="24"/>
        </w:rPr>
        <w:t> </w:t>
      </w:r>
      <w:r>
        <w:rPr>
          <w:rFonts w:ascii="Times New Roman" w:hAnsi="Times New Roman" w:cs="Times New Roman"/>
          <w:i/>
          <w:sz w:val="24"/>
          <w:szCs w:val="24"/>
        </w:rPr>
        <w:t>oblasti</w:t>
      </w:r>
      <w:r w:rsidR="00C27A0D">
        <w:rPr>
          <w:rFonts w:ascii="Times New Roman" w:hAnsi="Times New Roman" w:cs="Times New Roman"/>
          <w:i/>
          <w:sz w:val="24"/>
          <w:szCs w:val="24"/>
        </w:rPr>
        <w:t xml:space="preserve"> obchodu,</w:t>
      </w:r>
      <w:r>
        <w:rPr>
          <w:rFonts w:ascii="Times New Roman" w:hAnsi="Times New Roman" w:cs="Times New Roman"/>
          <w:i/>
          <w:sz w:val="24"/>
          <w:szCs w:val="24"/>
        </w:rPr>
        <w:t xml:space="preserve"> služieb</w:t>
      </w:r>
      <w:r w:rsidR="00C27A0D">
        <w:rPr>
          <w:rFonts w:ascii="Times New Roman" w:hAnsi="Times New Roman" w:cs="Times New Roman"/>
          <w:i/>
          <w:sz w:val="24"/>
          <w:szCs w:val="24"/>
        </w:rPr>
        <w:t xml:space="preserve"> a výroby</w:t>
      </w:r>
    </w:p>
    <w:p w:rsidR="00C27A0D" w:rsidRDefault="00C27A0D" w:rsidP="00C27A0D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nákladná cestná doprava vykonávaná vozidlami do 3,5 t vrátane prípojného vozidla</w:t>
      </w:r>
    </w:p>
    <w:p w:rsidR="00432E00" w:rsidRDefault="00C27A0D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počítačové služby a služby súvisiace s počítačovým spracovaním údajov</w:t>
      </w:r>
    </w:p>
    <w:p w:rsidR="00C27A0D" w:rsidRDefault="00C27A0D" w:rsidP="00C27A0D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prenájom nehnuteľností spojený s poskytovaním iných než základných služieb spojených s prenájmom</w:t>
      </w:r>
    </w:p>
    <w:p w:rsidR="00C27A0D" w:rsidRDefault="00C27A0D" w:rsidP="00C27A0D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prenájom hnuteľných vecí</w:t>
      </w:r>
    </w:p>
    <w:p w:rsidR="00432E00" w:rsidRPr="00C8286B" w:rsidRDefault="007D35EF" w:rsidP="00C8286B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činnosť podnikateľských, organizačných a ekonomických poradcov</w:t>
      </w:r>
    </w:p>
    <w:p w:rsidR="00432E00" w:rsidRPr="00C8286B" w:rsidRDefault="00C27A0D" w:rsidP="00C8286B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údržba  motorových vozidiel bez zásahu do motorickej časti vozidla</w:t>
      </w:r>
    </w:p>
    <w:p w:rsidR="007D35EF" w:rsidRDefault="00C27A0D" w:rsidP="007D35EF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čistiace a upratovacie služby</w:t>
      </w:r>
    </w:p>
    <w:p w:rsidR="00C8286B" w:rsidRDefault="00C27A0D" w:rsidP="00C8286B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reklamné a marketingové služby, prieskum trhu a verejnej mienky</w:t>
      </w:r>
    </w:p>
    <w:p w:rsidR="00432E00" w:rsidRDefault="00C27A0D" w:rsidP="00270542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fotografické služby</w:t>
      </w:r>
    </w:p>
    <w:p w:rsidR="00C27A0D" w:rsidRDefault="00C27A0D" w:rsidP="00C27A0D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skladovanie a pomocné činnosti v doprave</w:t>
      </w:r>
    </w:p>
    <w:p w:rsidR="00270542" w:rsidRDefault="00C8286B" w:rsidP="00270542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služby</w:t>
      </w:r>
      <w:r w:rsidR="002913E0">
        <w:rPr>
          <w:rFonts w:ascii="Times New Roman" w:hAnsi="Times New Roman" w:cs="Times New Roman"/>
          <w:i/>
          <w:sz w:val="24"/>
          <w:szCs w:val="24"/>
        </w:rPr>
        <w:t xml:space="preserve"> požičovní</w:t>
      </w:r>
    </w:p>
    <w:p w:rsidR="002913E0" w:rsidRDefault="002913E0" w:rsidP="002913E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organizovanie športových, kultúrnych a iných spoločenských podujatí</w:t>
      </w:r>
    </w:p>
    <w:p w:rsidR="00C8286B" w:rsidRDefault="002913E0" w:rsidP="00C8286B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prevádzkovanie kultúrnych, spoločenských a zábavných zariadení</w:t>
      </w:r>
    </w:p>
    <w:p w:rsidR="002913E0" w:rsidRDefault="002913E0" w:rsidP="002913E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dizajnérske činnosti</w:t>
      </w:r>
    </w:p>
    <w:p w:rsidR="007D35EF" w:rsidRDefault="002913E0" w:rsidP="007D35EF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montáž,rekonštrukcia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a údržba vyhradených technických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zariadení-elektrických</w:t>
      </w:r>
      <w:proofErr w:type="spellEnd"/>
    </w:p>
    <w:p w:rsidR="00C8286B" w:rsidRDefault="002913E0" w:rsidP="00C8286B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výroba elektrických zariadení a elektrických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súšiastok</w:t>
      </w:r>
      <w:proofErr w:type="spellEnd"/>
    </w:p>
    <w:p w:rsidR="00270542" w:rsidRPr="002913E0" w:rsidRDefault="002913E0" w:rsidP="002913E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inžinierska činnosť, stavebné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cenárstvo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, projektovanie a konštruovanie elektrických zariadení</w:t>
      </w:r>
    </w:p>
    <w:p w:rsidR="00432E00" w:rsidRDefault="00432E00">
      <w:pPr>
        <w:pStyle w:val="Odsekzoznamu1"/>
        <w:ind w:hanging="360"/>
        <w:rPr>
          <w:rFonts w:ascii="Times New Roman" w:hAnsi="Times New Roman" w:cs="Times New Roman"/>
          <w:i/>
          <w:sz w:val="24"/>
          <w:szCs w:val="24"/>
        </w:rPr>
      </w:pPr>
    </w:p>
    <w:p w:rsidR="00270542" w:rsidRDefault="00270542">
      <w:pPr>
        <w:pStyle w:val="Odsekzoznamu1"/>
        <w:ind w:hanging="360"/>
        <w:rPr>
          <w:rFonts w:ascii="Times New Roman" w:hAnsi="Times New Roman" w:cs="Times New Roman"/>
          <w:i/>
          <w:sz w:val="24"/>
          <w:szCs w:val="24"/>
        </w:rPr>
      </w:pPr>
    </w:p>
    <w:p w:rsidR="00270542" w:rsidRDefault="00270542">
      <w:pPr>
        <w:pStyle w:val="Odsekzoznamu1"/>
        <w:ind w:hanging="360"/>
        <w:rPr>
          <w:rFonts w:ascii="Times New Roman" w:hAnsi="Times New Roman" w:cs="Times New Roman"/>
          <w:i/>
          <w:sz w:val="24"/>
          <w:szCs w:val="24"/>
        </w:rPr>
      </w:pPr>
    </w:p>
    <w:p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Štatutárny orgán:</w:t>
      </w:r>
    </w:p>
    <w:p w:rsidR="00270542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Konateľ: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2913E0">
        <w:rPr>
          <w:rFonts w:ascii="Times New Roman" w:hAnsi="Times New Roman" w:cs="Times New Roman"/>
          <w:i/>
          <w:sz w:val="24"/>
          <w:szCs w:val="24"/>
        </w:rPr>
        <w:t xml:space="preserve">Peter </w:t>
      </w:r>
      <w:proofErr w:type="spellStart"/>
      <w:r w:rsidR="002913E0">
        <w:rPr>
          <w:rFonts w:ascii="Times New Roman" w:hAnsi="Times New Roman" w:cs="Times New Roman"/>
          <w:i/>
          <w:sz w:val="24"/>
          <w:szCs w:val="24"/>
        </w:rPr>
        <w:t>Sagáčik</w:t>
      </w:r>
      <w:proofErr w:type="spellEnd"/>
    </w:p>
    <w:p w:rsidR="00432E00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2913E0">
        <w:rPr>
          <w:rFonts w:ascii="Times New Roman" w:hAnsi="Times New Roman" w:cs="Times New Roman"/>
          <w:i/>
          <w:sz w:val="24"/>
          <w:szCs w:val="24"/>
        </w:rPr>
        <w:t>Rastislavice 52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. </w:t>
      </w:r>
      <w:r>
        <w:rPr>
          <w:rFonts w:ascii="Times New Roman" w:hAnsi="Times New Roman" w:cs="Times New Roman"/>
          <w:i/>
          <w:sz w:val="24"/>
          <w:szCs w:val="24"/>
        </w:rPr>
        <w:t>9</w:t>
      </w:r>
      <w:r w:rsidR="002913E0">
        <w:rPr>
          <w:rFonts w:ascii="Times New Roman" w:hAnsi="Times New Roman" w:cs="Times New Roman"/>
          <w:i/>
          <w:sz w:val="24"/>
          <w:szCs w:val="24"/>
        </w:rPr>
        <w:t>41 08 Rastislavice</w:t>
      </w:r>
    </w:p>
    <w:p w:rsidR="00432E00" w:rsidRDefault="002913E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vznik funkcie: 11.05</w:t>
      </w:r>
      <w:r w:rsidR="00945CB2">
        <w:rPr>
          <w:rFonts w:ascii="Times New Roman" w:hAnsi="Times New Roman" w:cs="Times New Roman"/>
          <w:i/>
          <w:sz w:val="24"/>
          <w:szCs w:val="24"/>
        </w:rPr>
        <w:t>.2018</w:t>
      </w:r>
    </w:p>
    <w:p w:rsidR="00270542" w:rsidRDefault="00270542" w:rsidP="0027054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="00945CB2">
        <w:rPr>
          <w:rFonts w:ascii="Times New Roman" w:hAnsi="Times New Roman" w:cs="Times New Roman"/>
          <w:i/>
          <w:sz w:val="24"/>
          <w:szCs w:val="24"/>
        </w:rPr>
        <w:t xml:space="preserve">                            </w:t>
      </w:r>
    </w:p>
    <w:p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Štruktúra spoločníkov s uvedením výšky ich podielu na základnom imaní spoločnosti: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Základné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imanie spoločnosti pred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stavuje  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913E0">
        <w:rPr>
          <w:rFonts w:ascii="Times New Roman" w:hAnsi="Times New Roman" w:cs="Times New Roman"/>
          <w:i/>
          <w:sz w:val="24"/>
          <w:szCs w:val="24"/>
        </w:rPr>
        <w:t>6</w:t>
      </w:r>
      <w:r w:rsidR="00945CB2">
        <w:rPr>
          <w:rFonts w:ascii="Times New Roman" w:hAnsi="Times New Roman" w:cs="Times New Roman"/>
          <w:i/>
          <w:sz w:val="24"/>
          <w:szCs w:val="24"/>
        </w:rPr>
        <w:t>0</w:t>
      </w:r>
      <w:r w:rsidR="002E4118">
        <w:rPr>
          <w:rFonts w:ascii="Times New Roman" w:hAnsi="Times New Roman" w:cs="Times New Roman"/>
          <w:i/>
          <w:sz w:val="24"/>
          <w:szCs w:val="24"/>
        </w:rPr>
        <w:t>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:rsidR="002E4118" w:rsidRDefault="00432E0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Spoločníci: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2913E0">
        <w:rPr>
          <w:rFonts w:ascii="Times New Roman" w:hAnsi="Times New Roman" w:cs="Times New Roman"/>
          <w:i/>
          <w:sz w:val="24"/>
          <w:szCs w:val="24"/>
        </w:rPr>
        <w:t xml:space="preserve">Peter </w:t>
      </w:r>
      <w:proofErr w:type="spellStart"/>
      <w:r w:rsidR="002913E0">
        <w:rPr>
          <w:rFonts w:ascii="Times New Roman" w:hAnsi="Times New Roman" w:cs="Times New Roman"/>
          <w:i/>
          <w:sz w:val="24"/>
          <w:szCs w:val="24"/>
        </w:rPr>
        <w:t>Sagáčik</w:t>
      </w:r>
      <w:proofErr w:type="spellEnd"/>
    </w:p>
    <w:p w:rsidR="002E4118" w:rsidRDefault="002E4118" w:rsidP="00945CB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Konsolidovanú účtovnú uzávierku účtovná jednotka nezostavuje.</w:t>
      </w:r>
    </w:p>
    <w:p w:rsidR="00432E00" w:rsidRDefault="00432E00">
      <w:pPr>
        <w:ind w:left="705" w:hanging="705"/>
      </w:pP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Názov, sídlo a právna forma podnikov, v ktorých je spoločnosť neobmedzeným ručiacim spoločníkom: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účtovnej jednotke nie je</w:t>
      </w:r>
    </w:p>
    <w:p w:rsidR="00432E00" w:rsidRDefault="00432E00">
      <w:pPr>
        <w:ind w:left="705" w:hanging="705"/>
        <w:rPr>
          <w:b/>
          <w:bCs/>
        </w:rPr>
      </w:pP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Priemerný počet pracovníkov počas účtovného obdobia: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Spoločno</w:t>
      </w:r>
      <w:r w:rsidR="00945CB2">
        <w:rPr>
          <w:rFonts w:ascii="Times New Roman" w:hAnsi="Times New Roman" w:cs="Times New Roman"/>
          <w:i/>
          <w:sz w:val="24"/>
          <w:szCs w:val="24"/>
        </w:rPr>
        <w:t>sť počas účtovného obdobia mala    zamestnancov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Dôvod pre zostavenie účtovnej závierky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závierka v spoločnosti je riadna, po ukončení účtovného roka vyplývajúcej zo zákona o účtovníctve §19 Ročná účtovná závierka k 31.12.201</w:t>
      </w:r>
      <w:r w:rsidR="00945CB2">
        <w:rPr>
          <w:rFonts w:ascii="Times New Roman" w:hAnsi="Times New Roman" w:cs="Times New Roman"/>
          <w:i/>
          <w:sz w:val="24"/>
          <w:szCs w:val="24"/>
        </w:rPr>
        <w:t>8</w:t>
      </w:r>
      <w:r>
        <w:rPr>
          <w:rFonts w:ascii="Times New Roman" w:hAnsi="Times New Roman" w:cs="Times New Roman"/>
          <w:i/>
          <w:sz w:val="24"/>
          <w:szCs w:val="24"/>
        </w:rPr>
        <w:t xml:space="preserve"> bola zostavená za predpokladu nepretržitého pokračovania jej činnosti.</w:t>
      </w:r>
    </w:p>
    <w:p w:rsidR="00432E00" w:rsidRDefault="00432E00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2.</w:t>
      </w:r>
    </w:p>
    <w:p w:rsidR="00432E00" w:rsidRDefault="00432E00">
      <w:pPr>
        <w:ind w:left="705" w:hanging="705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INFORMÁCIE O ÚČTOVNÝCH METÓDACH A VŠEOBECNÝCH ÚČTOVNÝCH ZÁSADÁCH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Od založenia spoločnosť používa podvojné účtovníctvo. Účtovné doklady sú označené vlastným číslovaním podľa druhu účtovného dokladu chronologicky. Účtovné dáta sú spracované na počítači. Používa sa software, ktorý zodpovedá požiadavkám uvedených v zákone č. 563/91 Zb. O účtovníctve. Účtovné zápisy sa preukazujú účtovnými dokladmi. Tieto sú uložené priamo v mieste sídla spoločnosti na nosičoch dát.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Spôsoby ocenenia zložiek majetku: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Nehmotný investičný majetok nakupovaný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oceňuje nehmotný investičný majetok obstarávacou cenou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nehmotného investičného majetku vytvoreného vlastnou činnosťou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201</w:t>
      </w:r>
      <w:r w:rsidR="00945CB2">
        <w:rPr>
          <w:rFonts w:ascii="Times New Roman" w:hAnsi="Times New Roman" w:cs="Times New Roman"/>
          <w:i/>
          <w:sz w:val="24"/>
          <w:szCs w:val="24"/>
        </w:rPr>
        <w:t>8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Hmotný investičný majetok nakupovaný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HIM nakupovaný sa oceňuje v nákupnej cene.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hmotného investičného majetku vytvoreného vlastnou činnosťou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201</w:t>
      </w:r>
      <w:r w:rsidR="00945CB2">
        <w:rPr>
          <w:rFonts w:ascii="Times New Roman" w:hAnsi="Times New Roman" w:cs="Times New Roman"/>
          <w:i/>
          <w:sz w:val="24"/>
          <w:szCs w:val="24"/>
        </w:rPr>
        <w:t>8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Ocenenie finančných investícií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v majetku finančné investície.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Zásady oceňovania nakupovaných zásob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zásoby tovaru oceňuje UJ obstarávacími cenami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zásob vytvorených vlastnou výrobou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podnik nevytváral zásoby vlastnou výrobou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Pohľadávky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pohľadávky sú oceňované skutočnou hodnotou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Finančný majetok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i/>
          <w:sz w:val="24"/>
          <w:szCs w:val="24"/>
        </w:rPr>
        <w:t>finančný majetok v sa oceňuje nominálnou hodnotou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aktív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náklady budúcich období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Rezervy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rezervy a kurzové straty sú oceňované skutočnou hodnotou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Záväzky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záväzky sú oceňované skutočnou hodnotou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pasív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dohadné účty pasívne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Spôsob oceňovania darovaného majetku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spoločnosť nemá darovaný majetok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Vedľajšie náklady súvisiace s obstaraním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 zostavenia odpisového plánu:</w:t>
      </w:r>
      <w:r>
        <w:rPr>
          <w:rFonts w:ascii="Times New Roman" w:hAnsi="Times New Roman" w:cs="Times New Roman"/>
          <w:i/>
          <w:sz w:val="24"/>
          <w:szCs w:val="24"/>
        </w:rPr>
        <w:t xml:space="preserve"> spoločnosť v roku 201</w:t>
      </w:r>
      <w:r w:rsidR="00945CB2">
        <w:rPr>
          <w:rFonts w:ascii="Times New Roman" w:hAnsi="Times New Roman" w:cs="Times New Roman"/>
          <w:i/>
          <w:sz w:val="24"/>
          <w:szCs w:val="24"/>
        </w:rPr>
        <w:t>8</w:t>
      </w:r>
      <w:r>
        <w:rPr>
          <w:rFonts w:ascii="Times New Roman" w:hAnsi="Times New Roman" w:cs="Times New Roman"/>
          <w:i/>
          <w:sz w:val="24"/>
          <w:szCs w:val="24"/>
        </w:rPr>
        <w:t xml:space="preserve"> nenadobudla dlhodobý hmotný majetok </w:t>
      </w:r>
    </w:p>
    <w:p w:rsidR="00432E00" w:rsidRDefault="00432E00" w:rsidP="002E4118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</w:p>
    <w:p w:rsidR="00432E00" w:rsidRPr="002E4118" w:rsidRDefault="00432E00" w:rsidP="002E4118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</w:t>
      </w:r>
      <w:r w:rsidR="002E4118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>DOPLŇUJÚCE INFORMÁCIE K VÝKAZOM ÚČTOVNEJ ZÁVIERKY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Informácie o pohybe investičného majetku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Zásoby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945CB2">
        <w:rPr>
          <w:rFonts w:ascii="Times New Roman" w:hAnsi="Times New Roman" w:cs="Times New Roman"/>
          <w:i/>
          <w:sz w:val="24"/>
          <w:szCs w:val="24"/>
        </w:rPr>
        <w:t>spoločnosť v r. 2018</w:t>
      </w:r>
      <w:r>
        <w:rPr>
          <w:rFonts w:ascii="Times New Roman" w:hAnsi="Times New Roman" w:cs="Times New Roman"/>
          <w:i/>
          <w:sz w:val="24"/>
          <w:szCs w:val="24"/>
        </w:rPr>
        <w:t xml:space="preserve"> neúčtovala nákup materiálu a tovaru v obstarávacej cene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Pohľadávky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pohľadávky kryté záložným právom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jednotka k 31.12.201</w:t>
      </w:r>
      <w:r w:rsidR="00945CB2">
        <w:rPr>
          <w:rFonts w:ascii="Times New Roman" w:hAnsi="Times New Roman" w:cs="Times New Roman"/>
          <w:i/>
          <w:sz w:val="24"/>
          <w:szCs w:val="24"/>
        </w:rPr>
        <w:t>8</w:t>
      </w:r>
      <w:r>
        <w:rPr>
          <w:rFonts w:ascii="Times New Roman" w:hAnsi="Times New Roman" w:cs="Times New Roman"/>
          <w:i/>
          <w:sz w:val="24"/>
          <w:szCs w:val="24"/>
        </w:rPr>
        <w:t xml:space="preserve"> neeviduje pohľadávky z obchodného styku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finančnom majetku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má finančný majetok v nasledujúcom členení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bankové účty v hodnote: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2E4118">
        <w:rPr>
          <w:rFonts w:ascii="Times New Roman" w:hAnsi="Times New Roman" w:cs="Times New Roman"/>
          <w:i/>
          <w:sz w:val="24"/>
          <w:szCs w:val="24"/>
        </w:rPr>
        <w:t>0,00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hotovosť v hodnote:</w:t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       </w:t>
      </w:r>
      <w:r w:rsidR="002913E0">
        <w:rPr>
          <w:rFonts w:ascii="Times New Roman" w:hAnsi="Times New Roman" w:cs="Times New Roman"/>
          <w:i/>
          <w:sz w:val="24"/>
          <w:szCs w:val="24"/>
        </w:rPr>
        <w:t>6</w:t>
      </w:r>
      <w:r w:rsidR="00945CB2">
        <w:rPr>
          <w:rFonts w:ascii="Times New Roman" w:hAnsi="Times New Roman" w:cs="Times New Roman"/>
          <w:i/>
          <w:sz w:val="24"/>
          <w:szCs w:val="24"/>
        </w:rPr>
        <w:t> 0</w:t>
      </w:r>
      <w:r w:rsidR="002E4118">
        <w:rPr>
          <w:rFonts w:ascii="Times New Roman" w:hAnsi="Times New Roman" w:cs="Times New Roman"/>
          <w:i/>
          <w:sz w:val="24"/>
          <w:szCs w:val="24"/>
        </w:rPr>
        <w:t>00,00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aktív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firma v roku 201</w:t>
      </w:r>
      <w:r w:rsidR="00945CB2">
        <w:rPr>
          <w:rFonts w:ascii="Times New Roman" w:hAnsi="Times New Roman" w:cs="Times New Roman"/>
          <w:i/>
          <w:sz w:val="24"/>
          <w:szCs w:val="24"/>
        </w:rPr>
        <w:t>8</w:t>
      </w:r>
      <w:r>
        <w:rPr>
          <w:rFonts w:ascii="Times New Roman" w:hAnsi="Times New Roman" w:cs="Times New Roman"/>
          <w:i/>
          <w:sz w:val="24"/>
          <w:szCs w:val="24"/>
        </w:rPr>
        <w:t xml:space="preserve"> neúčtovala na prechodných účtoch aktív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Vlastné imanie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základné imanie vo výške </w:t>
      </w:r>
      <w:r w:rsidR="002913E0">
        <w:rPr>
          <w:rFonts w:ascii="Times New Roman" w:hAnsi="Times New Roman" w:cs="Times New Roman"/>
          <w:i/>
          <w:sz w:val="24"/>
          <w:szCs w:val="24"/>
        </w:rPr>
        <w:t>6</w:t>
      </w:r>
      <w:r w:rsidR="00945CB2">
        <w:rPr>
          <w:rFonts w:ascii="Times New Roman" w:hAnsi="Times New Roman" w:cs="Times New Roman"/>
          <w:i/>
          <w:sz w:val="24"/>
          <w:szCs w:val="24"/>
        </w:rPr>
        <w:t>0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00 </w:t>
      </w:r>
      <w:r>
        <w:rPr>
          <w:rFonts w:ascii="Times New Roman" w:hAnsi="Times New Roman" w:cs="Times New Roman"/>
          <w:i/>
          <w:sz w:val="24"/>
          <w:szCs w:val="24"/>
        </w:rPr>
        <w:t xml:space="preserve"> EUR tvorí vklad spoločníkov. V roku 201</w:t>
      </w:r>
      <w:r w:rsidR="00945CB2">
        <w:rPr>
          <w:rFonts w:ascii="Times New Roman" w:hAnsi="Times New Roman" w:cs="Times New Roman"/>
          <w:i/>
          <w:sz w:val="24"/>
          <w:szCs w:val="24"/>
        </w:rPr>
        <w:t xml:space="preserve">8 </w:t>
      </w:r>
      <w:r>
        <w:rPr>
          <w:rFonts w:ascii="Times New Roman" w:hAnsi="Times New Roman" w:cs="Times New Roman"/>
          <w:i/>
          <w:sz w:val="24"/>
          <w:szCs w:val="24"/>
        </w:rPr>
        <w:t>nenastali žiadne zmeny týkajúce sa vlastného imania. Rozdelenie hospodárskeho výsledku sa navrhuje a schvaľuje na valnom zhromaždení podľa zákona o dani z príjmov. Účtovná jednotka nemá nezapísané základné imanie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Rezervy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zákonný rezervný fond nebol doposiaľ tvorený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Záväzky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celkové záväzky predstavujú sumu </w:t>
      </w:r>
      <w:r w:rsidR="002E4118">
        <w:rPr>
          <w:rFonts w:ascii="Times New Roman" w:hAnsi="Times New Roman" w:cs="Times New Roman"/>
          <w:i/>
          <w:sz w:val="24"/>
          <w:szCs w:val="24"/>
        </w:rPr>
        <w:t>0</w:t>
      </w:r>
      <w:r>
        <w:rPr>
          <w:rFonts w:ascii="Times New Roman" w:hAnsi="Times New Roman" w:cs="Times New Roman"/>
          <w:i/>
          <w:sz w:val="24"/>
          <w:szCs w:val="24"/>
        </w:rPr>
        <w:t xml:space="preserve"> EUR z toho: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</w:p>
    <w:tbl>
      <w:tblPr>
        <w:tblW w:w="0" w:type="auto"/>
        <w:tblInd w:w="116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712"/>
        <w:gridCol w:w="1650"/>
      </w:tblGrid>
      <w:tr w:rsidR="00432E00">
        <w:trPr>
          <w:trHeight w:val="491"/>
        </w:trPr>
        <w:tc>
          <w:tcPr>
            <w:tcW w:w="371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dodávateľom</w:t>
            </w:r>
          </w:p>
        </w:tc>
        <w:tc>
          <w:tcPr>
            <w:tcW w:w="165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 w:rsidP="002E4118">
            <w:pPr>
              <w:pStyle w:val="Obsahtabuky"/>
              <w:rPr>
                <w:rFonts w:ascii="Times New Roman" w:hAnsi="Times New Roman"/>
                <w:i/>
                <w:iCs/>
              </w:rPr>
            </w:pPr>
          </w:p>
        </w:tc>
      </w:tr>
      <w:tr w:rsidR="00432E00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zamestnancom: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inštitúciám sociálneho zabezpečenia: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Daňové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zo sociálneho fondu: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Ostatné dlhodobé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</w:tbl>
    <w:p w:rsidR="00432E00" w:rsidRDefault="00432E00">
      <w:pPr>
        <w:ind w:left="705" w:hanging="705"/>
      </w:pP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9/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Sociálny  fond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201</w:t>
      </w:r>
      <w:r w:rsidR="00945CB2">
        <w:rPr>
          <w:rFonts w:ascii="Times New Roman" w:hAnsi="Times New Roman" w:cs="Times New Roman"/>
          <w:i/>
          <w:sz w:val="24"/>
          <w:szCs w:val="24"/>
        </w:rPr>
        <w:t>8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sa ne</w:t>
      </w:r>
      <w:r>
        <w:rPr>
          <w:rFonts w:ascii="Times New Roman" w:hAnsi="Times New Roman" w:cs="Times New Roman"/>
          <w:i/>
          <w:sz w:val="24"/>
          <w:szCs w:val="24"/>
        </w:rPr>
        <w:t xml:space="preserve"> tvoria sociálny fond, 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sociálny fond k 31.12.201</w:t>
      </w:r>
      <w:r w:rsidR="00945CB2">
        <w:rPr>
          <w:rFonts w:ascii="Times New Roman" w:hAnsi="Times New Roman" w:cs="Times New Roman"/>
          <w:i/>
          <w:sz w:val="24"/>
          <w:szCs w:val="24"/>
        </w:rPr>
        <w:t>8</w:t>
      </w:r>
      <w:r>
        <w:rPr>
          <w:rFonts w:ascii="Times New Roman" w:hAnsi="Times New Roman" w:cs="Times New Roman"/>
          <w:i/>
          <w:sz w:val="24"/>
          <w:szCs w:val="24"/>
        </w:rPr>
        <w:t xml:space="preserve"> predstavuje výšku </w:t>
      </w:r>
      <w:r w:rsidR="00D1020D">
        <w:rPr>
          <w:rFonts w:ascii="Times New Roman" w:hAnsi="Times New Roman" w:cs="Times New Roman"/>
          <w:i/>
          <w:sz w:val="24"/>
          <w:szCs w:val="24"/>
        </w:rPr>
        <w:t>0,00Eur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10/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dlhopisoch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dlhopisy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Bankové úvery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pasív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neeviduje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Tržby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tržby za tovar a služby predstavujú: </w:t>
      </w:r>
      <w:r w:rsidR="00D1020D">
        <w:rPr>
          <w:rFonts w:ascii="Times New Roman" w:hAnsi="Times New Roman" w:cs="Times New Roman"/>
          <w:i/>
          <w:sz w:val="24"/>
          <w:szCs w:val="24"/>
        </w:rPr>
        <w:t>0,00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Nákladové a výnosové účty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súčet prevádzkových, finančných výnosov: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D1020D">
        <w:rPr>
          <w:rFonts w:ascii="Times New Roman" w:hAnsi="Times New Roman" w:cs="Times New Roman"/>
          <w:i/>
          <w:sz w:val="24"/>
          <w:szCs w:val="24"/>
        </w:rPr>
        <w:t>00</w:t>
      </w:r>
      <w:r>
        <w:rPr>
          <w:rFonts w:ascii="Times New Roman" w:hAnsi="Times New Roman" w:cs="Times New Roman"/>
          <w:i/>
          <w:sz w:val="24"/>
          <w:szCs w:val="24"/>
        </w:rPr>
        <w:t>,00 EUR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súčet prevádzkových, finančných nákladov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         00,00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  <w:t xml:space="preserve">mimoriadne náklady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výnosy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prehľad o majetku, ktorého trhové ocenenie sa výrazne odlišuje od jeho ocenenia v účtovníctve – nie je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prenajatý majetok nebol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ďalšie záväzky, ktoré sa nesledujú v bežnom účtovníctve a neuvádzajú sa v Súvahe nie sú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jednotlivé ostatné finančné povinnosti, ktoré sa nesledujú v bežnom účtovníctve a neuvádzajú sa v Súvahe – nie sú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členoch štatutárnych dozorných, správnych, riadiacich a iných orgánoch spoločnosti – výška príjmu za ich činnosť – neboli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výskume a vývoji – nie sú</w:t>
      </w:r>
    </w:p>
    <w:p w:rsidR="00432E00" w:rsidRDefault="00432E00">
      <w:pPr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Hospodársky výsledok, výška dane preddavky na daň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výsledok hospodárenia: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D1020D">
        <w:rPr>
          <w:rFonts w:ascii="Times New Roman" w:hAnsi="Times New Roman" w:cs="Times New Roman"/>
          <w:i/>
          <w:sz w:val="24"/>
          <w:szCs w:val="24"/>
        </w:rPr>
        <w:t>0,00 E</w:t>
      </w:r>
      <w:r>
        <w:rPr>
          <w:rFonts w:ascii="Times New Roman" w:hAnsi="Times New Roman" w:cs="Times New Roman"/>
          <w:i/>
          <w:sz w:val="24"/>
          <w:szCs w:val="24"/>
        </w:rPr>
        <w:t>UR</w:t>
      </w:r>
    </w:p>
    <w:p w:rsidR="00432E00" w:rsidRDefault="00D1020D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daňová povinnosť: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0,00  </w:t>
      </w:r>
      <w:r w:rsidR="00432E00"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:rsidR="00432E00" w:rsidRDefault="00D1020D">
      <w:pPr>
        <w:ind w:left="705" w:hanging="705"/>
        <w:rPr>
          <w:b/>
          <w:bCs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čistý zisk: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        0,00EUR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v Nitre dňa </w:t>
      </w:r>
      <w:r w:rsidR="00945CB2">
        <w:rPr>
          <w:rFonts w:ascii="Times New Roman" w:hAnsi="Times New Roman" w:cs="Times New Roman"/>
          <w:i/>
          <w:sz w:val="24"/>
          <w:szCs w:val="24"/>
        </w:rPr>
        <w:t>01. marca 2018</w:t>
      </w:r>
    </w:p>
    <w:p w:rsidR="00432E00" w:rsidRDefault="00432E00">
      <w:pPr>
        <w:ind w:left="705" w:hanging="705"/>
        <w:rPr>
          <w:b/>
          <w:bCs/>
        </w:rPr>
      </w:pPr>
    </w:p>
    <w:p w:rsidR="00432E00" w:rsidRDefault="00432E00">
      <w:pPr>
        <w:ind w:left="705" w:hanging="705"/>
        <w:rPr>
          <w:b/>
          <w:bCs/>
        </w:rPr>
      </w:pP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..............................................................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pečiatka a podpis konateľa spoločnosti</w:t>
      </w:r>
    </w:p>
    <w:p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/>
    <w:sectPr w:rsidR="00432E00" w:rsidSect="00B87198">
      <w:footnotePr>
        <w:pos w:val="beneathText"/>
      </w:footnotePr>
      <w:pgSz w:w="11905" w:h="16837"/>
      <w:pgMar w:top="1134" w:right="1417" w:bottom="1134" w:left="1417" w:header="708" w:footer="708" w:gutter="0"/>
      <w:cols w:space="708"/>
      <w:docGrid w:linePitch="240" w:charSpace="3686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1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Calibri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3F01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</w:compat>
  <w:rsids>
    <w:rsidRoot w:val="00055FE3"/>
    <w:rsid w:val="00054AB0"/>
    <w:rsid w:val="00055FE3"/>
    <w:rsid w:val="00270542"/>
    <w:rsid w:val="002913E0"/>
    <w:rsid w:val="002E4118"/>
    <w:rsid w:val="003B67B1"/>
    <w:rsid w:val="00432E00"/>
    <w:rsid w:val="004835C0"/>
    <w:rsid w:val="00633A9A"/>
    <w:rsid w:val="006D5243"/>
    <w:rsid w:val="007D35EF"/>
    <w:rsid w:val="00945CB2"/>
    <w:rsid w:val="00A64D1D"/>
    <w:rsid w:val="00B87198"/>
    <w:rsid w:val="00BA30E5"/>
    <w:rsid w:val="00C27A0D"/>
    <w:rsid w:val="00C8286B"/>
    <w:rsid w:val="00D1020D"/>
    <w:rsid w:val="00D72E7F"/>
    <w:rsid w:val="00D84CF8"/>
    <w:rsid w:val="00E654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B87198"/>
    <w:pPr>
      <w:suppressAutoHyphens/>
      <w:spacing w:after="200" w:line="276" w:lineRule="auto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sid w:val="00B87198"/>
    <w:rPr>
      <w:rFonts w:ascii="Times New Roman" w:hAnsi="Times New Roman" w:cs="Calibri"/>
    </w:rPr>
  </w:style>
  <w:style w:type="character" w:customStyle="1" w:styleId="WW8Num1z1">
    <w:name w:val="WW8Num1z1"/>
    <w:rsid w:val="00B87198"/>
    <w:rPr>
      <w:rFonts w:ascii="Courier New" w:hAnsi="Courier New" w:cs="Courier New"/>
    </w:rPr>
  </w:style>
  <w:style w:type="character" w:customStyle="1" w:styleId="WW8Num1z2">
    <w:name w:val="WW8Num1z2"/>
    <w:rsid w:val="00B87198"/>
    <w:rPr>
      <w:rFonts w:ascii="Wingdings" w:hAnsi="Wingdings"/>
    </w:rPr>
  </w:style>
  <w:style w:type="character" w:customStyle="1" w:styleId="WW8Num1z3">
    <w:name w:val="WW8Num1z3"/>
    <w:rsid w:val="00B87198"/>
    <w:rPr>
      <w:rFonts w:ascii="Symbol" w:hAnsi="Symbol"/>
    </w:rPr>
  </w:style>
  <w:style w:type="character" w:customStyle="1" w:styleId="Absatz-Standardschriftart">
    <w:name w:val="Absatz-Standardschriftart"/>
    <w:rsid w:val="00B87198"/>
  </w:style>
  <w:style w:type="character" w:customStyle="1" w:styleId="WW-Absatz-Standardschriftart">
    <w:name w:val="WW-Absatz-Standardschriftart"/>
    <w:rsid w:val="00B87198"/>
  </w:style>
  <w:style w:type="character" w:customStyle="1" w:styleId="WW-Absatz-Standardschriftart1">
    <w:name w:val="WW-Absatz-Standardschriftart1"/>
    <w:rsid w:val="00B87198"/>
  </w:style>
  <w:style w:type="character" w:customStyle="1" w:styleId="WW-Absatz-Standardschriftart11">
    <w:name w:val="WW-Absatz-Standardschriftart11"/>
    <w:rsid w:val="00B87198"/>
  </w:style>
  <w:style w:type="character" w:customStyle="1" w:styleId="Predvolenpsmoodseku1">
    <w:name w:val="Predvolené písmo odseku1"/>
    <w:rsid w:val="00B87198"/>
  </w:style>
  <w:style w:type="character" w:customStyle="1" w:styleId="ListLabel1">
    <w:name w:val="ListLabel 1"/>
    <w:rsid w:val="00B87198"/>
    <w:rPr>
      <w:rFonts w:cs="Calibri"/>
    </w:rPr>
  </w:style>
  <w:style w:type="character" w:customStyle="1" w:styleId="ListLabel2">
    <w:name w:val="ListLabel 2"/>
    <w:rsid w:val="00B87198"/>
    <w:rPr>
      <w:rFonts w:cs="Courier New"/>
    </w:rPr>
  </w:style>
  <w:style w:type="paragraph" w:customStyle="1" w:styleId="Nadpis">
    <w:name w:val="Nadpis"/>
    <w:basedOn w:val="Normln"/>
    <w:next w:val="Zkladntext"/>
    <w:rsid w:val="00B87198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"/>
    <w:rsid w:val="00B87198"/>
    <w:pPr>
      <w:spacing w:after="120"/>
    </w:pPr>
  </w:style>
  <w:style w:type="paragraph" w:styleId="Seznam">
    <w:name w:val="List"/>
    <w:basedOn w:val="Zkladntext"/>
    <w:rsid w:val="00B87198"/>
    <w:rPr>
      <w:rFonts w:cs="Tahoma"/>
    </w:rPr>
  </w:style>
  <w:style w:type="paragraph" w:customStyle="1" w:styleId="Popisok">
    <w:name w:val="Popisok"/>
    <w:basedOn w:val="Normln"/>
    <w:rsid w:val="00B87198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"/>
    <w:rsid w:val="00B87198"/>
    <w:pPr>
      <w:suppressLineNumbers/>
    </w:pPr>
    <w:rPr>
      <w:rFonts w:cs="Tahoma"/>
    </w:rPr>
  </w:style>
  <w:style w:type="paragraph" w:customStyle="1" w:styleId="Odsekzoznamu1">
    <w:name w:val="Odsek zoznamu1"/>
    <w:rsid w:val="00B87198"/>
    <w:pPr>
      <w:widowControl w:val="0"/>
      <w:suppressAutoHyphens/>
      <w:spacing w:after="200" w:line="276" w:lineRule="auto"/>
      <w:ind w:left="720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paragraph" w:customStyle="1" w:styleId="Obsahtabuky">
    <w:name w:val="Obsah tabuľky"/>
    <w:basedOn w:val="Normln"/>
    <w:rsid w:val="00B87198"/>
    <w:pPr>
      <w:suppressLineNumbers/>
    </w:pPr>
  </w:style>
  <w:style w:type="paragraph" w:styleId="Rozvrendokumentu">
    <w:name w:val="Document Map"/>
    <w:basedOn w:val="Normln"/>
    <w:semiHidden/>
    <w:rsid w:val="00055FE3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8A5112-5339-4FCB-B5BD-08EA77EB8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1065</Words>
  <Characters>6075</Characters>
  <Application>Microsoft Office Word</Application>
  <DocSecurity>0</DocSecurity>
  <Lines>50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</vt:lpstr>
      <vt:lpstr>POZNÁMKY</vt:lpstr>
    </vt:vector>
  </TitlesOfParts>
  <Company>HP</Company>
  <LinksUpToDate>false</LinksUpToDate>
  <CharactersWithSpaces>7126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creator>HP</dc:creator>
  <cp:lastModifiedBy>Windows User</cp:lastModifiedBy>
  <cp:revision>2</cp:revision>
  <cp:lastPrinted>2017-03-01T08:46:00Z</cp:lastPrinted>
  <dcterms:created xsi:type="dcterms:W3CDTF">2019-06-26T13:16:00Z</dcterms:created>
  <dcterms:modified xsi:type="dcterms:W3CDTF">2019-06-26T13:16:00Z</dcterms:modified>
</cp:coreProperties>
</file>