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 xml:space="preserve">Poznámky k účtovnej závierke za rok </w:t>
      </w:r>
      <w:r w:rsidR="00724BD0">
        <w:rPr>
          <w:rFonts w:ascii="Arial Narrow" w:hAnsi="Arial Narrow"/>
          <w:b/>
        </w:rPr>
        <w:t>2018</w:t>
      </w:r>
      <w:bookmarkStart w:id="0" w:name="_GoBack"/>
      <w:bookmarkEnd w:id="0"/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proofErr w:type="spellEnd"/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Všeobené</w:t>
      </w:r>
      <w:proofErr w:type="spellEnd"/>
      <w:r w:rsidRPr="00910587">
        <w:rPr>
          <w:rFonts w:ascii="Arial Narrow" w:hAnsi="Arial Narrow"/>
          <w:b/>
          <w:sz w:val="22"/>
          <w:szCs w:val="22"/>
        </w:rPr>
        <w:t xml:space="preserve"> údaje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910587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="00265418" w:rsidRPr="00295E93">
              <w:rPr>
                <w:rFonts w:ascii="Arial Narrow" w:hAnsi="Arial Narrow" w:cs="Arial Narrow"/>
                <w:sz w:val="22"/>
                <w:szCs w:val="22"/>
              </w:rPr>
              <w:t>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4E6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61B5A">
              <w:rPr>
                <w:rFonts w:ascii="Arial Narrow" w:hAnsi="Arial Narrow" w:cs="Arial Narrow"/>
                <w:sz w:val="22"/>
                <w:szCs w:val="22"/>
              </w:rPr>
              <w:t>RENTALIS</w:t>
            </w:r>
            <w:r w:rsidR="0008558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184201" w:rsidRPr="00184201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184201" w:rsidRP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18420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84201">
              <w:rPr>
                <w:rFonts w:ascii="Arial Narrow" w:hAnsi="Arial Narrow" w:cs="Arial Narrow"/>
                <w:sz w:val="22"/>
                <w:szCs w:val="22"/>
              </w:rPr>
              <w:t>Jána Stanislava 20/B, Bratislava-Karlova Ves 841 05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2A621F" w:rsidP="00155D9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25.04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155D92" w:rsidP="00155D9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2A621F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2A621F">
              <w:rPr>
                <w:rFonts w:ascii="Arial Narrow" w:hAnsi="Arial Narrow" w:cs="Arial Narrow"/>
                <w:sz w:val="22"/>
                <w:szCs w:val="22"/>
              </w:rPr>
              <w:t>04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prenájom hnuteľných vecí</w:t>
      </w:r>
    </w:p>
    <w:p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prenájom nehnuteľností spojený s poskytovaním iných než základných služieb spojených s prenájmom</w:t>
      </w:r>
    </w:p>
    <w:p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reklamné a marketingové služby, prieskum trhu a verejnej mienky</w:t>
      </w:r>
    </w:p>
    <w:p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počítačové služby a služby súvisiace s počítačovým spracovaním údajov</w:t>
      </w:r>
    </w:p>
    <w:p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kuriérske služby</w:t>
      </w:r>
    </w:p>
    <w:p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kúpa tovaru na účely jeho predaja konečnému spotrebiteľovi (maloobchod) alebo iným prevádzkovateľom živnosti (veľkoobchod)</w:t>
      </w:r>
    </w:p>
    <w:p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sprostredkovateľská činnosť v oblasti služieb</w:t>
      </w:r>
    </w:p>
    <w:p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sprostredkovateľská činnosť v oblasti obchodu</w:t>
      </w:r>
    </w:p>
    <w:p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sprostredkovateľská činnosť v oblasti výroby</w:t>
      </w:r>
    </w:p>
    <w:p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administratívne služby</w:t>
      </w:r>
    </w:p>
    <w:p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skladovanie</w:t>
      </w:r>
    </w:p>
    <w:p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nákladná cestná doprava vykonávaná vozidlami s celkovou hmotnosťou do 3,5 t vrátane prípojného vozidla</w:t>
      </w:r>
    </w:p>
    <w:p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čistiace a upratovacie práce</w:t>
      </w:r>
    </w:p>
    <w:p w:rsidR="0008558B" w:rsidRDefault="0008558B" w:rsidP="0008558B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18420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155D9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55D9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155D9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55D9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155D9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55D9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84201" w:rsidRDefault="0018420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</w:t>
      </w:r>
    </w:p>
    <w:p w:rsidR="00F43C58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F43C58" w:rsidRPr="002716C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43C58" w:rsidRPr="00F43C58" w:rsidRDefault="00F43C58" w:rsidP="00F43C5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F43C58">
        <w:rPr>
          <w:rFonts w:ascii="Arial" w:hAnsi="Arial" w:cs="Arial"/>
          <w:sz w:val="20"/>
          <w:lang w:val="sk-SK" w:eastAsia="sk-SK"/>
        </w:rPr>
        <w:lastRenderedPageBreak/>
        <w:t xml:space="preserve">Účtovná závierka Spoločnosti k 31. decembru </w:t>
      </w:r>
      <w:r w:rsidR="00724BD0">
        <w:rPr>
          <w:rFonts w:ascii="Arial" w:hAnsi="Arial" w:cs="Arial"/>
          <w:sz w:val="20"/>
          <w:lang w:val="sk-SK" w:eastAsia="sk-SK"/>
        </w:rPr>
        <w:t>2018</w:t>
      </w:r>
      <w:r w:rsidRPr="00F43C58">
        <w:rPr>
          <w:rFonts w:ascii="Arial" w:hAnsi="Arial" w:cs="Arial"/>
          <w:sz w:val="20"/>
          <w:lang w:val="sk-SK" w:eastAsia="sk-SK"/>
        </w:rPr>
        <w:t xml:space="preserve"> je zostavená ako riadna účtovná závierka podľa § 17 ods. 6 zákona NR SR č. 431/2002 Z. z. o účtovníctve, za účtovné obdobie od 1. januára </w:t>
      </w:r>
      <w:r w:rsidR="00724BD0">
        <w:rPr>
          <w:rFonts w:ascii="Arial" w:hAnsi="Arial" w:cs="Arial"/>
          <w:sz w:val="20"/>
          <w:lang w:val="sk-SK" w:eastAsia="sk-SK"/>
        </w:rPr>
        <w:t>2018</w:t>
      </w:r>
      <w:r w:rsidRPr="00F43C58">
        <w:rPr>
          <w:rFonts w:ascii="Arial" w:hAnsi="Arial" w:cs="Arial"/>
          <w:sz w:val="20"/>
          <w:lang w:val="sk-SK" w:eastAsia="sk-SK"/>
        </w:rPr>
        <w:t xml:space="preserve"> do 31. decembra </w:t>
      </w:r>
      <w:r w:rsidR="00724BD0">
        <w:rPr>
          <w:rFonts w:ascii="Arial" w:hAnsi="Arial" w:cs="Arial"/>
          <w:sz w:val="20"/>
          <w:lang w:val="sk-SK" w:eastAsia="sk-SK"/>
        </w:rPr>
        <w:t>2018</w:t>
      </w:r>
      <w:r w:rsidRPr="00F43C58">
        <w:rPr>
          <w:rFonts w:ascii="Arial" w:hAnsi="Arial" w:cs="Arial"/>
          <w:sz w:val="20"/>
          <w:lang w:val="sk-SK" w:eastAsia="sk-SK"/>
        </w:rPr>
        <w:t>.</w:t>
      </w:r>
    </w:p>
    <w:p w:rsidR="00F43C58" w:rsidRPr="00F43C58" w:rsidRDefault="00F43C58" w:rsidP="00F43C58">
      <w:pPr>
        <w:pStyle w:val="Zkladntext0"/>
        <w:ind w:hanging="426"/>
        <w:rPr>
          <w:rFonts w:ascii="Arial" w:hAnsi="Arial" w:cs="Arial"/>
          <w:sz w:val="20"/>
          <w:lang w:val="sk-SK" w:eastAsia="sk-SK"/>
        </w:rPr>
      </w:pPr>
    </w:p>
    <w:p w:rsidR="006F5A49" w:rsidRPr="002716CB" w:rsidRDefault="00F43C58" w:rsidP="00F43C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36EE2">
        <w:rPr>
          <w:rFonts w:ascii="Arial" w:hAnsi="Arial" w:cs="Arial"/>
          <w:sz w:val="20"/>
        </w:rPr>
        <w:t xml:space="preserve"> V zmysle § 3 ods. 4 a 5 opatrenia MF SR číslo 4455/2003-92 Spoločnosť neuvádza v týchto Poznámkach tie časti poznámok, pre ktoré nemá obsahovú náplň.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910587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10587" w:rsidP="009105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0851">
        <w:rPr>
          <w:rFonts w:ascii="Arial" w:hAnsi="Arial" w:cs="Arial"/>
          <w:sz w:val="20"/>
        </w:rPr>
        <w:t>Spoločnosť sa nezahŕňa do žiadneho konsolidovaného celku.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</w:t>
      </w:r>
      <w:proofErr w:type="spellEnd"/>
    </w:p>
    <w:p w:rsidR="00235630" w:rsidRPr="00910587" w:rsidRDefault="00910587" w:rsidP="00910587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 o prijatých postupoch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910587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pokračovať vo svojej činnosti</w:t>
      </w:r>
    </w:p>
    <w:p w:rsidR="00F43C58" w:rsidRPr="002716CB" w:rsidRDefault="00F43C58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2716CB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nemenila účtovné zásady.</w:t>
      </w:r>
      <w:r w:rsidR="00640964">
        <w:rPr>
          <w:rFonts w:ascii="Arial Narrow" w:hAnsi="Arial Narrow" w:cs="Arial Narrow"/>
          <w:sz w:val="22"/>
          <w:szCs w:val="22"/>
        </w:rPr>
        <w:t xml:space="preserve"> Zásady sú v súlade so zákonom o účtovníctve 431/2002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Z.z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. pre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mikroúčtovnú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 jednotku a Opatrenia o podvojnom účtovníctve podnikateľov pre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mikroúčtovnú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 jednotku MF SR zo dňa 16.2.2002 č.23054/2002-92.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184201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55D9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55D92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55D9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55D92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55D92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55D92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155D92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55D92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155D92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55D92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155D92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55D92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910587" w:rsidRPr="00910587" w:rsidRDefault="00910587" w:rsidP="00910587">
      <w:pPr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sz w:val="22"/>
          <w:szCs w:val="22"/>
        </w:rPr>
        <w:t>Odpisový plán je vytvorený v súlade s ustanovením §20 PUPU, kde účtovné odpisy sa rovnajú daňovým odpisom v súlade s ustanovením §26 ZDP</w:t>
      </w:r>
    </w:p>
    <w:p w:rsidR="00E90529" w:rsidRDefault="00E90529" w:rsidP="00E90529"/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poskytnuté žiadne dotácie</w:t>
      </w:r>
    </w:p>
    <w:p w:rsidR="00910587" w:rsidRPr="002716CB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B40DB" w:rsidRPr="00910587" w:rsidRDefault="005B40DB" w:rsidP="005B40DB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II</w:t>
      </w:r>
      <w:proofErr w:type="spellEnd"/>
    </w:p>
    <w:p w:rsidR="005B40DB" w:rsidRPr="002716CB" w:rsidRDefault="005B40DB" w:rsidP="005B40D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</w:t>
      </w:r>
      <w:r>
        <w:rPr>
          <w:rFonts w:ascii="Arial Narrow" w:hAnsi="Arial Narrow" w:cs="Arial Narrow"/>
          <w:b/>
          <w:sz w:val="22"/>
          <w:szCs w:val="22"/>
        </w:rPr>
        <w:t>, ktoré vysvetľujú a dopĺňajú súvahu a výkaz ziskov a strát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C49BF" w:rsidRPr="002716CB" w:rsidRDefault="005C0C38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A. </w:t>
      </w:r>
      <w:r w:rsidRPr="005C0C38">
        <w:rPr>
          <w:rFonts w:ascii="Arial Narrow" w:hAnsi="Arial Narrow" w:cs="Arial Narrow"/>
          <w:b/>
          <w:bCs/>
          <w:sz w:val="22"/>
          <w:szCs w:val="22"/>
        </w:rPr>
        <w:t>Informácie 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záväzkoch</w:t>
      </w:r>
    </w:p>
    <w:p w:rsidR="005C0C38" w:rsidRDefault="005C0C38" w:rsidP="0075484E">
      <w:pPr>
        <w:ind w:right="-468"/>
        <w:jc w:val="both"/>
        <w:rPr>
          <w:rFonts w:ascii="Arial" w:hAnsi="Arial" w:cs="Arial"/>
          <w:sz w:val="20"/>
        </w:rPr>
      </w:pPr>
    </w:p>
    <w:p w:rsidR="00E44945" w:rsidRDefault="005C0C38" w:rsidP="0075484E">
      <w:pPr>
        <w:ind w:right="-468"/>
        <w:jc w:val="both"/>
        <w:rPr>
          <w:rFonts w:ascii="Arial" w:hAnsi="Arial" w:cs="Arial"/>
          <w:sz w:val="20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 záväzkoch.</w:t>
      </w:r>
    </w:p>
    <w:p w:rsidR="005C0C38" w:rsidRPr="002716CB" w:rsidRDefault="005C0C3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5C0C38" w:rsidRDefault="005C0C38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B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952C06" w:rsidRPr="005C0C38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83790" w:rsidRPr="002716CB" w:rsidRDefault="005C0C38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 nákladoch</w:t>
      </w: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C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5C0C38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5C0C38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5C0C38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>: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5C0C38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C0C38" w:rsidRPr="005C0C38" w:rsidRDefault="005C0C38" w:rsidP="005C0C3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5C0C38">
        <w:rPr>
          <w:rFonts w:ascii="Arial" w:hAnsi="Arial" w:cs="Arial"/>
          <w:sz w:val="20"/>
          <w:lang w:val="sk-SK" w:eastAsia="sk-SK"/>
        </w:rPr>
        <w:t xml:space="preserve">Po 31. 12. </w:t>
      </w:r>
      <w:r w:rsidR="00724BD0">
        <w:rPr>
          <w:rFonts w:ascii="Arial" w:hAnsi="Arial" w:cs="Arial"/>
          <w:sz w:val="20"/>
          <w:lang w:val="sk-SK" w:eastAsia="sk-SK"/>
        </w:rPr>
        <w:t>2018</w:t>
      </w:r>
      <w:r w:rsidRPr="005C0C38">
        <w:rPr>
          <w:rFonts w:ascii="Arial" w:hAnsi="Arial" w:cs="Arial"/>
          <w:sz w:val="20"/>
          <w:lang w:val="sk-SK" w:eastAsia="sk-SK"/>
        </w:rPr>
        <w:t xml:space="preserve"> nenastali udalosti, ktoré majú významný vplyv na verné zobrazenie skutočností, ktoré sú predmetom účtovníctva. </w:t>
      </w:r>
    </w:p>
    <w:p w:rsidR="005C0C38" w:rsidRPr="002716CB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sectPr w:rsidR="00235630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C0E1B" w:rsidRDefault="009C0E1B">
      <w:r>
        <w:separator/>
      </w:r>
    </w:p>
  </w:endnote>
  <w:endnote w:type="continuationSeparator" w:id="0">
    <w:p w:rsidR="009C0E1B" w:rsidRDefault="009C0E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4845" w:rsidRDefault="008B062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55D92">
      <w:rPr>
        <w:noProof/>
      </w:rPr>
      <w:t>3</w:t>
    </w:r>
    <w:r>
      <w:rPr>
        <w:noProof/>
      </w:rPr>
      <w:fldChar w:fldCharType="end"/>
    </w:r>
  </w:p>
  <w:p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C0E1B" w:rsidRDefault="009C0E1B">
      <w:r>
        <w:separator/>
      </w:r>
    </w:p>
  </w:footnote>
  <w:footnote w:type="continuationSeparator" w:id="0">
    <w:p w:rsidR="009C0E1B" w:rsidRDefault="009C0E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55D92">
      <w:rPr>
        <w:rFonts w:ascii="Arial" w:hAnsi="Arial" w:cs="Arial"/>
        <w:sz w:val="22"/>
        <w:szCs w:val="22"/>
        <w:bdr w:val="single" w:sz="4" w:space="0" w:color="auto" w:frame="1"/>
      </w:rPr>
      <w:t>45591288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94E40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155D92">
      <w:rPr>
        <w:rFonts w:ascii="Arial" w:hAnsi="Arial" w:cs="Arial"/>
        <w:sz w:val="22"/>
        <w:szCs w:val="22"/>
        <w:bdr w:val="single" w:sz="4" w:space="0" w:color="auto" w:frame="1"/>
      </w:rPr>
      <w:t>023049369</w:t>
    </w:r>
  </w:p>
  <w:p w:rsidR="00D30075" w:rsidRDefault="00D300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6C1B23"/>
    <w:multiLevelType w:val="hybridMultilevel"/>
    <w:tmpl w:val="93245F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5"/>
  </w:num>
  <w:num w:numId="5">
    <w:abstractNumId w:val="3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61B5A"/>
    <w:rsid w:val="00070129"/>
    <w:rsid w:val="00070DC9"/>
    <w:rsid w:val="00080329"/>
    <w:rsid w:val="0008558B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55D92"/>
    <w:rsid w:val="00171D3D"/>
    <w:rsid w:val="00173E72"/>
    <w:rsid w:val="00175067"/>
    <w:rsid w:val="00177499"/>
    <w:rsid w:val="00177E9D"/>
    <w:rsid w:val="00184201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4E40"/>
    <w:rsid w:val="00295E93"/>
    <w:rsid w:val="002A2389"/>
    <w:rsid w:val="002A28DC"/>
    <w:rsid w:val="002A621F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3E1D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6287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19B3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4E6A90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B40DB"/>
    <w:rsid w:val="005C08D0"/>
    <w:rsid w:val="005C0C38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0964"/>
    <w:rsid w:val="00642FD8"/>
    <w:rsid w:val="00661CE7"/>
    <w:rsid w:val="006665E5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11A5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24BD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0624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10587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0E1B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2799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26ACA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2EBB"/>
    <w:rsid w:val="00EB5BB2"/>
    <w:rsid w:val="00ED7779"/>
    <w:rsid w:val="00EF6214"/>
    <w:rsid w:val="00F1419E"/>
    <w:rsid w:val="00F15A2F"/>
    <w:rsid w:val="00F210A0"/>
    <w:rsid w:val="00F26D58"/>
    <w:rsid w:val="00F30374"/>
    <w:rsid w:val="00F43C58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DF153C2B-675A-4948-A5D5-4A0B6CFA34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B2EB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B2EB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B2EB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2EB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84201"/>
  </w:style>
  <w:style w:type="character" w:customStyle="1" w:styleId="apple-converted-space">
    <w:name w:val="apple-converted-space"/>
    <w:basedOn w:val="Predvolenpsmoodseku"/>
    <w:rsid w:val="00184201"/>
  </w:style>
  <w:style w:type="paragraph" w:customStyle="1" w:styleId="Zkladntext1">
    <w:name w:val="Základný text1"/>
    <w:basedOn w:val="Normlny"/>
    <w:rsid w:val="00D26ACA"/>
    <w:pPr>
      <w:spacing w:before="160"/>
      <w:ind w:firstLine="454"/>
      <w:jc w:val="both"/>
    </w:pPr>
    <w:rPr>
      <w:rFonts w:eastAsiaTheme="minorHAnsi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9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B8DE6C-D1EE-4A07-AAEC-86317038A0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944</Words>
  <Characters>5384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Zalman01</cp:lastModifiedBy>
  <cp:revision>2</cp:revision>
  <cp:lastPrinted>2010-04-22T14:02:00Z</cp:lastPrinted>
  <dcterms:created xsi:type="dcterms:W3CDTF">2019-06-26T09:05:00Z</dcterms:created>
  <dcterms:modified xsi:type="dcterms:W3CDTF">2019-06-26T09:05:00Z</dcterms:modified>
</cp:coreProperties>
</file>