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346" w:type="dxa"/>
        <w:tblInd w:w="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37"/>
        <w:gridCol w:w="1883"/>
        <w:gridCol w:w="2492"/>
        <w:gridCol w:w="2534"/>
      </w:tblGrid>
      <w:tr w:rsidR="0020093C" w:rsidTr="0020093C">
        <w:trPr>
          <w:trHeight w:val="595"/>
        </w:trPr>
        <w:tc>
          <w:tcPr>
            <w:tcW w:w="2437" w:type="dxa"/>
          </w:tcPr>
          <w:p w:rsidR="0020093C" w:rsidRPr="0020093C" w:rsidRDefault="0020093C">
            <w:pPr>
              <w:rPr>
                <w:b/>
              </w:rPr>
            </w:pPr>
            <w:r w:rsidRPr="0020093C">
              <w:rPr>
                <w:b/>
              </w:rPr>
              <w:t xml:space="preserve">Poznámky </w:t>
            </w:r>
            <w:proofErr w:type="spellStart"/>
            <w:r w:rsidRPr="0020093C">
              <w:rPr>
                <w:b/>
              </w:rPr>
              <w:t>Úč</w:t>
            </w:r>
            <w:proofErr w:type="spellEnd"/>
            <w:r w:rsidRPr="0020093C">
              <w:rPr>
                <w:b/>
              </w:rPr>
              <w:t xml:space="preserve"> POD 3-01</w:t>
            </w:r>
          </w:p>
        </w:tc>
        <w:tc>
          <w:tcPr>
            <w:tcW w:w="1883" w:type="dxa"/>
            <w:tcBorders>
              <w:top w:val="nil"/>
              <w:bottom w:val="nil"/>
            </w:tcBorders>
            <w:shd w:val="clear" w:color="auto" w:fill="auto"/>
          </w:tcPr>
          <w:p w:rsidR="0020093C" w:rsidRDefault="0020093C"/>
        </w:tc>
        <w:tc>
          <w:tcPr>
            <w:tcW w:w="2492" w:type="dxa"/>
            <w:shd w:val="clear" w:color="auto" w:fill="auto"/>
          </w:tcPr>
          <w:p w:rsidR="0020093C" w:rsidRDefault="0020093C">
            <w:r>
              <w:t>IČO: 36623211</w:t>
            </w:r>
          </w:p>
        </w:tc>
        <w:tc>
          <w:tcPr>
            <w:tcW w:w="2534" w:type="dxa"/>
            <w:shd w:val="clear" w:color="auto" w:fill="auto"/>
          </w:tcPr>
          <w:p w:rsidR="0020093C" w:rsidRDefault="0020093C">
            <w:r>
              <w:t>DIČ: 2021778363</w:t>
            </w:r>
          </w:p>
        </w:tc>
      </w:tr>
    </w:tbl>
    <w:p w:rsidR="0020093C" w:rsidRDefault="0020093C"/>
    <w:tbl>
      <w:tblPr>
        <w:tblW w:w="9263" w:type="dxa"/>
        <w:tblInd w:w="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63"/>
      </w:tblGrid>
      <w:tr w:rsidR="0020093C" w:rsidTr="0020093C">
        <w:trPr>
          <w:trHeight w:val="1966"/>
        </w:trPr>
        <w:tc>
          <w:tcPr>
            <w:tcW w:w="9263" w:type="dxa"/>
          </w:tcPr>
          <w:p w:rsidR="0020093C" w:rsidRDefault="0020093C">
            <w:pPr>
              <w:rPr>
                <w:b/>
                <w:sz w:val="28"/>
                <w:szCs w:val="24"/>
              </w:rPr>
            </w:pPr>
            <w:r>
              <w:t xml:space="preserve">         </w:t>
            </w:r>
            <w:r w:rsidRPr="0020093C">
              <w:rPr>
                <w:b/>
                <w:sz w:val="28"/>
                <w:szCs w:val="24"/>
              </w:rPr>
              <w:t>P</w:t>
            </w:r>
            <w:r w:rsidR="00AF74E6">
              <w:rPr>
                <w:b/>
                <w:sz w:val="28"/>
                <w:szCs w:val="24"/>
              </w:rPr>
              <w:t>oznámky k účtovnej závierke 2018  /od 01.01.2018</w:t>
            </w:r>
            <w:r w:rsidRPr="0020093C">
              <w:rPr>
                <w:b/>
                <w:sz w:val="28"/>
                <w:szCs w:val="24"/>
              </w:rPr>
              <w:t xml:space="preserve"> do 31.12.201</w:t>
            </w:r>
            <w:r w:rsidR="00AF74E6">
              <w:rPr>
                <w:b/>
                <w:sz w:val="28"/>
                <w:szCs w:val="24"/>
              </w:rPr>
              <w:t>8</w:t>
            </w:r>
            <w:r w:rsidRPr="0020093C">
              <w:rPr>
                <w:b/>
                <w:sz w:val="28"/>
                <w:szCs w:val="24"/>
              </w:rPr>
              <w:t>/</w:t>
            </w:r>
          </w:p>
          <w:p w:rsidR="0020093C" w:rsidRPr="0020093C" w:rsidRDefault="0020093C" w:rsidP="001E6017">
            <w:r>
              <w:t>Zostavené podľa Opatrenia MF SR č.MF/23378/2014-74 v zn. Opatrenia MF SR č.MF/19927/2015-74, ktorým</w:t>
            </w:r>
            <w:r w:rsidR="001E6017">
              <w:t xml:space="preserve"> sa ustanovujú podrobnosti o individuálnej účtovnej závierke a rozsahu údajov určených z </w:t>
            </w:r>
            <w:proofErr w:type="spellStart"/>
            <w:r w:rsidR="001E6017">
              <w:t>indi-viduálnej</w:t>
            </w:r>
            <w:proofErr w:type="spellEnd"/>
            <w:r w:rsidR="001E6017">
              <w:t xml:space="preserve"> závierky na zverejnenie </w:t>
            </w:r>
            <w:r w:rsidR="001E6017" w:rsidRPr="001E6017">
              <w:rPr>
                <w:b/>
              </w:rPr>
              <w:t>pre malé účtovné jednotky</w:t>
            </w:r>
            <w:r w:rsidR="001E6017">
              <w:rPr>
                <w:b/>
              </w:rPr>
              <w:t>.</w:t>
            </w:r>
          </w:p>
        </w:tc>
      </w:tr>
    </w:tbl>
    <w:p w:rsidR="00035AC2" w:rsidRDefault="00035AC2"/>
    <w:p w:rsidR="001E6017" w:rsidRDefault="001E6017">
      <w:pPr>
        <w:rPr>
          <w:b/>
        </w:rPr>
      </w:pPr>
      <w:r>
        <w:t xml:space="preserve">                                             </w:t>
      </w:r>
      <w:r w:rsidRPr="001E6017">
        <w:rPr>
          <w:b/>
        </w:rPr>
        <w:t>Článok I – VŠEOBECNÉ INFORMÁCIE</w:t>
      </w:r>
    </w:p>
    <w:p w:rsidR="001E6017" w:rsidRDefault="001E6017">
      <w:pPr>
        <w:rPr>
          <w:u w:val="single"/>
        </w:rPr>
      </w:pPr>
      <w:r>
        <w:t>1</w:t>
      </w:r>
      <w:r w:rsidRPr="001E6017">
        <w:rPr>
          <w:u w:val="single"/>
        </w:rPr>
        <w:t>. Základné informácie o účtovnej jednotke</w:t>
      </w:r>
    </w:p>
    <w:tbl>
      <w:tblPr>
        <w:tblStyle w:val="Mriekatabuky"/>
        <w:tblW w:w="0" w:type="auto"/>
        <w:tblLook w:val="04A0"/>
      </w:tblPr>
      <w:tblGrid>
        <w:gridCol w:w="4320"/>
        <w:gridCol w:w="4968"/>
      </w:tblGrid>
      <w:tr w:rsidR="00FA2825" w:rsidRPr="00FA2825" w:rsidTr="00FA2825">
        <w:tc>
          <w:tcPr>
            <w:tcW w:w="0" w:type="auto"/>
          </w:tcPr>
          <w:p w:rsidR="00FA2825" w:rsidRPr="00FA2825" w:rsidRDefault="00FA2825" w:rsidP="00071649">
            <w:r w:rsidRPr="00FA2825">
              <w:t xml:space="preserve">Obchodné meno:                         AGRO PRIECHOD, s.r.o.   </w:t>
            </w:r>
          </w:p>
        </w:tc>
        <w:tc>
          <w:tcPr>
            <w:tcW w:w="0" w:type="auto"/>
          </w:tcPr>
          <w:p w:rsidR="00FA2825" w:rsidRPr="00FA2825" w:rsidRDefault="00FA2825" w:rsidP="00071649">
            <w:r w:rsidRPr="00FA2825">
              <w:t>Sídlo:                                              Priechod 282, 976 11  Priechod</w:t>
            </w:r>
          </w:p>
        </w:tc>
      </w:tr>
      <w:tr w:rsidR="00FA2825" w:rsidRPr="00FA2825" w:rsidTr="00FA2825">
        <w:tc>
          <w:tcPr>
            <w:tcW w:w="0" w:type="auto"/>
          </w:tcPr>
          <w:p w:rsidR="00FA2825" w:rsidRPr="00FA2825" w:rsidRDefault="00FA2825" w:rsidP="00071649">
            <w:r w:rsidRPr="00FA2825">
              <w:t>Právna forma:                              Spoločnosť s ručením obmedzeným</w:t>
            </w:r>
          </w:p>
        </w:tc>
        <w:tc>
          <w:tcPr>
            <w:tcW w:w="0" w:type="auto"/>
          </w:tcPr>
          <w:p w:rsidR="00FA2825" w:rsidRPr="00FA2825" w:rsidRDefault="00FA2825" w:rsidP="00071649">
            <w:r w:rsidRPr="00FA2825">
              <w:t>Dátum vzniku:                              Zápis do obchodného registra dňa 03.02.2004</w:t>
            </w:r>
          </w:p>
        </w:tc>
      </w:tr>
      <w:tr w:rsidR="00FA2825" w:rsidRPr="00FA2825" w:rsidTr="00FA2825">
        <w:tc>
          <w:tcPr>
            <w:tcW w:w="0" w:type="auto"/>
          </w:tcPr>
          <w:p w:rsidR="00FA2825" w:rsidRPr="00FA2825" w:rsidRDefault="00FA2825" w:rsidP="00071649">
            <w:r w:rsidRPr="00FA2825">
              <w:t>Hlavný predmet podnikania:     Poľnohospodárska prvovýroba</w:t>
            </w:r>
          </w:p>
        </w:tc>
        <w:tc>
          <w:tcPr>
            <w:tcW w:w="0" w:type="auto"/>
          </w:tcPr>
          <w:p w:rsidR="00FA2825" w:rsidRPr="00FA2825" w:rsidRDefault="00FA2825" w:rsidP="00071649">
            <w:r w:rsidRPr="00FA2825">
              <w:t xml:space="preserve">Subjekt verejného záujmu:        Spoločnosť AGRO </w:t>
            </w:r>
            <w:proofErr w:type="spellStart"/>
            <w:r w:rsidRPr="00FA2825">
              <w:t>PRIECHOD,s.r.o</w:t>
            </w:r>
            <w:proofErr w:type="spellEnd"/>
            <w:r w:rsidRPr="00FA2825">
              <w:t>. nie je subjektom verejného záujmu</w:t>
            </w:r>
          </w:p>
        </w:tc>
      </w:tr>
      <w:tr w:rsidR="00FA2825" w:rsidRPr="00FA2825" w:rsidTr="00FA2825">
        <w:tc>
          <w:tcPr>
            <w:tcW w:w="0" w:type="auto"/>
          </w:tcPr>
          <w:p w:rsidR="00FA2825" w:rsidRPr="00FA2825" w:rsidRDefault="00FA2825" w:rsidP="00AF74E6">
            <w:r w:rsidRPr="00FA2825">
              <w:t xml:space="preserve">Účtovné obdobie:                        </w:t>
            </w:r>
            <w:r w:rsidR="00AF74E6">
              <w:t>zdaňovacie obdobie od 01.01.2018</w:t>
            </w:r>
            <w:r w:rsidRPr="00FA2825">
              <w:t xml:space="preserve"> do 31.12.201</w:t>
            </w:r>
            <w:r w:rsidR="00AF74E6">
              <w:t>8</w:t>
            </w:r>
            <w:r w:rsidRPr="00FA2825">
              <w:t xml:space="preserve">    </w:t>
            </w:r>
          </w:p>
        </w:tc>
        <w:tc>
          <w:tcPr>
            <w:tcW w:w="0" w:type="auto"/>
          </w:tcPr>
          <w:p w:rsidR="00FA2825" w:rsidRPr="00FA2825" w:rsidRDefault="00FA2825" w:rsidP="00071649"/>
        </w:tc>
      </w:tr>
    </w:tbl>
    <w:p w:rsidR="001E6017" w:rsidRDefault="001E6017" w:rsidP="00FA2825"/>
    <w:p w:rsidR="00FA2825" w:rsidRDefault="00FA2825" w:rsidP="00FA2825">
      <w:pPr>
        <w:rPr>
          <w:u w:val="single"/>
        </w:rPr>
      </w:pPr>
      <w:r>
        <w:t xml:space="preserve">2. </w:t>
      </w:r>
      <w:r w:rsidRPr="00FA2825">
        <w:rPr>
          <w:u w:val="single"/>
        </w:rPr>
        <w:t>Veľkostná skupina účtovnej jednotky</w:t>
      </w:r>
    </w:p>
    <w:p w:rsidR="00FA2825" w:rsidRDefault="00FA2825" w:rsidP="00FA2825">
      <w:r>
        <w:t>Bežné účtovné obdobie</w:t>
      </w:r>
      <w:r w:rsidR="00E60CBC">
        <w:t xml:space="preserve">:          aktíva celkom  - </w:t>
      </w:r>
      <w:r w:rsidR="008E0B1F">
        <w:t xml:space="preserve">806 770  </w:t>
      </w:r>
      <w:r w:rsidR="00E60CBC">
        <w:t xml:space="preserve">    čistý obrat </w:t>
      </w:r>
      <w:r w:rsidR="00EB4DC8">
        <w:t>–328 149</w:t>
      </w:r>
      <w:r w:rsidR="00E60CBC">
        <w:t xml:space="preserve">      zamestnanci -  </w:t>
      </w:r>
      <w:r w:rsidR="00EB4DC8">
        <w:t>8</w:t>
      </w:r>
    </w:p>
    <w:p w:rsidR="00E60CBC" w:rsidRDefault="00E60CBC" w:rsidP="00FA2825">
      <w:r>
        <w:t xml:space="preserve">Predchádzajúce obdobie:        aktíva celkom  - </w:t>
      </w:r>
      <w:r w:rsidR="008E0B1F">
        <w:t>797 833</w:t>
      </w:r>
      <w:r>
        <w:t xml:space="preserve">      čistý obrat –</w:t>
      </w:r>
      <w:r w:rsidR="00EB4DC8">
        <w:t>289 574</w:t>
      </w:r>
      <w:r>
        <w:t xml:space="preserve">      zamestnanci -  7</w:t>
      </w:r>
    </w:p>
    <w:p w:rsidR="00E60CBC" w:rsidRDefault="00E60CBC" w:rsidP="00FA2825">
      <w:r>
        <w:t xml:space="preserve">Komentár: Podnik spĺňa veľkostné podmienky na zatriedenie do veľkostnej skupiny </w:t>
      </w:r>
      <w:r w:rsidR="008E47BB">
        <w:t>–</w:t>
      </w:r>
      <w:r>
        <w:t xml:space="preserve"> </w:t>
      </w:r>
      <w:proofErr w:type="spellStart"/>
      <w:r w:rsidR="008E47BB">
        <w:t>mikro</w:t>
      </w:r>
      <w:proofErr w:type="spellEnd"/>
      <w:r w:rsidR="008E47BB">
        <w:t xml:space="preserve"> účtovná jednotka, avšak podľa uznesenia MF SR je možné aj pri nesplnení kritérií podnik zaradiť do skupiny „</w:t>
      </w:r>
      <w:r w:rsidR="008E47BB" w:rsidRPr="008E47BB">
        <w:rPr>
          <w:b/>
        </w:rPr>
        <w:t>Malá účtovná jednotka</w:t>
      </w:r>
      <w:r w:rsidR="008E47BB">
        <w:t>“, čo podnik aj realizoval.</w:t>
      </w:r>
    </w:p>
    <w:p w:rsidR="008E47BB" w:rsidRDefault="008E47BB" w:rsidP="00FA2825">
      <w:r>
        <w:t xml:space="preserve">3. </w:t>
      </w:r>
      <w:r w:rsidRPr="008E47BB">
        <w:rPr>
          <w:u w:val="single"/>
        </w:rPr>
        <w:t>Dátum schválenia účtovnej závierky</w:t>
      </w:r>
      <w:r>
        <w:t>:   2</w:t>
      </w:r>
      <w:r w:rsidR="00EB4DC8">
        <w:t>6</w:t>
      </w:r>
      <w:r>
        <w:t>.06.201</w:t>
      </w:r>
      <w:r w:rsidR="00EB4DC8">
        <w:t>9</w:t>
      </w:r>
    </w:p>
    <w:p w:rsidR="008E47BB" w:rsidRDefault="008E47BB" w:rsidP="00FA2825">
      <w:r>
        <w:t xml:space="preserve">4. </w:t>
      </w:r>
      <w:r w:rsidRPr="008E47BB">
        <w:rPr>
          <w:u w:val="single"/>
        </w:rPr>
        <w:t>Právny dôvod na zostavenie účtovnej závierky</w:t>
      </w:r>
      <w:r>
        <w:t>:   Riadna účtovná závierka</w:t>
      </w:r>
    </w:p>
    <w:p w:rsidR="008E47BB" w:rsidRDefault="008E47BB" w:rsidP="00FA2825">
      <w:r>
        <w:t xml:space="preserve">5. </w:t>
      </w:r>
      <w:r w:rsidRPr="008E47BB">
        <w:rPr>
          <w:u w:val="single"/>
        </w:rPr>
        <w:t>Údaje o skupine účtovných jednotiek v súvislosti s konsolidáciou</w:t>
      </w:r>
      <w:r>
        <w:t>:  Spoločnosť sa nezahŕňa do žiadnej konsolidovanej účtovnej závierky</w:t>
      </w:r>
      <w:r w:rsidR="008A5C46">
        <w:t>.</w:t>
      </w:r>
    </w:p>
    <w:p w:rsidR="008A5C46" w:rsidRDefault="008A5C46" w:rsidP="00FA2825">
      <w:pPr>
        <w:rPr>
          <w:u w:val="single"/>
        </w:rPr>
      </w:pPr>
      <w:r>
        <w:t xml:space="preserve">6. </w:t>
      </w:r>
      <w:r w:rsidR="008D2240" w:rsidRPr="008D2240">
        <w:rPr>
          <w:u w:val="single"/>
        </w:rPr>
        <w:t>Priemerný prepočítaný počet zamestnancov</w:t>
      </w:r>
    </w:p>
    <w:p w:rsidR="008D2240" w:rsidRDefault="008D2240" w:rsidP="00FA2825">
      <w:r>
        <w:t>Bežné účtovné obdobie – rok 201</w:t>
      </w:r>
      <w:r w:rsidR="00EB4DC8">
        <w:t>8</w:t>
      </w:r>
      <w:r>
        <w:t>:  7</w:t>
      </w:r>
      <w:r w:rsidR="00EB4DC8">
        <w:t>,2</w:t>
      </w:r>
    </w:p>
    <w:p w:rsidR="008D2240" w:rsidRDefault="008D2240" w:rsidP="00FA2825">
      <w:r>
        <w:t>Bezprostredne predchádzajúce účtovné obdobie – rok 201</w:t>
      </w:r>
      <w:r w:rsidR="00EB4DC8">
        <w:t>7</w:t>
      </w:r>
      <w:r>
        <w:t xml:space="preserve">:  </w:t>
      </w:r>
      <w:r w:rsidR="00362521">
        <w:t>7</w:t>
      </w:r>
    </w:p>
    <w:p w:rsidR="00362521" w:rsidRDefault="00D21BFE" w:rsidP="00FA2825">
      <w:r>
        <w:t xml:space="preserve">                                                                        1</w:t>
      </w:r>
    </w:p>
    <w:tbl>
      <w:tblPr>
        <w:tblW w:w="9346" w:type="dxa"/>
        <w:tblInd w:w="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37"/>
        <w:gridCol w:w="1883"/>
        <w:gridCol w:w="2492"/>
        <w:gridCol w:w="2534"/>
      </w:tblGrid>
      <w:tr w:rsidR="00362521" w:rsidTr="00192E60">
        <w:trPr>
          <w:trHeight w:val="595"/>
        </w:trPr>
        <w:tc>
          <w:tcPr>
            <w:tcW w:w="2437" w:type="dxa"/>
          </w:tcPr>
          <w:p w:rsidR="00362521" w:rsidRPr="0020093C" w:rsidRDefault="00362521" w:rsidP="00192E60">
            <w:pPr>
              <w:rPr>
                <w:b/>
              </w:rPr>
            </w:pPr>
            <w:r w:rsidRPr="0020093C">
              <w:rPr>
                <w:b/>
              </w:rPr>
              <w:lastRenderedPageBreak/>
              <w:t xml:space="preserve">Poznámky </w:t>
            </w:r>
            <w:proofErr w:type="spellStart"/>
            <w:r w:rsidRPr="0020093C">
              <w:rPr>
                <w:b/>
              </w:rPr>
              <w:t>Úč</w:t>
            </w:r>
            <w:proofErr w:type="spellEnd"/>
            <w:r w:rsidRPr="0020093C">
              <w:rPr>
                <w:b/>
              </w:rPr>
              <w:t xml:space="preserve"> POD 3-01</w:t>
            </w:r>
          </w:p>
        </w:tc>
        <w:tc>
          <w:tcPr>
            <w:tcW w:w="1883" w:type="dxa"/>
            <w:tcBorders>
              <w:top w:val="nil"/>
              <w:bottom w:val="nil"/>
            </w:tcBorders>
            <w:shd w:val="clear" w:color="auto" w:fill="auto"/>
          </w:tcPr>
          <w:p w:rsidR="00362521" w:rsidRDefault="00362521" w:rsidP="00192E60"/>
        </w:tc>
        <w:tc>
          <w:tcPr>
            <w:tcW w:w="2492" w:type="dxa"/>
            <w:shd w:val="clear" w:color="auto" w:fill="auto"/>
          </w:tcPr>
          <w:p w:rsidR="00362521" w:rsidRDefault="00362521" w:rsidP="00192E60">
            <w:r>
              <w:t>IČO: 36623211</w:t>
            </w:r>
          </w:p>
        </w:tc>
        <w:tc>
          <w:tcPr>
            <w:tcW w:w="2534" w:type="dxa"/>
            <w:shd w:val="clear" w:color="auto" w:fill="auto"/>
          </w:tcPr>
          <w:p w:rsidR="00362521" w:rsidRDefault="00362521" w:rsidP="00192E60">
            <w:r>
              <w:t>DIČ: 2021778363</w:t>
            </w:r>
          </w:p>
        </w:tc>
      </w:tr>
    </w:tbl>
    <w:p w:rsidR="00362521" w:rsidRDefault="00362521" w:rsidP="00FA2825"/>
    <w:p w:rsidR="00362521" w:rsidRDefault="00362521" w:rsidP="00FA2825">
      <w:pPr>
        <w:rPr>
          <w:b/>
        </w:rPr>
      </w:pPr>
      <w:r>
        <w:t xml:space="preserve">                          </w:t>
      </w:r>
      <w:r w:rsidRPr="00362521">
        <w:rPr>
          <w:b/>
        </w:rPr>
        <w:t>Článok II – INFORMÁCIE O ORGÁNOCH SPOLOČNOSTI</w:t>
      </w:r>
    </w:p>
    <w:p w:rsidR="00362521" w:rsidRDefault="00362521" w:rsidP="00FA2825">
      <w:pPr>
        <w:rPr>
          <w:u w:val="single"/>
        </w:rPr>
      </w:pPr>
      <w:r w:rsidRPr="00362521">
        <w:rPr>
          <w:u w:val="single"/>
        </w:rPr>
        <w:t>Informácie o orgánoch účtovnej jednotky</w:t>
      </w:r>
    </w:p>
    <w:p w:rsidR="00C876B9" w:rsidRDefault="00C876B9" w:rsidP="00FA2825">
      <w:r>
        <w:t xml:space="preserve">Štatutárnym orgánom </w:t>
      </w:r>
      <w:proofErr w:type="spellStart"/>
      <w:r>
        <w:t>spoločnosti-konateľom</w:t>
      </w:r>
      <w:proofErr w:type="spellEnd"/>
      <w:r>
        <w:t xml:space="preserve">, je Ján </w:t>
      </w:r>
      <w:proofErr w:type="spellStart"/>
      <w:r>
        <w:t>Palúch</w:t>
      </w:r>
      <w:proofErr w:type="spellEnd"/>
      <w:r w:rsidR="006A3772">
        <w:t>, Družstevná 2, Selce</w:t>
      </w:r>
    </w:p>
    <w:p w:rsidR="00C876B9" w:rsidRDefault="00C876B9" w:rsidP="00FA2825">
      <w:r>
        <w:t xml:space="preserve">Spoločník spoločnosti: JAPA </w:t>
      </w:r>
      <w:proofErr w:type="spellStart"/>
      <w:r>
        <w:t>BB,s.r.o</w:t>
      </w:r>
      <w:proofErr w:type="spellEnd"/>
      <w:r>
        <w:t>.  – 100%  , výška vkladu – 6 640,-€</w:t>
      </w:r>
    </w:p>
    <w:p w:rsidR="006A3772" w:rsidRDefault="006A3772" w:rsidP="00FA2825">
      <w:r>
        <w:t xml:space="preserve">Uznesením Okresného </w:t>
      </w:r>
      <w:proofErr w:type="spellStart"/>
      <w:r>
        <w:t>súduBanská</w:t>
      </w:r>
      <w:proofErr w:type="spellEnd"/>
      <w:r>
        <w:t xml:space="preserve"> Bystrica </w:t>
      </w:r>
      <w:proofErr w:type="spellStart"/>
      <w:r>
        <w:t>č.k</w:t>
      </w:r>
      <w:proofErr w:type="spellEnd"/>
      <w:r>
        <w:t xml:space="preserve">. 2R 12/2015-122 zo dňa 29.09.2015, právoplatným dňa 07.10.2015 súd povolil reštrukturalizáciu  dlžníka AGRO PRIECHOD, s.r.o., Priechod 282, 976 11 Priechod, IČO:36623211 a za správcu ustanovil ADVO </w:t>
      </w:r>
      <w:proofErr w:type="spellStart"/>
      <w:r>
        <w:t>INSOLVENCY,k.s</w:t>
      </w:r>
      <w:proofErr w:type="spellEnd"/>
      <w:r>
        <w:t>., so sídlom kancelárie SNP 25, 990 01 Veľký Krtíš.</w:t>
      </w:r>
    </w:p>
    <w:p w:rsidR="006A3772" w:rsidRDefault="006A3772" w:rsidP="00FA2825">
      <w:pPr>
        <w:rPr>
          <w:b/>
        </w:rPr>
      </w:pPr>
      <w:r w:rsidRPr="006A3772">
        <w:rPr>
          <w:b/>
        </w:rPr>
        <w:t xml:space="preserve">                       Článok III – INFORMÁCIE O PRIJATÝCH POSTUPOCH</w:t>
      </w:r>
    </w:p>
    <w:p w:rsidR="00DF25AF" w:rsidRDefault="00DF25AF" w:rsidP="00FA2825">
      <w:r>
        <w:t>1. Účtovná závierka je zostavená ako riadna účtovná závierka s tým, že spoločnosť bude aktívne podnikať aj v nasledujúcom roku bez uskutočnenia zmien a podľa potreby, ktorú si to vyžaduje charakter podnikania.</w:t>
      </w:r>
    </w:p>
    <w:p w:rsidR="00DF25AF" w:rsidRDefault="00DF25AF" w:rsidP="00FA2825">
      <w:r>
        <w:t xml:space="preserve">2. Účtovné zásady a účtovné metódy sú dodržiavané v zmysle zákona 431/2002 a jeho </w:t>
      </w:r>
      <w:r w:rsidR="00C54F89">
        <w:t>do</w:t>
      </w:r>
      <w:r w:rsidR="00EB4DC8">
        <w:t>datkov a ich zmeny oproti r.2017</w:t>
      </w:r>
      <w:r w:rsidR="00C54F89">
        <w:t xml:space="preserve"> nenastali.</w:t>
      </w:r>
    </w:p>
    <w:p w:rsidR="00C54F89" w:rsidRDefault="00C54F89" w:rsidP="00FA2825">
      <w:r>
        <w:t xml:space="preserve">3. Spoločnosť je typickým poľnohospodárskym podnikom, ktorá obhospodaruje poľnohospodársku pôdu za účelom jej obrobenia a dopestovania krmovín, ktoré potrebuje pre vlastné hospodárske zvieratá. Výstupným produktom spoločnosti je ovčie mlieko a jatočné jahňatá. Iné </w:t>
      </w:r>
      <w:r w:rsidR="00A70657">
        <w:t xml:space="preserve">finančné </w:t>
      </w:r>
      <w:r>
        <w:t>transakcie sa v podniku neuskutočňujú. Hodnota výstupného produktu je závislá od počasia v priebehu hospodárskeho roku, preto sa výsledky hospodárenia ťažko dajú objektívne naplánovať. Iné transakcie</w:t>
      </w:r>
      <w:r w:rsidR="00A70657">
        <w:t xml:space="preserve">, ktoré by ovplyvňovali hospodársky výsledok, spoločnosť neuskutočňuje. </w:t>
      </w:r>
      <w:proofErr w:type="spellStart"/>
      <w:r w:rsidR="00A70657">
        <w:t>Reštrukturali-záciou</w:t>
      </w:r>
      <w:proofErr w:type="spellEnd"/>
      <w:r w:rsidR="00A70657">
        <w:t xml:space="preserve"> spoločnosti, ktorá podľa plánu bude ukončená v r.2021, sa spoločnosť stala zdravšou s tým, že svoje záväzky ľahšie zvláda plniť. V tomto období preto ani neuvažuje o nejakej investícii, ktorá by bola finančne náročná.</w:t>
      </w:r>
    </w:p>
    <w:p w:rsidR="00A70657" w:rsidRDefault="00A70657" w:rsidP="00FA2825">
      <w:r>
        <w:t>4. Spôsob a určenie oceňovania majetku a záväzkov</w:t>
      </w:r>
    </w:p>
    <w:p w:rsidR="00A70657" w:rsidRDefault="00FA6471" w:rsidP="00FA2825">
      <w:r>
        <w:t xml:space="preserve">- </w:t>
      </w:r>
      <w:r w:rsidR="00AC4AA1">
        <w:t>H</w:t>
      </w:r>
      <w:r>
        <w:t xml:space="preserve">motný majetok </w:t>
      </w:r>
      <w:r w:rsidR="00AC4AA1">
        <w:t>– nadobúdacia cena</w:t>
      </w:r>
    </w:p>
    <w:p w:rsidR="00AC4AA1" w:rsidRDefault="00AC4AA1" w:rsidP="00FA2825">
      <w:r>
        <w:t>- Nakupované zásoby – obstarávacia cena</w:t>
      </w:r>
    </w:p>
    <w:p w:rsidR="00AC4AA1" w:rsidRDefault="00AC4AA1" w:rsidP="00FA2825">
      <w:r>
        <w:t>- Zásoby, vytvorené vlastnou činnosťou – vlastné náklady</w:t>
      </w:r>
    </w:p>
    <w:p w:rsidR="00AC4AA1" w:rsidRDefault="00AC4AA1" w:rsidP="00FA2825">
      <w:r>
        <w:t>- Vlastné pohľadávky – účtovná cena</w:t>
      </w:r>
    </w:p>
    <w:p w:rsidR="00AC4AA1" w:rsidRDefault="00AC4AA1" w:rsidP="00FA2825">
      <w:r>
        <w:t>- Finančný majetok – nadobúdacia cena</w:t>
      </w:r>
    </w:p>
    <w:p w:rsidR="00AC4AA1" w:rsidRDefault="00AC4AA1" w:rsidP="00FA2825">
      <w:r>
        <w:t>- Záväzky – fakturačná cena</w:t>
      </w:r>
    </w:p>
    <w:p w:rsidR="00D21BFE" w:rsidRDefault="00D21BFE" w:rsidP="00FA2825">
      <w:r>
        <w:t xml:space="preserve">                                                                   2</w:t>
      </w:r>
    </w:p>
    <w:tbl>
      <w:tblPr>
        <w:tblW w:w="9346" w:type="dxa"/>
        <w:tblInd w:w="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37"/>
        <w:gridCol w:w="1883"/>
        <w:gridCol w:w="2492"/>
        <w:gridCol w:w="2534"/>
      </w:tblGrid>
      <w:tr w:rsidR="00AC4AA1" w:rsidTr="00192E60">
        <w:trPr>
          <w:trHeight w:val="595"/>
        </w:trPr>
        <w:tc>
          <w:tcPr>
            <w:tcW w:w="2437" w:type="dxa"/>
          </w:tcPr>
          <w:p w:rsidR="00AC4AA1" w:rsidRPr="0020093C" w:rsidRDefault="00AC4AA1" w:rsidP="00192E60">
            <w:pPr>
              <w:rPr>
                <w:b/>
              </w:rPr>
            </w:pPr>
            <w:r w:rsidRPr="0020093C">
              <w:rPr>
                <w:b/>
              </w:rPr>
              <w:lastRenderedPageBreak/>
              <w:t xml:space="preserve">Poznámky </w:t>
            </w:r>
            <w:proofErr w:type="spellStart"/>
            <w:r w:rsidRPr="0020093C">
              <w:rPr>
                <w:b/>
              </w:rPr>
              <w:t>Úč</w:t>
            </w:r>
            <w:proofErr w:type="spellEnd"/>
            <w:r w:rsidRPr="0020093C">
              <w:rPr>
                <w:b/>
              </w:rPr>
              <w:t xml:space="preserve"> POD 3-01</w:t>
            </w:r>
          </w:p>
        </w:tc>
        <w:tc>
          <w:tcPr>
            <w:tcW w:w="1883" w:type="dxa"/>
            <w:tcBorders>
              <w:top w:val="nil"/>
              <w:bottom w:val="nil"/>
            </w:tcBorders>
            <w:shd w:val="clear" w:color="auto" w:fill="auto"/>
          </w:tcPr>
          <w:p w:rsidR="00AC4AA1" w:rsidRDefault="00AC4AA1" w:rsidP="00192E60"/>
        </w:tc>
        <w:tc>
          <w:tcPr>
            <w:tcW w:w="2492" w:type="dxa"/>
            <w:shd w:val="clear" w:color="auto" w:fill="auto"/>
          </w:tcPr>
          <w:p w:rsidR="00AC4AA1" w:rsidRDefault="00AC4AA1" w:rsidP="00192E60">
            <w:r>
              <w:t>IČO: 36623211</w:t>
            </w:r>
          </w:p>
        </w:tc>
        <w:tc>
          <w:tcPr>
            <w:tcW w:w="2534" w:type="dxa"/>
            <w:shd w:val="clear" w:color="auto" w:fill="auto"/>
          </w:tcPr>
          <w:p w:rsidR="00AC4AA1" w:rsidRDefault="00AC4AA1" w:rsidP="00192E60">
            <w:r>
              <w:t>DIČ: 2021778363</w:t>
            </w:r>
          </w:p>
        </w:tc>
      </w:tr>
    </w:tbl>
    <w:p w:rsidR="00AC4AA1" w:rsidRDefault="00AC4AA1" w:rsidP="00FA2825"/>
    <w:p w:rsidR="00D21BFE" w:rsidRDefault="00D21BFE" w:rsidP="00D21BFE">
      <w:pPr>
        <w:pStyle w:val="Odsekzoznamu"/>
        <w:numPr>
          <w:ilvl w:val="0"/>
          <w:numId w:val="1"/>
        </w:numPr>
      </w:pPr>
      <w:r>
        <w:t xml:space="preserve"> Krátkodobý finančný majetok – obstarávacia cena</w:t>
      </w:r>
    </w:p>
    <w:p w:rsidR="00AC4AA1" w:rsidRDefault="00AC4AA1" w:rsidP="00AC4AA1">
      <w:pPr>
        <w:pStyle w:val="Odsekzoznamu"/>
        <w:numPr>
          <w:ilvl w:val="0"/>
          <w:numId w:val="1"/>
        </w:numPr>
      </w:pPr>
      <w:r>
        <w:t>Časové rozlíšenie na strane aktív – menovitá hodnota</w:t>
      </w:r>
    </w:p>
    <w:p w:rsidR="003C4148" w:rsidRDefault="003C4148" w:rsidP="00AC4AA1">
      <w:pPr>
        <w:pStyle w:val="Odsekzoznamu"/>
        <w:numPr>
          <w:ilvl w:val="0"/>
          <w:numId w:val="1"/>
        </w:numPr>
      </w:pPr>
      <w:r>
        <w:t>Časové rozlíšenie na strane pasív – menovitá hodnota</w:t>
      </w:r>
    </w:p>
    <w:p w:rsidR="003C4148" w:rsidRDefault="003C4148" w:rsidP="00AC4AA1">
      <w:pPr>
        <w:pStyle w:val="Odsekzoznamu"/>
        <w:numPr>
          <w:ilvl w:val="0"/>
          <w:numId w:val="1"/>
        </w:numPr>
      </w:pPr>
      <w:r>
        <w:t>Záväzky z reštrukturalizácie – podľa reštrukturalizačného plánu</w:t>
      </w:r>
    </w:p>
    <w:p w:rsidR="003C4148" w:rsidRDefault="003C4148" w:rsidP="00AC4AA1">
      <w:pPr>
        <w:pStyle w:val="Odsekzoznamu"/>
        <w:numPr>
          <w:ilvl w:val="0"/>
          <w:numId w:val="1"/>
        </w:numPr>
      </w:pPr>
      <w:r>
        <w:t>Splatná daň z príjmov – menovitá hodnota</w:t>
      </w:r>
    </w:p>
    <w:p w:rsidR="003C4148" w:rsidRDefault="003C4148" w:rsidP="003C4148">
      <w:r>
        <w:t xml:space="preserve">5. Spoločnosť účtovala opravnú položku k prevzatému úveru /390 000,-€/ od spoločnosti AGROPODIEL </w:t>
      </w:r>
      <w:proofErr w:type="spellStart"/>
      <w:r>
        <w:t>PRIECHOD,s.r.o</w:t>
      </w:r>
      <w:proofErr w:type="spellEnd"/>
      <w:r>
        <w:t>.  a to rovnomerne</w:t>
      </w:r>
      <w:r w:rsidR="00E85422">
        <w:t xml:space="preserve"> v zmysle rozhodnutia spoločníkov spoločnosti počas obdobia 7 rokov. Dôvod – neexistuje reálna možnosť na jej vyrovnanie.</w:t>
      </w:r>
    </w:p>
    <w:p w:rsidR="00E85422" w:rsidRDefault="00E85422" w:rsidP="003C4148">
      <w:r>
        <w:t xml:space="preserve">6. Spoločnosť vytvárala opravnú položku aj k hmotnému majetku – </w:t>
      </w:r>
      <w:proofErr w:type="spellStart"/>
      <w:r>
        <w:t>pôrodňa</w:t>
      </w:r>
      <w:proofErr w:type="spellEnd"/>
      <w:r>
        <w:t xml:space="preserve"> – nakoľko uvedená stavba nie je v súčasnosti už využívaná na tento účel a jej hodnota je už prakticky nulová.</w:t>
      </w:r>
    </w:p>
    <w:p w:rsidR="00E85422" w:rsidRDefault="00E85422" w:rsidP="003C4148">
      <w:r>
        <w:t>7. V súčasnosti už účtovná jednotka používa účtovné odpisy</w:t>
      </w:r>
      <w:r w:rsidR="00F43C6B">
        <w:t xml:space="preserve"> v súlade s odpismi daňovými. Majetok sa začína odpisovať v mesiaci, kedy bol zaradený do užívania. Účtovné odpisy vychádzajú z </w:t>
      </w:r>
      <w:proofErr w:type="spellStart"/>
      <w:r w:rsidR="00F43C6B">
        <w:t>predpokla-danej</w:t>
      </w:r>
      <w:proofErr w:type="spellEnd"/>
      <w:r w:rsidR="00F43C6B">
        <w:t xml:space="preserve"> doby užívania majetku. Odpisovanie majetku je rovnomerné podľa odpisového plánu.</w:t>
      </w:r>
    </w:p>
    <w:p w:rsidR="00F43C6B" w:rsidRDefault="00F43C6B" w:rsidP="003C4148">
      <w:r>
        <w:t>8. Súbory hnuteľných vecí, ktoré majú nadobúdaciu hodnotu pod 1700,-€, sú len v evidencii a sú zaradené priamo do nákladov.</w:t>
      </w:r>
    </w:p>
    <w:p w:rsidR="00F43C6B" w:rsidRDefault="00F43C6B" w:rsidP="003C4148">
      <w:r>
        <w:t>9. Spoločnosť v súčasnosti neeviduje majetok, nadobudnutý z poskytnutých dotácií. Dotácie, poskytnuté z EÚ a štátne prostriedky sú len ako jednotná platba na hospodárenie.</w:t>
      </w:r>
    </w:p>
    <w:p w:rsidR="00386F39" w:rsidRDefault="00386F39" w:rsidP="003C4148">
      <w:r>
        <w:t>10. Odložené dane – odložená daňová pohľadávka pozostáva z umorovanej daňovej straty, ktorá vznikla z obdobia reštrukturalizácie. V roku 201</w:t>
      </w:r>
      <w:r w:rsidR="00E3006F">
        <w:t>8</w:t>
      </w:r>
      <w:r>
        <w:t xml:space="preserve"> bolo umorovaných celkom 33757,49 €, v nasledujúcich </w:t>
      </w:r>
      <w:r w:rsidR="00E3006F">
        <w:t>dvoch</w:t>
      </w:r>
      <w:r>
        <w:t xml:space="preserve"> zdaňovacích obdobiach je možné previesť ešte  </w:t>
      </w:r>
      <w:r w:rsidR="00E3006F">
        <w:t>67514,98</w:t>
      </w:r>
      <w:r>
        <w:t xml:space="preserve"> € a ich umoriť.</w:t>
      </w:r>
    </w:p>
    <w:p w:rsidR="00386F39" w:rsidRDefault="00386F39" w:rsidP="003C4148">
      <w:r>
        <w:t>11. Oprava významných chýb – v účtovnom období nebola realizovaná</w:t>
      </w:r>
    </w:p>
    <w:p w:rsidR="00386F39" w:rsidRDefault="00386F39" w:rsidP="003C4148">
      <w:pPr>
        <w:rPr>
          <w:b/>
        </w:rPr>
      </w:pPr>
      <w:r w:rsidRPr="00386F39">
        <w:rPr>
          <w:b/>
        </w:rPr>
        <w:t xml:space="preserve">              Článok IV – INFORMÁCIE, KTORÉ VYSVETĽUJÚ A DOPĹŇAJÚ ÚČTOVNÚ ZÁVIERKU</w:t>
      </w:r>
    </w:p>
    <w:p w:rsidR="00FF143C" w:rsidRDefault="00FF143C" w:rsidP="003C4148">
      <w:r>
        <w:t>1.  Dlhodobý nehmotný majetok – spoločnosť nevlastní</w:t>
      </w:r>
    </w:p>
    <w:p w:rsidR="00FF143C" w:rsidRDefault="00FF143C" w:rsidP="003C4148">
      <w:r>
        <w:t>2. Informácie o významných položkách derivátov majetku a zabezpečených der</w:t>
      </w:r>
      <w:r w:rsidR="005F5CAB">
        <w:t>i</w:t>
      </w:r>
      <w:r>
        <w:t>vátmi – nie je náplň pre položku.</w:t>
      </w:r>
    </w:p>
    <w:p w:rsidR="00FF143C" w:rsidRDefault="00FF143C" w:rsidP="003C4148">
      <w:r>
        <w:t>3.</w:t>
      </w:r>
      <w:r w:rsidR="005F5CAB">
        <w:t xml:space="preserve"> Celková suma záväzkov so zostatkovou dobou splatnosti dlhšou ako 5 rokov – nie je náplň pre položku.</w:t>
      </w:r>
    </w:p>
    <w:p w:rsidR="005F5CAB" w:rsidRDefault="005F5CAB" w:rsidP="003C4148">
      <w:r>
        <w:t>4. Celková suma zabezpečených záväzkov – nie je náplň pre položku.</w:t>
      </w:r>
    </w:p>
    <w:p w:rsidR="005F5CAB" w:rsidRDefault="005F5CAB" w:rsidP="003C4148">
      <w:r>
        <w:t>5. Informácie o vlastných akciách – nie je náplň pre túto položku.</w:t>
      </w:r>
    </w:p>
    <w:p w:rsidR="005F5CAB" w:rsidRDefault="005F5CAB" w:rsidP="003C4148">
      <w:r>
        <w:t xml:space="preserve">6. </w:t>
      </w:r>
      <w:r w:rsidR="00D10158">
        <w:t>Informácie o výnimočných nákladoch, alebo výnosoch – sú len bežné, ktoré sa v primeranej výške opakujú každé zdaňovacie obdobie.</w:t>
      </w:r>
    </w:p>
    <w:p w:rsidR="00D10158" w:rsidRDefault="00D21BFE" w:rsidP="003C4148">
      <w:r>
        <w:t xml:space="preserve">                                                                      3</w:t>
      </w:r>
    </w:p>
    <w:tbl>
      <w:tblPr>
        <w:tblW w:w="9346" w:type="dxa"/>
        <w:tblInd w:w="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37"/>
        <w:gridCol w:w="1883"/>
        <w:gridCol w:w="2492"/>
        <w:gridCol w:w="2534"/>
      </w:tblGrid>
      <w:tr w:rsidR="00D10158" w:rsidTr="00192E60">
        <w:trPr>
          <w:trHeight w:val="595"/>
        </w:trPr>
        <w:tc>
          <w:tcPr>
            <w:tcW w:w="2437" w:type="dxa"/>
          </w:tcPr>
          <w:p w:rsidR="00D10158" w:rsidRPr="0020093C" w:rsidRDefault="00D10158" w:rsidP="00192E60">
            <w:pPr>
              <w:rPr>
                <w:b/>
              </w:rPr>
            </w:pPr>
            <w:r w:rsidRPr="0020093C">
              <w:rPr>
                <w:b/>
              </w:rPr>
              <w:lastRenderedPageBreak/>
              <w:t xml:space="preserve">Poznámky </w:t>
            </w:r>
            <w:proofErr w:type="spellStart"/>
            <w:r w:rsidRPr="0020093C">
              <w:rPr>
                <w:b/>
              </w:rPr>
              <w:t>Úč</w:t>
            </w:r>
            <w:proofErr w:type="spellEnd"/>
            <w:r w:rsidRPr="0020093C">
              <w:rPr>
                <w:b/>
              </w:rPr>
              <w:t xml:space="preserve"> POD 3-01</w:t>
            </w:r>
          </w:p>
        </w:tc>
        <w:tc>
          <w:tcPr>
            <w:tcW w:w="1883" w:type="dxa"/>
            <w:tcBorders>
              <w:top w:val="nil"/>
              <w:bottom w:val="nil"/>
            </w:tcBorders>
            <w:shd w:val="clear" w:color="auto" w:fill="auto"/>
          </w:tcPr>
          <w:p w:rsidR="00D10158" w:rsidRDefault="00D10158" w:rsidP="00192E60"/>
        </w:tc>
        <w:tc>
          <w:tcPr>
            <w:tcW w:w="2492" w:type="dxa"/>
            <w:shd w:val="clear" w:color="auto" w:fill="auto"/>
          </w:tcPr>
          <w:p w:rsidR="00D10158" w:rsidRDefault="00D10158" w:rsidP="00192E60">
            <w:r>
              <w:t>IČO: 36623211</w:t>
            </w:r>
          </w:p>
        </w:tc>
        <w:tc>
          <w:tcPr>
            <w:tcW w:w="2534" w:type="dxa"/>
            <w:shd w:val="clear" w:color="auto" w:fill="auto"/>
          </w:tcPr>
          <w:p w:rsidR="00D10158" w:rsidRDefault="00D10158" w:rsidP="00192E60">
            <w:r>
              <w:t>DIČ: 2021778363</w:t>
            </w:r>
          </w:p>
        </w:tc>
      </w:tr>
    </w:tbl>
    <w:p w:rsidR="00D10158" w:rsidRDefault="00D10158" w:rsidP="00D10158"/>
    <w:p w:rsidR="00D10158" w:rsidRDefault="00D10158" w:rsidP="003C4148">
      <w:r>
        <w:t>7. Spoločnosť vykonáva svoju podnikateľskú činnosť v prenajatých priestoroch od spoločnosti AGROPODIEL PREIECHOD, s.r.o. a hospodári na poľnohospodárskej pôde na základe nájomných zmlúv, ktoré sú uzatvárané na obdobie 5, resp.15 rokov.</w:t>
      </w:r>
    </w:p>
    <w:p w:rsidR="00D10158" w:rsidRDefault="00D10158" w:rsidP="003C4148">
      <w:pPr>
        <w:rPr>
          <w:b/>
        </w:rPr>
      </w:pPr>
      <w:r w:rsidRPr="00D10158">
        <w:rPr>
          <w:b/>
        </w:rPr>
        <w:t xml:space="preserve">                          Článok V – INFORMÁCIE O INÝCH AKTÍVACH A INÝCH PASÍVACH</w:t>
      </w:r>
    </w:p>
    <w:p w:rsidR="00D10158" w:rsidRDefault="00D10158" w:rsidP="003C4148">
      <w:r>
        <w:t>1. Podmienený majetok, napr.</w:t>
      </w:r>
      <w:r w:rsidR="00912F7F">
        <w:t xml:space="preserve"> </w:t>
      </w:r>
      <w:r>
        <w:t>práva zo servisných zmlúv, poistných zmlúv, koncesionárskych zmlúv, licenčných zmlúv  – nie je náplň pre túto položku</w:t>
      </w:r>
      <w:r w:rsidR="00912F7F">
        <w:t>.</w:t>
      </w:r>
    </w:p>
    <w:p w:rsidR="00912F7F" w:rsidRDefault="00912F7F" w:rsidP="003C4148">
      <w:r>
        <w:t>2. Podmienené záväzky /zo súdnych rozhodnutí, z poskytnutých záruk, zo všeobecne záväzných právnych predpisov, z ručenia/ - nie je náplň pre túto položku.</w:t>
      </w:r>
    </w:p>
    <w:p w:rsidR="00912F7F" w:rsidRDefault="00912F7F" w:rsidP="003C4148">
      <w:r>
        <w:t>3. Ostatné finančné povinnosti, ktoré sa nevykazujú v účtovných výkazoch – nie je náplň pre túto položku.</w:t>
      </w:r>
    </w:p>
    <w:p w:rsidR="00912F7F" w:rsidRDefault="00912F7F" w:rsidP="003C4148">
      <w:r>
        <w:t>4. Podsúvahové účty – záväzky z reštrukturalizácie vo výške 2</w:t>
      </w:r>
      <w:r w:rsidR="00E3006F">
        <w:t xml:space="preserve">03 641,31 </w:t>
      </w:r>
      <w:r>
        <w:t>€, ktoré sú splatné do r.2021 v rovnomerných ročných splátkach.</w:t>
      </w:r>
    </w:p>
    <w:p w:rsidR="00912F7F" w:rsidRDefault="00912F7F" w:rsidP="003C4148">
      <w:pPr>
        <w:rPr>
          <w:b/>
        </w:rPr>
      </w:pPr>
      <w:r>
        <w:t xml:space="preserve">                  </w:t>
      </w:r>
      <w:r>
        <w:rPr>
          <w:b/>
        </w:rPr>
        <w:t xml:space="preserve"> Článok VI  - </w:t>
      </w:r>
      <w:r w:rsidRPr="00912F7F">
        <w:rPr>
          <w:b/>
        </w:rPr>
        <w:t xml:space="preserve"> UDALOSTI, KTORÉ NASTALI PO ZÁVIERKOVOM DNI</w:t>
      </w:r>
    </w:p>
    <w:p w:rsidR="00912F7F" w:rsidRDefault="00912F7F" w:rsidP="003C4148">
      <w:r>
        <w:t>V uvedenom období nenastali významné zmeny.</w:t>
      </w:r>
    </w:p>
    <w:p w:rsidR="00CA3006" w:rsidRPr="00CA3006" w:rsidRDefault="00CA3006" w:rsidP="003C4148">
      <w:pPr>
        <w:rPr>
          <w:b/>
        </w:rPr>
      </w:pPr>
      <w:r>
        <w:t xml:space="preserve">                  </w:t>
      </w:r>
      <w:r w:rsidRPr="00CA3006">
        <w:rPr>
          <w:b/>
        </w:rPr>
        <w:t>Článok VII – OSTATNÉ INFORMÁCIE</w:t>
      </w:r>
    </w:p>
    <w:p w:rsidR="00912F7F" w:rsidRDefault="00CA3006" w:rsidP="003C4148">
      <w:r>
        <w:t>1. Informácie o výlučnom práve poskytovať služby vo verejnom záujme – nie je náplň</w:t>
      </w:r>
    </w:p>
    <w:p w:rsidR="00CA3006" w:rsidRDefault="00CA3006" w:rsidP="003C4148">
      <w:r>
        <w:t>2. Informácie o osobitnej kategórii priemyselnej výroby – nie je náplň</w:t>
      </w:r>
    </w:p>
    <w:p w:rsidR="00CA3006" w:rsidRDefault="00CA3006" w:rsidP="003C4148">
      <w:r>
        <w:t>3. Informácie o finančných vzťahoch s orgánmi verejnej moci – záväzky, uvedené v súvahe k dátumu 31.12.201</w:t>
      </w:r>
      <w:r w:rsidR="00E3006F">
        <w:t>8</w:t>
      </w:r>
      <w:r>
        <w:t xml:space="preserve"> a boli splatné do konca roku 201</w:t>
      </w:r>
      <w:r w:rsidR="00E3006F">
        <w:t>8</w:t>
      </w:r>
      <w:r>
        <w:t xml:space="preserve"> sú postupne likvidované v roku 201</w:t>
      </w:r>
      <w:r w:rsidR="00E3006F">
        <w:t>9</w:t>
      </w:r>
      <w:r>
        <w:t xml:space="preserve">. </w:t>
      </w:r>
    </w:p>
    <w:p w:rsidR="00CA3006" w:rsidRPr="00912F7F" w:rsidRDefault="00CA3006" w:rsidP="003C4148">
      <w:r>
        <w:t xml:space="preserve">4. Predĺženie lehoty na podanie daňového priznania bolo z toho dôvodu, že </w:t>
      </w:r>
      <w:r w:rsidR="00E3006F">
        <w:t xml:space="preserve">posledná časť </w:t>
      </w:r>
      <w:r>
        <w:t>do</w:t>
      </w:r>
      <w:r w:rsidR="00E3006F">
        <w:t xml:space="preserve">tácií – </w:t>
      </w:r>
      <w:proofErr w:type="spellStart"/>
      <w:r w:rsidR="00E3006F">
        <w:t>agroenvironment</w:t>
      </w:r>
      <w:proofErr w:type="spellEnd"/>
      <w:r w:rsidR="00E3006F">
        <w:t xml:space="preserve"> – boli </w:t>
      </w:r>
      <w:r>
        <w:t xml:space="preserve"> spoločnosti  poskytnuté z Pôdohospodárskej platobnej agentúry</w:t>
      </w:r>
      <w:r w:rsidR="004233D2">
        <w:t xml:space="preserve"> až v</w:t>
      </w:r>
      <w:r w:rsidR="00E3006F">
        <w:t xml:space="preserve"> ku koncu </w:t>
      </w:r>
      <w:r w:rsidR="004233D2">
        <w:t>mesiac</w:t>
      </w:r>
      <w:r w:rsidR="00E3006F">
        <w:t>a marec</w:t>
      </w:r>
      <w:r w:rsidR="004233D2">
        <w:t xml:space="preserve"> </w:t>
      </w:r>
      <w:r w:rsidR="00E3006F">
        <w:t xml:space="preserve"> 2019</w:t>
      </w:r>
      <w:r w:rsidR="004233D2">
        <w:t xml:space="preserve">, čiže </w:t>
      </w:r>
      <w:r w:rsidR="00E3006F">
        <w:t xml:space="preserve">nebol dostatočne dlhý časový priestor </w:t>
      </w:r>
      <w:r w:rsidR="00ED5BE1">
        <w:t>na</w:t>
      </w:r>
      <w:r w:rsidR="004233D2">
        <w:t xml:space="preserve"> zostav</w:t>
      </w:r>
      <w:r w:rsidR="00ED5BE1">
        <w:t>enie</w:t>
      </w:r>
      <w:r w:rsidR="004233D2">
        <w:t xml:space="preserve"> závierk</w:t>
      </w:r>
      <w:r w:rsidR="00ED5BE1">
        <w:t xml:space="preserve">y za rok 2018 </w:t>
      </w:r>
      <w:r w:rsidR="004233D2">
        <w:t xml:space="preserve"> v riadnom období na podanie daňového priznania.</w:t>
      </w:r>
    </w:p>
    <w:p w:rsidR="003C4148" w:rsidRDefault="003C4148" w:rsidP="003C4148">
      <w:pPr>
        <w:pStyle w:val="Odsekzoznamu"/>
      </w:pPr>
    </w:p>
    <w:p w:rsidR="00386F39" w:rsidRDefault="00386F39" w:rsidP="003C4148">
      <w:pPr>
        <w:pStyle w:val="Odsekzoznamu"/>
      </w:pPr>
    </w:p>
    <w:p w:rsidR="00D21BFE" w:rsidRDefault="00D21BFE" w:rsidP="003C4148">
      <w:pPr>
        <w:pStyle w:val="Odsekzoznamu"/>
      </w:pPr>
    </w:p>
    <w:p w:rsidR="00D21BFE" w:rsidRDefault="00D21BFE" w:rsidP="003C4148">
      <w:pPr>
        <w:pStyle w:val="Odsekzoznamu"/>
      </w:pPr>
    </w:p>
    <w:p w:rsidR="00D21BFE" w:rsidRDefault="00D21BFE" w:rsidP="003C4148">
      <w:pPr>
        <w:pStyle w:val="Odsekzoznamu"/>
      </w:pPr>
    </w:p>
    <w:p w:rsidR="00D21BFE" w:rsidRDefault="00D21BFE" w:rsidP="003C4148">
      <w:pPr>
        <w:pStyle w:val="Odsekzoznamu"/>
      </w:pPr>
    </w:p>
    <w:p w:rsidR="00D21BFE" w:rsidRDefault="00D21BFE" w:rsidP="003C4148">
      <w:pPr>
        <w:pStyle w:val="Odsekzoznamu"/>
      </w:pPr>
    </w:p>
    <w:p w:rsidR="00D21BFE" w:rsidRDefault="00D21BFE" w:rsidP="003C4148">
      <w:pPr>
        <w:pStyle w:val="Odsekzoznamu"/>
      </w:pPr>
    </w:p>
    <w:p w:rsidR="00D21BFE" w:rsidRPr="00DF25AF" w:rsidRDefault="00D21BFE" w:rsidP="003C4148">
      <w:pPr>
        <w:pStyle w:val="Odsekzoznamu"/>
      </w:pPr>
      <w:r>
        <w:t xml:space="preserve">                                                      4</w:t>
      </w:r>
    </w:p>
    <w:sectPr w:rsidR="00D21BFE" w:rsidRPr="00DF25AF" w:rsidSect="00035A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59525A"/>
    <w:multiLevelType w:val="hybridMultilevel"/>
    <w:tmpl w:val="8102BFD2"/>
    <w:lvl w:ilvl="0" w:tplc="8A10F4DE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20093C"/>
    <w:rsid w:val="00005444"/>
    <w:rsid w:val="00035AC2"/>
    <w:rsid w:val="001E6017"/>
    <w:rsid w:val="0020093C"/>
    <w:rsid w:val="00362521"/>
    <w:rsid w:val="00386F39"/>
    <w:rsid w:val="003C4148"/>
    <w:rsid w:val="004233D2"/>
    <w:rsid w:val="005F5CAB"/>
    <w:rsid w:val="006A3772"/>
    <w:rsid w:val="0088739F"/>
    <w:rsid w:val="008A5C46"/>
    <w:rsid w:val="008D2240"/>
    <w:rsid w:val="008E0B1F"/>
    <w:rsid w:val="008E47BB"/>
    <w:rsid w:val="00912F7F"/>
    <w:rsid w:val="009D3913"/>
    <w:rsid w:val="00A70657"/>
    <w:rsid w:val="00AC4AA1"/>
    <w:rsid w:val="00AF74E6"/>
    <w:rsid w:val="00C54F89"/>
    <w:rsid w:val="00C876B9"/>
    <w:rsid w:val="00CA3006"/>
    <w:rsid w:val="00D10158"/>
    <w:rsid w:val="00D21BFE"/>
    <w:rsid w:val="00DF25AF"/>
    <w:rsid w:val="00E3006F"/>
    <w:rsid w:val="00E60CBC"/>
    <w:rsid w:val="00E85422"/>
    <w:rsid w:val="00EB4DC8"/>
    <w:rsid w:val="00ED5BE1"/>
    <w:rsid w:val="00F43C6B"/>
    <w:rsid w:val="00FA2825"/>
    <w:rsid w:val="00FA6471"/>
    <w:rsid w:val="00FF14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5AC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FA28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AC4A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4294925888</TotalTime>
  <Pages>4</Pages>
  <Words>1252</Words>
  <Characters>7141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Zuzka</dc:creator>
  <cp:lastModifiedBy>Zuzka</cp:lastModifiedBy>
  <cp:revision>5</cp:revision>
  <dcterms:created xsi:type="dcterms:W3CDTF">2017-12-31T14:47:00Z</dcterms:created>
  <dcterms:modified xsi:type="dcterms:W3CDTF">2019-06-27T08:01:00Z</dcterms:modified>
</cp:coreProperties>
</file>