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159FA" w:rsidRDefault="001179FC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F159FA" w:rsidRDefault="001179FC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F159FA" w:rsidRDefault="001179FC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F159FA" w:rsidRDefault="001179FC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F159FA" w:rsidRDefault="001179FC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F159FA" w:rsidRDefault="001179FC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F159FA" w:rsidRDefault="001179FC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F159FA" w:rsidRDefault="001179FC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F159FA" w:rsidRDefault="001179FC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 w:rsidP="00874722">
      <w:pPr>
        <w:framePr w:w="168" w:h="360" w:hRule="exact" w:wrap="none" w:vAnchor="page" w:hAnchor="text" w:x="10845" w:y="577"/>
        <w:widowControl w:val="0"/>
        <w:pBdr>
          <w:top w:val="single" w:sz="6" w:space="0" w:color="000000"/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spacing w:line="480" w:lineRule="auto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F159FA" w:rsidRDefault="001179FC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PODV 3-01</w:t>
      </w:r>
    </w:p>
    <w:p w:rsidR="00F159FA" w:rsidRDefault="001179FC" w:rsidP="00D2565C">
      <w:pPr>
        <w:framePr w:w="7358" w:h="828" w:hRule="exact" w:wrap="none" w:vAnchor="page" w:hAnchor="page" w:x="568" w:y="20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Obchodné meno účtovnej jednotky: Verejné prístavy,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a.s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  <w:r>
        <w:rPr>
          <w:rFonts w:ascii="Arial" w:hAnsi="Arial" w:cs="Arial"/>
          <w:color w:val="000000"/>
          <w:sz w:val="14"/>
          <w:szCs w:val="14"/>
        </w:rPr>
        <w:br/>
        <w:t>Sídlo účtovnej jednotky: Prístavná 10, 821 09 Bratislava</w:t>
      </w:r>
      <w:r>
        <w:rPr>
          <w:rFonts w:ascii="Arial" w:hAnsi="Arial" w:cs="Arial"/>
          <w:color w:val="000000"/>
          <w:sz w:val="14"/>
          <w:szCs w:val="14"/>
        </w:rPr>
        <w:br/>
        <w:t xml:space="preserve">Spoločnosť bola založená zákonom 338/2000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Z.z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., o vnútrozemskej plavbe a o zmene a doplnení niektor</w:t>
      </w:r>
      <w:r w:rsidR="00D2565C"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ch zákonov</w:t>
      </w:r>
    </w:p>
    <w:p w:rsidR="00F159FA" w:rsidRDefault="001179FC" w:rsidP="00D2565C">
      <w:pPr>
        <w:framePr w:w="7982" w:h="629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informácie o účtovnej jednotke</w:t>
      </w:r>
    </w:p>
    <w:p w:rsidR="00F159FA" w:rsidRDefault="001179FC" w:rsidP="00D2565C">
      <w:pPr>
        <w:framePr w:w="7446" w:h="389" w:hRule="exact" w:wrap="none" w:vAnchor="page" w:hAnchor="text" w:x="1" w:y="29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(5) Všeobecné informácie</w:t>
      </w:r>
    </w:p>
    <w:p w:rsidR="00F159FA" w:rsidRDefault="001179FC" w:rsidP="00D2565C">
      <w:pPr>
        <w:framePr w:w="2154" w:h="274" w:hRule="exact" w:wrap="none" w:vAnchor="page" w:hAnchor="text" w:x="1" w:y="78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(5)</w:t>
      </w:r>
    </w:p>
    <w:p w:rsidR="00F159FA" w:rsidRDefault="001179FC" w:rsidP="00D2565C">
      <w:pPr>
        <w:framePr w:w="4972" w:h="274" w:hRule="exact" w:wrap="none" w:vAnchor="page" w:hAnchor="text" w:x="1" w:y="836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Priemerný počet zamestnancov počas účtovného obdobia</w:t>
      </w:r>
    </w:p>
    <w:p w:rsidR="00F159FA" w:rsidRDefault="001179FC" w:rsidP="00D2565C">
      <w:pPr>
        <w:framePr w:w="5335" w:h="274" w:hRule="exact" w:wrap="none" w:vAnchor="page" w:hAnchor="text" w:x="1" w:y="511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Opis hospodárskej činnosti v nadväznosti na predmet podnikania</w:t>
      </w:r>
    </w:p>
    <w:p w:rsidR="00F159FA" w:rsidRDefault="001179FC" w:rsidP="00D2565C">
      <w:pPr>
        <w:framePr w:w="10756" w:h="2393" w:hRule="exact" w:wrap="none" w:vAnchor="page" w:hAnchor="text" w:x="1" w:y="5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Prenájom hnuteľností bez poskytovania iných než základných služieb v zmysle § 4 ods. 1. Zákona .č 455/1991 Zb. o živnostenskom podnikaní, v znení zmien a doplnkov, zabezpečovanie príprav a realizácie výstavby verejných prístavov prenajímanie pozemkov v územných obvodoch verejných prístavov a vykonávanie ďalších činností, ktoré bezprostredne súvisia s nakladaním majetku územných obvodoch verejných prístavov, vyberanie úhrad za používanie verejných prístavov, vytváranie podmienok na rozvoj kombinovanej dopravy vrátane manipulácie s nákladnými jednotkami kombinovanej dopravy, vykonávanie verejnej vodnej dopravy.                                             2) Spoločnosť bola založená na účely</w:t>
      </w:r>
      <w:r>
        <w:rPr>
          <w:rFonts w:ascii="Arial" w:hAnsi="Arial" w:cs="Arial"/>
          <w:color w:val="000000"/>
          <w:sz w:val="14"/>
          <w:szCs w:val="14"/>
        </w:rPr>
        <w:br/>
        <w:t>a) zabezpečenia a vykonávania prevádzky verejných prístavov a zabezpečenia prípravy a realizácie výstavby verejných prístavov vrátane spracovania krátkodobých a dlhodobých koncepcií ich rozvoja,</w:t>
      </w:r>
      <w:r>
        <w:rPr>
          <w:rFonts w:ascii="Arial" w:hAnsi="Arial" w:cs="Arial"/>
          <w:color w:val="000000"/>
          <w:sz w:val="14"/>
          <w:szCs w:val="14"/>
        </w:rPr>
        <w:br/>
        <w:t>b) zabezpečenia prevádzky, evidencie, údržby a opravy objektov a zariadení v územných obvodoch verejných prístavov,</w:t>
      </w:r>
      <w:r>
        <w:rPr>
          <w:rFonts w:ascii="Arial" w:hAnsi="Arial" w:cs="Arial"/>
          <w:color w:val="000000"/>
          <w:sz w:val="14"/>
          <w:szCs w:val="14"/>
        </w:rPr>
        <w:br/>
        <w:t>c) prenajímania pozemkov v územných obvodoch verejných prístavov a ďalších činností, ktoré bezprostredne súvisia s nakladaním majetku v územných obvodoch verejných prístavov,</w:t>
      </w:r>
      <w:r>
        <w:rPr>
          <w:rFonts w:ascii="Arial" w:hAnsi="Arial" w:cs="Arial"/>
          <w:color w:val="000000"/>
          <w:sz w:val="14"/>
          <w:szCs w:val="14"/>
        </w:rPr>
        <w:br/>
        <w:t>d) vyberania úhrad za používanie verejných prístavov,</w:t>
      </w:r>
      <w:r>
        <w:rPr>
          <w:rFonts w:ascii="Arial" w:hAnsi="Arial" w:cs="Arial"/>
          <w:color w:val="000000"/>
          <w:sz w:val="14"/>
          <w:szCs w:val="14"/>
        </w:rPr>
        <w:br/>
        <w:t>e) vytvárania podmienok na rozvoj kombinovanej dopravy vrátane manipulácie s nákladovými jednotkami kombinovanej dopravy.</w:t>
      </w:r>
    </w:p>
    <w:p w:rsidR="00F159FA" w:rsidRDefault="001179FC" w:rsidP="00D2565C">
      <w:pPr>
        <w:framePr w:w="3233" w:h="274" w:hRule="exact" w:wrap="none" w:vAnchor="page" w:hAnchor="text" w:x="2939" w:y="445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Prístavná 10, 82109, Bratislava II.</w:t>
      </w:r>
    </w:p>
    <w:p w:rsidR="00F159FA" w:rsidRDefault="001179FC" w:rsidP="00D2565C">
      <w:pPr>
        <w:framePr w:w="2774" w:h="274" w:hRule="exact" w:wrap="none" w:vAnchor="page" w:hAnchor="text" w:x="1" w:y="445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 účtovnej jednotky:</w:t>
      </w:r>
    </w:p>
    <w:p w:rsidR="00F159FA" w:rsidRDefault="001179FC">
      <w:pPr>
        <w:framePr w:w="1396" w:h="274" w:hRule="exact" w:wrap="none" w:vAnchor="page" w:hAnchor="text" w:x="2939" w:y="39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 w:rsidRPr="00FE7EC4">
        <w:rPr>
          <w:rFonts w:ascii="Arial" w:hAnsi="Arial" w:cs="Arial"/>
          <w:color w:val="000000"/>
          <w:sz w:val="14"/>
          <w:szCs w:val="14"/>
        </w:rPr>
        <w:t xml:space="preserve">Verejné prístavy, </w:t>
      </w:r>
      <w:proofErr w:type="spellStart"/>
      <w:r w:rsidRPr="00FE7EC4">
        <w:rPr>
          <w:rFonts w:ascii="Arial" w:hAnsi="Arial" w:cs="Arial"/>
          <w:color w:val="000000"/>
          <w:sz w:val="14"/>
          <w:szCs w:val="14"/>
        </w:rPr>
        <w:t>a.</w:t>
      </w:r>
      <w:r w:rsidR="00FE7EC4" w:rsidRPr="00FE7EC4">
        <w:rPr>
          <w:rFonts w:ascii="Arial" w:hAnsi="Arial" w:cs="Arial"/>
          <w:color w:val="000000"/>
          <w:sz w:val="14"/>
          <w:szCs w:val="14"/>
        </w:rPr>
        <w:t>s</w:t>
      </w:r>
      <w:proofErr w:type="spellEnd"/>
      <w:r w:rsidR="00FE7EC4" w:rsidRPr="00FE7EC4">
        <w:rPr>
          <w:rFonts w:ascii="Arial" w:hAnsi="Arial" w:cs="Arial"/>
          <w:color w:val="000000"/>
          <w:sz w:val="14"/>
          <w:szCs w:val="14"/>
        </w:rPr>
        <w:t>.</w:t>
      </w:r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="00FE7EC4">
        <w:rPr>
          <w:rFonts w:ascii="Arial" w:hAnsi="Arial" w:cs="Arial"/>
          <w:color w:val="000000"/>
          <w:sz w:val="14"/>
          <w:szCs w:val="14"/>
        </w:rPr>
        <w:t>jjjjssss</w:t>
      </w:r>
      <w:r>
        <w:rPr>
          <w:rFonts w:ascii="Arial" w:hAnsi="Arial" w:cs="Arial"/>
          <w:color w:val="000000"/>
          <w:sz w:val="14"/>
          <w:szCs w:val="14"/>
        </w:rPr>
        <w:t>s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</w:p>
    <w:p w:rsidR="00F159FA" w:rsidRDefault="001179FC" w:rsidP="00D2565C">
      <w:pPr>
        <w:framePr w:w="3984" w:h="274" w:hRule="exact" w:wrap="none" w:vAnchor="page" w:hAnchor="text" w:x="1" w:y="36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</w:t>
      </w:r>
    </w:p>
    <w:p w:rsidR="00F159FA" w:rsidRDefault="001179FC" w:rsidP="00D2565C">
      <w:pPr>
        <w:framePr w:w="2666" w:h="274" w:hRule="exact" w:wrap="none" w:vAnchor="page" w:hAnchor="text" w:x="1" w:y="39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Obchodné meno účtovnej jednotky:</w:t>
      </w:r>
    </w:p>
    <w:p w:rsidR="00F159FA" w:rsidRDefault="001179FC">
      <w:pPr>
        <w:framePr w:w="6783" w:h="578" w:hRule="exact" w:wrap="none" w:vAnchor="page" w:hAnchor="text" w:x="61" w:y="864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F159FA" w:rsidRDefault="001179FC">
      <w:pPr>
        <w:framePr w:w="2011" w:h="578" w:hRule="exact" w:wrap="none" w:vAnchor="page" w:hAnchor="text" w:x="6904" w:y="864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Bežné účtovné obdobie</w:t>
      </w:r>
    </w:p>
    <w:p w:rsidR="00F159FA" w:rsidRDefault="001179FC">
      <w:pPr>
        <w:framePr w:w="2008" w:h="578" w:hRule="exact" w:wrap="none" w:vAnchor="page" w:hAnchor="text" w:x="8975" w:y="864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Bezprostredne</w:t>
      </w:r>
      <w:r>
        <w:rPr>
          <w:rFonts w:ascii="Arial" w:hAnsi="Arial" w:cs="Arial"/>
          <w:b/>
          <w:bCs/>
          <w:color w:val="000000"/>
          <w:sz w:val="14"/>
          <w:szCs w:val="14"/>
        </w:rPr>
        <w:br/>
        <w:t>predchádzajúce účtovné</w:t>
      </w:r>
      <w:r>
        <w:rPr>
          <w:rFonts w:ascii="Arial" w:hAnsi="Arial" w:cs="Arial"/>
          <w:b/>
          <w:bCs/>
          <w:color w:val="000000"/>
          <w:sz w:val="14"/>
          <w:szCs w:val="14"/>
        </w:rPr>
        <w:br/>
        <w:t>obdobie</w:t>
      </w:r>
    </w:p>
    <w:p w:rsidR="00F159FA" w:rsidRDefault="001179FC">
      <w:pPr>
        <w:framePr w:w="6843" w:h="304" w:hRule="exact" w:wrap="none" w:vAnchor="page" w:hAnchor="text" w:x="31" w:y="92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Priemerný prepočítaný počet zamestnancov</w:t>
      </w:r>
    </w:p>
    <w:p w:rsidR="00F159FA" w:rsidRDefault="005F6943">
      <w:pPr>
        <w:framePr w:w="2026" w:h="304" w:hRule="exact" w:wrap="none" w:vAnchor="page" w:hAnchor="text" w:x="6919" w:y="92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29</w:t>
      </w:r>
    </w:p>
    <w:p w:rsidR="00F159FA" w:rsidRDefault="001179FC">
      <w:pPr>
        <w:framePr w:w="2023" w:h="304" w:hRule="exact" w:wrap="none" w:vAnchor="page" w:hAnchor="text" w:x="8990" w:y="9219"/>
        <w:widowControl w:val="0"/>
        <w:pBdr>
          <w:top w:val="single" w:sz="6" w:space="0" w:color="000000"/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25,00</w:t>
      </w:r>
    </w:p>
    <w:p w:rsidR="00F159FA" w:rsidRDefault="001179FC">
      <w:pPr>
        <w:framePr w:w="6843" w:h="289" w:hRule="exact" w:wrap="none" w:vAnchor="page" w:hAnchor="text" w:x="31" w:y="952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Stav zamestnancov ku dňu, ku ktorému sa zostavuje účtovná závierka, z toho:</w:t>
      </w:r>
    </w:p>
    <w:p w:rsidR="00F159FA" w:rsidRDefault="005F6943">
      <w:pPr>
        <w:framePr w:w="2026" w:h="289" w:hRule="exact" w:wrap="none" w:vAnchor="page" w:hAnchor="text" w:x="6919" w:y="952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30</w:t>
      </w:r>
    </w:p>
    <w:p w:rsidR="00F159FA" w:rsidRDefault="001179FC">
      <w:pPr>
        <w:framePr w:w="2023" w:h="289" w:hRule="exact" w:wrap="none" w:vAnchor="page" w:hAnchor="text" w:x="8990" w:y="9523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26,00</w:t>
      </w:r>
    </w:p>
    <w:p w:rsidR="00F159FA" w:rsidRDefault="001179FC">
      <w:pPr>
        <w:framePr w:w="6843" w:h="289" w:hRule="exact" w:wrap="none" w:vAnchor="page" w:hAnchor="text" w:x="31" w:y="981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Počet vedúcich zamestnancov</w:t>
      </w:r>
    </w:p>
    <w:p w:rsidR="00F159FA" w:rsidRDefault="005F6943">
      <w:pPr>
        <w:framePr w:w="2026" w:h="289" w:hRule="exact" w:wrap="none" w:vAnchor="page" w:hAnchor="text" w:x="6919" w:y="981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2023" w:h="289" w:hRule="exact" w:wrap="none" w:vAnchor="page" w:hAnchor="text" w:x="8990" w:y="9812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7,00</w:t>
      </w:r>
    </w:p>
    <w:p w:rsidR="00F159FA" w:rsidRDefault="001179FC">
      <w:pPr>
        <w:framePr w:w="10915" w:h="446" w:hRule="exact" w:wrap="none" w:vAnchor="page" w:hAnchor="text" w:x="1" w:y="1074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účtovná závierka spoločnosti k 31.12.2018 je zostavená ako riadna účtovná závierka podľa § 17 ods. 6 zákona č.431/2002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Z.z.o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účtovníctve za účtovné obdobie od 01.01.2018 do 31.12.2018.</w:t>
      </w:r>
    </w:p>
    <w:p w:rsidR="00F159FA" w:rsidRDefault="001179FC" w:rsidP="00D2565C">
      <w:pPr>
        <w:framePr w:w="8816" w:h="403" w:hRule="exact" w:wrap="none" w:vAnchor="page" w:hAnchor="text" w:x="1" w:y="1024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(3) Dátum schválenia účtovnej závierky a právny dôvod</w:t>
      </w:r>
    </w:p>
    <w:p w:rsidR="00F159FA" w:rsidRDefault="001179FC" w:rsidP="00D2565C">
      <w:pPr>
        <w:framePr w:w="5172" w:h="274" w:hRule="exact" w:wrap="none" w:vAnchor="page" w:hAnchor="text" w:x="1" w:y="113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Dátum schválenia účtovnej závierky za predchádzajúce obdobie:</w:t>
      </w:r>
    </w:p>
    <w:p w:rsidR="00F159FA" w:rsidRDefault="001179FC" w:rsidP="00D2565C">
      <w:pPr>
        <w:framePr w:w="2405" w:h="274" w:hRule="exact" w:wrap="none" w:vAnchor="page" w:hAnchor="text" w:x="5358" w:y="113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20.09.2018</w:t>
      </w:r>
    </w:p>
    <w:p w:rsidR="00F159FA" w:rsidRDefault="001179FC" w:rsidP="00D2565C">
      <w:pPr>
        <w:framePr w:w="4821" w:h="274" w:hRule="exact" w:wrap="none" w:vAnchor="page" w:hAnchor="text" w:x="1" w:y="1210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Právny dôvod na zostavenie účtovnej závierky</w:t>
      </w:r>
    </w:p>
    <w:p w:rsidR="00F159FA" w:rsidRDefault="00F159FA">
      <w:pPr>
        <w:framePr w:w="1078" w:h="269" w:hRule="exact" w:wrap="none" w:vAnchor="page" w:hAnchor="text" w:x="550" w:y="1270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548" w:y="1274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773" w:y="1270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riadna</w:t>
      </w:r>
    </w:p>
    <w:p w:rsidR="00F159FA" w:rsidRDefault="00F159FA">
      <w:pPr>
        <w:framePr w:w="1076" w:h="269" w:hRule="exact" w:wrap="none" w:vAnchor="page" w:hAnchor="text" w:x="2579" w:y="1270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2579" w:y="1274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2804" w:y="1270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mimoriadna</w:t>
      </w:r>
    </w:p>
    <w:p w:rsidR="00F159FA" w:rsidRDefault="00F159FA">
      <w:pPr>
        <w:framePr w:w="1078" w:h="269" w:hRule="exact" w:wrap="none" w:vAnchor="page" w:hAnchor="text" w:x="4767" w:y="1270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4767" w:y="1274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4992" w:y="1270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priebežná</w:t>
      </w:r>
    </w:p>
    <w:p w:rsidR="00F159FA" w:rsidRDefault="001179FC" w:rsidP="00D2565C">
      <w:pPr>
        <w:framePr w:w="4884" w:h="389" w:hRule="exact" w:wrap="none" w:vAnchor="page" w:hAnchor="text" w:x="1" w:y="131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(4) Údaje o skupine</w:t>
      </w:r>
    </w:p>
    <w:p w:rsidR="00F159FA" w:rsidRDefault="001179FC" w:rsidP="00D2565C">
      <w:pPr>
        <w:framePr w:w="8315" w:h="274" w:hRule="exact" w:wrap="none" w:vAnchor="page" w:hAnchor="text" w:x="318" w:y="153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Ministerstvo dopravy a výstavby Slovenskej republiky, Námestie slobody č.6, 810 05 Bratislava</w:t>
      </w:r>
    </w:p>
    <w:p w:rsidR="00F159FA" w:rsidRDefault="001179FC">
      <w:pPr>
        <w:framePr w:w="10511" w:h="446" w:hRule="exact" w:wrap="none" w:vAnchor="page" w:hAnchor="text" w:x="1" w:y="1485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(4) b) Obchodné meno a sídlo účtovnej jednotky, ktorá zostavuje konsolidovanú účtovnú závierku za najmenšiu skupinu, ktorej súčasťou je účtovná jednotka ako dcérska účtovná jednotka a ktorá je tiež začlenená do skupiny účtovných jednotiek uvedených v písmene a):</w:t>
      </w:r>
    </w:p>
    <w:p w:rsidR="00F159FA" w:rsidRDefault="001179FC">
      <w:pPr>
        <w:framePr w:w="10454" w:h="446" w:hRule="exact" w:wrap="none" w:vAnchor="page" w:hAnchor="text" w:x="1" w:y="138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(4) a) Obchodné meno a sídlo účtovnej jednotky, ktorá zostavuje konsolidovanú účtovnú závierku za najväčšiu skupinu, ktorej súčasťou je účtovná jednotka ako dcérska účtovná jednotka:</w:t>
      </w:r>
    </w:p>
    <w:p w:rsidR="00F159FA" w:rsidRDefault="001179FC" w:rsidP="00D2565C">
      <w:pPr>
        <w:framePr w:w="5034" w:h="274" w:hRule="exact" w:wrap="none" w:vAnchor="page" w:hAnchor="text" w:x="318" w:y="1436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Ministerstvo financií Slovenskej republiky</w:t>
      </w:r>
    </w:p>
    <w:p w:rsidR="00F159FA" w:rsidRDefault="001179FC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:rsidR="00F159FA" w:rsidRDefault="001179FC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F159FA" w:rsidRDefault="00F159FA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F159F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F159FA" w:rsidRDefault="001179FC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F159FA" w:rsidRDefault="001179FC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F159FA" w:rsidRDefault="001179FC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F159FA" w:rsidRDefault="001179FC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F159FA" w:rsidRDefault="001179FC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F159FA" w:rsidRDefault="001179FC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F159FA" w:rsidRDefault="001179FC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F159FA" w:rsidRDefault="001179FC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F159FA" w:rsidRDefault="001179FC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68" w:h="360" w:hRule="exact" w:wrap="none" w:vAnchor="page" w:hAnchor="text" w:x="10845" w:y="577"/>
        <w:widowControl w:val="0"/>
        <w:pBdr>
          <w:top w:val="single" w:sz="6" w:space="0" w:color="000000"/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F159FA" w:rsidRDefault="001179FC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PODV 3-01</w:t>
      </w:r>
    </w:p>
    <w:p w:rsidR="00F159FA" w:rsidRDefault="00F159FA">
      <w:pPr>
        <w:framePr w:w="1075" w:h="269" w:hRule="exact" w:wrap="none" w:vAnchor="page" w:hAnchor="text" w:x="2175" w:y="3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2175" w:y="303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2400" w:y="299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F159FA" w:rsidRDefault="00F159FA">
      <w:pPr>
        <w:framePr w:w="1073" w:h="269" w:hRule="exact" w:wrap="none" w:vAnchor="page" w:hAnchor="text" w:x="325" w:y="3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318" w:y="303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543" w:y="299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F159FA" w:rsidRDefault="001179FC" w:rsidP="00D2565C">
      <w:pPr>
        <w:framePr w:w="9955" w:h="274" w:hRule="exact" w:wrap="none" w:vAnchor="page" w:hAnchor="text" w:x="318" w:y="26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F159FA" w:rsidRDefault="00F159FA">
      <w:pPr>
        <w:framePr w:w="1075" w:h="268" w:hRule="exact" w:wrap="none" w:vAnchor="page" w:hAnchor="text" w:x="2175" w:y="2133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2175" w:y="2172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2400" w:y="2133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F159FA" w:rsidRDefault="00F159FA">
      <w:pPr>
        <w:framePr w:w="1073" w:h="268" w:hRule="exact" w:wrap="none" w:vAnchor="page" w:hAnchor="text" w:x="325" w:y="2133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318" w:y="2172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543" w:y="2133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F159FA" w:rsidRDefault="001179FC" w:rsidP="00D2565C">
      <w:pPr>
        <w:framePr w:w="6261" w:h="274" w:hRule="exact" w:wrap="none" w:vAnchor="page" w:hAnchor="text" w:x="1" w:y="17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(4) d) Účtovná jednotka je materskou účtovnou jednotkou</w:t>
      </w:r>
    </w:p>
    <w:p w:rsidR="00F159FA" w:rsidRDefault="001179FC" w:rsidP="00D2565C">
      <w:pPr>
        <w:framePr w:w="9793" w:h="274" w:hRule="exact" w:wrap="none" w:vAnchor="page" w:hAnchor="text" w:x="1" w:y="10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(4) c) Adresa, kde sa môže vyžiadať kópia konsolidovaných účtovných závierok uvedených v písmenách a) a b):</w:t>
      </w:r>
    </w:p>
    <w:p w:rsidR="00F159FA" w:rsidRDefault="001179FC" w:rsidP="00D2565C">
      <w:pPr>
        <w:framePr w:w="5836" w:h="274" w:hRule="exact" w:wrap="none" w:vAnchor="page" w:hAnchor="text" w:x="318" w:y="137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Okresný súd Bratislava I, Záhradnícka 10, 812 44 Bratislava</w:t>
      </w:r>
    </w:p>
    <w:p w:rsidR="00F159FA" w:rsidRDefault="001179FC" w:rsidP="00D2565C">
      <w:pPr>
        <w:framePr w:w="9242" w:h="389" w:hRule="exact" w:wrap="none" w:vAnchor="page" w:hAnchor="text" w:x="1" w:y="34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 o prijatých postupoch</w:t>
      </w:r>
    </w:p>
    <w:p w:rsidR="00F159FA" w:rsidRDefault="001179FC" w:rsidP="00D2565C">
      <w:pPr>
        <w:framePr w:w="11120" w:h="274" w:hRule="exact" w:wrap="none" w:vAnchor="page" w:hAnchor="text" w:x="1" w:y="507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závierka bola zostavená za predpokladu, že spoločnosť bude nepretržite pokračovať vo svojej činnosti.</w:t>
      </w:r>
    </w:p>
    <w:p w:rsidR="00F159FA" w:rsidRDefault="001179FC" w:rsidP="00D2565C">
      <w:pPr>
        <w:framePr w:w="10243" w:h="389" w:hRule="exact" w:wrap="none" w:vAnchor="page" w:hAnchor="text" w:x="1" w:y="45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Nepretržité pokračovanie účtovnej jednotky</w:t>
      </w:r>
    </w:p>
    <w:p w:rsidR="00F159FA" w:rsidRDefault="001179FC" w:rsidP="00D2565C">
      <w:pPr>
        <w:framePr w:w="9342" w:h="274" w:hRule="exact" w:wrap="none" w:vAnchor="page" w:hAnchor="text" w:x="1" w:y="55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Účtovná jednotka bude nepretržite pokračovať vo svojej činnosti:</w:t>
      </w:r>
    </w:p>
    <w:p w:rsidR="00F159FA" w:rsidRDefault="00F159FA">
      <w:pPr>
        <w:framePr w:w="1076" w:h="270" w:hRule="exact" w:wrap="none" w:vAnchor="page" w:hAnchor="text" w:x="610" w:y="615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606" w:y="619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831" w:y="615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F159FA" w:rsidRDefault="00F159FA">
      <w:pPr>
        <w:framePr w:w="1075" w:h="270" w:hRule="exact" w:wrap="none" w:vAnchor="page" w:hAnchor="text" w:x="2785" w:y="615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2780" w:y="619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855" w:h="274" w:hRule="exact" w:wrap="none" w:vAnchor="page" w:hAnchor="text" w:x="3005" w:y="615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F159FA" w:rsidRDefault="001179FC" w:rsidP="00D2565C">
      <w:pPr>
        <w:framePr w:w="9605" w:h="274" w:hRule="exact" w:wrap="none" w:vAnchor="page" w:hAnchor="text" w:x="1" w:y="70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všeobecné účtovné zásady boli účtovnou jednotkou konzistentne aplikované.</w:t>
      </w:r>
    </w:p>
    <w:p w:rsidR="00F159FA" w:rsidRDefault="001179FC" w:rsidP="00D2565C">
      <w:pPr>
        <w:framePr w:w="10707" w:h="389" w:hRule="exact" w:wrap="none" w:vAnchor="page" w:hAnchor="text" w:x="1" w:y="65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Účtovné zásady a metódy, zmeny účtovných zásad a metód</w:t>
      </w:r>
    </w:p>
    <w:p w:rsidR="00F159FA" w:rsidRDefault="001179FC" w:rsidP="00D2565C">
      <w:pPr>
        <w:framePr w:w="11020" w:h="274" w:hRule="exact" w:wrap="none" w:vAnchor="page" w:hAnchor="text" w:x="1" w:y="75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Aplikované účtovné zásady a metódy, ktoré sú dôležité na posúdenie majetku, záväzkov, finančnej situácie, výsledku hospodárenia a zmeny zásad a metód</w:t>
      </w:r>
    </w:p>
    <w:p w:rsidR="00F159FA" w:rsidRDefault="001179FC">
      <w:pPr>
        <w:framePr w:w="2089" w:h="420" w:hRule="exact" w:wrap="none" w:vAnchor="page" w:hAnchor="text" w:x="61" w:y="80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Položka súvahy</w:t>
      </w:r>
    </w:p>
    <w:p w:rsidR="00F159FA" w:rsidRDefault="001179FC">
      <w:pPr>
        <w:framePr w:w="2149" w:h="420" w:hRule="exact" w:wrap="none" w:vAnchor="page" w:hAnchor="text" w:x="2210" w:y="80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Aplikované zásady a metódy</w:t>
      </w:r>
    </w:p>
    <w:p w:rsidR="00F159FA" w:rsidRDefault="001179FC">
      <w:pPr>
        <w:framePr w:w="2149" w:h="420" w:hRule="exact" w:wrap="none" w:vAnchor="page" w:hAnchor="text" w:x="4419" w:y="80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F159FA" w:rsidRDefault="001179FC">
      <w:pPr>
        <w:framePr w:w="2149" w:h="420" w:hRule="exact" w:wrap="none" w:vAnchor="page" w:hAnchor="text" w:x="6628" w:y="80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F159FA" w:rsidRDefault="001179FC">
      <w:pPr>
        <w:framePr w:w="2146" w:h="420" w:hRule="exact" w:wrap="none" w:vAnchor="page" w:hAnchor="text" w:x="8837" w:y="80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Hodnota vplyvu na </w:t>
      </w:r>
      <w:proofErr w:type="spellStart"/>
      <w:r>
        <w:rPr>
          <w:rFonts w:ascii="Arial" w:hAnsi="Arial" w:cs="Arial"/>
          <w:b/>
          <w:bCs/>
          <w:color w:val="000000"/>
          <w:sz w:val="14"/>
          <w:szCs w:val="14"/>
        </w:rPr>
        <w:t>prísl</w:t>
      </w:r>
      <w:proofErr w:type="spellEnd"/>
      <w:r>
        <w:rPr>
          <w:rFonts w:ascii="Arial" w:hAnsi="Arial" w:cs="Arial"/>
          <w:b/>
          <w:bCs/>
          <w:color w:val="000000"/>
          <w:sz w:val="14"/>
          <w:szCs w:val="14"/>
        </w:rPr>
        <w:t>.</w:t>
      </w:r>
      <w:r>
        <w:rPr>
          <w:rFonts w:ascii="Arial" w:hAnsi="Arial" w:cs="Arial"/>
          <w:b/>
          <w:bCs/>
          <w:color w:val="000000"/>
          <w:sz w:val="14"/>
          <w:szCs w:val="14"/>
        </w:rPr>
        <w:br/>
        <w:t>položku súvahy</w:t>
      </w:r>
    </w:p>
    <w:p w:rsidR="00F159FA" w:rsidRDefault="001179FC" w:rsidP="00D2565C">
      <w:pPr>
        <w:framePr w:w="10932" w:h="389" w:hRule="exact" w:wrap="none" w:vAnchor="page" w:hAnchor="text" w:x="1" w:y="85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Spôsob a určenie ocenenia majetku a záväzkov</w:t>
      </w:r>
    </w:p>
    <w:p w:rsidR="00F159FA" w:rsidRDefault="001179FC">
      <w:pPr>
        <w:framePr w:w="10958" w:h="922" w:hRule="exact" w:wrap="none" w:vAnchor="page" w:hAnchor="text" w:x="1" w:y="1022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V roku 2018 účtovná jednotka zrušila opravnú položku k pozemkom vo výške 1 751 042,99 Eur. Táto opravná položka bola vytvorená v roku 2016 vo výške 2 251 042,99 Eur z dôvodu predpokladanej realizácie predaja pozemkov na základe Zmluvy o budúcej zmluve Národnej diaľničnej spoločnosti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a.s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. na účely výstavby diaľničnej siete. V roku 2017 bola ponížená 500 000 Eur nakoľko neprišlo k naplneniu zmluvy. V súčasnosti nie je predpoklad predaja pozemkov, tieto pozemky sa budú Národnej diaľničnej spoločnosti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a.s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prenajímať. V roku 2018 účtovná jednotka vytvorila opravnú položku k pozemkom vo výške 78 200 Eur z dôvodu vzniku vecného bremena. Oprávneným z vecného bremena sa st</w:t>
      </w:r>
      <w:r w:rsidR="009B719D">
        <w:rPr>
          <w:rFonts w:ascii="Arial" w:hAnsi="Arial" w:cs="Arial"/>
          <w:color w:val="000000"/>
          <w:sz w:val="14"/>
          <w:szCs w:val="14"/>
        </w:rPr>
        <w:t>ala</w:t>
      </w:r>
      <w:r>
        <w:rPr>
          <w:rFonts w:ascii="Arial" w:hAnsi="Arial" w:cs="Arial"/>
          <w:color w:val="000000"/>
          <w:sz w:val="14"/>
          <w:szCs w:val="14"/>
        </w:rPr>
        <w:t xml:space="preserve"> spoločnosť EUROVEA,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a.s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</w:t>
      </w:r>
    </w:p>
    <w:p w:rsidR="00F159FA" w:rsidRDefault="001179FC" w:rsidP="00D2565C">
      <w:pPr>
        <w:framePr w:w="10970" w:h="389" w:hRule="exact" w:wrap="none" w:vAnchor="page" w:hAnchor="text" w:x="1" w:y="973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b) Odhad zníženia hodnoty majetku, tvorba opravnej položky</w:t>
      </w:r>
    </w:p>
    <w:p w:rsidR="00F159FA" w:rsidRDefault="001179FC" w:rsidP="00D2565C">
      <w:pPr>
        <w:framePr w:w="8453" w:h="274" w:hRule="exact" w:wrap="none" w:vAnchor="page" w:hAnchor="text" w:x="1" w:y="113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b) Odhad zníženia hodnoty majetku, tvorba opravnej položky</w:t>
      </w:r>
    </w:p>
    <w:p w:rsidR="00F159FA" w:rsidRDefault="001179FC">
      <w:pPr>
        <w:framePr w:w="2641" w:h="377" w:hRule="exact" w:wrap="none" w:vAnchor="page" w:hAnchor="text" w:x="61" w:y="1176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Druh majetku</w:t>
      </w:r>
    </w:p>
    <w:p w:rsidR="00F159FA" w:rsidRDefault="001179FC">
      <w:pPr>
        <w:framePr w:w="1597" w:h="377" w:hRule="exact" w:wrap="none" w:vAnchor="page" w:hAnchor="text" w:x="2762" w:y="1176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Odhad zníženia hodnoty</w:t>
      </w:r>
    </w:p>
    <w:p w:rsidR="00F159FA" w:rsidRDefault="001179FC">
      <w:pPr>
        <w:framePr w:w="1597" w:h="377" w:hRule="exact" w:wrap="none" w:vAnchor="page" w:hAnchor="text" w:x="4419" w:y="1176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Stav OP na začiatku účtovného obdobia</w:t>
      </w:r>
    </w:p>
    <w:p w:rsidR="00F159FA" w:rsidRDefault="001179FC">
      <w:pPr>
        <w:framePr w:w="1597" w:h="377" w:hRule="exact" w:wrap="none" w:vAnchor="page" w:hAnchor="text" w:x="6076" w:y="1176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Tvorba OP</w:t>
      </w:r>
    </w:p>
    <w:p w:rsidR="00F159FA" w:rsidRDefault="001179FC">
      <w:pPr>
        <w:framePr w:w="1597" w:h="377" w:hRule="exact" w:wrap="none" w:vAnchor="page" w:hAnchor="text" w:x="7732" w:y="1176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Zúčtovanie OP</w:t>
      </w:r>
    </w:p>
    <w:p w:rsidR="00F159FA" w:rsidRPr="00FE7EC4" w:rsidRDefault="001179FC" w:rsidP="00D2565C">
      <w:pPr>
        <w:framePr w:w="1593" w:h="352" w:hRule="exact" w:wrap="none" w:vAnchor="page" w:hAnchor="text" w:x="9389" w:y="1176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0"/>
          <w:szCs w:val="10"/>
        </w:rPr>
      </w:pPr>
      <w:r w:rsidRPr="00FE7EC4">
        <w:rPr>
          <w:rFonts w:ascii="Arial" w:hAnsi="Arial" w:cs="Arial"/>
          <w:b/>
          <w:bCs/>
          <w:color w:val="000000"/>
          <w:sz w:val="10"/>
          <w:szCs w:val="10"/>
        </w:rPr>
        <w:t>Stav OP na konci účtovného</w:t>
      </w:r>
      <w:r w:rsidRPr="00FE7EC4">
        <w:rPr>
          <w:rFonts w:ascii="Arial" w:hAnsi="Arial" w:cs="Arial"/>
          <w:b/>
          <w:bCs/>
          <w:color w:val="000000"/>
          <w:sz w:val="10"/>
          <w:szCs w:val="10"/>
        </w:rPr>
        <w:br/>
        <w:t>obdobia</w:t>
      </w:r>
    </w:p>
    <w:p w:rsidR="00F159FA" w:rsidRDefault="001179FC">
      <w:pPr>
        <w:framePr w:w="2701" w:h="360" w:hRule="exact" w:wrap="none" w:vAnchor="page" w:hAnchor="text" w:x="31" w:y="12146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Pozemky</w:t>
      </w:r>
    </w:p>
    <w:p w:rsidR="00F159FA" w:rsidRDefault="001179FC">
      <w:pPr>
        <w:framePr w:w="1612" w:h="360" w:hRule="exact" w:wrap="none" w:vAnchor="page" w:hAnchor="text" w:x="2777" w:y="12146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78 200,00</w:t>
      </w:r>
    </w:p>
    <w:p w:rsidR="00F159FA" w:rsidRDefault="00F159FA">
      <w:pPr>
        <w:framePr w:w="1612" w:h="360" w:hRule="exact" w:wrap="none" w:vAnchor="page" w:hAnchor="text" w:x="4434" w:y="12146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:rsidR="00F159FA" w:rsidRDefault="001179FC">
      <w:pPr>
        <w:framePr w:w="1612" w:h="360" w:hRule="exact" w:wrap="none" w:vAnchor="page" w:hAnchor="text" w:x="6091" w:y="12146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78 200,00</w:t>
      </w:r>
    </w:p>
    <w:p w:rsidR="00F159FA" w:rsidRDefault="001179FC">
      <w:pPr>
        <w:framePr w:w="1612" w:h="360" w:hRule="exact" w:wrap="none" w:vAnchor="page" w:hAnchor="text" w:x="7747" w:y="12146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78 200,00</w:t>
      </w:r>
    </w:p>
    <w:p w:rsidR="00F159FA" w:rsidRDefault="001179FC">
      <w:pPr>
        <w:framePr w:w="1608" w:h="360" w:hRule="exact" w:wrap="none" w:vAnchor="page" w:hAnchor="text" w:x="9404" w:y="12146"/>
        <w:widowControl w:val="0"/>
        <w:pBdr>
          <w:top w:val="single" w:sz="6" w:space="0" w:color="000000"/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78 200,00</w:t>
      </w:r>
    </w:p>
    <w:p w:rsidR="00F159FA" w:rsidRDefault="001179FC">
      <w:pPr>
        <w:framePr w:w="7156" w:h="389" w:hRule="exact" w:wrap="none" w:vAnchor="page" w:hAnchor="text" w:x="1" w:y="1265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c) Určenie ocenenia záväzkov, odhad ocenenia rezerv</w:t>
      </w:r>
    </w:p>
    <w:p w:rsidR="00F159FA" w:rsidRDefault="001179FC" w:rsidP="00D2565C">
      <w:pPr>
        <w:framePr w:w="7401" w:h="274" w:hRule="exact" w:wrap="none" w:vAnchor="page" w:hAnchor="text" w:x="1" w:y="1332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c) Určenie ocenenia záväzkov, odhad ocenenia rezerv</w:t>
      </w:r>
    </w:p>
    <w:p w:rsidR="00F159FA" w:rsidRDefault="001179FC" w:rsidP="00D2565C">
      <w:pPr>
        <w:framePr w:w="10828" w:h="1066" w:hRule="exact" w:wrap="none" w:vAnchor="page" w:hAnchor="text" w:x="1" w:y="1368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Rezervy na súdne spory:</w:t>
      </w:r>
      <w:r>
        <w:rPr>
          <w:rFonts w:ascii="Arial" w:hAnsi="Arial" w:cs="Arial"/>
          <w:color w:val="000000"/>
          <w:sz w:val="14"/>
          <w:szCs w:val="14"/>
        </w:rPr>
        <w:br/>
      </w:r>
      <w:r w:rsidR="007E48EC" w:rsidRPr="007E48EC">
        <w:rPr>
          <w:rFonts w:ascii="Arial" w:hAnsi="Arial" w:cs="Arial"/>
          <w:color w:val="000000"/>
          <w:sz w:val="14"/>
          <w:szCs w:val="14"/>
        </w:rPr>
        <w:t>K súdnym sporom je vytvorená rezerva vo výške 1 050 000 Eur. Ide o rezervy na súdny spor o určenie vlastníckeho práva, pracovno- právny súdny spor, súdne spory o zaplatenie sumy s príslušenstvom a súdny spor o vypratanie. Skutočná výška záväzkov sa však môže od tejto odhadovanej sumy líšiť.</w:t>
      </w:r>
    </w:p>
    <w:p w:rsidR="00F159FA" w:rsidRDefault="001179FC" w:rsidP="00D2565C">
      <w:pPr>
        <w:framePr w:w="7889" w:h="389" w:hRule="exact" w:wrap="none" w:vAnchor="page" w:hAnchor="text" w:x="1" w:y="1475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g) Tvorba odpisového plánu</w:t>
      </w:r>
    </w:p>
    <w:p w:rsidR="00F159FA" w:rsidRDefault="001179FC" w:rsidP="00D2565C">
      <w:pPr>
        <w:framePr w:w="6888" w:h="274" w:hRule="exact" w:wrap="none" w:vAnchor="page" w:hAnchor="text" w:x="1" w:y="15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g) Tvorba odpisového plánu</w:t>
      </w:r>
    </w:p>
    <w:p w:rsidR="00F159FA" w:rsidRDefault="001179FC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:rsidR="00F159FA" w:rsidRDefault="001179FC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F159FA" w:rsidRDefault="00F159FA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F159FA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F159FA" w:rsidRDefault="001179FC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F159FA" w:rsidRDefault="001179FC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F159FA" w:rsidRDefault="001179FC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F159FA" w:rsidRDefault="001179FC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F159FA" w:rsidRDefault="001179FC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F159FA" w:rsidRDefault="001179FC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F159FA" w:rsidRDefault="001179FC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F159FA" w:rsidRDefault="001179FC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F159FA" w:rsidRDefault="001179FC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F159FA" w:rsidRDefault="001179FC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F159FA" w:rsidRDefault="001179FC">
      <w:pPr>
        <w:framePr w:w="168" w:h="360" w:hRule="exact" w:wrap="none" w:vAnchor="page" w:hAnchor="text" w:x="10845" w:y="577"/>
        <w:widowControl w:val="0"/>
        <w:pBdr>
          <w:top w:val="single" w:sz="6" w:space="0" w:color="000000"/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F159FA" w:rsidRDefault="001179FC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PODV 3-01</w:t>
      </w:r>
    </w:p>
    <w:p w:rsidR="00F159FA" w:rsidRDefault="00F159FA">
      <w:pPr>
        <w:framePr w:w="2765" w:h="267" w:hRule="exact" w:wrap="none" w:vAnchor="page" w:hAnchor="text" w:x="1" w:y="1009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1" w:y="1048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2540" w:h="274" w:hRule="exact" w:wrap="none" w:vAnchor="page" w:hAnchor="text" w:x="226" w:y="1009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F159FA" w:rsidRDefault="00F159FA">
      <w:pPr>
        <w:framePr w:w="2765" w:h="274" w:hRule="exact" w:wrap="none" w:vAnchor="page" w:hAnchor="text" w:x="1" w:y="165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1" w:y="169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2540" w:h="274" w:hRule="exact" w:wrap="none" w:vAnchor="page" w:hAnchor="text" w:x="226" w:y="165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F159FA" w:rsidRDefault="00F159FA">
      <w:pPr>
        <w:framePr w:w="2765" w:h="269" w:hRule="exact" w:wrap="none" w:vAnchor="page" w:hAnchor="text" w:x="1" w:y="214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F159FA" w:rsidRDefault="001179FC">
      <w:pPr>
        <w:framePr w:w="195" w:h="195" w:hRule="exact" w:wrap="none" w:vAnchor="page" w:hAnchor="text" w:x="1" w:y="218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FA" w:rsidRDefault="001179FC">
      <w:pPr>
        <w:framePr w:w="2540" w:h="274" w:hRule="exact" w:wrap="none" w:vAnchor="page" w:hAnchor="text" w:x="226" w:y="214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F159FA" w:rsidRDefault="001179FC" w:rsidP="00D2565C">
      <w:pPr>
        <w:framePr w:w="5723" w:h="274" w:hRule="exact" w:wrap="none" w:vAnchor="page" w:hAnchor="text" w:x="1" w:y="27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</w:t>
      </w:r>
    </w:p>
    <w:p w:rsidR="00F159FA" w:rsidRDefault="001179FC" w:rsidP="00D2565C">
      <w:pPr>
        <w:framePr w:w="10143" w:h="274" w:hRule="exact" w:wrap="none" w:vAnchor="page" w:hAnchor="text" w:x="1" w:y="34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hmotného a nehmotného majetku</w:t>
      </w:r>
    </w:p>
    <w:p w:rsidR="00F159FA" w:rsidRDefault="001179FC">
      <w:pPr>
        <w:framePr w:w="7675" w:h="605" w:hRule="exact" w:wrap="none" w:vAnchor="page" w:hAnchor="text" w:x="2823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F159FA" w:rsidRDefault="001179FC" w:rsidP="00D2565C">
      <w:pPr>
        <w:framePr w:w="8015" w:h="552" w:hRule="exact" w:wrap="none" w:vAnchor="page" w:hAnchor="text" w:x="2823" w:y="16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F159FA" w:rsidRDefault="001179FC">
      <w:pPr>
        <w:framePr w:w="7876" w:h="446" w:hRule="exact" w:wrap="none" w:vAnchor="page" w:hAnchor="text" w:x="2823" w:y="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 Účtovné a daňové odpisy sa rovnajú.</w:t>
      </w:r>
    </w:p>
    <w:p w:rsidR="00F159FA" w:rsidRDefault="001179FC">
      <w:pPr>
        <w:framePr w:w="2641" w:h="360" w:hRule="exact" w:wrap="none" w:vAnchor="page" w:hAnchor="text" w:x="61" w:y="37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F159FA" w:rsidRDefault="001179FC">
      <w:pPr>
        <w:framePr w:w="2701" w:h="360" w:hRule="exact" w:wrap="none" w:vAnchor="page" w:hAnchor="text" w:x="2762" w:y="37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F159FA" w:rsidRDefault="001179FC">
      <w:pPr>
        <w:framePr w:w="2701" w:h="360" w:hRule="exact" w:wrap="none" w:vAnchor="page" w:hAnchor="text" w:x="5523" w:y="37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F159FA" w:rsidRDefault="001179FC">
      <w:pPr>
        <w:framePr w:w="2698" w:h="360" w:hRule="exact" w:wrap="none" w:vAnchor="page" w:hAnchor="text" w:x="8285" w:y="37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F159FA" w:rsidRDefault="001179FC">
      <w:pPr>
        <w:framePr w:w="2701" w:h="304" w:hRule="exact" w:wrap="none" w:vAnchor="page" w:hAnchor="text" w:x="31" w:y="4076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Stavby</w:t>
      </w:r>
    </w:p>
    <w:p w:rsidR="00F159FA" w:rsidRDefault="001179FC">
      <w:pPr>
        <w:framePr w:w="2716" w:h="304" w:hRule="exact" w:wrap="none" w:vAnchor="page" w:hAnchor="text" w:x="2777" w:y="4076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20</w:t>
      </w:r>
    </w:p>
    <w:p w:rsidR="00F159FA" w:rsidRDefault="001179FC">
      <w:pPr>
        <w:framePr w:w="2716" w:h="304" w:hRule="exact" w:wrap="none" w:vAnchor="page" w:hAnchor="text" w:x="5538" w:y="4076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5%</w:t>
      </w:r>
    </w:p>
    <w:p w:rsidR="00F159FA" w:rsidRDefault="001179FC">
      <w:pPr>
        <w:framePr w:w="2713" w:h="304" w:hRule="exact" w:wrap="none" w:vAnchor="page" w:hAnchor="text" w:x="8300" w:y="4076"/>
        <w:widowControl w:val="0"/>
        <w:pBdr>
          <w:top w:val="single" w:sz="6" w:space="0" w:color="000000"/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Rovnomerné odpisovanie</w:t>
      </w:r>
    </w:p>
    <w:p w:rsidR="00F159FA" w:rsidRDefault="001179FC">
      <w:pPr>
        <w:framePr w:w="2701" w:h="289" w:hRule="exact" w:wrap="none" w:vAnchor="page" w:hAnchor="text" w:x="31" w:y="438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Stavby</w:t>
      </w:r>
    </w:p>
    <w:p w:rsidR="00F159FA" w:rsidRDefault="001179FC">
      <w:pPr>
        <w:framePr w:w="2716" w:h="289" w:hRule="exact" w:wrap="none" w:vAnchor="page" w:hAnchor="text" w:x="2777" w:y="438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40</w:t>
      </w:r>
    </w:p>
    <w:p w:rsidR="00F159FA" w:rsidRDefault="001179FC">
      <w:pPr>
        <w:framePr w:w="2716" w:h="289" w:hRule="exact" w:wrap="none" w:vAnchor="page" w:hAnchor="text" w:x="5538" w:y="438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3,33%</w:t>
      </w:r>
    </w:p>
    <w:p w:rsidR="00F159FA" w:rsidRDefault="001179FC">
      <w:pPr>
        <w:framePr w:w="2713" w:h="289" w:hRule="exact" w:wrap="none" w:vAnchor="page" w:hAnchor="text" w:x="8300" w:y="4380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Rovnomerné odpisovanie</w:t>
      </w:r>
    </w:p>
    <w:p w:rsidR="00F159FA" w:rsidRDefault="001179FC">
      <w:pPr>
        <w:framePr w:w="2701" w:h="461" w:hRule="exact" w:wrap="none" w:vAnchor="page" w:hAnchor="text" w:x="31" w:y="466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Samostatné hnuteľné veci a súbory hnuteľných vecí</w:t>
      </w:r>
    </w:p>
    <w:p w:rsidR="00F159FA" w:rsidRDefault="001179FC">
      <w:pPr>
        <w:framePr w:w="2716" w:h="461" w:hRule="exact" w:wrap="none" w:vAnchor="page" w:hAnchor="text" w:x="2777" w:y="466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F159FA" w:rsidRDefault="001179FC">
      <w:pPr>
        <w:framePr w:w="2716" w:h="461" w:hRule="exact" w:wrap="none" w:vAnchor="page" w:hAnchor="text" w:x="5538" w:y="466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25%</w:t>
      </w:r>
    </w:p>
    <w:p w:rsidR="00F159FA" w:rsidRDefault="001179FC">
      <w:pPr>
        <w:framePr w:w="2713" w:h="461" w:hRule="exact" w:wrap="none" w:vAnchor="page" w:hAnchor="text" w:x="8300" w:y="4668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Rovnomerné odpisovanie</w:t>
      </w:r>
    </w:p>
    <w:p w:rsidR="00F159FA" w:rsidRDefault="001179FC">
      <w:pPr>
        <w:framePr w:w="2701" w:h="461" w:hRule="exact" w:wrap="none" w:vAnchor="page" w:hAnchor="text" w:x="31" w:y="51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Samostatné hnuteľné veci a súbory hnuteľných vecí</w:t>
      </w:r>
    </w:p>
    <w:p w:rsidR="00F159FA" w:rsidRDefault="001179FC">
      <w:pPr>
        <w:framePr w:w="2716" w:h="461" w:hRule="exact" w:wrap="none" w:vAnchor="page" w:hAnchor="text" w:x="2777" w:y="51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F159FA" w:rsidRDefault="001179FC">
      <w:pPr>
        <w:framePr w:w="2716" w:h="461" w:hRule="exact" w:wrap="none" w:vAnchor="page" w:hAnchor="text" w:x="5538" w:y="51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16,67%</w:t>
      </w:r>
    </w:p>
    <w:p w:rsidR="00F159FA" w:rsidRDefault="001179FC">
      <w:pPr>
        <w:framePr w:w="2713" w:h="461" w:hRule="exact" w:wrap="none" w:vAnchor="page" w:hAnchor="text" w:x="8300" w:y="5130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Rovnomerné odpisovanie</w:t>
      </w:r>
    </w:p>
    <w:p w:rsidR="00F159FA" w:rsidRDefault="001179FC">
      <w:pPr>
        <w:framePr w:w="2701" w:h="289" w:hRule="exact" w:wrap="none" w:vAnchor="page" w:hAnchor="text" w:x="31" w:y="559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F159FA" w:rsidRDefault="001179FC">
      <w:pPr>
        <w:framePr w:w="2716" w:h="289" w:hRule="exact" w:wrap="none" w:vAnchor="page" w:hAnchor="text" w:x="2777" w:y="559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F159FA" w:rsidRDefault="001179FC">
      <w:pPr>
        <w:framePr w:w="2716" w:h="289" w:hRule="exact" w:wrap="none" w:vAnchor="page" w:hAnchor="text" w:x="5538" w:y="559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20%</w:t>
      </w:r>
    </w:p>
    <w:p w:rsidR="00F159FA" w:rsidRDefault="001179FC">
      <w:pPr>
        <w:framePr w:w="2713" w:h="289" w:hRule="exact" w:wrap="none" w:vAnchor="page" w:hAnchor="text" w:x="8300" w:y="5591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Rovnomerné odpisovanie</w:t>
      </w:r>
    </w:p>
    <w:p w:rsidR="00F159FA" w:rsidRDefault="001179FC" w:rsidP="00D2565C">
      <w:pPr>
        <w:framePr w:w="10569" w:h="389" w:hRule="exact" w:wrap="none" w:vAnchor="page" w:hAnchor="text" w:x="1" w:y="60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IV Informácie, ktoré vysvetľujú a dopĺňajú súvahu a výkaz ziskov a strát</w:t>
      </w:r>
    </w:p>
    <w:p w:rsidR="00F159FA" w:rsidRDefault="001179FC">
      <w:pPr>
        <w:framePr w:w="10108" w:h="677" w:hRule="exact" w:wrap="none" w:vAnchor="page" w:hAnchor="text" w:x="1" w:y="719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IV (6) Informácie o sume a dôvodoch vzniku položiek nákladov a výnosov, ktoré majú výnimočný rozsah alebo výskyt</w:t>
      </w:r>
    </w:p>
    <w:p w:rsidR="00F159FA" w:rsidRDefault="001179FC" w:rsidP="00D2565C">
      <w:pPr>
        <w:framePr w:w="9968" w:h="274" w:hRule="exact" w:wrap="none" w:vAnchor="page" w:hAnchor="text" w:x="1" w:y="815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IV (6) Informácie o sume a dôvodoch vzniku položiek nákladov a výnosov, ktoré majú výnimočný rozsah alebo výskyt</w:t>
      </w:r>
    </w:p>
    <w:p w:rsidR="00F159FA" w:rsidRDefault="001179FC">
      <w:pPr>
        <w:framePr w:w="6661" w:h="360" w:hRule="exact" w:wrap="none" w:vAnchor="page" w:hAnchor="text" w:x="61" w:y="86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F159FA" w:rsidRDefault="001179FC">
      <w:pPr>
        <w:framePr w:w="1342" w:h="360" w:hRule="exact" w:wrap="none" w:vAnchor="page" w:hAnchor="text" w:x="6782" w:y="86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F159FA" w:rsidRDefault="001179FC">
      <w:pPr>
        <w:framePr w:w="1342" w:h="360" w:hRule="exact" w:wrap="none" w:vAnchor="page" w:hAnchor="text" w:x="8184" w:y="86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(BO)</w:t>
      </w:r>
    </w:p>
    <w:p w:rsidR="00F159FA" w:rsidRDefault="001179FC">
      <w:pPr>
        <w:framePr w:w="1397" w:h="360" w:hRule="exact" w:wrap="none" w:vAnchor="page" w:hAnchor="text" w:x="9586" w:y="86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(PO)</w:t>
      </w:r>
    </w:p>
    <w:p w:rsidR="00F159FA" w:rsidRDefault="001179FC">
      <w:pPr>
        <w:framePr w:w="6721" w:h="304" w:hRule="exact" w:wrap="none" w:vAnchor="page" w:hAnchor="text" w:x="31" w:y="90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Výnosy, ktoré majú výnimočný rozsah alebo výskyt, z toho:</w:t>
      </w:r>
    </w:p>
    <w:p w:rsidR="00F159FA" w:rsidRDefault="00F159FA">
      <w:pPr>
        <w:framePr w:w="1357" w:h="304" w:hRule="exact" w:wrap="none" w:vAnchor="page" w:hAnchor="text" w:x="6797" w:y="90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F159FA" w:rsidRDefault="00F159FA">
      <w:pPr>
        <w:framePr w:w="1357" w:h="304" w:hRule="exact" w:wrap="none" w:vAnchor="page" w:hAnchor="text" w:x="8199" w:y="90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F159FA" w:rsidRDefault="00F159FA">
      <w:pPr>
        <w:framePr w:w="1412" w:h="304" w:hRule="exact" w:wrap="none" w:vAnchor="page" w:hAnchor="text" w:x="9601" w:y="9033"/>
        <w:widowControl w:val="0"/>
        <w:pBdr>
          <w:top w:val="single" w:sz="6" w:space="0" w:color="000000"/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F159FA" w:rsidRDefault="001179FC">
      <w:pPr>
        <w:framePr w:w="6721" w:h="289" w:hRule="exact" w:wrap="none" w:vAnchor="page" w:hAnchor="text" w:x="31" w:y="933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Tržby za nájom</w:t>
      </w:r>
    </w:p>
    <w:p w:rsidR="00F159FA" w:rsidRDefault="00F159FA">
      <w:pPr>
        <w:framePr w:w="1357" w:h="289" w:hRule="exact" w:wrap="none" w:vAnchor="page" w:hAnchor="text" w:x="6797" w:y="93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F159FA" w:rsidRDefault="001179FC">
      <w:pPr>
        <w:framePr w:w="1357" w:h="289" w:hRule="exact" w:wrap="none" w:vAnchor="page" w:hAnchor="text" w:x="8199" w:y="93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1 311 783,00</w:t>
      </w:r>
    </w:p>
    <w:p w:rsidR="00F159FA" w:rsidRDefault="001179FC">
      <w:pPr>
        <w:framePr w:w="1412" w:h="289" w:hRule="exact" w:wrap="none" w:vAnchor="page" w:hAnchor="text" w:x="9601" w:y="9337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1 053 239,00</w:t>
      </w:r>
    </w:p>
    <w:p w:rsidR="00F159FA" w:rsidRDefault="001179FC">
      <w:pPr>
        <w:framePr w:w="6721" w:h="289" w:hRule="exact" w:wrap="none" w:vAnchor="page" w:hAnchor="text" w:x="31" w:y="962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Tržby za prístavné poplatky</w:t>
      </w:r>
    </w:p>
    <w:p w:rsidR="00F159FA" w:rsidRDefault="00F159FA">
      <w:pPr>
        <w:framePr w:w="1357" w:h="289" w:hRule="exact" w:wrap="none" w:vAnchor="page" w:hAnchor="text" w:x="6797" w:y="9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F159FA" w:rsidRDefault="001179FC">
      <w:pPr>
        <w:framePr w:w="1357" w:h="289" w:hRule="exact" w:wrap="none" w:vAnchor="page" w:hAnchor="text" w:x="8199" w:y="9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1 050 448,00</w:t>
      </w:r>
    </w:p>
    <w:p w:rsidR="00F159FA" w:rsidRDefault="001179FC">
      <w:pPr>
        <w:framePr w:w="1412" w:h="289" w:hRule="exact" w:wrap="none" w:vAnchor="page" w:hAnchor="text" w:x="9601" w:y="9626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1 236 238,00</w:t>
      </w:r>
    </w:p>
    <w:p w:rsidR="00F159FA" w:rsidRDefault="001179FC">
      <w:pPr>
        <w:framePr w:w="6721" w:h="289" w:hRule="exact" w:wrap="none" w:vAnchor="page" w:hAnchor="text" w:x="31" w:y="991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Tržby za ostatné služby</w:t>
      </w:r>
    </w:p>
    <w:p w:rsidR="00F159FA" w:rsidRDefault="00F159FA">
      <w:pPr>
        <w:framePr w:w="1357" w:h="289" w:hRule="exact" w:wrap="none" w:vAnchor="page" w:hAnchor="text" w:x="6797" w:y="99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F159FA" w:rsidRDefault="001179FC">
      <w:pPr>
        <w:framePr w:w="1357" w:h="289" w:hRule="exact" w:wrap="none" w:vAnchor="page" w:hAnchor="text" w:x="8199" w:y="99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68 937,00</w:t>
      </w:r>
    </w:p>
    <w:p w:rsidR="00F159FA" w:rsidRDefault="00F159FA">
      <w:pPr>
        <w:framePr w:w="1412" w:h="289" w:hRule="exact" w:wrap="none" w:vAnchor="page" w:hAnchor="text" w:x="9601" w:y="9914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F159FA" w:rsidRDefault="001179FC">
      <w:pPr>
        <w:framePr w:w="6721" w:h="289" w:hRule="exact" w:wrap="none" w:vAnchor="page" w:hAnchor="text" w:x="31" w:y="1020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Ostatné finančné výnosy - fondy EU</w:t>
      </w:r>
    </w:p>
    <w:p w:rsidR="00F159FA" w:rsidRDefault="00F159FA">
      <w:pPr>
        <w:framePr w:w="1357" w:h="289" w:hRule="exact" w:wrap="none" w:vAnchor="page" w:hAnchor="text" w:x="6797" w:y="1020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F159FA" w:rsidRDefault="001179FC">
      <w:pPr>
        <w:framePr w:w="1357" w:h="289" w:hRule="exact" w:wrap="none" w:vAnchor="page" w:hAnchor="text" w:x="8199" w:y="1020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192 674,60</w:t>
      </w:r>
    </w:p>
    <w:p w:rsidR="00F159FA" w:rsidRDefault="001179FC">
      <w:pPr>
        <w:framePr w:w="1412" w:h="289" w:hRule="exact" w:wrap="none" w:vAnchor="page" w:hAnchor="text" w:x="9601" w:y="10203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60 441,00</w:t>
      </w:r>
    </w:p>
    <w:p w:rsidR="00F159FA" w:rsidRDefault="001179FC">
      <w:pPr>
        <w:framePr w:w="6721" w:h="289" w:hRule="exact" w:wrap="none" w:vAnchor="page" w:hAnchor="text" w:x="31" w:y="1049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Náklady, ktoré majú výnimočný rozsah alebo výskyt, z toho:</w:t>
      </w:r>
    </w:p>
    <w:p w:rsidR="00F159FA" w:rsidRDefault="00F159FA">
      <w:pPr>
        <w:framePr w:w="1357" w:h="289" w:hRule="exact" w:wrap="none" w:vAnchor="page" w:hAnchor="text" w:x="6797" w:y="1049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F159FA" w:rsidRDefault="00F159FA">
      <w:pPr>
        <w:framePr w:w="1357" w:h="289" w:hRule="exact" w:wrap="none" w:vAnchor="page" w:hAnchor="text" w:x="8199" w:y="1049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F159FA" w:rsidRDefault="00F159FA">
      <w:pPr>
        <w:framePr w:w="1412" w:h="289" w:hRule="exact" w:wrap="none" w:vAnchor="page" w:hAnchor="text" w:x="9601" w:y="10491"/>
        <w:widowControl w:val="0"/>
        <w:pBdr>
          <w:left w:val="single" w:sz="2" w:space="2" w:color="FFFFFF"/>
          <w:bottom w:val="single" w:sz="6" w:space="0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F159FA" w:rsidRDefault="001179FC" w:rsidP="005E3549">
      <w:pPr>
        <w:framePr w:w="5010" w:h="721" w:hRule="exact" w:wrap="none" w:vAnchor="page" w:hAnchor="text" w:x="1" w:y="109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F159FA" w:rsidRDefault="001179FC" w:rsidP="00D2565C">
      <w:pPr>
        <w:framePr w:w="4721" w:h="274" w:hRule="exact" w:wrap="none" w:vAnchor="page" w:hAnchor="text" w:x="1" w:y="116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  <w:r w:rsidR="0045531B">
        <w:rPr>
          <w:rFonts w:ascii="Arial" w:hAnsi="Arial" w:cs="Arial"/>
          <w:color w:val="000000"/>
          <w:sz w:val="14"/>
          <w:szCs w:val="14"/>
        </w:rPr>
        <w:t xml:space="preserve">. </w:t>
      </w:r>
    </w:p>
    <w:p w:rsidR="00F159FA" w:rsidRDefault="001179FC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:rsidR="0045531B" w:rsidRDefault="0045531B">
      <w:r>
        <w:br w:type="page"/>
      </w:r>
    </w:p>
    <w:tbl>
      <w:tblPr>
        <w:tblW w:w="10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7"/>
        <w:gridCol w:w="2166"/>
        <w:gridCol w:w="2681"/>
      </w:tblGrid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Osobné náklady (v eur)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položky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Bežné obdobie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Predchádzajúce obdobie</w:t>
            </w:r>
          </w:p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Mzdy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849</w:t>
            </w:r>
            <w:r w:rsidR="009275F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701 868</w:t>
            </w:r>
          </w:p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Odmeny členom orgánov spoločnosti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  <w:r w:rsidR="009275F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130 053</w:t>
            </w:r>
          </w:p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Sociálne a zdravotné poistenie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341</w:t>
            </w:r>
            <w:r w:rsidR="009275F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317 520</w:t>
            </w:r>
          </w:p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Sociálne zabezpečenie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20 606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16 956</w:t>
            </w:r>
          </w:p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1 270 746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1 166 397</w:t>
            </w:r>
          </w:p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Informácia k nárastu mzdových nákladov: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</w:tr>
      <w:tr w:rsidR="00BB1B74" w:rsidRPr="00BB1B74" w:rsidTr="00BB1B74">
        <w:trPr>
          <w:trHeight w:val="265"/>
        </w:trPr>
        <w:tc>
          <w:tcPr>
            <w:tcW w:w="7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- mzdové náklady obsahujú aj osobné náklady, ktoré sú preplácané z fondov EÚ.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B1B74" w:rsidRPr="00BB1B74" w:rsidTr="00BB1B74">
        <w:trPr>
          <w:trHeight w:val="265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Pr="00BB1B74" w:rsidRDefault="00BB1B74" w:rsidP="00BB1B74"/>
        </w:tc>
      </w:tr>
      <w:tr w:rsidR="00BB1B74" w:rsidRPr="00BB1B74" w:rsidTr="00BB1B74">
        <w:trPr>
          <w:trHeight w:val="265"/>
        </w:trPr>
        <w:tc>
          <w:tcPr>
            <w:tcW w:w="10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1B74">
              <w:rPr>
                <w:rFonts w:ascii="Calibri" w:hAnsi="Calibri" w:cs="Calibri"/>
                <w:color w:val="000000"/>
                <w:sz w:val="22"/>
                <w:szCs w:val="22"/>
              </w:rPr>
              <w:t>mimoriadne mzdové náklady vznikli z dôvodu vyplatenia odstupného odchádzajúceho štatutára a odstupného troch zamestnancov.</w:t>
            </w: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32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50"/>
              <w:gridCol w:w="2299"/>
              <w:gridCol w:w="2855"/>
            </w:tblGrid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Významné položky ostatných nákladov (v eur)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Opis položky</w:t>
                  </w:r>
                </w:p>
              </w:tc>
              <w:tc>
                <w:tcPr>
                  <w:tcW w:w="2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Bežné obdobie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Predchádzajúce obdobie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Náklady na hospodársku činnosť, z toho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612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294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1 513 992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Náklady voči audítorovi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9 000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Prenájom automobilov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27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058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31 824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Strážna služba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6 000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Prenájom priestorov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5 605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Údržba pozemkov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714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159 876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Právne služby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349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68 001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Náklady na projekty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166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105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65 069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Spotreba materiálu a energie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86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874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67 629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Osobné náklady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1 322 666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1 166 397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Dane a poplatky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56 318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57 107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Odpisy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162</w:t>
                  </w:r>
                  <w:r w:rsidR="00D97770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bookmarkStart w:id="0" w:name="_GoBack"/>
                  <w:bookmarkEnd w:id="0"/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882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149 749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Tvorba opravnej položky k pozemkom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-1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672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842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-500 000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Tvorba opravných položiek k pohľadávkam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77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329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91 125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Tvorba rezervy na súdne spory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999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222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Bezpečnostný projekt a havarijný plán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46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školenia, kurzy, vzdelávanie,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43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609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13 248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Daňové poradenstvo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540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22 388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Ostatné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149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470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100 974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Finančné náklady, z toho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631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9 543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Kurzové straty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97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Bankové poplatky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18</w:t>
                  </w:r>
                  <w:r w:rsidR="009275FE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631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9 446</w:t>
                  </w:r>
                </w:p>
              </w:tc>
            </w:tr>
          </w:tbl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32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72"/>
              <w:gridCol w:w="2612"/>
              <w:gridCol w:w="3720"/>
            </w:tblGrid>
            <w:tr w:rsidR="00BB1B74" w:rsidRPr="00BB1B74" w:rsidTr="00BB1B74">
              <w:trPr>
                <w:trHeight w:val="300"/>
              </w:trPr>
              <w:tc>
                <w:tcPr>
                  <w:tcW w:w="132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 xml:space="preserve">Počiatočný stav účtu 417 – zákonný rezervný fond z kapitálových vkladov vo výške 26.856.594,14 EUR je o 433.120,39 EUR nižší, ako je údaj uvedený v Notárskej zápisnici o založení spoločnosti č. 237/2008, </w:t>
                  </w:r>
                  <w:proofErr w:type="spellStart"/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Nz</w:t>
                  </w:r>
                  <w:proofErr w:type="spellEnd"/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2359/2008, </w:t>
                  </w:r>
                  <w:proofErr w:type="spellStart"/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NCRIs</w:t>
                  </w:r>
                  <w:proofErr w:type="spellEnd"/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2368/2008 zo dňa 21.01.2008. Z dôvodu chýbajúcich podkladov nebolo možné ku dňu zostavenia účtovnej závierky zistiť príčinu tohto stavu. Ku dňu zostavenia závierky nebolo prijaté definitívne rozhodnutie zo strany akcionára o spôsobe riešenia vzniku rozdielu.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Údaje o základnom imaní (v eur)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Text</w:t>
                  </w:r>
                </w:p>
              </w:tc>
              <w:tc>
                <w:tcPr>
                  <w:tcW w:w="31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Suma (bežné obdobie)</w:t>
                  </w:r>
                </w:p>
              </w:tc>
              <w:tc>
                <w:tcPr>
                  <w:tcW w:w="4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Suma (predchádzajúce obdobie)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Základné imanie celkom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564 296 621,30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564 296 621,30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Počet akcií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170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Menovitá hodnota 1 akcie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3 319 391,89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3 319 391,89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Zisk na akciu/strata na akciu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</w:t>
                  </w:r>
                  <w:r w:rsidR="00D2070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242,35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4 872,56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Počet upísaných akcií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170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Menovitá hodnota upísaných akcií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564 296 621,30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564 296 621,30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Hodnota splateného základného imania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564 296 621,30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564 296 621,30</w:t>
                  </w: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3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Prijaté finančné príspevky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3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/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31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Suma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Projekt DBS </w:t>
                  </w:r>
                  <w:proofErr w:type="spellStart"/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Gateway</w:t>
                  </w:r>
                  <w:proofErr w:type="spellEnd"/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26 712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Projekt </w:t>
                  </w:r>
                  <w:proofErr w:type="spellStart"/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DAPhNE</w:t>
                  </w:r>
                  <w:proofErr w:type="spellEnd"/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31 557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B1B74" w:rsidRPr="00BB1B74" w:rsidTr="00BB1B74">
              <w:trPr>
                <w:trHeight w:val="300"/>
              </w:trPr>
              <w:tc>
                <w:tcPr>
                  <w:tcW w:w="5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Spolu:</w:t>
                  </w:r>
                </w:p>
              </w:tc>
              <w:tc>
                <w:tcPr>
                  <w:tcW w:w="3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B1B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58 269</w:t>
                  </w:r>
                </w:p>
              </w:tc>
              <w:tc>
                <w:tcPr>
                  <w:tcW w:w="45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1B74" w:rsidRPr="00BB1B74" w:rsidRDefault="00BB1B74" w:rsidP="00BB1B7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BB1B74" w:rsidRDefault="00BB1B7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5C16" w:rsidRPr="00217E8E" w:rsidRDefault="00FF5C16" w:rsidP="00BB1B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17E8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Prehľad o dlhodobom nehmotnom majetku (DNM)</w:t>
            </w:r>
          </w:p>
          <w:p w:rsidR="00217E8E" w:rsidRDefault="00217E8E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08"/>
              <w:gridCol w:w="1248"/>
              <w:gridCol w:w="1218"/>
              <w:gridCol w:w="1358"/>
              <w:gridCol w:w="1160"/>
              <w:gridCol w:w="1098"/>
              <w:gridCol w:w="1085"/>
              <w:gridCol w:w="1350"/>
              <w:gridCol w:w="1069"/>
            </w:tblGrid>
            <w:tr w:rsidR="00217E8E" w:rsidTr="00217E8E">
              <w:tc>
                <w:tcPr>
                  <w:tcW w:w="1308" w:type="dxa"/>
                  <w:vMerge w:val="restart"/>
                  <w:shd w:val="pct30" w:color="auto" w:fill="auto"/>
                  <w:vAlign w:val="center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17E8E">
                    <w:rPr>
                      <w:rFonts w:ascii="Arial" w:hAnsi="Arial" w:cs="Arial"/>
                      <w:color w:val="000000"/>
                    </w:rPr>
                    <w:t>Dlhodobý nehmotný majetok</w:t>
                  </w:r>
                </w:p>
              </w:tc>
              <w:tc>
                <w:tcPr>
                  <w:tcW w:w="4984" w:type="dxa"/>
                  <w:gridSpan w:val="4"/>
                  <w:tcBorders>
                    <w:bottom w:val="single" w:sz="4" w:space="0" w:color="auto"/>
                  </w:tcBorders>
                  <w:shd w:val="pct30" w:color="auto" w:fill="auto"/>
                </w:tcPr>
                <w:p w:rsid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Bežné účtovné obdobie</w:t>
                  </w:r>
                </w:p>
              </w:tc>
              <w:tc>
                <w:tcPr>
                  <w:tcW w:w="4602" w:type="dxa"/>
                  <w:gridSpan w:val="4"/>
                  <w:tcBorders>
                    <w:bottom w:val="single" w:sz="4" w:space="0" w:color="auto"/>
                  </w:tcBorders>
                  <w:shd w:val="pct30" w:color="auto" w:fill="auto"/>
                </w:tcPr>
                <w:p w:rsid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Bezprostredne predchádzajúce obdobie</w:t>
                  </w:r>
                </w:p>
              </w:tc>
            </w:tr>
            <w:tr w:rsidR="00217E8E" w:rsidTr="00217E8E">
              <w:tc>
                <w:tcPr>
                  <w:tcW w:w="1308" w:type="dxa"/>
                  <w:vMerge/>
                  <w:shd w:val="pct30" w:color="auto" w:fill="auto"/>
                </w:tcPr>
                <w:p w:rsidR="00217E8E" w:rsidRPr="00217E8E" w:rsidRDefault="00217E8E" w:rsidP="00BB1B74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248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Software (BO)</w:t>
                  </w:r>
                </w:p>
              </w:tc>
              <w:tc>
                <w:tcPr>
                  <w:tcW w:w="1218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Ostatný DNM (BO)</w:t>
                  </w:r>
                </w:p>
              </w:tc>
              <w:tc>
                <w:tcPr>
                  <w:tcW w:w="1358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Obstarávaný DNM (BO)</w:t>
                  </w:r>
                </w:p>
              </w:tc>
              <w:tc>
                <w:tcPr>
                  <w:tcW w:w="1160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Spolu (BO)</w:t>
                  </w:r>
                </w:p>
              </w:tc>
              <w:tc>
                <w:tcPr>
                  <w:tcW w:w="1098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Software (BPO)</w:t>
                  </w:r>
                </w:p>
              </w:tc>
              <w:tc>
                <w:tcPr>
                  <w:tcW w:w="1085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Ostatný DNM (BPO)</w:t>
                  </w:r>
                </w:p>
              </w:tc>
              <w:tc>
                <w:tcPr>
                  <w:tcW w:w="1350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Obstarávaný DNM (BPO)</w:t>
                  </w:r>
                </w:p>
              </w:tc>
              <w:tc>
                <w:tcPr>
                  <w:tcW w:w="1069" w:type="dxa"/>
                  <w:shd w:val="pct20" w:color="auto" w:fill="auto"/>
                </w:tcPr>
                <w:p w:rsidR="00217E8E" w:rsidRPr="00217E8E" w:rsidRDefault="00217E8E" w:rsidP="00217E8E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Spolu (BPO)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217E8E">
                    <w:rPr>
                      <w:rFonts w:ascii="Arial" w:hAnsi="Arial" w:cs="Arial"/>
                      <w:color w:val="000000"/>
                    </w:rPr>
                    <w:t>Stav na začiatku ÚO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47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056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20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150</w:t>
                  </w: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67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206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47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056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20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150</w:t>
                  </w: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67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206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4B1737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Prírastky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13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886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13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886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Úbytky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</w:tr>
            <w:tr w:rsidR="00217E8E" w:rsidTr="0092753D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Stav na konci ÚO</w:t>
                  </w:r>
                </w:p>
              </w:tc>
              <w:tc>
                <w:tcPr>
                  <w:tcW w:w="1248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13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886</w:t>
                  </w:r>
                </w:p>
              </w:tc>
              <w:tc>
                <w:tcPr>
                  <w:tcW w:w="1218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47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056</w:t>
                  </w:r>
                </w:p>
              </w:tc>
              <w:tc>
                <w:tcPr>
                  <w:tcW w:w="1358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20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150</w:t>
                  </w:r>
                </w:p>
              </w:tc>
              <w:tc>
                <w:tcPr>
                  <w:tcW w:w="1160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81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092</w:t>
                  </w:r>
                </w:p>
              </w:tc>
              <w:tc>
                <w:tcPr>
                  <w:tcW w:w="1098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47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056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20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150</w:t>
                  </w:r>
                </w:p>
              </w:tc>
              <w:tc>
                <w:tcPr>
                  <w:tcW w:w="1069" w:type="dxa"/>
                  <w:tcBorders>
                    <w:bottom w:val="single" w:sz="4" w:space="0" w:color="auto"/>
                  </w:tcBorders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67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206</w:t>
                  </w:r>
                </w:p>
              </w:tc>
            </w:tr>
            <w:tr w:rsidR="00BF36B4" w:rsidTr="00BF36B4">
              <w:tc>
                <w:tcPr>
                  <w:tcW w:w="10894" w:type="dxa"/>
                  <w:gridSpan w:val="9"/>
                  <w:shd w:val="pct30" w:color="auto" w:fill="auto"/>
                  <w:vAlign w:val="center"/>
                </w:tcPr>
                <w:p w:rsidR="00BF36B4" w:rsidRPr="00217E8E" w:rsidRDefault="00BF36B4" w:rsidP="00BF36B4">
                  <w:pPr>
                    <w:rPr>
                      <w:rFonts w:ascii="Arial" w:hAnsi="Arial" w:cs="Arial"/>
                      <w:color w:val="000000"/>
                      <w:highlight w:val="lightGray"/>
                    </w:rPr>
                  </w:pPr>
                  <w:r w:rsidRPr="00217E8E">
                    <w:rPr>
                      <w:rFonts w:ascii="Arial" w:hAnsi="Arial" w:cs="Arial"/>
                      <w:color w:val="000000"/>
                    </w:rPr>
                    <w:t>Oprávky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Stav na začiatku ÚO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25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712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25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712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16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301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16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301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Prírastky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38</w:t>
                  </w:r>
                  <w:r w:rsidR="00F24FC3">
                    <w:rPr>
                      <w:rFonts w:ascii="Arial" w:hAnsi="Arial" w:cs="Arial"/>
                      <w:color w:val="000000"/>
                    </w:rPr>
                    <w:t>9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9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411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10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800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9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411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9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411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Úbytky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Stav na konci ÚO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38</w:t>
                  </w:r>
                  <w:r w:rsidR="00F24FC3">
                    <w:rPr>
                      <w:rFonts w:ascii="Arial" w:hAnsi="Arial" w:cs="Arial"/>
                      <w:color w:val="000000"/>
                    </w:rPr>
                    <w:t>9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35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123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36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512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25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712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25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712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Zostatková hodnota na začiatku ÚO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41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494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41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494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50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905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50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905</w:t>
                  </w:r>
                </w:p>
              </w:tc>
            </w:tr>
            <w:tr w:rsidR="00217E8E" w:rsidTr="0092753D">
              <w:tc>
                <w:tcPr>
                  <w:tcW w:w="1308" w:type="dxa"/>
                  <w:vAlign w:val="center"/>
                </w:tcPr>
                <w:p w:rsidR="00217E8E" w:rsidRPr="00217E8E" w:rsidRDefault="00217E8E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Zostatková hodnota na konci ÚO</w:t>
                  </w:r>
                </w:p>
              </w:tc>
              <w:tc>
                <w:tcPr>
                  <w:tcW w:w="1248" w:type="dxa"/>
                  <w:vAlign w:val="center"/>
                </w:tcPr>
                <w:p w:rsidR="00217E8E" w:rsidRPr="00217E8E" w:rsidRDefault="000464F0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12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497</w:t>
                  </w:r>
                </w:p>
              </w:tc>
              <w:tc>
                <w:tcPr>
                  <w:tcW w:w="121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11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933</w:t>
                  </w:r>
                </w:p>
              </w:tc>
              <w:tc>
                <w:tcPr>
                  <w:tcW w:w="1358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160" w:type="dxa"/>
                  <w:vAlign w:val="center"/>
                </w:tcPr>
                <w:p w:rsidR="00217E8E" w:rsidRPr="00217E8E" w:rsidRDefault="00F24FC3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24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430</w:t>
                  </w:r>
                </w:p>
              </w:tc>
              <w:tc>
                <w:tcPr>
                  <w:tcW w:w="1098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85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41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494</w:t>
                  </w:r>
                </w:p>
              </w:tc>
              <w:tc>
                <w:tcPr>
                  <w:tcW w:w="1350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</w:t>
                  </w:r>
                </w:p>
              </w:tc>
              <w:tc>
                <w:tcPr>
                  <w:tcW w:w="1069" w:type="dxa"/>
                  <w:vAlign w:val="center"/>
                </w:tcPr>
                <w:p w:rsidR="00217E8E" w:rsidRPr="00217E8E" w:rsidRDefault="0092753D" w:rsidP="0092753D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41</w:t>
                  </w:r>
                  <w:r w:rsidR="00A01BF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494</w:t>
                  </w:r>
                </w:p>
              </w:tc>
            </w:tr>
          </w:tbl>
          <w:p w:rsidR="00217E8E" w:rsidRDefault="00217E8E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1737" w:rsidRDefault="004B173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1737" w:rsidRDefault="004B173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1737" w:rsidRDefault="004B173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1737" w:rsidRDefault="004B173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1737" w:rsidRDefault="004B173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1737" w:rsidRPr="00593FDC" w:rsidRDefault="00593FDC" w:rsidP="00BB1B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93FD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lastRenderedPageBreak/>
              <w:t>Prehľad o dlhodobom hmotnom majetku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(DHM)</w:t>
            </w:r>
            <w:r w:rsidRPr="00593FD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</w:t>
            </w:r>
          </w:p>
          <w:p w:rsidR="004B1737" w:rsidRDefault="004B173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032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69"/>
              <w:gridCol w:w="1195"/>
              <w:gridCol w:w="990"/>
              <w:gridCol w:w="1474"/>
              <w:gridCol w:w="1391"/>
              <w:gridCol w:w="1414"/>
              <w:gridCol w:w="1191"/>
            </w:tblGrid>
            <w:tr w:rsidR="00DA0A31" w:rsidTr="00DA0A31">
              <w:trPr>
                <w:trHeight w:val="376"/>
              </w:trPr>
              <w:tc>
                <w:tcPr>
                  <w:tcW w:w="26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Dlhodobý hmotný majetok</w:t>
                  </w:r>
                </w:p>
              </w:tc>
              <w:tc>
                <w:tcPr>
                  <w:tcW w:w="765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Bežné účtovné obdobie</w:t>
                  </w:r>
                </w:p>
              </w:tc>
            </w:tr>
            <w:tr w:rsidR="00DA0A31" w:rsidTr="00DA0A31">
              <w:trPr>
                <w:trHeight w:val="846"/>
              </w:trPr>
              <w:tc>
                <w:tcPr>
                  <w:tcW w:w="26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Pozemky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Stavby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Samostatne hnuteľné veci a súbory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Ostatný DHM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Obstarávaný DHM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Spolu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začiatku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587 993 723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3 563 530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258 882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10 163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309 659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592 135 957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5 702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90 000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30 850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28 053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154 605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23 695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23 695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konci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587 975 730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3 653 530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289 732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10 163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337 712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592 266 867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Oprávky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začiatku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1 126 250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70 168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7 414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1 203 832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120 173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31 909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152 082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konci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1 246 424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102 077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7 414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1 355 915 </w:t>
                  </w:r>
                </w:p>
              </w:tc>
            </w:tr>
            <w:tr w:rsidR="00DA0A31" w:rsidTr="00DA0A31">
              <w:trPr>
                <w:trHeight w:val="376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Opravná položka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(1 672 843)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 xml:space="preserve">(1 </w:t>
                  </w:r>
                  <w:r w:rsidR="00877503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672</w:t>
                  </w:r>
                  <w:r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 xml:space="preserve"> </w:t>
                  </w:r>
                  <w:r w:rsidR="00877503"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8</w:t>
                  </w:r>
                  <w:r>
                    <w:rPr>
                      <w:rFonts w:ascii="Arial" w:hAnsi="Arial" w:cs="Arial"/>
                      <w:color w:val="FF0000"/>
                      <w:sz w:val="16"/>
                      <w:szCs w:val="16"/>
                    </w:rPr>
                    <w:t>43)</w:t>
                  </w:r>
                </w:p>
              </w:tc>
            </w:tr>
            <w:tr w:rsidR="00DA0A31" w:rsidTr="00DA0A31">
              <w:trPr>
                <w:trHeight w:val="564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Zostatková hodnota na začiatku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586 242 680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2 437 280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188 714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2 749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309 659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589 181 082 </w:t>
                  </w:r>
                </w:p>
              </w:tc>
            </w:tr>
            <w:tr w:rsidR="00DA0A31" w:rsidTr="00DA0A31">
              <w:trPr>
                <w:trHeight w:val="564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Zostatková hodnota na konci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587 897 530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</w:t>
                  </w:r>
                  <w:r w:rsidR="0002033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328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02033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906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187 655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2 749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337 712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590 832 751 </w:t>
                  </w:r>
                </w:p>
              </w:tc>
            </w:tr>
          </w:tbl>
          <w:p w:rsidR="004B1737" w:rsidRDefault="004B173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032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69"/>
              <w:gridCol w:w="1195"/>
              <w:gridCol w:w="990"/>
              <w:gridCol w:w="1474"/>
              <w:gridCol w:w="1391"/>
              <w:gridCol w:w="1414"/>
              <w:gridCol w:w="1191"/>
            </w:tblGrid>
            <w:tr w:rsidR="00DA0A31" w:rsidTr="00DA0A31">
              <w:trPr>
                <w:trHeight w:val="362"/>
              </w:trPr>
              <w:tc>
                <w:tcPr>
                  <w:tcW w:w="26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Dlhodobý hmotný majetok</w:t>
                  </w:r>
                </w:p>
              </w:tc>
              <w:tc>
                <w:tcPr>
                  <w:tcW w:w="765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Bezprostredne predchádzajúce obdobie</w:t>
                  </w:r>
                </w:p>
              </w:tc>
            </w:tr>
            <w:tr w:rsidR="00DA0A31" w:rsidTr="00DA0A31">
              <w:trPr>
                <w:trHeight w:val="815"/>
              </w:trPr>
              <w:tc>
                <w:tcPr>
                  <w:tcW w:w="26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Pozemky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Stavby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Samostatne hnuteľné veci a súbory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Ostatný DHM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Obstarávaný DHM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Spolu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začiatku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587 975 730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3 562 385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58 679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10 163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499 601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592 106 558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23 695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1 145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200 203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58 027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283 070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5 702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247 969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253 671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konci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587 993 723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3 563 530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258 882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10 163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309 659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592 135 957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Oprávky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začiatku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1 005 971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50 113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7 414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1 063 498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120 279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20 054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140 333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Stav na konci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1 126 250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70 168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7 414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1 203 832 </w:t>
                  </w:r>
                </w:p>
              </w:tc>
            </w:tr>
            <w:tr w:rsidR="00DA0A31" w:rsidTr="00DA0A31">
              <w:trPr>
                <w:trHeight w:val="362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Opravná položka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1 751 043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1 751 043 </w:t>
                  </w:r>
                </w:p>
              </w:tc>
            </w:tr>
            <w:tr w:rsidR="00DA0A31" w:rsidTr="00DA0A31">
              <w:trPr>
                <w:trHeight w:val="543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Zostatková hodnota na začiatku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585 724 687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2 556 414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8 566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2 749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499 601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588 792 017 </w:t>
                  </w:r>
                </w:p>
              </w:tc>
            </w:tr>
            <w:tr w:rsidR="00DA0A31" w:rsidTr="00DA0A31">
              <w:trPr>
                <w:trHeight w:val="543"/>
              </w:trPr>
              <w:tc>
                <w:tcPr>
                  <w:tcW w:w="26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Zostatková hodnota na konci ÚO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586 242 680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2 437 280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188 714 </w:t>
                  </w: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2 749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309 659 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A0A31" w:rsidRDefault="00DA0A31" w:rsidP="00DA0A3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589 181 082 </w:t>
                  </w:r>
                </w:p>
              </w:tc>
            </w:tr>
          </w:tbl>
          <w:p w:rsidR="00DA0A31" w:rsidRDefault="00DA0A31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50E4" w:rsidRDefault="004B50E4" w:rsidP="00BB1B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  <w:p w:rsidR="004B1737" w:rsidRDefault="004B50E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50E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Pohľadávky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pri ich vzniku sa oceňujú menovitou hodnotou. Pohľadávky po lehote splatnosti sú postúpené na vymáhanie právnemu oddeleniu spoločnosti. K rizikovým pohľadávkam sú tvorené opravné položky.</w:t>
            </w:r>
          </w:p>
          <w:p w:rsidR="004B50E4" w:rsidRDefault="004B50E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DC5307" w:rsidRDefault="00DC5307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B50E4" w:rsidRDefault="004B50E4" w:rsidP="00BB1B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B50E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lastRenderedPageBreak/>
              <w:t>Opravné položky (OP) k pohľadávkam (v EUR)</w:t>
            </w:r>
          </w:p>
          <w:p w:rsidR="004B50E4" w:rsidRDefault="004B50E4" w:rsidP="00BB1B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332"/>
              <w:gridCol w:w="2297"/>
              <w:gridCol w:w="2247"/>
              <w:gridCol w:w="1935"/>
              <w:gridCol w:w="2083"/>
            </w:tblGrid>
            <w:tr w:rsidR="004B50E4" w:rsidTr="004B50E4">
              <w:tc>
                <w:tcPr>
                  <w:tcW w:w="2332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Druh pohľadávky</w:t>
                  </w:r>
                </w:p>
              </w:tc>
              <w:tc>
                <w:tcPr>
                  <w:tcW w:w="2297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OP na začiatku ÚO</w:t>
                  </w:r>
                </w:p>
              </w:tc>
              <w:tc>
                <w:tcPr>
                  <w:tcW w:w="2247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Tvorba OP</w:t>
                  </w:r>
                </w:p>
              </w:tc>
              <w:tc>
                <w:tcPr>
                  <w:tcW w:w="1935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Zrušenie OP</w:t>
                  </w:r>
                </w:p>
              </w:tc>
              <w:tc>
                <w:tcPr>
                  <w:tcW w:w="2083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OP na konci ÚO</w:t>
                  </w:r>
                </w:p>
              </w:tc>
            </w:tr>
            <w:tr w:rsidR="004B50E4" w:rsidTr="004B50E4">
              <w:tc>
                <w:tcPr>
                  <w:tcW w:w="2332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Krátkodobé pohľadávky</w:t>
                  </w:r>
                </w:p>
              </w:tc>
              <w:tc>
                <w:tcPr>
                  <w:tcW w:w="2297" w:type="dxa"/>
                </w:tcPr>
                <w:p w:rsidR="004B50E4" w:rsidRDefault="004B50E4" w:rsidP="007F286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1 046 708,09</w:t>
                  </w:r>
                </w:p>
              </w:tc>
              <w:tc>
                <w:tcPr>
                  <w:tcW w:w="2247" w:type="dxa"/>
                </w:tcPr>
                <w:p w:rsidR="004B50E4" w:rsidRDefault="004B50E4" w:rsidP="007F286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129 568,57</w:t>
                  </w:r>
                </w:p>
              </w:tc>
              <w:tc>
                <w:tcPr>
                  <w:tcW w:w="1935" w:type="dxa"/>
                </w:tcPr>
                <w:p w:rsidR="004B50E4" w:rsidRDefault="004B50E4" w:rsidP="007F286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52 239,63</w:t>
                  </w:r>
                </w:p>
              </w:tc>
              <w:tc>
                <w:tcPr>
                  <w:tcW w:w="2083" w:type="dxa"/>
                </w:tcPr>
                <w:p w:rsidR="004B50E4" w:rsidRDefault="004B50E4" w:rsidP="007F286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1 124 037,03</w:t>
                  </w:r>
                </w:p>
              </w:tc>
            </w:tr>
            <w:tr w:rsidR="004B50E4" w:rsidTr="004B50E4">
              <w:tc>
                <w:tcPr>
                  <w:tcW w:w="2332" w:type="dxa"/>
                </w:tcPr>
                <w:p w:rsidR="004B50E4" w:rsidRDefault="004B50E4" w:rsidP="00BB1B74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2297" w:type="dxa"/>
                </w:tcPr>
                <w:p w:rsidR="004B50E4" w:rsidRDefault="004B50E4" w:rsidP="007F286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1 046 708,09</w:t>
                  </w:r>
                </w:p>
              </w:tc>
              <w:tc>
                <w:tcPr>
                  <w:tcW w:w="2247" w:type="dxa"/>
                </w:tcPr>
                <w:p w:rsidR="004B50E4" w:rsidRDefault="004B50E4" w:rsidP="007F286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129 568,57</w:t>
                  </w:r>
                </w:p>
              </w:tc>
              <w:tc>
                <w:tcPr>
                  <w:tcW w:w="1935" w:type="dxa"/>
                </w:tcPr>
                <w:p w:rsidR="004B50E4" w:rsidRDefault="004B50E4" w:rsidP="007F286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52 239,63</w:t>
                  </w:r>
                </w:p>
              </w:tc>
              <w:tc>
                <w:tcPr>
                  <w:tcW w:w="2083" w:type="dxa"/>
                </w:tcPr>
                <w:p w:rsidR="004B50E4" w:rsidRDefault="004B50E4" w:rsidP="007F286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1 124 037,03</w:t>
                  </w:r>
                </w:p>
              </w:tc>
            </w:tr>
          </w:tbl>
          <w:p w:rsidR="004B50E4" w:rsidRDefault="004B50E4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65E93" w:rsidRDefault="004B50E4" w:rsidP="00BB1B74">
            <w:pPr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 w:rsidRPr="00A93E53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Poznámky: zrušené OP sú vyobrazené v kumulatívnom stave a zobrazujú aj korekciu stavu OP vedenom na účte 391ae podľa </w:t>
            </w:r>
            <w:r w:rsidR="00A93E53" w:rsidRPr="00A93E53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pohľadávok evidovaných v účtovnom software ÚJ.</w:t>
            </w:r>
          </w:p>
          <w:p w:rsidR="00F65E93" w:rsidRDefault="00F65E93" w:rsidP="00BB1B74">
            <w:pPr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  <w:tbl>
            <w:tblPr>
              <w:tblW w:w="173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64"/>
              <w:gridCol w:w="1765"/>
              <w:gridCol w:w="2184"/>
              <w:gridCol w:w="2591"/>
            </w:tblGrid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Pohľadávky do a po lehote splatnosti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4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Názov položky</w:t>
                  </w:r>
                </w:p>
              </w:tc>
              <w:tc>
                <w:tcPr>
                  <w:tcW w:w="2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 lehote splatnosti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 lehote splatnosti</w:t>
                  </w:r>
                </w:p>
              </w:tc>
              <w:tc>
                <w:tcPr>
                  <w:tcW w:w="4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Pohľadávky spolu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Krátkodobé pohľadávky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</w:t>
                  </w:r>
                  <w:r w:rsidR="002755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379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  <w:r w:rsidR="002755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349</w:t>
                  </w:r>
                  <w:r w:rsidR="002755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020</w:t>
                  </w:r>
                </w:p>
              </w:tc>
              <w:tc>
                <w:tcPr>
                  <w:tcW w:w="4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  <w:r w:rsidR="002755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362</w:t>
                  </w:r>
                  <w:r w:rsidR="002755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399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Daňové pohľadávky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649</w:t>
                  </w:r>
                  <w:r w:rsidR="002755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131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649</w:t>
                  </w:r>
                  <w:r w:rsidR="002755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131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Krátkodobé pohľadávky spolu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662</w:t>
                  </w:r>
                  <w:r w:rsidR="002755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  <w:r w:rsidR="002755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349</w:t>
                  </w:r>
                  <w:r w:rsidR="002755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020</w:t>
                  </w:r>
                </w:p>
              </w:tc>
              <w:tc>
                <w:tcPr>
                  <w:tcW w:w="4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  <w:r w:rsidR="002755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011</w:t>
                  </w:r>
                  <w:r w:rsidR="0027557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530</w:t>
                  </w:r>
                </w:p>
              </w:tc>
            </w:tr>
          </w:tbl>
          <w:p w:rsidR="00F65E93" w:rsidRDefault="00F65E93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09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50"/>
              <w:gridCol w:w="2299"/>
              <w:gridCol w:w="2855"/>
            </w:tblGrid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Peňažné prostriedky a ceniny - sa oceňujú ich menovitou hodnotou.</w:t>
                  </w:r>
                </w:p>
              </w:tc>
              <w:tc>
                <w:tcPr>
                  <w:tcW w:w="2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Zložky krátkodobého finančného majetku (v eur)</w:t>
                  </w:r>
                </w:p>
              </w:tc>
              <w:tc>
                <w:tcPr>
                  <w:tcW w:w="2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8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Názov položky</w:t>
                  </w:r>
                </w:p>
              </w:tc>
              <w:tc>
                <w:tcPr>
                  <w:tcW w:w="22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Bežné účtovné obdobie</w:t>
                  </w:r>
                </w:p>
              </w:tc>
              <w:tc>
                <w:tcPr>
                  <w:tcW w:w="28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Predchádzajúce účtovné obdobie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Pokladnica, ceniny</w:t>
                  </w:r>
                </w:p>
              </w:tc>
              <w:tc>
                <w:tcPr>
                  <w:tcW w:w="2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2F3B3B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F65E93"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F65E93"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730</w:t>
                  </w: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  <w:r w:rsidR="002F3B3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601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Bežné účty v banke</w:t>
                  </w:r>
                </w:p>
              </w:tc>
              <w:tc>
                <w:tcPr>
                  <w:tcW w:w="2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  <w:r w:rsidR="002F3B3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677</w:t>
                  </w:r>
                  <w:r w:rsidR="002F3B3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518</w:t>
                  </w: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  <w:r w:rsidR="002F3B3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667</w:t>
                  </w:r>
                  <w:r w:rsidR="002F3B3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784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7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Spolu</w:t>
                  </w:r>
                </w:p>
              </w:tc>
              <w:tc>
                <w:tcPr>
                  <w:tcW w:w="2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  <w:r w:rsidR="002F3B3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683</w:t>
                  </w:r>
                  <w:r w:rsidR="002F3B3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248</w:t>
                  </w:r>
                </w:p>
              </w:tc>
              <w:tc>
                <w:tcPr>
                  <w:tcW w:w="2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  <w:r w:rsidR="002F3B3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671</w:t>
                  </w:r>
                  <w:r w:rsidR="002F3B3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385</w:t>
                  </w:r>
                </w:p>
              </w:tc>
            </w:tr>
          </w:tbl>
          <w:p w:rsidR="00F65E93" w:rsidRDefault="00F65E93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09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3"/>
              <w:gridCol w:w="1660"/>
              <w:gridCol w:w="1169"/>
              <w:gridCol w:w="1125"/>
              <w:gridCol w:w="907"/>
              <w:gridCol w:w="1580"/>
            </w:tblGrid>
            <w:tr w:rsidR="00F65E93" w:rsidRPr="00F65E93" w:rsidTr="00382476">
              <w:trPr>
                <w:trHeight w:val="300"/>
              </w:trPr>
              <w:tc>
                <w:tcPr>
                  <w:tcW w:w="841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Rezervy – sú záväzky s neurčitým časovým vymedzením alebo výškou, tvoria sa na krytie rizík alebo strát z podnikania.. Oceňujú sa v očakávanej výške záväzku.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Tvorba a čerpanie rezervy – bežné obdobie (v eur)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1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Názov položky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na začiatku obdobia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Tvorba</w:t>
                  </w: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Použitie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Zrušenie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na konci účtovného obdobia</w:t>
                  </w:r>
                </w:p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Krátkodobé rezervy, z toho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7653EF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84 391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 w:rsidR="007653E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769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55</w:t>
                  </w:r>
                  <w:r w:rsidR="007653E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999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28</w:t>
                  </w:r>
                  <w:r w:rsidR="007653E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392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</w:t>
                  </w:r>
                  <w:r w:rsidR="007653E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769</w:t>
                  </w:r>
                </w:p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nevyčerpané dovolenky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989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19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989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19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55</w:t>
                  </w:r>
                </w:p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Rezerva na soc. </w:t>
                  </w:r>
                  <w:proofErr w:type="spellStart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zab</w:t>
                  </w:r>
                  <w:proofErr w:type="spellEnd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 k nevyčerpaným dovolenkám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618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406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618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406</w:t>
                  </w:r>
                </w:p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audit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  <w:r w:rsidR="0038247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  <w:r w:rsidR="005A1F2F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odmeny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42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242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21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21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5A1F2F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90 242</w:t>
                  </w:r>
                </w:p>
              </w:tc>
            </w:tr>
            <w:tr w:rsidR="00F65E93" w:rsidRPr="00F65E93" w:rsidTr="00382476">
              <w:trPr>
                <w:trHeight w:val="300"/>
              </w:trPr>
              <w:tc>
                <w:tcPr>
                  <w:tcW w:w="44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Rezerva na </w:t>
                  </w:r>
                  <w:proofErr w:type="spellStart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soc.zabezp</w:t>
                  </w:r>
                  <w:proofErr w:type="spellEnd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 k odmenám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784</w:t>
                  </w: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31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765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392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392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5A1F2F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31 765</w:t>
                  </w:r>
                </w:p>
              </w:tc>
            </w:tr>
          </w:tbl>
          <w:p w:rsidR="00F65E93" w:rsidRDefault="00F65E93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292F51" w:rsidRDefault="00292F51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82476" w:rsidRDefault="00382476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292F51" w:rsidRDefault="00292F51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089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51"/>
              <w:gridCol w:w="1292"/>
              <w:gridCol w:w="366"/>
              <w:gridCol w:w="1167"/>
              <w:gridCol w:w="764"/>
              <w:gridCol w:w="359"/>
              <w:gridCol w:w="907"/>
              <w:gridCol w:w="1588"/>
            </w:tblGrid>
            <w:tr w:rsidR="00292F51" w:rsidRPr="00F65E93" w:rsidTr="007E48EC">
              <w:trPr>
                <w:trHeight w:val="300"/>
              </w:trPr>
              <w:tc>
                <w:tcPr>
                  <w:tcW w:w="4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292F51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Názov položky</w:t>
                  </w:r>
                </w:p>
              </w:tc>
              <w:tc>
                <w:tcPr>
                  <w:tcW w:w="165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292F51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na začiatku obdobia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292F51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Tvorba</w:t>
                  </w:r>
                </w:p>
              </w:tc>
              <w:tc>
                <w:tcPr>
                  <w:tcW w:w="11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292F51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Použitie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292F51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Zrušenie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292F51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na konci účtovného obdobia</w:t>
                  </w:r>
                </w:p>
              </w:tc>
            </w:tr>
            <w:tr w:rsidR="00292F51" w:rsidRPr="00F65E93" w:rsidTr="007E48EC">
              <w:trPr>
                <w:trHeight w:val="300"/>
              </w:trPr>
              <w:tc>
                <w:tcPr>
                  <w:tcW w:w="44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292F51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Dlhodobé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rezervy, z toho</w:t>
                  </w:r>
                </w:p>
              </w:tc>
              <w:tc>
                <w:tcPr>
                  <w:tcW w:w="165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50 778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999 222</w:t>
                  </w:r>
                </w:p>
              </w:tc>
              <w:tc>
                <w:tcPr>
                  <w:tcW w:w="112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92F51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1 050 000</w:t>
                  </w:r>
                </w:p>
              </w:tc>
            </w:tr>
            <w:tr w:rsidR="007653EF" w:rsidRPr="00F65E93" w:rsidTr="007E48EC">
              <w:trPr>
                <w:trHeight w:val="300"/>
              </w:trPr>
              <w:tc>
                <w:tcPr>
                  <w:tcW w:w="44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653EF" w:rsidRPr="00F65E93" w:rsidRDefault="007653EF" w:rsidP="00292F5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súdne spory *</w:t>
                  </w:r>
                </w:p>
              </w:tc>
              <w:tc>
                <w:tcPr>
                  <w:tcW w:w="165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653EF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778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653EF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999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222</w:t>
                  </w:r>
                </w:p>
              </w:tc>
              <w:tc>
                <w:tcPr>
                  <w:tcW w:w="112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653EF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653EF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653EF" w:rsidRPr="00F65E93" w:rsidRDefault="007653EF" w:rsidP="00292F5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050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</w:tr>
            <w:tr w:rsidR="00F65E93" w:rsidRPr="00F65E93" w:rsidTr="007E48EC">
              <w:trPr>
                <w:trHeight w:val="300"/>
              </w:trPr>
              <w:tc>
                <w:tcPr>
                  <w:tcW w:w="57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*K súdnym sporom</w:t>
                  </w:r>
                </w:p>
                <w:p w:rsidR="007E48EC" w:rsidRPr="00F65E93" w:rsidRDefault="007E48EC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9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7E48EC" w:rsidRPr="00F65E93" w:rsidTr="007E48EC">
              <w:trPr>
                <w:trHeight w:val="300"/>
              </w:trPr>
              <w:tc>
                <w:tcPr>
                  <w:tcW w:w="80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E48EC" w:rsidRPr="00F65E93" w:rsidRDefault="007E48EC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7E48EC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 súdnym sporom je vytvorená rezerva vo výške 1 050 000 Eur. Ide o rezervy na súdny spor o určenie vlastníckeho práva, pracovno- právny súdny spor, súdne spory o zaplatenie sumy s príslušenstvom a súdny spor o vypratanie. Skutočná výška záväzkov sa však môže od tejto odhadovanej sumy líšiť.</w:t>
                  </w:r>
                </w:p>
              </w:tc>
              <w:tc>
                <w:tcPr>
                  <w:tcW w:w="28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E48EC" w:rsidRPr="00F65E93" w:rsidRDefault="007E48EC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E48EC" w:rsidRPr="00F65E93" w:rsidTr="00316503">
              <w:trPr>
                <w:trHeight w:val="300"/>
              </w:trPr>
              <w:tc>
                <w:tcPr>
                  <w:tcW w:w="10894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7E48EC" w:rsidRPr="00DC5307" w:rsidRDefault="007E48EC" w:rsidP="00DC5307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:rsidR="00F65E93" w:rsidRDefault="00F65E93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09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69"/>
              <w:gridCol w:w="1421"/>
              <w:gridCol w:w="1751"/>
              <w:gridCol w:w="1222"/>
              <w:gridCol w:w="1387"/>
              <w:gridCol w:w="1654"/>
            </w:tblGrid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Tvorba a čerpanie rezervy – predchádzajúce obdobie (v eur)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7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1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Názov položky</w:t>
                  </w:r>
                </w:p>
              </w:tc>
              <w:tc>
                <w:tcPr>
                  <w:tcW w:w="14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na začiatku obdobia</w:t>
                  </w:r>
                </w:p>
              </w:tc>
              <w:tc>
                <w:tcPr>
                  <w:tcW w:w="17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Tvorba</w:t>
                  </w:r>
                </w:p>
              </w:tc>
              <w:tc>
                <w:tcPr>
                  <w:tcW w:w="12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Použitie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Zrušenie</w:t>
                  </w: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Stav na konci účtovného obdobia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Krátkodobé rezervy, z toho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331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460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141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175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81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460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199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222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191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953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nevyčerpané dovolenky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778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989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15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778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989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Rezerva na soc. </w:t>
                  </w:r>
                  <w:proofErr w:type="spellStart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zab</w:t>
                  </w:r>
                  <w:proofErr w:type="spellEnd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 k nevyčerpaným dovolenkám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815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618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815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618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audit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Rezerva na súdne spory 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250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199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222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778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pokutu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700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700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úhradu odpočítanej DPH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47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166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47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166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Rezerva na odmeny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42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42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34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Rezerva na </w:t>
                  </w:r>
                  <w:proofErr w:type="spellStart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soc.zabezp</w:t>
                  </w:r>
                  <w:proofErr w:type="spellEnd"/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 k odmenám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784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14</w:t>
                  </w:r>
                  <w:r w:rsidR="004C4F3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784</w:t>
                  </w:r>
                </w:p>
              </w:tc>
            </w:tr>
          </w:tbl>
          <w:p w:rsidR="00F65E93" w:rsidRDefault="00F65E93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32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50"/>
              <w:gridCol w:w="2299"/>
              <w:gridCol w:w="2855"/>
            </w:tblGrid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  <w:t>Záväzky – sa oceňujú menovitou hodnotu.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Výška záväzkov do lehoty a po lehote splatnosti (v eur)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Názov položky</w:t>
                  </w:r>
                </w:p>
              </w:tc>
              <w:tc>
                <w:tcPr>
                  <w:tcW w:w="2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Suma (bežné obdobie)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Suma (predchádzajúce obdobie)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Záväzky do lehoty splatnosti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808</w:t>
                  </w:r>
                  <w:r w:rsidR="00121F6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844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221</w:t>
                  </w:r>
                  <w:r w:rsidR="00121F6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287</w:t>
                  </w:r>
                </w:p>
              </w:tc>
            </w:tr>
            <w:tr w:rsidR="00F65E93" w:rsidRPr="00F65E93" w:rsidTr="00F65E93">
              <w:trPr>
                <w:trHeight w:val="300"/>
              </w:trPr>
              <w:tc>
                <w:tcPr>
                  <w:tcW w:w="7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Záväzky po lehote splatnosti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 w:rsidR="00121F6A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052</w:t>
                  </w:r>
                </w:p>
              </w:tc>
            </w:tr>
          </w:tbl>
          <w:p w:rsidR="00F65E93" w:rsidRDefault="00F65E93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109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19"/>
              <w:gridCol w:w="625"/>
              <w:gridCol w:w="1084"/>
              <w:gridCol w:w="1440"/>
              <w:gridCol w:w="1030"/>
              <w:gridCol w:w="2506"/>
            </w:tblGrid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Štruktúra záväzkov podľa zostatkovej doby splatnosti (v eur)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2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Názov položky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Spolu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Zostatková doba splatnosti do 1 roka vrátane</w:t>
                  </w:r>
                </w:p>
              </w:tc>
              <w:tc>
                <w:tcPr>
                  <w:tcW w:w="2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Zostatková doba splatnosti od 1 do 5 rokov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Záväzky zo sociálneho fondu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 w:rsidR="00345A4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688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 w:rsidR="00345A4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688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Ostatné záväzky z obchodného styku*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575</w:t>
                  </w:r>
                  <w:r w:rsidR="00345A4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365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575</w:t>
                  </w:r>
                  <w:r w:rsidR="00345A4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365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Záväzky voči zamestnancom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48</w:t>
                  </w:r>
                  <w:r w:rsidR="00345A4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280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48</w:t>
                  </w:r>
                  <w:r w:rsidR="00345A4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280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Záväzky zo sociálneho poistenia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34</w:t>
                  </w:r>
                  <w:r w:rsidR="00345A4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055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34</w:t>
                  </w:r>
                  <w:r w:rsidR="00345A4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055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Daňové záväzky a dotácie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53</w:t>
                  </w:r>
                  <w:r w:rsidR="00345A4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937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53</w:t>
                  </w:r>
                  <w:r w:rsidR="00345A4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937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2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Iné záväzky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</w:t>
                  </w:r>
                  <w:r w:rsidR="00345A4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519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90</w:t>
                  </w:r>
                  <w:r w:rsidR="00345A4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519</w:t>
                  </w: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592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*Súčasťou je aj záväzok vo forme nezriadeného vecného bremena na pozemku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1090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Náklady budúcich období a príjmy budúcich období – sa vykazujú vo výške, ktorá je potrebná na dodržanie vecnej a časovej súvislosti s účtovným obdobím.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1090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Výdavky budúcich období a výnosy budúcich období – sa vykazujú vo výške, ktorá je potrebná na dodržanie zásady vecnej a časovej súvislosti s účtovným období.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Významné položky časového rozlíšenia (v eur)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/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Opis položky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Bežné účtovné obdobie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Predchádzajúce účtovné obdobie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Náklady budúcich období , z toho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 w:rsidR="00E4492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421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</w:t>
                  </w:r>
                  <w:r w:rsidR="00E4492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318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Predplatné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898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Ostatné služby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 w:rsidR="00E4492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032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</w:t>
                  </w:r>
                  <w:r w:rsidR="00E4492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725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Poistenie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389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</w:t>
                  </w:r>
                  <w:r w:rsidR="00E4492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695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Výnosy budúcich období, z toho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714</w:t>
                  </w:r>
                  <w:r w:rsidR="00E4492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735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135</w:t>
                  </w:r>
                  <w:r w:rsidR="00E4492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439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nájomné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136</w:t>
                  </w:r>
                  <w:r w:rsidR="00E4492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277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135</w:t>
                  </w:r>
                  <w:r w:rsidR="00E4492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439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projekty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571</w:t>
                  </w:r>
                  <w:r w:rsidR="00E4492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523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Príjmy budúcich období, z toho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</w:t>
                  </w:r>
                  <w:r w:rsidR="00E4492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331</w:t>
                  </w:r>
                </w:p>
              </w:tc>
            </w:tr>
            <w:tr w:rsidR="00F65E93" w:rsidRPr="00F65E93" w:rsidTr="00DC5307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Nájomné</w:t>
                  </w:r>
                </w:p>
              </w:tc>
              <w:tc>
                <w:tcPr>
                  <w:tcW w:w="25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5E93" w:rsidRPr="00F65E93" w:rsidRDefault="00F65E93" w:rsidP="00F65E93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</w:t>
                  </w:r>
                  <w:r w:rsidR="00E4492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65E9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331</w:t>
                  </w:r>
                </w:p>
              </w:tc>
            </w:tr>
          </w:tbl>
          <w:p w:rsidR="00F65E93" w:rsidRPr="00F65E93" w:rsidRDefault="00F65E93" w:rsidP="00BB1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D2565C" w:rsidRDefault="00D2565C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</w:p>
    <w:sectPr w:rsidR="00D2565C">
      <w:pgSz w:w="11908" w:h="16833"/>
      <w:pgMar w:top="576" w:right="288" w:bottom="576" w:left="57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816" w:rsidRDefault="00647816" w:rsidP="00203462">
      <w:r>
        <w:separator/>
      </w:r>
    </w:p>
  </w:endnote>
  <w:endnote w:type="continuationSeparator" w:id="0">
    <w:p w:rsidR="00647816" w:rsidRDefault="00647816" w:rsidP="0020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19D" w:rsidRDefault="009B719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19D" w:rsidRDefault="009B719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19D" w:rsidRDefault="009B71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816" w:rsidRDefault="00647816" w:rsidP="00203462">
      <w:r>
        <w:separator/>
      </w:r>
    </w:p>
  </w:footnote>
  <w:footnote w:type="continuationSeparator" w:id="0">
    <w:p w:rsidR="00647816" w:rsidRDefault="00647816" w:rsidP="00203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19D" w:rsidRDefault="009B719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19D" w:rsidRDefault="009B719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19D" w:rsidRDefault="009B719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9FC"/>
    <w:rsid w:val="00016EBA"/>
    <w:rsid w:val="00020337"/>
    <w:rsid w:val="000464F0"/>
    <w:rsid w:val="001179FC"/>
    <w:rsid w:val="00121F6A"/>
    <w:rsid w:val="00122580"/>
    <w:rsid w:val="00131145"/>
    <w:rsid w:val="00141228"/>
    <w:rsid w:val="00203462"/>
    <w:rsid w:val="00217E8E"/>
    <w:rsid w:val="00275574"/>
    <w:rsid w:val="002757D3"/>
    <w:rsid w:val="00285F52"/>
    <w:rsid w:val="00292F51"/>
    <w:rsid w:val="002974F4"/>
    <w:rsid w:val="002F3B3B"/>
    <w:rsid w:val="003163AD"/>
    <w:rsid w:val="00334848"/>
    <w:rsid w:val="00345A4B"/>
    <w:rsid w:val="00382476"/>
    <w:rsid w:val="003E3849"/>
    <w:rsid w:val="0045531B"/>
    <w:rsid w:val="00455414"/>
    <w:rsid w:val="004B1737"/>
    <w:rsid w:val="004B50E4"/>
    <w:rsid w:val="004C4F3A"/>
    <w:rsid w:val="004E1465"/>
    <w:rsid w:val="005102C2"/>
    <w:rsid w:val="00566BC7"/>
    <w:rsid w:val="00593FDC"/>
    <w:rsid w:val="005A1F2F"/>
    <w:rsid w:val="005B4284"/>
    <w:rsid w:val="005E3549"/>
    <w:rsid w:val="005F6943"/>
    <w:rsid w:val="00647816"/>
    <w:rsid w:val="006A51F7"/>
    <w:rsid w:val="00743B2B"/>
    <w:rsid w:val="007653EF"/>
    <w:rsid w:val="007B1F3D"/>
    <w:rsid w:val="007E48EC"/>
    <w:rsid w:val="007F2869"/>
    <w:rsid w:val="00874722"/>
    <w:rsid w:val="00877503"/>
    <w:rsid w:val="0092753D"/>
    <w:rsid w:val="009275FE"/>
    <w:rsid w:val="00952EEF"/>
    <w:rsid w:val="0099696D"/>
    <w:rsid w:val="009A2FCE"/>
    <w:rsid w:val="009B719D"/>
    <w:rsid w:val="00A01BF6"/>
    <w:rsid w:val="00A7478E"/>
    <w:rsid w:val="00A75E9E"/>
    <w:rsid w:val="00A93E53"/>
    <w:rsid w:val="00B7653F"/>
    <w:rsid w:val="00BB1B74"/>
    <w:rsid w:val="00BC5F6B"/>
    <w:rsid w:val="00BE3D42"/>
    <w:rsid w:val="00BF36B4"/>
    <w:rsid w:val="00C0081C"/>
    <w:rsid w:val="00CC5797"/>
    <w:rsid w:val="00D20709"/>
    <w:rsid w:val="00D2565C"/>
    <w:rsid w:val="00D97770"/>
    <w:rsid w:val="00DA0A31"/>
    <w:rsid w:val="00DC5307"/>
    <w:rsid w:val="00DE49C5"/>
    <w:rsid w:val="00E44928"/>
    <w:rsid w:val="00F159FA"/>
    <w:rsid w:val="00F24FC3"/>
    <w:rsid w:val="00F313A7"/>
    <w:rsid w:val="00F65E93"/>
    <w:rsid w:val="00FD2988"/>
    <w:rsid w:val="00FE7EC4"/>
    <w:rsid w:val="00FF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1E736B"/>
  <w14:defaultImageDpi w14:val="0"/>
  <w15:docId w15:val="{7CC76028-5EC1-460B-8FDE-8FF44187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179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9F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034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3462"/>
  </w:style>
  <w:style w:type="paragraph" w:styleId="Pta">
    <w:name w:val="footer"/>
    <w:basedOn w:val="Normlny"/>
    <w:link w:val="PtaChar"/>
    <w:uiPriority w:val="99"/>
    <w:unhideWhenUsed/>
    <w:rsid w:val="002034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462"/>
  </w:style>
  <w:style w:type="character" w:styleId="Odkaznakomentr">
    <w:name w:val="annotation reference"/>
    <w:basedOn w:val="Predvolenpsmoodseku"/>
    <w:uiPriority w:val="99"/>
    <w:semiHidden/>
    <w:unhideWhenUsed/>
    <w:rsid w:val="004553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5531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5531B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553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5531B"/>
    <w:rPr>
      <w:b/>
      <w:bCs/>
    </w:rPr>
  </w:style>
  <w:style w:type="table" w:styleId="Mriekatabuky">
    <w:name w:val="Table Grid"/>
    <w:basedOn w:val="Normlnatabuka"/>
    <w:uiPriority w:val="39"/>
    <w:rsid w:val="00BB1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25D79E-C844-451A-AD3F-A91B2F9C1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Feterik</dc:creator>
  <cp:keywords/>
  <dc:description/>
  <cp:lastModifiedBy>Tomáš Nagy</cp:lastModifiedBy>
  <cp:revision>15</cp:revision>
  <cp:lastPrinted>2019-05-22T07:07:00Z</cp:lastPrinted>
  <dcterms:created xsi:type="dcterms:W3CDTF">2019-05-22T06:58:00Z</dcterms:created>
  <dcterms:modified xsi:type="dcterms:W3CDTF">2019-05-22T07:14:00Z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17.2.7.0</vt:lpwstr>
  </property>
</Properties>
</file>