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0F6AE8" w:rsidP="00731171">
            <w:pPr>
              <w:jc w:val="left"/>
              <w:rPr>
                <w:color w:val="000000"/>
                <w:sz w:val="15"/>
                <w:szCs w:val="15"/>
              </w:rPr>
            </w:pPr>
            <w:r>
              <w:rPr>
                <w:color w:val="000000"/>
                <w:sz w:val="15"/>
                <w:szCs w:val="15"/>
              </w:rPr>
              <w:t>Alternet s</w:t>
            </w:r>
            <w:r w:rsidR="00335AB7" w:rsidRPr="00D30E93">
              <w:rPr>
                <w:color w:val="000000"/>
                <w:sz w:val="15"/>
                <w:szCs w:val="15"/>
              </w:rPr>
              <w:t>.r.o.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0F6AE8" w:rsidP="000F6AE8">
            <w:pPr>
              <w:jc w:val="left"/>
              <w:rPr>
                <w:snapToGrid w:val="0"/>
                <w:color w:val="000000"/>
                <w:sz w:val="15"/>
                <w:szCs w:val="15"/>
                <w:lang w:eastAsia="sk-SK"/>
              </w:rPr>
            </w:pPr>
            <w:r>
              <w:rPr>
                <w:color w:val="000000"/>
                <w:sz w:val="15"/>
                <w:szCs w:val="15"/>
              </w:rPr>
              <w:t>Popradska 12</w:t>
            </w:r>
            <w:r w:rsidR="00C409E4">
              <w:rPr>
                <w:color w:val="000000"/>
                <w:sz w:val="15"/>
                <w:szCs w:val="15"/>
              </w:rPr>
              <w:t>, 0</w:t>
            </w:r>
            <w:r>
              <w:rPr>
                <w:color w:val="000000"/>
                <w:sz w:val="15"/>
                <w:szCs w:val="15"/>
              </w:rPr>
              <w:t>4</w:t>
            </w:r>
            <w:r w:rsidR="00C409E4">
              <w:rPr>
                <w:color w:val="000000"/>
                <w:sz w:val="15"/>
                <w:szCs w:val="15"/>
              </w:rPr>
              <w:t xml:space="preserve">0 01 </w:t>
            </w:r>
            <w:r>
              <w:rPr>
                <w:color w:val="000000"/>
                <w:sz w:val="15"/>
                <w:szCs w:val="15"/>
              </w:rPr>
              <w:t>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0F6AE8" w:rsidP="000F6AE8">
            <w:pPr>
              <w:jc w:val="left"/>
              <w:rPr>
                <w:snapToGrid w:val="0"/>
                <w:color w:val="000000"/>
                <w:sz w:val="15"/>
                <w:szCs w:val="15"/>
                <w:lang w:eastAsia="sk-SK"/>
              </w:rPr>
            </w:pPr>
            <w:r>
              <w:rPr>
                <w:snapToGrid w:val="0"/>
                <w:color w:val="000000"/>
                <w:sz w:val="15"/>
                <w:szCs w:val="15"/>
                <w:lang w:eastAsia="sk-SK"/>
              </w:rPr>
              <w:t>Poskytovanie internetu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7</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0F6AE8" w:rsidP="003337C5">
            <w:pPr>
              <w:jc w:val="right"/>
              <w:rPr>
                <w:sz w:val="15"/>
                <w:szCs w:val="15"/>
                <w:lang w:eastAsia="sk-SK"/>
              </w:rPr>
            </w:pPr>
            <w:r>
              <w:rPr>
                <w:sz w:val="15"/>
                <w:szCs w:val="15"/>
                <w:lang w:eastAsia="sk-SK"/>
              </w:rPr>
              <w:t>3</w:t>
            </w:r>
          </w:p>
        </w:tc>
        <w:tc>
          <w:tcPr>
            <w:tcW w:w="723" w:type="pct"/>
            <w:tcBorders>
              <w:top w:val="single" w:sz="4" w:space="0" w:color="auto"/>
              <w:left w:val="nil"/>
              <w:bottom w:val="single" w:sz="8" w:space="0" w:color="auto"/>
              <w:right w:val="nil"/>
            </w:tcBorders>
            <w:vAlign w:val="bottom"/>
          </w:tcPr>
          <w:p w:rsidR="00335AB7" w:rsidRPr="002101E6" w:rsidRDefault="000F6AE8" w:rsidP="003337C5">
            <w:pPr>
              <w:jc w:val="right"/>
              <w:rPr>
                <w:sz w:val="15"/>
                <w:szCs w:val="15"/>
                <w:lang w:eastAsia="sk-SK"/>
              </w:rPr>
            </w:pPr>
            <w:r>
              <w:rPr>
                <w:sz w:val="15"/>
                <w:szCs w:val="15"/>
                <w:lang w:eastAsia="sk-SK"/>
              </w:rPr>
              <w:t>2</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0F6AE8">
        <w:rPr>
          <w:snapToGrid w:val="0"/>
          <w:lang w:eastAsia="sk-SK"/>
        </w:rPr>
        <w:t>J</w:t>
      </w:r>
      <w:r w:rsidRPr="002101E6">
        <w:rPr>
          <w:snapToGrid w:val="0"/>
          <w:lang w:eastAsia="sk-SK"/>
        </w:rPr>
        <w:t>anuára</w:t>
      </w:r>
      <w:r w:rsidR="000F6AE8">
        <w:rPr>
          <w:snapToGrid w:val="0"/>
          <w:lang w:eastAsia="sk-SK"/>
        </w:rPr>
        <w:t xml:space="preserve"> </w:t>
      </w:r>
      <w:r w:rsidRPr="00B22CB2">
        <w:rPr>
          <w:snapToGrid w:val="0"/>
          <w:lang w:eastAsia="sk-SK"/>
        </w:rPr>
        <w:t>201</w:t>
      </w:r>
      <w:r w:rsidR="001C4E36">
        <w:rPr>
          <w:snapToGrid w:val="0"/>
          <w:lang w:eastAsia="sk-SK"/>
        </w:rPr>
        <w:t>8</w:t>
      </w:r>
      <w:r w:rsidRPr="002101E6">
        <w:rPr>
          <w:snapToGrid w:val="0"/>
          <w:lang w:eastAsia="sk-SK"/>
        </w:rPr>
        <w:t xml:space="preserve"> do 31. decembra 201</w:t>
      </w:r>
      <w:r w:rsidR="001C4E36">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Pr="00033E8A">
        <w:rPr>
          <w:snapToGrid w:val="0"/>
        </w:rPr>
        <w:t>za rok 201</w:t>
      </w:r>
      <w:r w:rsidR="001C4E36">
        <w:rPr>
          <w:snapToGrid w:val="0"/>
        </w:rPr>
        <w:t>7</w:t>
      </w:r>
      <w:r w:rsidRPr="00033E8A">
        <w:rPr>
          <w:snapToGrid w:val="0"/>
        </w:rPr>
        <w:t xml:space="preserve"> schválilo riadne valné zhromaždenie, ktoré sa konalo dňa </w:t>
      </w:r>
      <w:r w:rsidR="006F4159">
        <w:rPr>
          <w:snapToGrid w:val="0"/>
        </w:rPr>
        <w:t>2</w:t>
      </w:r>
      <w:r w:rsidR="000F6AE8">
        <w:rPr>
          <w:snapToGrid w:val="0"/>
        </w:rPr>
        <w:t>8</w:t>
      </w:r>
      <w:r w:rsidR="006F4159">
        <w:rPr>
          <w:snapToGrid w:val="0"/>
        </w:rPr>
        <w:t>. marca 201</w:t>
      </w:r>
      <w:r w:rsidR="001C4E36">
        <w:rPr>
          <w:snapToGrid w:val="0"/>
        </w:rPr>
        <w:t>8</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1C4E36">
        <w:rPr>
          <w:snapToGrid w:val="0"/>
          <w:lang w:eastAsia="sk-SK"/>
        </w:rPr>
        <w:t>7</w:t>
      </w:r>
      <w:r>
        <w:rPr>
          <w:snapToGrid w:val="0"/>
          <w:lang w:eastAsia="sk-SK"/>
        </w:rPr>
        <w:t xml:space="preserve"> bola uložená do </w:t>
      </w:r>
      <w:r w:rsidRPr="00B22CB2">
        <w:rPr>
          <w:snapToGrid w:val="0"/>
          <w:lang w:eastAsia="sk-SK"/>
        </w:rPr>
        <w:t xml:space="preserve">Registra účtovných závierok dňa </w:t>
      </w:r>
      <w:r w:rsidR="00447FD2">
        <w:rPr>
          <w:snapToGrid w:val="0"/>
          <w:lang w:eastAsia="sk-SK"/>
        </w:rPr>
        <w:t>03.</w:t>
      </w:r>
      <w:r w:rsidR="00447FD2" w:rsidRPr="00447FD2">
        <w:rPr>
          <w:snapToGrid w:val="0"/>
          <w:color w:val="FFFFFF" w:themeColor="background1"/>
          <w:lang w:eastAsia="sk-SK"/>
        </w:rPr>
        <w:t>_</w:t>
      </w:r>
      <w:r w:rsidR="00447FD2">
        <w:rPr>
          <w:snapToGrid w:val="0"/>
          <w:lang w:eastAsia="sk-SK"/>
        </w:rPr>
        <w:t>apríla</w:t>
      </w:r>
      <w:r w:rsidR="00447FD2" w:rsidRPr="00447FD2">
        <w:rPr>
          <w:snapToGrid w:val="0"/>
          <w:color w:val="FFFFFF" w:themeColor="background1"/>
          <w:lang w:eastAsia="sk-SK"/>
        </w:rPr>
        <w:t>_</w:t>
      </w:r>
      <w:r w:rsidRPr="00B22CB2">
        <w:rPr>
          <w:snapToGrid w:val="0"/>
          <w:lang w:eastAsia="sk-SK"/>
        </w:rPr>
        <w:t>201</w:t>
      </w:r>
      <w:r w:rsidR="001C4E36">
        <w:rPr>
          <w:snapToGrid w:val="0"/>
          <w:lang w:eastAsia="sk-SK"/>
        </w:rPr>
        <w:t>8</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1C4E36">
        <w:t>8</w:t>
      </w:r>
      <w:r w:rsidR="000F6AE8">
        <w:t xml:space="preserve"> </w:t>
      </w:r>
      <w:r w:rsidRPr="002101E6">
        <w:t xml:space="preserve">bola spracovaná za predpokladu nepretržitého pokračovania činnosti. </w:t>
      </w:r>
      <w:r w:rsidR="00447FD2">
        <w:t>S</w:t>
      </w:r>
      <w:r w:rsidR="00447FD2" w:rsidRPr="00447FD2">
        <w:t xml:space="preserve">poločnosť počas roka, ktorý sa skončil 31. decembra 2018 dosiahla </w:t>
      </w:r>
      <w:r w:rsidR="000F6AE8">
        <w:t>učtovný zisk</w:t>
      </w:r>
      <w:r w:rsidR="00447FD2" w:rsidRPr="00447FD2">
        <w:t xml:space="preserve"> k 31.decembru 2018 vo výške </w:t>
      </w:r>
      <w:r w:rsidR="000F6AE8">
        <w:t>21 614,30</w:t>
      </w:r>
      <w:r w:rsidR="00AC4BB1">
        <w:t xml:space="preserve"> EUR , zisk po zdanení 21 206 EUR.</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Default="00335AB7" w:rsidP="00C81150"/>
    <w:p w:rsidR="000F6AE8" w:rsidRDefault="000F6AE8" w:rsidP="00C81150"/>
    <w:p w:rsidR="000F6AE8" w:rsidRPr="002101E6" w:rsidRDefault="000F6AE8"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Default="00335AB7" w:rsidP="005634CD">
      <w:pPr>
        <w:numPr>
          <w:ilvl w:val="0"/>
          <w:numId w:val="10"/>
        </w:numPr>
        <w:tabs>
          <w:tab w:val="clear" w:pos="1078"/>
          <w:tab w:val="num" w:pos="993"/>
        </w:tabs>
        <w:ind w:left="993" w:firstLine="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w:t>
      </w:r>
      <w:r w:rsidRPr="00B22CB2">
        <w:rPr>
          <w:snapToGrid w:val="0"/>
          <w:lang w:eastAsia="sk-SK"/>
        </w:rPr>
        <w:t xml:space="preserve">na nevyčerpané dovolenky vo výške </w:t>
      </w:r>
      <w:r w:rsidR="00AD283E">
        <w:rPr>
          <w:snapToGrid w:val="0"/>
          <w:lang w:eastAsia="sk-SK"/>
        </w:rPr>
        <w:t>503,70</w:t>
      </w:r>
      <w:r>
        <w:rPr>
          <w:snapToGrid w:val="0"/>
          <w:lang w:eastAsia="sk-SK"/>
        </w:rPr>
        <w:t xml:space="preserve"> EUR.</w:t>
      </w:r>
    </w:p>
    <w:p w:rsidR="00335AB7" w:rsidRPr="002101E6" w:rsidRDefault="00335AB7" w:rsidP="00B7270C">
      <w:pPr>
        <w:ind w:left="993"/>
        <w:rPr>
          <w:snapToGrid w:val="0"/>
          <w:lang w:eastAsia="sk-SK"/>
        </w:rPr>
      </w:pPr>
      <w:r w:rsidRPr="002101E6">
        <w:rPr>
          <w:snapToGrid w:val="0"/>
          <w:lang w:eastAsia="sk-SK"/>
        </w:rPr>
        <w:t xml:space="preserve">Ku dňu, ku ktorému sa zostavuje účtovná závierka, sa posudzuje ich výška a odôvodnenosť. </w:t>
      </w:r>
    </w:p>
    <w:p w:rsidR="00335AB7" w:rsidRPr="002101E6" w:rsidRDefault="00335AB7" w:rsidP="005634CD">
      <w:pPr>
        <w:tabs>
          <w:tab w:val="num" w:pos="993"/>
        </w:tabs>
        <w:ind w:left="993"/>
      </w:pPr>
    </w:p>
    <w:p w:rsidR="00335AB7" w:rsidRPr="00AD283E" w:rsidRDefault="00335AB7" w:rsidP="00447FD2">
      <w:pPr>
        <w:numPr>
          <w:ilvl w:val="0"/>
          <w:numId w:val="18"/>
        </w:numPr>
        <w:tabs>
          <w:tab w:val="num" w:pos="900"/>
          <w:tab w:val="num" w:pos="993"/>
        </w:tabs>
        <w:rPr>
          <w:snapToGrid w:val="0"/>
          <w:lang w:eastAsia="sk-SK"/>
        </w:rPr>
      </w:pPr>
      <w:r w:rsidRPr="00AD283E">
        <w:rPr>
          <w:snapToGrid w:val="0"/>
          <w:u w:val="single"/>
          <w:lang w:eastAsia="sk-SK"/>
        </w:rPr>
        <w:t>Opravné položky</w:t>
      </w:r>
      <w:r w:rsidRPr="00AD283E">
        <w:rPr>
          <w:snapToGrid w:val="0"/>
          <w:lang w:eastAsia="sk-SK"/>
        </w:rPr>
        <w:t xml:space="preserve"> – </w:t>
      </w:r>
      <w:r w:rsidR="00AD283E" w:rsidRPr="00AD283E">
        <w:rPr>
          <w:snapToGrid w:val="0"/>
          <w:lang w:eastAsia="sk-SK"/>
        </w:rPr>
        <w:t xml:space="preserve">spoločnosť </w:t>
      </w:r>
      <w:r w:rsidR="00AD283E">
        <w:rPr>
          <w:snapToGrid w:val="0"/>
          <w:lang w:eastAsia="sk-SK"/>
        </w:rPr>
        <w:t>ú</w:t>
      </w:r>
      <w:r w:rsidR="00AD283E" w:rsidRPr="00AD283E">
        <w:rPr>
          <w:snapToGrid w:val="0"/>
          <w:lang w:eastAsia="sk-SK"/>
        </w:rPr>
        <w:t>čtovala  o opravných položkách</w:t>
      </w:r>
      <w:r w:rsidR="00AC4BB1">
        <w:rPr>
          <w:snapToGrid w:val="0"/>
          <w:lang w:eastAsia="sk-SK"/>
        </w:rPr>
        <w:t xml:space="preserve">, zrušenie opravnej položke v čiastke 2352  a  2143 eur. </w:t>
      </w:r>
    </w:p>
    <w:p w:rsidR="00335AB7" w:rsidRPr="002101E6" w:rsidRDefault="00FA0EA3" w:rsidP="00AD283E">
      <w:pPr>
        <w:tabs>
          <w:tab w:val="num" w:pos="993"/>
          <w:tab w:val="num" w:pos="1260"/>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1C4E36">
        <w:t>8</w:t>
      </w:r>
      <w:r w:rsidR="00335AB7" w:rsidRPr="00B22CB2">
        <w:t xml:space="preserve"> Spoločnosť </w:t>
      </w:r>
      <w:r w:rsidR="000F6AE8">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8</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7</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BB4612" w:rsidP="00BB4612">
            <w:pPr>
              <w:jc w:val="right"/>
              <w:rPr>
                <w:sz w:val="15"/>
                <w:szCs w:val="15"/>
                <w:lang w:eastAsia="sk-SK"/>
              </w:rPr>
            </w:pPr>
            <w:r>
              <w:rPr>
                <w:sz w:val="15"/>
                <w:szCs w:val="15"/>
                <w:lang w:eastAsia="sk-SK"/>
              </w:rPr>
              <w:t>40987</w:t>
            </w:r>
          </w:p>
        </w:tc>
        <w:tc>
          <w:tcPr>
            <w:tcW w:w="784" w:type="pct"/>
            <w:tcBorders>
              <w:top w:val="nil"/>
              <w:left w:val="single" w:sz="4" w:space="0" w:color="auto"/>
              <w:bottom w:val="single" w:sz="4" w:space="0" w:color="auto"/>
              <w:right w:val="single" w:sz="4" w:space="0" w:color="auto"/>
            </w:tcBorders>
            <w:vAlign w:val="bottom"/>
          </w:tcPr>
          <w:p w:rsidR="00335AB7" w:rsidRPr="002101E6" w:rsidRDefault="00AD283E" w:rsidP="00E74B0B">
            <w:pPr>
              <w:jc w:val="right"/>
              <w:rPr>
                <w:sz w:val="15"/>
                <w:szCs w:val="15"/>
                <w:lang w:eastAsia="sk-SK"/>
              </w:rPr>
            </w:pPr>
            <w:r>
              <w:rPr>
                <w:sz w:val="15"/>
                <w:szCs w:val="15"/>
                <w:lang w:eastAsia="sk-SK"/>
              </w:rPr>
              <w:t>38944</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BB4612" w:rsidP="00BB4612">
            <w:pPr>
              <w:jc w:val="right"/>
              <w:rPr>
                <w:b/>
                <w:bCs/>
                <w:sz w:val="15"/>
                <w:szCs w:val="15"/>
                <w:lang w:eastAsia="sk-SK"/>
              </w:rPr>
            </w:pPr>
            <w:r>
              <w:rPr>
                <w:b/>
                <w:bCs/>
                <w:sz w:val="15"/>
                <w:szCs w:val="15"/>
                <w:lang w:eastAsia="sk-SK"/>
              </w:rPr>
              <w:t>40987</w:t>
            </w:r>
          </w:p>
        </w:tc>
        <w:tc>
          <w:tcPr>
            <w:tcW w:w="784" w:type="pct"/>
            <w:tcBorders>
              <w:top w:val="nil"/>
              <w:left w:val="single" w:sz="4" w:space="0" w:color="auto"/>
              <w:bottom w:val="single" w:sz="4" w:space="0" w:color="auto"/>
              <w:right w:val="single" w:sz="4" w:space="0" w:color="auto"/>
            </w:tcBorders>
            <w:vAlign w:val="center"/>
          </w:tcPr>
          <w:p w:rsidR="00335AB7" w:rsidRPr="002101E6" w:rsidRDefault="00AD283E" w:rsidP="00787843">
            <w:pPr>
              <w:jc w:val="right"/>
              <w:rPr>
                <w:b/>
                <w:bCs/>
                <w:sz w:val="15"/>
                <w:szCs w:val="15"/>
                <w:lang w:eastAsia="sk-SK"/>
              </w:rPr>
            </w:pPr>
            <w:bookmarkStart w:id="8" w:name="_GoBack"/>
            <w:bookmarkEnd w:id="8"/>
            <w:r>
              <w:rPr>
                <w:b/>
                <w:bCs/>
                <w:sz w:val="15"/>
                <w:szCs w:val="15"/>
                <w:lang w:eastAsia="sk-SK"/>
              </w:rPr>
              <w:t>38944</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BB4612"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BB4612"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2018.</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 m</w:t>
      </w:r>
      <w:r w:rsidR="00A44B3E">
        <w:t>ala</w:t>
      </w:r>
      <w:r w:rsidRPr="00F12BC7">
        <w:t xml:space="preserve"> v nájme od tretích </w:t>
      </w:r>
      <w:r w:rsidR="00F12BC7" w:rsidRPr="00F12BC7">
        <w:t>osôb</w:t>
      </w:r>
      <w:r w:rsidRPr="00F12BC7">
        <w:t xml:space="preserve"> skladové</w:t>
      </w:r>
      <w:r w:rsidR="00B12D53" w:rsidRPr="00F12BC7">
        <w:t xml:space="preserve">, </w:t>
      </w:r>
      <w:r w:rsidRPr="00F12BC7">
        <w:t>administratívne</w:t>
      </w:r>
      <w:r w:rsidR="00BB4612">
        <w:t xml:space="preserve"> priestory</w:t>
      </w:r>
      <w:r w:rsidRPr="00F12BC7">
        <w:t xml:space="preserve">  Košiciach</w:t>
      </w:r>
      <w:r w:rsidR="00BB4612">
        <w:t>.</w:t>
      </w:r>
      <w:r w:rsidRPr="00F12BC7">
        <w:t xml:space="preserve"> Ročné</w:t>
      </w:r>
      <w:r w:rsidR="003E07E8" w:rsidRPr="00F12BC7">
        <w:t xml:space="preserve"> nájomné predstavuje v roku 201</w:t>
      </w:r>
      <w:r w:rsidR="001C4E36" w:rsidRPr="00F12BC7">
        <w:t>8</w:t>
      </w:r>
      <w:r w:rsidRPr="00F12BC7">
        <w:t xml:space="preserve"> celkom</w:t>
      </w:r>
      <w:r w:rsidR="00BB4612">
        <w:t xml:space="preserve"> 20 400</w:t>
      </w:r>
      <w:r w:rsidRPr="00F12BC7">
        <w:t xml:space="preserve"> EUR.</w:t>
      </w:r>
      <w:r w:rsidR="00F12BC7" w:rsidRPr="00F12BC7">
        <w:t xml:space="preserve"> </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C4E36">
        <w:rPr>
          <w:snapToGrid w:val="0"/>
          <w:lang w:eastAsia="sk-SK"/>
        </w:rPr>
        <w:t>8</w:t>
      </w:r>
      <w:r w:rsidR="00BB4612">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0687" w:rsidRDefault="00370687">
      <w:r>
        <w:separator/>
      </w:r>
    </w:p>
  </w:endnote>
  <w:endnote w:type="continuationSeparator" w:id="1">
    <w:p w:rsidR="00370687" w:rsidRDefault="0037068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D84640" w:rsidP="002101E6">
    <w:pPr>
      <w:pStyle w:val="Pta"/>
      <w:pBdr>
        <w:top w:val="single" w:sz="4" w:space="1" w:color="auto"/>
      </w:pBdr>
      <w:jc w:val="right"/>
    </w:pPr>
    <w:r>
      <w:fldChar w:fldCharType="begin"/>
    </w:r>
    <w:r w:rsidR="00F57875">
      <w:instrText xml:space="preserve"> PAGE   \* MERGEFORMAT </w:instrText>
    </w:r>
    <w:r>
      <w:fldChar w:fldCharType="separate"/>
    </w:r>
    <w:r w:rsidR="00AC4BB1">
      <w:rPr>
        <w:noProof/>
      </w:rPr>
      <w:t>3</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0687" w:rsidRDefault="00370687">
      <w:r>
        <w:separator/>
      </w:r>
    </w:p>
  </w:footnote>
  <w:footnote w:type="continuationSeparator" w:id="1">
    <w:p w:rsidR="00370687" w:rsidRDefault="003706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0F6AE8">
      <w:t>36576204</w:t>
    </w:r>
    <w:r w:rsidR="000F6AE8">
      <w:tab/>
      <w:t>DIĆ</w:t>
    </w:r>
    <w:r>
      <w:t xml:space="preserve">: </w:t>
    </w:r>
    <w:r w:rsidR="00C409E4">
      <w:t>202</w:t>
    </w:r>
    <w:bookmarkStart w:id="9" w:name="Business_name"/>
    <w:bookmarkEnd w:id="9"/>
    <w:r w:rsidR="000F6AE8">
      <w:t>1792399</w:t>
    </w:r>
  </w:p>
  <w:p w:rsidR="00335AB7" w:rsidRDefault="000F6AE8" w:rsidP="00C81150">
    <w:pPr>
      <w:pStyle w:val="Hlavika"/>
    </w:pPr>
    <w:r>
      <w:t>Alternet,</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1C4E36">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6AE8"/>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0687"/>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C637C"/>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52D2"/>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BB1"/>
    <w:rsid w:val="00AC4E26"/>
    <w:rsid w:val="00AC76D6"/>
    <w:rsid w:val="00AC79A3"/>
    <w:rsid w:val="00AD2025"/>
    <w:rsid w:val="00AD283E"/>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4612"/>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464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1301</Words>
  <Characters>7417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3</cp:revision>
  <cp:lastPrinted>2017-03-20T07:59:00Z</cp:lastPrinted>
  <dcterms:created xsi:type="dcterms:W3CDTF">2019-06-27T20:25:00Z</dcterms:created>
  <dcterms:modified xsi:type="dcterms:W3CDTF">2019-06-27T21:22:00Z</dcterms:modified>
</cp:coreProperties>
</file>