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067C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067C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67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Elven</w:t>
            </w:r>
            <w:proofErr w:type="spellEnd"/>
            <w:r>
              <w:rPr>
                <w:rFonts w:ascii="Arial" w:hAnsi="Arial" w:cs="Arial"/>
              </w:rPr>
              <w:t xml:space="preserve">  s .r.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67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46157824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67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Kožušnícka 8,Trenčín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067C6" w:rsidRDefault="009067C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je súčasťou konsolidovaného celku inej obchodnej spoločnosti</w:t>
      </w:r>
    </w:p>
    <w:p w:rsidR="0012225F" w:rsidRPr="00A55E63" w:rsidRDefault="001222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materskou účtovnou jednotkou. Spoločnosť je oslobodená od povinnosti zostaviť konsolidovanú účtovnú závierku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67C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2018</w:t>
            </w:r>
          </w:p>
        </w:tc>
        <w:tc>
          <w:tcPr>
            <w:tcW w:w="3342" w:type="dxa"/>
          </w:tcPr>
          <w:p w:rsidR="002D7E6D" w:rsidRPr="00A55E63" w:rsidRDefault="009067C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2225F">
        <w:rPr>
          <w:rFonts w:ascii="Arial" w:hAnsi="Arial" w:cs="Arial"/>
          <w:sz w:val="22"/>
          <w:szCs w:val="22"/>
        </w:rPr>
        <w:t xml:space="preserve"> Účtovná závierka bola zostavená za splnenia predpokladu nepretržitého pokračovania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12225F" w:rsidRDefault="0012225F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bežnom účtovnom období spoločnosť </w:t>
      </w:r>
      <w:r w:rsidRPr="0012225F">
        <w:rPr>
          <w:rFonts w:ascii="Arial" w:hAnsi="Arial" w:cs="Arial"/>
          <w:b/>
        </w:rPr>
        <w:t>nevykonala</w:t>
      </w:r>
      <w:r>
        <w:rPr>
          <w:rFonts w:ascii="Arial" w:hAnsi="Arial" w:cs="Arial"/>
        </w:rPr>
        <w:t xml:space="preserve"> významné opravy.</w:t>
      </w:r>
    </w:p>
    <w:p w:rsidR="0012225F" w:rsidRPr="00A55E63" w:rsidRDefault="0012225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2225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2225F">
        <w:rPr>
          <w:rFonts w:ascii="Arial" w:hAnsi="Arial" w:cs="Arial"/>
          <w:sz w:val="22"/>
          <w:szCs w:val="22"/>
        </w:rPr>
        <w:t xml:space="preserve"> Spoločnosť neúčtovala o položkách nákladov a </w:t>
      </w:r>
      <w:proofErr w:type="spellStart"/>
      <w:r w:rsidR="0012225F">
        <w:rPr>
          <w:rFonts w:ascii="Arial" w:hAnsi="Arial" w:cs="Arial"/>
          <w:sz w:val="22"/>
          <w:szCs w:val="22"/>
        </w:rPr>
        <w:t>výnosov,ktoré</w:t>
      </w:r>
      <w:proofErr w:type="spellEnd"/>
      <w:r w:rsidR="0012225F">
        <w:rPr>
          <w:rFonts w:ascii="Arial" w:hAnsi="Arial" w:cs="Arial"/>
          <w:sz w:val="22"/>
          <w:szCs w:val="22"/>
        </w:rPr>
        <w:t xml:space="preserve"> mali výnimočný rozsah alebo výskyt.</w:t>
      </w:r>
    </w:p>
    <w:p w:rsidR="0012225F" w:rsidRDefault="001222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2225F">
        <w:rPr>
          <w:rFonts w:ascii="Arial" w:hAnsi="Arial" w:cs="Arial"/>
          <w:sz w:val="22"/>
          <w:szCs w:val="22"/>
        </w:rPr>
        <w:t xml:space="preserve"> </w:t>
      </w:r>
      <w:r w:rsidR="0012225F" w:rsidRPr="0012225F">
        <w:rPr>
          <w:rFonts w:ascii="Arial" w:hAnsi="Arial" w:cs="Arial"/>
          <w:b/>
          <w:sz w:val="22"/>
          <w:szCs w:val="22"/>
        </w:rPr>
        <w:t>rok 2018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2225F" w:rsidRPr="0012225F">
        <w:rPr>
          <w:rFonts w:ascii="Arial" w:hAnsi="Arial" w:cs="Arial"/>
          <w:b/>
          <w:sz w:val="22"/>
          <w:szCs w:val="22"/>
        </w:rPr>
        <w:t xml:space="preserve"> </w:t>
      </w:r>
      <w:r w:rsidR="0012225F" w:rsidRPr="0012225F">
        <w:rPr>
          <w:rFonts w:ascii="Arial" w:hAnsi="Arial" w:cs="Arial"/>
          <w:b/>
          <w:sz w:val="22"/>
          <w:szCs w:val="22"/>
        </w:rPr>
        <w:t>rok 2018 0</w:t>
      </w:r>
    </w:p>
    <w:p w:rsidR="0012225F" w:rsidRPr="00A55E63" w:rsidRDefault="001222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 zabezpečenia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180EF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180EF1">
        <w:rPr>
          <w:rFonts w:ascii="Arial" w:hAnsi="Arial" w:cs="Arial"/>
          <w:spacing w:val="-5"/>
          <w:sz w:val="22"/>
          <w:szCs w:val="22"/>
        </w:rPr>
        <w:t xml:space="preserve"> </w:t>
      </w:r>
      <w:r w:rsidR="00180EF1" w:rsidRPr="00180EF1">
        <w:rPr>
          <w:rFonts w:ascii="Arial" w:hAnsi="Arial" w:cs="Arial"/>
          <w:b/>
          <w:spacing w:val="-5"/>
          <w:sz w:val="22"/>
          <w:szCs w:val="22"/>
        </w:rPr>
        <w:t>Poskytnuté záruky a zabezpečenia za rok 2018</w:t>
      </w:r>
      <w:r w:rsidR="00180EF1">
        <w:rPr>
          <w:rFonts w:ascii="Arial" w:hAnsi="Arial" w:cs="Arial"/>
          <w:b/>
          <w:spacing w:val="-5"/>
          <w:sz w:val="22"/>
          <w:szCs w:val="22"/>
        </w:rPr>
        <w:t xml:space="preserve"> :štatutárne </w:t>
      </w:r>
      <w:proofErr w:type="spellStart"/>
      <w:r w:rsidR="00180EF1">
        <w:rPr>
          <w:rFonts w:ascii="Arial" w:hAnsi="Arial" w:cs="Arial"/>
          <w:b/>
          <w:spacing w:val="-5"/>
          <w:sz w:val="22"/>
          <w:szCs w:val="22"/>
        </w:rPr>
        <w:t>orgány,dozorné</w:t>
      </w:r>
      <w:proofErr w:type="spellEnd"/>
      <w:r w:rsidR="00180EF1">
        <w:rPr>
          <w:rFonts w:ascii="Arial" w:hAnsi="Arial" w:cs="Arial"/>
          <w:b/>
          <w:spacing w:val="-5"/>
          <w:sz w:val="22"/>
          <w:szCs w:val="22"/>
        </w:rPr>
        <w:t xml:space="preserve"> </w:t>
      </w:r>
      <w:proofErr w:type="spellStart"/>
      <w:r w:rsidR="00180EF1">
        <w:rPr>
          <w:rFonts w:ascii="Arial" w:hAnsi="Arial" w:cs="Arial"/>
          <w:b/>
          <w:spacing w:val="-5"/>
          <w:sz w:val="22"/>
          <w:szCs w:val="22"/>
        </w:rPr>
        <w:t>orgány,iné</w:t>
      </w:r>
      <w:proofErr w:type="spellEnd"/>
      <w:r w:rsidR="00180EF1">
        <w:rPr>
          <w:rFonts w:ascii="Arial" w:hAnsi="Arial" w:cs="Arial"/>
          <w:b/>
          <w:spacing w:val="-5"/>
          <w:sz w:val="22"/>
          <w:szCs w:val="22"/>
        </w:rPr>
        <w:t xml:space="preserve"> orgány</w:t>
      </w:r>
    </w:p>
    <w:p w:rsidR="00180EF1" w:rsidRDefault="00180EF1" w:rsidP="00180EF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80EF1" w:rsidRPr="00180EF1" w:rsidRDefault="00180EF1" w:rsidP="00180EF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180EF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Default="00373635" w:rsidP="00180EF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0EF1">
        <w:rPr>
          <w:rFonts w:ascii="Arial" w:hAnsi="Arial" w:cs="Arial"/>
          <w:spacing w:val="-8"/>
          <w:sz w:val="22"/>
          <w:szCs w:val="22"/>
        </w:rPr>
        <w:t xml:space="preserve"> </w:t>
      </w:r>
      <w:r w:rsidR="00180EF1" w:rsidRPr="00180EF1">
        <w:rPr>
          <w:rFonts w:ascii="Arial" w:hAnsi="Arial" w:cs="Arial"/>
          <w:b/>
          <w:spacing w:val="-8"/>
          <w:sz w:val="22"/>
          <w:szCs w:val="22"/>
        </w:rPr>
        <w:t>z operatívneho prenájmu, zo zmlúv na poskytnutie pôžičky alebo úveru, z licenčných zmlúv, z koncesionárskych zmlúv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180EF1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0EF1">
        <w:rPr>
          <w:rFonts w:ascii="Arial" w:hAnsi="Arial" w:cs="Arial"/>
          <w:sz w:val="22"/>
          <w:szCs w:val="22"/>
        </w:rPr>
        <w:t xml:space="preserve"> </w:t>
      </w:r>
      <w:r w:rsidR="00180EF1" w:rsidRPr="00180EF1">
        <w:rPr>
          <w:rFonts w:ascii="Arial" w:hAnsi="Arial" w:cs="Arial"/>
          <w:b/>
          <w:sz w:val="22"/>
          <w:szCs w:val="22"/>
        </w:rPr>
        <w:t>Spoločnosti nie je udelené výlučné právo poskytovať služby vo verejnom záujme, pričom neprijíma náhradu za túto činnosť v akejkoľvek forme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64D8" w:rsidRDefault="00AB64D8">
      <w:r>
        <w:separator/>
      </w:r>
    </w:p>
  </w:endnote>
  <w:endnote w:type="continuationSeparator" w:id="0">
    <w:p w:rsidR="00AB64D8" w:rsidRDefault="00AB6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964E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964E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64D8" w:rsidRDefault="00AB64D8">
      <w:r>
        <w:separator/>
      </w:r>
    </w:p>
  </w:footnote>
  <w:footnote w:type="continuationSeparator" w:id="0">
    <w:p w:rsidR="00AB64D8" w:rsidRDefault="00AB64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55DC">
      <w:rPr>
        <w:rFonts w:ascii="Arial" w:hAnsi="Arial" w:cs="Arial"/>
        <w:sz w:val="22"/>
        <w:szCs w:val="22"/>
        <w:bdr w:val="single" w:sz="4" w:space="0" w:color="auto"/>
      </w:rPr>
      <w:t>46157824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555DC">
      <w:rPr>
        <w:rFonts w:ascii="Arial" w:hAnsi="Arial" w:cs="Arial"/>
        <w:sz w:val="22"/>
        <w:szCs w:val="22"/>
        <w:bdr w:val="single" w:sz="4" w:space="0" w:color="auto"/>
      </w:rPr>
      <w:t>2023266476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8CF6870"/>
    <w:multiLevelType w:val="hybridMultilevel"/>
    <w:tmpl w:val="511E6442"/>
    <w:lvl w:ilvl="0" w:tplc="88DC0536">
      <w:start w:val="1"/>
      <w:numFmt w:val="lowerLetter"/>
      <w:lvlText w:val="%1)"/>
      <w:lvlJc w:val="left"/>
      <w:pPr>
        <w:ind w:left="46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2225F"/>
    <w:rsid w:val="001406AD"/>
    <w:rsid w:val="00180EF1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555DC"/>
    <w:rsid w:val="004A2BF3"/>
    <w:rsid w:val="0055784D"/>
    <w:rsid w:val="00560DB1"/>
    <w:rsid w:val="00623868"/>
    <w:rsid w:val="00636E2F"/>
    <w:rsid w:val="00637F73"/>
    <w:rsid w:val="00676DB4"/>
    <w:rsid w:val="006831DF"/>
    <w:rsid w:val="00731073"/>
    <w:rsid w:val="007E2277"/>
    <w:rsid w:val="00861175"/>
    <w:rsid w:val="008771A6"/>
    <w:rsid w:val="009067C6"/>
    <w:rsid w:val="00913435"/>
    <w:rsid w:val="00916772"/>
    <w:rsid w:val="009A27D0"/>
    <w:rsid w:val="009D5C84"/>
    <w:rsid w:val="00A55E63"/>
    <w:rsid w:val="00AB64D8"/>
    <w:rsid w:val="00AD3D51"/>
    <w:rsid w:val="00AD6C8A"/>
    <w:rsid w:val="00AD749D"/>
    <w:rsid w:val="00B03602"/>
    <w:rsid w:val="00B15E67"/>
    <w:rsid w:val="00B37B86"/>
    <w:rsid w:val="00B7440A"/>
    <w:rsid w:val="00C01CB7"/>
    <w:rsid w:val="00C71636"/>
    <w:rsid w:val="00C964EB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7E53F5"/>
  <w15:docId w15:val="{4F70C42A-4737-4847-9381-74CD330CD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1106</Words>
  <Characters>6305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Elena Deverova</cp:lastModifiedBy>
  <cp:revision>6</cp:revision>
  <cp:lastPrinted>2019-06-27T12:58:00Z</cp:lastPrinted>
  <dcterms:created xsi:type="dcterms:W3CDTF">2019-06-26T07:59:00Z</dcterms:created>
  <dcterms:modified xsi:type="dcterms:W3CDTF">2019-06-27T12:59:00Z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