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3C08" w:rsidRDefault="003D3C08" w:rsidP="00D833BB"/>
    <w:p w:rsidR="003D3C08" w:rsidRDefault="003D3C08" w:rsidP="00D833BB"/>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D26121" w:rsidRPr="0090211C" w:rsidRDefault="00D26121" w:rsidP="00D26121">
      <w:pPr>
        <w:pStyle w:val="Nadpis2"/>
        <w:spacing w:before="0" w:after="0"/>
        <w:rPr>
          <w:rFonts w:ascii="Arial" w:hAnsi="Arial"/>
        </w:rPr>
      </w:pPr>
      <w:r w:rsidRPr="0090211C">
        <w:rPr>
          <w:rFonts w:ascii="Arial" w:hAnsi="Arial"/>
        </w:rPr>
        <w:t>Obchodné meno a sídlo Spoločnosti:</w:t>
      </w:r>
    </w:p>
    <w:p w:rsidR="00D26121" w:rsidRDefault="00D26121" w:rsidP="00D26121">
      <w:pPr>
        <w:pStyle w:val="odstavec"/>
        <w:rPr>
          <w:szCs w:val="20"/>
        </w:rPr>
      </w:pPr>
    </w:p>
    <w:p w:rsidR="00D26121" w:rsidRDefault="00D26121" w:rsidP="00D26121">
      <w:pPr>
        <w:pStyle w:val="odstavec"/>
        <w:rPr>
          <w:rStyle w:val="ra"/>
        </w:rPr>
      </w:pPr>
      <w:r>
        <w:rPr>
          <w:szCs w:val="20"/>
        </w:rPr>
        <w:t xml:space="preserve">KMS </w:t>
      </w:r>
      <w:proofErr w:type="spellStart"/>
      <w:r>
        <w:rPr>
          <w:szCs w:val="20"/>
        </w:rPr>
        <w:t>Ventures</w:t>
      </w:r>
      <w:proofErr w:type="spellEnd"/>
      <w:r>
        <w:rPr>
          <w:szCs w:val="20"/>
        </w:rPr>
        <w:t>,</w:t>
      </w:r>
      <w:r>
        <w:rPr>
          <w:rStyle w:val="ra"/>
        </w:rPr>
        <w:t xml:space="preserve"> </w:t>
      </w:r>
      <w:proofErr w:type="spellStart"/>
      <w:r>
        <w:rPr>
          <w:rStyle w:val="ra"/>
        </w:rPr>
        <w:t>s.r.o</w:t>
      </w:r>
      <w:proofErr w:type="spellEnd"/>
      <w:r>
        <w:rPr>
          <w:rStyle w:val="ra"/>
        </w:rPr>
        <w:t xml:space="preserve">. </w:t>
      </w:r>
    </w:p>
    <w:p w:rsidR="00D26121" w:rsidRDefault="00D26121" w:rsidP="00D26121">
      <w:pPr>
        <w:pStyle w:val="odstavec"/>
        <w:rPr>
          <w:rStyle w:val="ra"/>
        </w:rPr>
      </w:pPr>
      <w:r>
        <w:rPr>
          <w:rStyle w:val="ra"/>
        </w:rPr>
        <w:t>Vajnorská 137</w:t>
      </w:r>
      <w:r>
        <w:br/>
      </w:r>
      <w:r>
        <w:rPr>
          <w:rStyle w:val="ra"/>
        </w:rPr>
        <w:t>Bratislava 831 04</w:t>
      </w:r>
    </w:p>
    <w:p w:rsidR="00D26121" w:rsidRDefault="00D26121" w:rsidP="00D26121">
      <w:pPr>
        <w:pStyle w:val="odstavec"/>
        <w:rPr>
          <w:rStyle w:val="ra"/>
        </w:rPr>
      </w:pPr>
    </w:p>
    <w:p w:rsidR="00D26121" w:rsidRPr="0090211C" w:rsidRDefault="00D26121" w:rsidP="00D26121">
      <w:pPr>
        <w:pStyle w:val="odstavec"/>
      </w:pPr>
      <w:r w:rsidRPr="0090211C">
        <w:t xml:space="preserve">Spoločnosť </w:t>
      </w:r>
      <w:r>
        <w:rPr>
          <w:rStyle w:val="ra"/>
        </w:rPr>
        <w:t xml:space="preserve">KMS </w:t>
      </w:r>
      <w:proofErr w:type="spellStart"/>
      <w:r>
        <w:rPr>
          <w:rStyle w:val="ra"/>
        </w:rPr>
        <w:t>Ventures</w:t>
      </w:r>
      <w:proofErr w:type="spellEnd"/>
      <w:r>
        <w:rPr>
          <w:rStyle w:val="ra"/>
        </w:rPr>
        <w:t xml:space="preserve">, </w:t>
      </w:r>
      <w:proofErr w:type="spellStart"/>
      <w:r>
        <w:rPr>
          <w:rStyle w:val="ra"/>
        </w:rPr>
        <w:t>s.r.o</w:t>
      </w:r>
      <w:proofErr w:type="spellEnd"/>
      <w:r>
        <w:rPr>
          <w:rStyle w:val="ra"/>
        </w:rPr>
        <w:t xml:space="preserve">. </w:t>
      </w:r>
      <w:r w:rsidRPr="0090211C">
        <w:t>(ďalej len „Spoločnos</w:t>
      </w:r>
      <w:r>
        <w:t>ť“) bola založená 16. októbra 2014</w:t>
      </w:r>
      <w:r w:rsidRPr="0090211C">
        <w:t xml:space="preserve"> a do obchodného registra bola zapísaná </w:t>
      </w:r>
      <w:r>
        <w:t>5. decembra 2014</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t>101532/B</w:t>
      </w:r>
      <w:r w:rsidRPr="0090211C">
        <w:t>).</w:t>
      </w:r>
    </w:p>
    <w:p w:rsidR="00D26121" w:rsidRPr="0090211C" w:rsidRDefault="00D26121" w:rsidP="00D26121">
      <w:pPr>
        <w:pStyle w:val="odstavec"/>
      </w:pPr>
    </w:p>
    <w:p w:rsidR="00D26121" w:rsidRDefault="00D26121" w:rsidP="00D26121">
      <w:pPr>
        <w:pStyle w:val="Nadpis2"/>
        <w:spacing w:before="0" w:after="0"/>
        <w:rPr>
          <w:rFonts w:ascii="Arial" w:hAnsi="Arial"/>
        </w:rPr>
      </w:pPr>
      <w:r w:rsidRPr="0090211C">
        <w:rPr>
          <w:rFonts w:ascii="Arial" w:hAnsi="Arial"/>
        </w:rPr>
        <w:t>Hlavné činnosti Spoločnosti podľa výpisu z obchodného registra:</w:t>
      </w:r>
    </w:p>
    <w:p w:rsidR="00D26121" w:rsidRPr="008F4AED" w:rsidRDefault="00D26121" w:rsidP="00D26121"/>
    <w:tbl>
      <w:tblPr>
        <w:tblW w:w="4526" w:type="pct"/>
        <w:tblCellSpacing w:w="15" w:type="dxa"/>
        <w:tblCellMar>
          <w:top w:w="15" w:type="dxa"/>
          <w:left w:w="15" w:type="dxa"/>
          <w:bottom w:w="15" w:type="dxa"/>
          <w:right w:w="15" w:type="dxa"/>
        </w:tblCellMar>
        <w:tblLook w:val="00A0" w:firstRow="1" w:lastRow="0" w:firstColumn="1" w:lastColumn="0" w:noHBand="0" w:noVBand="0"/>
      </w:tblPr>
      <w:tblGrid>
        <w:gridCol w:w="8469"/>
      </w:tblGrid>
      <w:tr w:rsidR="00D26121" w:rsidRPr="00F556E4" w:rsidTr="00A629B7">
        <w:trPr>
          <w:tblCellSpacing w:w="15" w:type="dxa"/>
        </w:trPr>
        <w:tc>
          <w:tcPr>
            <w:tcW w:w="4965" w:type="pct"/>
          </w:tcPr>
          <w:p w:rsidR="00D26121" w:rsidRPr="00F556E4" w:rsidRDefault="00D26121" w:rsidP="00A629B7">
            <w:pPr>
              <w:ind w:right="-5747"/>
            </w:pPr>
            <w:r w:rsidRPr="00F556E4">
              <w:t>činnosť podnikateľských, organizačných a ekonomických poradcov</w:t>
            </w:r>
          </w:p>
        </w:tc>
      </w:tr>
    </w:tbl>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F556E4" w:rsidTr="00A629B7">
        <w:trPr>
          <w:tblCellSpacing w:w="15" w:type="dxa"/>
        </w:trPr>
        <w:tc>
          <w:tcPr>
            <w:tcW w:w="3350" w:type="pct"/>
            <w:vAlign w:val="center"/>
          </w:tcPr>
          <w:p w:rsidR="00D26121" w:rsidRPr="00F556E4" w:rsidRDefault="00D26121" w:rsidP="00A629B7">
            <w:r w:rsidRPr="00F556E4">
              <w:t xml:space="preserve">sprostredkovateľská činnosť v oblasti obchodu </w:t>
            </w:r>
          </w:p>
        </w:tc>
        <w:tc>
          <w:tcPr>
            <w:tcW w:w="1650" w:type="pct"/>
          </w:tcPr>
          <w:p w:rsidR="00D26121" w:rsidRPr="00F556E4" w:rsidRDefault="00D26121" w:rsidP="00A629B7">
            <w:r w:rsidRPr="00F556E4">
              <w:t xml:space="preserve">  </w:t>
            </w:r>
          </w:p>
        </w:tc>
      </w:tr>
    </w:tbl>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F556E4" w:rsidTr="00A629B7">
        <w:trPr>
          <w:tblCellSpacing w:w="15" w:type="dxa"/>
        </w:trPr>
        <w:tc>
          <w:tcPr>
            <w:tcW w:w="3350" w:type="pct"/>
            <w:vAlign w:val="center"/>
          </w:tcPr>
          <w:p w:rsidR="00D26121" w:rsidRPr="00F556E4" w:rsidRDefault="00D26121" w:rsidP="00A629B7">
            <w:r w:rsidRPr="00F556E4">
              <w:t>sprostredkovateľská činnosť v oblasti služieb</w:t>
            </w:r>
          </w:p>
        </w:tc>
        <w:tc>
          <w:tcPr>
            <w:tcW w:w="1650" w:type="pct"/>
          </w:tcPr>
          <w:p w:rsidR="00D26121" w:rsidRPr="00F556E4" w:rsidRDefault="00D26121" w:rsidP="00A629B7">
            <w:r w:rsidRPr="00F556E4">
              <w:t xml:space="preserve">  </w:t>
            </w: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141FD9" w:rsidTr="00A629B7">
        <w:trPr>
          <w:tblCellSpacing w:w="15" w:type="dxa"/>
        </w:trPr>
        <w:tc>
          <w:tcPr>
            <w:tcW w:w="3350" w:type="pct"/>
            <w:vAlign w:val="center"/>
          </w:tcPr>
          <w:p w:rsidR="00D26121" w:rsidRPr="00141FD9" w:rsidRDefault="00D26121" w:rsidP="00A629B7">
            <w:r>
              <w:t>vedenie účtovníctva</w:t>
            </w:r>
          </w:p>
        </w:tc>
        <w:tc>
          <w:tcPr>
            <w:tcW w:w="1650" w:type="pct"/>
          </w:tcPr>
          <w:p w:rsidR="00D26121" w:rsidRPr="00141FD9" w:rsidRDefault="00D26121" w:rsidP="00A629B7">
            <w:r w:rsidRPr="00141FD9">
              <w:t xml:space="preserve">  </w:t>
            </w:r>
          </w:p>
        </w:tc>
      </w:tr>
    </w:tbl>
    <w:p w:rsidR="00D26121" w:rsidRPr="00141FD9" w:rsidRDefault="00D26121" w:rsidP="00D26121">
      <w:pPr>
        <w:rPr>
          <w:vanish/>
        </w:rPr>
      </w:pPr>
    </w:p>
    <w:tbl>
      <w:tblPr>
        <w:tblW w:w="5883" w:type="pct"/>
        <w:tblCellSpacing w:w="15" w:type="dxa"/>
        <w:tblCellMar>
          <w:top w:w="15" w:type="dxa"/>
          <w:left w:w="15" w:type="dxa"/>
          <w:bottom w:w="15" w:type="dxa"/>
          <w:right w:w="15" w:type="dxa"/>
        </w:tblCellMar>
        <w:tblLook w:val="00A0" w:firstRow="1" w:lastRow="0" w:firstColumn="1" w:lastColumn="0" w:noHBand="0" w:noVBand="0"/>
      </w:tblPr>
      <w:tblGrid>
        <w:gridCol w:w="7906"/>
        <w:gridCol w:w="3102"/>
      </w:tblGrid>
      <w:tr w:rsidR="00D26121" w:rsidRPr="00141FD9" w:rsidTr="00A629B7">
        <w:trPr>
          <w:tblCellSpacing w:w="15" w:type="dxa"/>
        </w:trPr>
        <w:tc>
          <w:tcPr>
            <w:tcW w:w="3571" w:type="pct"/>
            <w:vAlign w:val="center"/>
          </w:tcPr>
          <w:p w:rsidR="00D26121" w:rsidRPr="00F556E4" w:rsidRDefault="00D26121" w:rsidP="00A629B7">
            <w:pPr>
              <w:ind w:right="-2550"/>
            </w:pPr>
            <w:r w:rsidRPr="00F556E4">
              <w:t>počítačové služby</w:t>
            </w:r>
          </w:p>
        </w:tc>
        <w:tc>
          <w:tcPr>
            <w:tcW w:w="1389" w:type="pct"/>
          </w:tcPr>
          <w:p w:rsidR="00D26121" w:rsidRPr="00141FD9" w:rsidRDefault="00D26121" w:rsidP="00A629B7">
            <w:pPr>
              <w:ind w:hanging="29"/>
            </w:pP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141FD9" w:rsidTr="00A629B7">
        <w:trPr>
          <w:tblCellSpacing w:w="15" w:type="dxa"/>
        </w:trPr>
        <w:tc>
          <w:tcPr>
            <w:tcW w:w="3350" w:type="pct"/>
            <w:vAlign w:val="center"/>
          </w:tcPr>
          <w:p w:rsidR="00D26121" w:rsidRPr="00141FD9" w:rsidRDefault="00D26121" w:rsidP="00A629B7">
            <w:r w:rsidRPr="00141FD9">
              <w:t>organizovan</w:t>
            </w:r>
            <w:r>
              <w:t xml:space="preserve">ie </w:t>
            </w:r>
            <w:r w:rsidRPr="00141FD9">
              <w:t xml:space="preserve">kultúrnych a iných spoločenských podujatí </w:t>
            </w:r>
          </w:p>
        </w:tc>
        <w:tc>
          <w:tcPr>
            <w:tcW w:w="1650" w:type="pct"/>
          </w:tcPr>
          <w:p w:rsidR="00D26121" w:rsidRPr="00141FD9" w:rsidRDefault="00D26121" w:rsidP="00A629B7">
            <w:r w:rsidRPr="00141FD9">
              <w:t xml:space="preserve">  </w:t>
            </w:r>
          </w:p>
        </w:tc>
      </w:tr>
    </w:tbl>
    <w:p w:rsidR="00D26121" w:rsidRPr="00141FD9" w:rsidRDefault="00D26121" w:rsidP="00D26121">
      <w:pPr>
        <w:rPr>
          <w:vanish/>
        </w:rPr>
      </w:pPr>
    </w:p>
    <w:tbl>
      <w:tblPr>
        <w:tblW w:w="9676" w:type="pct"/>
        <w:tblCellSpacing w:w="15" w:type="dxa"/>
        <w:tblCellMar>
          <w:top w:w="15" w:type="dxa"/>
          <w:left w:w="15" w:type="dxa"/>
          <w:bottom w:w="15" w:type="dxa"/>
          <w:right w:w="15" w:type="dxa"/>
        </w:tblCellMar>
        <w:tblLook w:val="00A0" w:firstRow="1" w:lastRow="0" w:firstColumn="1" w:lastColumn="0" w:noHBand="0" w:noVBand="0"/>
      </w:tblPr>
      <w:tblGrid>
        <w:gridCol w:w="8750"/>
        <w:gridCol w:w="6257"/>
        <w:gridCol w:w="3099"/>
      </w:tblGrid>
      <w:tr w:rsidR="00D26121" w:rsidRPr="00F556E4" w:rsidTr="00A629B7">
        <w:trPr>
          <w:tblCellSpacing w:w="15" w:type="dxa"/>
        </w:trPr>
        <w:tc>
          <w:tcPr>
            <w:tcW w:w="2404" w:type="pct"/>
            <w:vAlign w:val="center"/>
          </w:tcPr>
          <w:p w:rsidR="00D26121" w:rsidRDefault="00D26121" w:rsidP="00A629B7">
            <w:pPr>
              <w:ind w:right="-2265"/>
            </w:pPr>
            <w:r w:rsidRPr="00F556E4">
              <w:t>kúpa tovaru na účely jeho predaja konečnému spotrebiteľovi (maloobchod) alebo na účely</w:t>
            </w:r>
          </w:p>
          <w:p w:rsidR="00D26121" w:rsidRPr="00F556E4" w:rsidRDefault="00D26121" w:rsidP="00A629B7">
            <w:pPr>
              <w:ind w:right="-2265"/>
            </w:pPr>
            <w:r w:rsidRPr="00F556E4">
              <w:t xml:space="preserve"> jeho predaja iným prevádzkovateľom živností (veľkoobchod) </w:t>
            </w:r>
          </w:p>
        </w:tc>
        <w:tc>
          <w:tcPr>
            <w:tcW w:w="1720" w:type="pct"/>
            <w:vAlign w:val="center"/>
          </w:tcPr>
          <w:p w:rsidR="00D26121" w:rsidRPr="00F556E4" w:rsidRDefault="00D26121" w:rsidP="00A629B7"/>
          <w:p w:rsidR="00D26121" w:rsidRPr="00F556E4" w:rsidRDefault="00D26121" w:rsidP="00A629B7"/>
        </w:tc>
        <w:tc>
          <w:tcPr>
            <w:tcW w:w="843" w:type="pct"/>
          </w:tcPr>
          <w:p w:rsidR="00D26121" w:rsidRPr="00F556E4" w:rsidRDefault="00D26121" w:rsidP="00A629B7">
            <w:r w:rsidRPr="00F556E4">
              <w:t> </w:t>
            </w:r>
          </w:p>
        </w:tc>
      </w:tr>
    </w:tbl>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F556E4" w:rsidTr="00A629B7">
        <w:trPr>
          <w:tblCellSpacing w:w="15" w:type="dxa"/>
        </w:trPr>
        <w:tc>
          <w:tcPr>
            <w:tcW w:w="3350" w:type="pct"/>
            <w:vAlign w:val="center"/>
          </w:tcPr>
          <w:p w:rsidR="00D26121" w:rsidRPr="00F556E4" w:rsidRDefault="00D26121" w:rsidP="00A629B7">
            <w:r w:rsidRPr="00F556E4">
              <w:t>administratívne služby</w:t>
            </w:r>
          </w:p>
        </w:tc>
        <w:tc>
          <w:tcPr>
            <w:tcW w:w="1650" w:type="pct"/>
          </w:tcPr>
          <w:p w:rsidR="00D26121" w:rsidRPr="00F556E4" w:rsidRDefault="00D26121" w:rsidP="00A629B7">
            <w:r w:rsidRPr="00F556E4">
              <w:t xml:space="preserve">  </w:t>
            </w:r>
          </w:p>
        </w:tc>
      </w:tr>
    </w:tbl>
    <w:p w:rsidR="00D26121" w:rsidRPr="00141FD9" w:rsidRDefault="00D26121" w:rsidP="00D26121">
      <w:pPr>
        <w:rPr>
          <w:vanish/>
        </w:rPr>
      </w:pPr>
    </w:p>
    <w:tbl>
      <w:tblPr>
        <w:tblW w:w="8342" w:type="pct"/>
        <w:tblCellSpacing w:w="15" w:type="dxa"/>
        <w:tblCellMar>
          <w:top w:w="15" w:type="dxa"/>
          <w:left w:w="15" w:type="dxa"/>
          <w:bottom w:w="15" w:type="dxa"/>
          <w:right w:w="15" w:type="dxa"/>
        </w:tblCellMar>
        <w:tblLook w:val="00A0" w:firstRow="1" w:lastRow="0" w:firstColumn="1" w:lastColumn="0" w:noHBand="0" w:noVBand="0"/>
      </w:tblPr>
      <w:tblGrid>
        <w:gridCol w:w="6254"/>
        <w:gridCol w:w="6255"/>
        <w:gridCol w:w="3101"/>
      </w:tblGrid>
      <w:tr w:rsidR="00D26121" w:rsidRPr="00141FD9" w:rsidTr="00A629B7">
        <w:trPr>
          <w:tblCellSpacing w:w="15" w:type="dxa"/>
        </w:trPr>
        <w:tc>
          <w:tcPr>
            <w:tcW w:w="1989" w:type="pct"/>
            <w:vAlign w:val="center"/>
          </w:tcPr>
          <w:p w:rsidR="00D26121" w:rsidRPr="00F556E4" w:rsidRDefault="00D26121" w:rsidP="00A629B7">
            <w:pPr>
              <w:ind w:right="-2550"/>
            </w:pPr>
            <w:r w:rsidRPr="00F556E4">
              <w:t>prenájom hnuteľných vecí</w:t>
            </w:r>
          </w:p>
        </w:tc>
        <w:tc>
          <w:tcPr>
            <w:tcW w:w="1994" w:type="pct"/>
            <w:vAlign w:val="center"/>
          </w:tcPr>
          <w:p w:rsidR="00D26121" w:rsidRPr="00141FD9" w:rsidRDefault="00D26121" w:rsidP="00A629B7"/>
        </w:tc>
        <w:tc>
          <w:tcPr>
            <w:tcW w:w="979" w:type="pct"/>
          </w:tcPr>
          <w:p w:rsidR="00D26121" w:rsidRPr="00141FD9" w:rsidRDefault="00D26121" w:rsidP="00A629B7">
            <w:r w:rsidRPr="00141FD9">
              <w:t xml:space="preserve">  </w:t>
            </w:r>
          </w:p>
        </w:tc>
      </w:tr>
    </w:tbl>
    <w:p w:rsidR="00D26121" w:rsidRPr="00141FD9" w:rsidRDefault="00D26121" w:rsidP="00D26121">
      <w:pPr>
        <w:rPr>
          <w:vanish/>
        </w:rPr>
      </w:pPr>
    </w:p>
    <w:tbl>
      <w:tblPr>
        <w:tblW w:w="5883" w:type="pct"/>
        <w:tblCellSpacing w:w="15" w:type="dxa"/>
        <w:tblCellMar>
          <w:top w:w="15" w:type="dxa"/>
          <w:left w:w="15" w:type="dxa"/>
          <w:bottom w:w="15" w:type="dxa"/>
          <w:right w:w="15" w:type="dxa"/>
        </w:tblCellMar>
        <w:tblLook w:val="00A0" w:firstRow="1" w:lastRow="0" w:firstColumn="1" w:lastColumn="0" w:noHBand="0" w:noVBand="0"/>
      </w:tblPr>
      <w:tblGrid>
        <w:gridCol w:w="7906"/>
        <w:gridCol w:w="3102"/>
      </w:tblGrid>
      <w:tr w:rsidR="00D26121" w:rsidRPr="00141FD9" w:rsidTr="00A629B7">
        <w:trPr>
          <w:tblCellSpacing w:w="15" w:type="dxa"/>
        </w:trPr>
        <w:tc>
          <w:tcPr>
            <w:tcW w:w="3571" w:type="pct"/>
            <w:vAlign w:val="center"/>
          </w:tcPr>
          <w:p w:rsidR="00D26121" w:rsidRPr="00F556E4" w:rsidRDefault="00D26121" w:rsidP="00A629B7">
            <w:pPr>
              <w:ind w:right="-2550"/>
            </w:pPr>
            <w:r>
              <w:t>reklamné a marketingové služby</w:t>
            </w:r>
          </w:p>
        </w:tc>
        <w:tc>
          <w:tcPr>
            <w:tcW w:w="1389" w:type="pct"/>
          </w:tcPr>
          <w:p w:rsidR="00D26121" w:rsidRPr="00141FD9" w:rsidRDefault="00D26121" w:rsidP="00A629B7">
            <w:pPr>
              <w:ind w:hanging="29"/>
            </w:pP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141FD9" w:rsidTr="00A629B7">
        <w:trPr>
          <w:tblCellSpacing w:w="15" w:type="dxa"/>
        </w:trPr>
        <w:tc>
          <w:tcPr>
            <w:tcW w:w="3350" w:type="pct"/>
            <w:vAlign w:val="center"/>
          </w:tcPr>
          <w:p w:rsidR="00D26121" w:rsidRPr="00141FD9" w:rsidRDefault="00D26121" w:rsidP="00A629B7">
            <w:r>
              <w:t>vydavateľská činnosť</w:t>
            </w:r>
          </w:p>
        </w:tc>
        <w:tc>
          <w:tcPr>
            <w:tcW w:w="1650" w:type="pct"/>
          </w:tcPr>
          <w:p w:rsidR="00D26121" w:rsidRPr="00141FD9" w:rsidRDefault="00D26121" w:rsidP="00A629B7">
            <w:r w:rsidRPr="00141FD9">
              <w:t xml:space="preserve">  </w:t>
            </w:r>
          </w:p>
        </w:tc>
      </w:tr>
    </w:tbl>
    <w:p w:rsidR="00D26121" w:rsidRPr="0090211C" w:rsidRDefault="00D26121" w:rsidP="00D26121">
      <w:pPr>
        <w:pStyle w:val="odstavec"/>
      </w:pPr>
      <w:r>
        <w:t xml:space="preserve">    </w:t>
      </w:r>
    </w:p>
    <w:p w:rsidR="00D26121" w:rsidRPr="0090211C" w:rsidRDefault="00D26121" w:rsidP="00D26121">
      <w:pPr>
        <w:pStyle w:val="Nadpis2"/>
        <w:spacing w:before="0" w:after="0"/>
        <w:rPr>
          <w:rFonts w:ascii="Arial" w:hAnsi="Arial"/>
        </w:rPr>
      </w:pPr>
      <w:r w:rsidRPr="0090211C">
        <w:rPr>
          <w:rFonts w:ascii="Arial" w:hAnsi="Arial"/>
        </w:rPr>
        <w:t>Neobmedzené ručenie</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Spoločnosť nie je neobmedzene ručiacim spoločníkom v iných účtovných jednotkách.</w:t>
      </w:r>
    </w:p>
    <w:p w:rsidR="00D26121" w:rsidRPr="0090211C" w:rsidRDefault="00D26121" w:rsidP="00D26121">
      <w:pPr>
        <w:pStyle w:val="odstavec"/>
      </w:pPr>
    </w:p>
    <w:p w:rsidR="00D26121" w:rsidRPr="0090211C" w:rsidRDefault="00D26121" w:rsidP="00D26121">
      <w:pPr>
        <w:pStyle w:val="Nadpis2"/>
        <w:spacing w:before="0" w:after="0"/>
        <w:rPr>
          <w:rFonts w:ascii="Arial" w:hAnsi="Arial"/>
        </w:rPr>
      </w:pPr>
      <w:r w:rsidRPr="0090211C">
        <w:rPr>
          <w:rFonts w:ascii="Arial" w:hAnsi="Arial"/>
        </w:rPr>
        <w:t>Priemerný počet zamestnancov</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Údaje o počte zamestnancov za bežné účtovné obdobie a bezprostredne predchádzajúce účtovné obdobie sú uvedené v nasledujúcom prehľade:</w:t>
      </w:r>
      <w:r>
        <w:t>[]</w:t>
      </w:r>
    </w:p>
    <w:p w:rsidR="00D26121" w:rsidRPr="0090211C" w:rsidRDefault="00D26121" w:rsidP="00D26121">
      <w:pPr>
        <w:pStyle w:val="odstavec"/>
      </w:pPr>
    </w:p>
    <w:bookmarkStart w:id="0" w:name="_MON_1516791550"/>
    <w:bookmarkEnd w:id="0"/>
    <w:p w:rsidR="00B9155B" w:rsidRPr="0090211C" w:rsidRDefault="008310AA" w:rsidP="00D26121">
      <w:pPr>
        <w:pStyle w:val="odstavec"/>
      </w:pPr>
      <w:r w:rsidRPr="0090211C">
        <w:object w:dxaOrig="7995"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0.5pt;height:71.25pt" o:ole="">
            <v:imagedata r:id="rId7" o:title=""/>
          </v:shape>
          <o:OLEObject Type="Embed" ProgID="Excel.Sheet.12" ShapeID="_x0000_i1025" DrawAspect="Content" ObjectID="_1623239006" r:id="rId8"/>
        </w:objec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AD11E7">
      <w:pPr>
        <w:pStyle w:val="odstavec"/>
      </w:pPr>
      <w:r w:rsidRPr="0090211C">
        <w:t xml:space="preserve">Účtovná závierka Spoločnosti k 31. decembru </w:t>
      </w:r>
      <w:r w:rsidR="0074368E">
        <w:t>201</w:t>
      </w:r>
      <w:r w:rsidR="000E459E">
        <w:t>8</w:t>
      </w:r>
      <w:r>
        <w:t xml:space="preserve"> je zostavená podľa </w:t>
      </w:r>
      <w:r w:rsidR="0081053D">
        <w:rPr>
          <w:b/>
        </w:rPr>
        <w:t>opatrenia MF/15</w:t>
      </w:r>
      <w:r w:rsidR="0081053D" w:rsidRPr="00C0408E">
        <w:rPr>
          <w:b/>
        </w:rPr>
        <w:t xml:space="preserve">464/2013 – 74 pre </w:t>
      </w:r>
      <w:proofErr w:type="spellStart"/>
      <w:r w:rsidR="0081053D" w:rsidRPr="00C0408E">
        <w:rPr>
          <w:b/>
        </w:rPr>
        <w:t>mikro</w:t>
      </w:r>
      <w:proofErr w:type="spellEnd"/>
      <w:r w:rsidR="0081053D" w:rsidRPr="00C0408E">
        <w:rPr>
          <w:b/>
        </w:rPr>
        <w:t xml:space="preserve"> účtovné jednotky</w:t>
      </w:r>
      <w:r w:rsidR="0081053D">
        <w:rPr>
          <w:b/>
        </w:rPr>
        <w:t xml:space="preserve"> doplnené opatrením MF/18008/2014 - 74</w:t>
      </w:r>
      <w:r w:rsidRPr="00C0408E">
        <w:rPr>
          <w:b/>
        </w:rPr>
        <w:t>,</w:t>
      </w:r>
      <w:r w:rsidRPr="0090211C">
        <w:t xml:space="preserve"> riadna účtovná závierka podľa § 17 ods. 6 zákona NR SR č. 431/2002 Z. z. o účtovníctve (ďalej len „zákon o účtovníctve“) za účtovné obdobie od 1. januára </w:t>
      </w:r>
      <w:r w:rsidR="0074368E">
        <w:t>201</w:t>
      </w:r>
      <w:r w:rsidR="000E459E">
        <w:t>8</w:t>
      </w:r>
      <w:r w:rsidRPr="0090211C">
        <w:t xml:space="preserve"> do 31. decembra </w:t>
      </w:r>
      <w:r w:rsidR="009929DB">
        <w:t>201</w:t>
      </w:r>
      <w:r w:rsidR="000E459E">
        <w:t>8</w:t>
      </w:r>
      <w:r w:rsidRPr="0090211C">
        <w:t>.</w:t>
      </w:r>
    </w:p>
    <w:p w:rsidR="00B9155B" w:rsidRDefault="00B9155B" w:rsidP="00AD11E7">
      <w:pPr>
        <w:tabs>
          <w:tab w:val="left" w:pos="555"/>
        </w:tabs>
        <w:ind w:left="284"/>
        <w:jc w:val="both"/>
        <w:rPr>
          <w:rFonts w:ascii="Arial" w:hAnsi="Arial" w:cs="Arial"/>
          <w:sz w:val="20"/>
          <w:szCs w:val="20"/>
        </w:rPr>
      </w:pPr>
    </w:p>
    <w:p w:rsidR="00D26121" w:rsidRDefault="00D26121" w:rsidP="00AD11E7">
      <w:pPr>
        <w:tabs>
          <w:tab w:val="left" w:pos="555"/>
        </w:tabs>
        <w:ind w:left="284"/>
        <w:jc w:val="both"/>
        <w:rPr>
          <w:rFonts w:ascii="Arial" w:hAnsi="Arial" w:cs="Arial"/>
          <w:sz w:val="20"/>
          <w:szCs w:val="20"/>
        </w:rPr>
      </w:pPr>
    </w:p>
    <w:p w:rsidR="00D26121" w:rsidRPr="0090211C" w:rsidRDefault="00D26121"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lastRenderedPageBreak/>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D26121" w:rsidP="004669A2">
      <w:pPr>
        <w:pStyle w:val="odstavec"/>
      </w:pPr>
      <w:r>
        <w:t xml:space="preserve">Konateľ: </w:t>
      </w:r>
      <w:r>
        <w:tab/>
        <w:t>Ing. Michal Kviečinský</w:t>
      </w:r>
    </w:p>
    <w:p w:rsidR="00B9155B" w:rsidRPr="0090211C" w:rsidRDefault="00B9155B" w:rsidP="004669A2">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rsidR="00B9155B" w:rsidRPr="0090211C" w:rsidRDefault="00B9155B" w:rsidP="004669A2">
      <w:pPr>
        <w:pStyle w:val="odstavec"/>
      </w:pPr>
      <w:r w:rsidRPr="0090211C">
        <w:t xml:space="preserve">Štruktúra spoločníkov Spoločnosti k 31. decembru </w:t>
      </w:r>
      <w:r w:rsidR="009929DB">
        <w:rPr>
          <w:iCs/>
        </w:rPr>
        <w:t>201</w:t>
      </w:r>
      <w:r w:rsidR="008310AA">
        <w:rPr>
          <w:iCs/>
        </w:rPr>
        <w:t>8</w:t>
      </w:r>
      <w:r w:rsidRPr="0090211C">
        <w:t>:</w:t>
      </w:r>
    </w:p>
    <w:bookmarkStart w:id="1" w:name="_MON_1487428686"/>
    <w:bookmarkEnd w:id="1"/>
    <w:p w:rsidR="00B9155B" w:rsidRPr="0090211C" w:rsidRDefault="00D26121" w:rsidP="00CD2E1A">
      <w:pPr>
        <w:tabs>
          <w:tab w:val="left" w:pos="555"/>
        </w:tabs>
        <w:ind w:left="284"/>
        <w:rPr>
          <w:rFonts w:ascii="Arial" w:hAnsi="Arial" w:cs="Arial"/>
          <w:sz w:val="20"/>
          <w:szCs w:val="20"/>
        </w:rPr>
      </w:pPr>
      <w:r w:rsidRPr="0090211C">
        <w:rPr>
          <w:rFonts w:ascii="Arial" w:hAnsi="Arial" w:cs="Arial"/>
          <w:sz w:val="20"/>
          <w:szCs w:val="20"/>
        </w:rPr>
        <w:object w:dxaOrig="9919" w:dyaOrig="2781">
          <v:shape id="_x0000_i1026" type="#_x0000_t75" style="width:476.25pt;height:133.5pt" o:ole="">
            <v:imagedata r:id="rId9" o:title=""/>
          </v:shape>
          <o:OLEObject Type="Embed" ProgID="Excel.Sheet.12" ShapeID="_x0000_i1026" DrawAspect="Content" ObjectID="_1623239007"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4669A2">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Default="00B9155B" w:rsidP="004669A2">
      <w:pPr>
        <w:pStyle w:val="odstavec"/>
        <w:rPr>
          <w:b/>
        </w:rPr>
      </w:pPr>
      <w:r w:rsidRPr="00C0408E">
        <w:rPr>
          <w:b/>
        </w:rPr>
        <w:t xml:space="preserve">Účtovná závierka bola zostavená v zmysle </w:t>
      </w:r>
      <w:r w:rsidR="0081053D">
        <w:rPr>
          <w:b/>
        </w:rPr>
        <w:t>opatrenia MF/15</w:t>
      </w:r>
      <w:r w:rsidR="0081053D" w:rsidRPr="00C0408E">
        <w:rPr>
          <w:b/>
        </w:rPr>
        <w:t xml:space="preserve">464/2013 – 74 pre </w:t>
      </w:r>
      <w:proofErr w:type="spellStart"/>
      <w:r w:rsidR="0081053D" w:rsidRPr="00C0408E">
        <w:rPr>
          <w:b/>
        </w:rPr>
        <w:t>mikro</w:t>
      </w:r>
      <w:proofErr w:type="spellEnd"/>
      <w:r w:rsidR="0081053D" w:rsidRPr="00C0408E">
        <w:rPr>
          <w:b/>
        </w:rPr>
        <w:t xml:space="preserve"> účtovné jednotky</w:t>
      </w:r>
      <w:r w:rsidR="0081053D">
        <w:rPr>
          <w:b/>
        </w:rPr>
        <w:t xml:space="preserve"> doplnené opatrením MF/18008/2014 – 74</w:t>
      </w:r>
    </w:p>
    <w:p w:rsidR="0081053D" w:rsidRPr="0090211C" w:rsidRDefault="0081053D"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bl>
    <w:p w:rsidR="00B9155B" w:rsidRPr="0090211C" w:rsidRDefault="00B9155B" w:rsidP="002E7E0A">
      <w:pPr>
        <w:pStyle w:val="abc"/>
        <w:numPr>
          <w:ilvl w:val="0"/>
          <w:numId w:val="39"/>
        </w:numPr>
        <w:tabs>
          <w:tab w:val="left" w:pos="555"/>
        </w:tabs>
        <w:spacing w:before="0" w:after="0"/>
        <w:ind w:left="284"/>
      </w:pPr>
      <w:r w:rsidRPr="0090211C">
        <w:lastRenderedPageBreak/>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Náklady budúcich období a príjmy budúcich období </w:t>
      </w:r>
      <w:r w:rsidR="00DA4510">
        <w:t xml:space="preserve">nie </w:t>
      </w:r>
      <w:r w:rsidRPr="0090211C">
        <w:t>sú vykázané</w:t>
      </w:r>
      <w:r w:rsidR="00DA4510">
        <w:t xml:space="preserve"> a spoločnosť o nich neúčtovala, pretože takéto účtovné prípady nenastali. A ak potom by bolo o nich účtované</w:t>
      </w:r>
      <w:r w:rsidRPr="0090211C">
        <w:t xml:space="preserve"> vo výške, ktorá je potrebná na dodržanie zásady vecnej a časovej súvislosti s účtovným obdobím.</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A4510" w:rsidRPr="0090211C" w:rsidRDefault="00DA4510" w:rsidP="004669A2">
      <w:pPr>
        <w:pStyle w:val="odstavec"/>
      </w:pPr>
      <w:r>
        <w:t>O opravných položkách spoločnosť neúčtovala.</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9107A4" w:rsidRDefault="00DA4510" w:rsidP="004669A2">
      <w:pPr>
        <w:pStyle w:val="odstavec"/>
      </w:pPr>
      <w:r>
        <w:t>O rezervách spoločnosť v r. 201</w:t>
      </w:r>
      <w:r w:rsidR="000E459E">
        <w:t>8</w:t>
      </w:r>
      <w:r>
        <w:t xml:space="preserve"> neúčtovala.</w:t>
      </w:r>
    </w:p>
    <w:p w:rsidR="00DA4510" w:rsidRDefault="00DA4510" w:rsidP="004669A2">
      <w:pPr>
        <w:pStyle w:val="odstavec"/>
      </w:pPr>
    </w:p>
    <w:p w:rsidR="00DA4510" w:rsidRDefault="00DA4510" w:rsidP="004669A2">
      <w:pPr>
        <w:pStyle w:val="odstavec"/>
      </w:pPr>
    </w:p>
    <w:p w:rsidR="00DA4510" w:rsidRDefault="00DA4510" w:rsidP="004669A2">
      <w:pPr>
        <w:pStyle w:val="odstavec"/>
      </w:pPr>
    </w:p>
    <w:p w:rsidR="00DA4510" w:rsidRDefault="00DA4510" w:rsidP="004669A2">
      <w:pPr>
        <w:pStyle w:val="odstavec"/>
      </w:pPr>
    </w:p>
    <w:p w:rsidR="009107A4" w:rsidRDefault="009107A4" w:rsidP="004669A2">
      <w:pPr>
        <w:pStyle w:val="odstavec"/>
      </w:pPr>
    </w:p>
    <w:p w:rsidR="009107A4" w:rsidRDefault="009107A4" w:rsidP="004669A2">
      <w:pPr>
        <w:pStyle w:val="odstavec"/>
      </w:pPr>
      <w:bookmarkStart w:id="2" w:name="_GoBack"/>
      <w:bookmarkEnd w:id="2"/>
    </w:p>
    <w:p w:rsidR="009107A4" w:rsidRDefault="009107A4"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lastRenderedPageBreak/>
        <w:t>Záväzky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A05C08">
      <w:pPr>
        <w:pStyle w:val="odstavec"/>
      </w:pPr>
      <w:r w:rsidRPr="0090211C">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w:t>
      </w:r>
      <w:r w:rsidR="00DA4510">
        <w:t xml:space="preserve"> </w:t>
      </w:r>
      <w:r w:rsidRPr="0090211C">
        <w:t xml:space="preserve">Spoločnosť vykazuje výslednú daňovú pohľadávku. </w:t>
      </w:r>
      <w:r w:rsidR="00DA4510">
        <w:t>V r. 201</w:t>
      </w:r>
      <w:r w:rsidR="000E459E">
        <w:t>8</w:t>
      </w:r>
      <w:r w:rsidR="00DA4510">
        <w:t xml:space="preserve"> vznikla daň. povinnosť</w:t>
      </w:r>
      <w:r w:rsidR="00A05C08">
        <w:t xml:space="preserve">  306</w:t>
      </w:r>
      <w:r w:rsidR="00E47FF7">
        <w:t>5,0 €</w:t>
      </w:r>
      <w:r w:rsidR="00A05C08">
        <w:t>.</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C0408E">
        <w:t>V zmysle opatrenia MF/15464/2013 – 74  ÚJ neúčtuje o odloženej dani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 xml:space="preserve">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w:t>
      </w:r>
      <w:proofErr w:type="spellStart"/>
      <w:r w:rsidRPr="00C0408E">
        <w:t>neúčtuje</w:t>
      </w:r>
      <w:r w:rsidR="00E73506">
        <w:t>.Nie</w:t>
      </w:r>
      <w:proofErr w:type="spellEnd"/>
      <w:r w:rsidR="00E73506">
        <w:t xml:space="preserve"> </w:t>
      </w:r>
      <w:r w:rsidR="00E73506" w:rsidRPr="0090211C">
        <w:t>sú vykázané</w:t>
      </w:r>
      <w:r w:rsidR="00E73506">
        <w:t xml:space="preserve"> a spoločnosť o nich neúčtovala, pretože takéto účtovné prípady nenastali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4669A2">
      <w:pPr>
        <w:pStyle w:val="odstavec"/>
      </w:pPr>
      <w:r w:rsidRPr="0090211C">
        <w:t>.</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B9155B" w:rsidRDefault="00B9155B"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669A2">
      <w:pPr>
        <w:pStyle w:val="odstavec"/>
      </w:pPr>
      <w:bookmarkStart w:id="3" w:name="_MON_1387264895"/>
      <w:bookmarkStart w:id="4" w:name="_MON_1387264914"/>
      <w:bookmarkStart w:id="5" w:name="_MON_1387264919"/>
      <w:bookmarkStart w:id="6" w:name="_MON_1387264926"/>
      <w:bookmarkStart w:id="7" w:name="_MON_1387264934"/>
      <w:bookmarkStart w:id="8" w:name="_MON_1387264834"/>
      <w:bookmarkStart w:id="9" w:name="_MON_1390216947"/>
      <w:bookmarkStart w:id="10" w:name="_MON_1387264877"/>
      <w:bookmarkEnd w:id="3"/>
      <w:bookmarkEnd w:id="4"/>
      <w:bookmarkEnd w:id="5"/>
      <w:bookmarkEnd w:id="6"/>
      <w:bookmarkEnd w:id="7"/>
      <w:bookmarkEnd w:id="8"/>
      <w:bookmarkEnd w:id="9"/>
      <w:bookmarkEnd w:id="10"/>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4669A2">
      <w:pPr>
        <w:pStyle w:val="odstavec"/>
      </w:pPr>
      <w:r>
        <w:t>d)     Finančné prostriedky spoločnosti neboli použité na súkromné účely štatutárnym orgánom spol.</w:t>
      </w: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1" w:name="_MON_1387277703"/>
      <w:bookmarkStart w:id="12" w:name="_MON_1387278423"/>
      <w:bookmarkStart w:id="13" w:name="_MON_1389791111"/>
      <w:bookmarkEnd w:id="11"/>
      <w:bookmarkEnd w:id="12"/>
      <w:bookmarkEnd w:id="13"/>
      <w:r w:rsidRPr="00A800F9">
        <w:rPr>
          <w:b w:val="0"/>
        </w:rPr>
        <w:t>v súvahe a ani žiadne podmienené záväzky z minulých období.</w:t>
      </w:r>
    </w:p>
    <w:p w:rsidR="00B9155B" w:rsidRDefault="00B9155B" w:rsidP="00A800F9">
      <w:pPr>
        <w:pStyle w:val="abc"/>
        <w:numPr>
          <w:ilvl w:val="0"/>
          <w:numId w:val="42"/>
        </w:numPr>
        <w:rPr>
          <w:b w:val="0"/>
        </w:rPr>
      </w:pPr>
      <w:r>
        <w:rPr>
          <w:b w:val="0"/>
        </w:rPr>
        <w:t>Spoločnosť neposkytuje služby vo verejnom záujme.</w:t>
      </w:r>
    </w:p>
    <w:p w:rsidR="00B9155B" w:rsidRPr="0090211C" w:rsidRDefault="00B9155B" w:rsidP="00343772">
      <w:pPr>
        <w:pStyle w:val="Nadpis2"/>
        <w:rPr>
          <w:rFonts w:ascii="Arial" w:hAnsi="Arial"/>
        </w:rPr>
      </w:pPr>
      <w:r w:rsidRPr="0090211C">
        <w:rPr>
          <w:rFonts w:ascii="Arial" w:hAnsi="Arial"/>
        </w:rPr>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4" w:name="_MON_1487428796"/>
    <w:bookmarkEnd w:id="14"/>
    <w:p w:rsidR="00B9155B" w:rsidRPr="00307046" w:rsidRDefault="000E459E" w:rsidP="00520F9A">
      <w:pPr>
        <w:pStyle w:val="Zkladntext"/>
      </w:pPr>
      <w:r w:rsidRPr="0090211C">
        <w:object w:dxaOrig="9364" w:dyaOrig="5667">
          <v:shape id="_x0000_i1034" type="#_x0000_t75" style="width:482.25pt;height:300pt" o:ole="">
            <v:imagedata r:id="rId11" o:title=""/>
          </v:shape>
          <o:OLEObject Type="Embed" ProgID="Excel.Sheet.12" ShapeID="_x0000_i1034" DrawAspect="Content" ObjectID="_1623239008" r:id="rId12"/>
        </w:object>
      </w:r>
      <w:r w:rsidR="00B9155B" w:rsidRPr="0090211C">
        <w:t xml:space="preserve"> </w:t>
      </w:r>
      <w:bookmarkStart w:id="15" w:name="_MON_1389793070"/>
      <w:bookmarkStart w:id="16" w:name="_MON_1389793091"/>
      <w:bookmarkStart w:id="17" w:name="_MON_1389793102"/>
      <w:bookmarkStart w:id="18" w:name="_MON_1389793112"/>
      <w:bookmarkStart w:id="19" w:name="_MON_1389793187"/>
      <w:bookmarkStart w:id="20" w:name="_MON_1389793198"/>
      <w:bookmarkStart w:id="21" w:name="_MON_1389793217"/>
      <w:bookmarkStart w:id="22" w:name="_MON_1389793040"/>
      <w:bookmarkEnd w:id="15"/>
      <w:bookmarkEnd w:id="16"/>
      <w:bookmarkEnd w:id="17"/>
      <w:bookmarkEnd w:id="18"/>
      <w:bookmarkEnd w:id="19"/>
      <w:bookmarkEnd w:id="20"/>
      <w:bookmarkEnd w:id="21"/>
      <w:bookmarkEnd w:id="22"/>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4669A2">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4669A2">
      <w:pPr>
        <w:pStyle w:val="odstavec"/>
      </w:pPr>
    </w:p>
    <w:p w:rsidR="00B9155B" w:rsidRPr="0090211C" w:rsidRDefault="00B9155B" w:rsidP="00343772">
      <w:pPr>
        <w:pStyle w:val="Nadpis1"/>
      </w:pPr>
      <w:bookmarkStart w:id="23" w:name="_MON_1389793648"/>
      <w:bookmarkStart w:id="24" w:name="_MON_1387601335"/>
      <w:bookmarkStart w:id="25" w:name="_MON_1389793515"/>
      <w:bookmarkEnd w:id="23"/>
      <w:bookmarkEnd w:id="24"/>
      <w:bookmarkEnd w:id="25"/>
      <w:r w:rsidRPr="0090211C">
        <w:t>PASÍVA</w:t>
      </w:r>
    </w:p>
    <w:p w:rsidR="00B9155B" w:rsidRPr="0090211C" w:rsidRDefault="00B9155B" w:rsidP="00343772">
      <w:pPr>
        <w:tabs>
          <w:tab w:val="left" w:pos="555"/>
        </w:tabs>
        <w:ind w:left="284"/>
        <w:rPr>
          <w:rFonts w:ascii="Arial" w:hAnsi="Arial" w:cs="Arial"/>
          <w:sz w:val="20"/>
          <w:szCs w:val="20"/>
        </w:rPr>
      </w:pP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Pr="0090211C" w:rsidRDefault="00B9155B" w:rsidP="004669A2">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B9155B" w:rsidP="002B24EA">
      <w:r>
        <w:t xml:space="preserve">      Zväzky vo</w:t>
      </w:r>
      <w:r w:rsidR="0074368E">
        <w:t xml:space="preserve">či členom štatutárneho orgánu </w:t>
      </w:r>
      <w:r w:rsidR="000E459E">
        <w:t>1294,26</w:t>
      </w:r>
      <w:r w:rsidR="002337E8">
        <w:t xml:space="preserve"> </w:t>
      </w:r>
      <w:r w:rsidR="009107A4">
        <w:t xml:space="preserve">eur. </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 (okrem bankových úverov) podľa zostatkovej doby splatnosti je uvedená v nasledujúcej tabuľke:</w:t>
      </w:r>
    </w:p>
    <w:p w:rsidR="00B9155B" w:rsidRPr="0090211C" w:rsidRDefault="00B9155B" w:rsidP="004669A2">
      <w:pPr>
        <w:pStyle w:val="odstavec"/>
      </w:pPr>
    </w:p>
    <w:bookmarkStart w:id="26" w:name="_MON_1487428860"/>
    <w:bookmarkEnd w:id="26"/>
    <w:p w:rsidR="00B9155B" w:rsidRDefault="000E459E" w:rsidP="00343772">
      <w:pPr>
        <w:tabs>
          <w:tab w:val="left" w:pos="555"/>
        </w:tabs>
        <w:ind w:left="284"/>
        <w:rPr>
          <w:rFonts w:ascii="Arial" w:hAnsi="Arial" w:cs="Arial"/>
          <w:sz w:val="20"/>
          <w:szCs w:val="20"/>
        </w:rPr>
      </w:pPr>
      <w:r w:rsidRPr="0090211C">
        <w:rPr>
          <w:rFonts w:ascii="Arial" w:hAnsi="Arial" w:cs="Arial"/>
          <w:sz w:val="20"/>
          <w:szCs w:val="20"/>
        </w:rPr>
        <w:object w:dxaOrig="8577" w:dyaOrig="2740">
          <v:shape id="_x0000_i1046" type="#_x0000_t75" style="width:428.25pt;height:133.5pt" o:ole="">
            <v:imagedata r:id="rId13" o:title=""/>
          </v:shape>
          <o:OLEObject Type="Embed" ProgID="Excel.Sheet.12" ShapeID="_x0000_i1046" DrawAspect="Content" ObjectID="_1623239009" r:id="rId14"/>
        </w:object>
      </w:r>
    </w:p>
    <w:p w:rsidR="00E73506" w:rsidRDefault="00E73506" w:rsidP="00343772">
      <w:pPr>
        <w:tabs>
          <w:tab w:val="left" w:pos="555"/>
        </w:tabs>
        <w:ind w:left="284"/>
        <w:rPr>
          <w:rFonts w:ascii="Arial" w:hAnsi="Arial" w:cs="Arial"/>
          <w:sz w:val="20"/>
          <w:szCs w:val="20"/>
        </w:rPr>
      </w:pPr>
    </w:p>
    <w:p w:rsidR="00E73506" w:rsidRDefault="00E73506" w:rsidP="00343772">
      <w:pPr>
        <w:tabs>
          <w:tab w:val="left" w:pos="555"/>
        </w:tabs>
        <w:ind w:left="284"/>
        <w:rPr>
          <w:rFonts w:ascii="Arial" w:hAnsi="Arial" w:cs="Arial"/>
          <w:sz w:val="20"/>
          <w:szCs w:val="20"/>
        </w:rPr>
      </w:pPr>
    </w:p>
    <w:p w:rsidR="00E73506" w:rsidRPr="0090211C" w:rsidRDefault="00E73506" w:rsidP="00343772">
      <w:pPr>
        <w:tabs>
          <w:tab w:val="left" w:pos="555"/>
        </w:tabs>
        <w:ind w:left="284"/>
        <w:rPr>
          <w:rFonts w:ascii="Arial" w:hAnsi="Arial" w:cs="Arial"/>
          <w:sz w:val="20"/>
          <w:szCs w:val="20"/>
        </w:rPr>
      </w:pP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4669A2">
      <w:pPr>
        <w:pStyle w:val="odstavec"/>
      </w:pPr>
      <w:r w:rsidRPr="0090211C">
        <w:t xml:space="preserve">Tržby za vlastné výkony </w:t>
      </w:r>
      <w:r>
        <w:t>vyplývajú z hlavných činností spoločnosti zapísaných v obchodnom registri. Spoločnosť nemala žiadne mimoriadne jedno</w:t>
      </w:r>
      <w:r w:rsidR="00291721">
        <w:t xml:space="preserve"> </w:t>
      </w:r>
      <w:r>
        <w:t xml:space="preserve">rázové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rsidR="00B9155B" w:rsidRPr="0090211C" w:rsidRDefault="00B9155B" w:rsidP="00B55B35">
      <w:pPr>
        <w:pStyle w:val="Nadpis1"/>
      </w:pPr>
      <w:r w:rsidRPr="0090211C">
        <w:t>ÚDAJE NA PODSÚVAHOVÝCH ÚČTOCH</w:t>
      </w:r>
    </w:p>
    <w:p w:rsidR="00B9155B" w:rsidRPr="0090211C" w:rsidRDefault="00B9155B" w:rsidP="004669A2">
      <w:pPr>
        <w:pStyle w:val="odstavec"/>
      </w:pPr>
      <w:r w:rsidRPr="0090211C">
        <w:t>Spoločnosť k 31. decembru 201</w:t>
      </w:r>
      <w:r w:rsidR="002337E8">
        <w:t>8</w:t>
      </w:r>
      <w:r w:rsidRPr="0090211C">
        <w:t xml:space="preserve"> neevidovala záväzky z objed</w:t>
      </w:r>
      <w:r w:rsidR="009929DB">
        <w:t xml:space="preserve">návok </w:t>
      </w:r>
      <w:proofErr w:type="spellStart"/>
      <w:r w:rsidR="009929DB">
        <w:t>zazmluvnených</w:t>
      </w:r>
      <w:proofErr w:type="spellEnd"/>
      <w:r w:rsidR="009929DB">
        <w:t xml:space="preserve"> v roku 201</w:t>
      </w:r>
      <w:r w:rsidR="002337E8">
        <w:t>8</w:t>
      </w:r>
      <w:r>
        <w:t xml:space="preserve"> </w:t>
      </w:r>
      <w:r w:rsidRPr="0090211C">
        <w:t>s očakáva</w:t>
      </w:r>
      <w:r w:rsidR="009929DB">
        <w:t>ným termínom dodania v roku 201</w:t>
      </w:r>
      <w:r w:rsidR="002337E8">
        <w:t>9</w:t>
      </w:r>
      <w:r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4669A2">
      <w:pPr>
        <w:pStyle w:val="odstavec"/>
      </w:pPr>
      <w:r w:rsidRPr="0090211C">
        <w:t xml:space="preserve">Po 31. decembri </w:t>
      </w:r>
      <w:r>
        <w:rPr>
          <w:iCs/>
        </w:rPr>
        <w:t>201</w:t>
      </w:r>
      <w:r w:rsidR="002337E8">
        <w:rPr>
          <w:iCs/>
        </w:rPr>
        <w:t>8</w:t>
      </w:r>
      <w:r w:rsidRPr="0090211C">
        <w:rPr>
          <w:iCs/>
        </w:rPr>
        <w:t xml:space="preserve"> </w:t>
      </w:r>
      <w:r w:rsidRPr="0090211C">
        <w:t>nenastali</w:t>
      </w:r>
      <w:r w:rsidRPr="0090211C">
        <w:rPr>
          <w:color w:val="FF0000"/>
        </w:rPr>
        <w:t xml:space="preserve"> </w:t>
      </w:r>
      <w:r w:rsidRPr="0090211C">
        <w:t>také udalosti, ktoré by si vyžadovali zverejnenie alebo vykázanie</w:t>
      </w:r>
      <w:r w:rsidR="0081053D">
        <w:t xml:space="preserve"> v účtovnej závierke za rok 201</w:t>
      </w:r>
      <w:r w:rsidR="002337E8">
        <w:t>8</w:t>
      </w:r>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5330" w:rsidRDefault="004A5330">
      <w:r>
        <w:separator/>
      </w:r>
    </w:p>
  </w:endnote>
  <w:endnote w:type="continuationSeparator" w:id="0">
    <w:p w:rsidR="004A5330" w:rsidRDefault="004A5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5330" w:rsidRDefault="004A5330">
      <w:r>
        <w:separator/>
      </w:r>
    </w:p>
  </w:footnote>
  <w:footnote w:type="continuationSeparator" w:id="0">
    <w:p w:rsidR="004A5330" w:rsidRDefault="004A53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81053D">
      <w:rPr>
        <w:rFonts w:ascii="Arial" w:hAnsi="Arial" w:cs="Arial"/>
        <w:sz w:val="18"/>
        <w:szCs w:val="18"/>
      </w:rPr>
      <w:t>IČO:</w:t>
    </w:r>
    <w:r w:rsidR="00C453A3">
      <w:rPr>
        <w:rFonts w:ascii="Arial" w:hAnsi="Arial" w:cs="Arial"/>
        <w:sz w:val="18"/>
        <w:szCs w:val="18"/>
      </w:rPr>
      <w:t>4</w:t>
    </w:r>
    <w:r w:rsidR="0081053D">
      <w:rPr>
        <w:rFonts w:ascii="Arial" w:hAnsi="Arial" w:cs="Arial"/>
        <w:sz w:val="18"/>
        <w:szCs w:val="18"/>
      </w:rPr>
      <w:t>7948191</w:t>
    </w:r>
    <w:r>
      <w:rPr>
        <w:rFonts w:ascii="Arial" w:hAnsi="Arial" w:cs="Arial"/>
        <w:sz w:val="18"/>
        <w:szCs w:val="18"/>
      </w:rPr>
      <w:t xml:space="preserve">        </w:t>
    </w:r>
    <w:proofErr w:type="spellStart"/>
    <w:r>
      <w:rPr>
        <w:rFonts w:ascii="Arial" w:hAnsi="Arial" w:cs="Arial"/>
        <w:sz w:val="18"/>
        <w:szCs w:val="18"/>
      </w:rPr>
      <w:t>Dič</w:t>
    </w:r>
    <w:proofErr w:type="spellEnd"/>
    <w:r w:rsidR="0081053D">
      <w:rPr>
        <w:rFonts w:ascii="Arial" w:hAnsi="Arial" w:cs="Arial"/>
        <w:sz w:val="18"/>
        <w:szCs w:val="18"/>
      </w:rPr>
      <w:t>: 2024170676</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6"/>
  </w:num>
  <w:num w:numId="39">
    <w:abstractNumId w:val="4"/>
  </w:num>
  <w:num w:numId="40">
    <w:abstractNumId w:val="5"/>
  </w:num>
  <w:num w:numId="41">
    <w:abstractNumId w:val="4"/>
    <w:lvlOverride w:ilvl="0">
      <w:startOverride w:val="1"/>
    </w:lvlOverride>
  </w:num>
  <w:num w:numId="42">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559FA"/>
    <w:rsid w:val="000636E9"/>
    <w:rsid w:val="00066B8F"/>
    <w:rsid w:val="00066BEF"/>
    <w:rsid w:val="00067318"/>
    <w:rsid w:val="00073BF3"/>
    <w:rsid w:val="00075966"/>
    <w:rsid w:val="00083FB8"/>
    <w:rsid w:val="00084743"/>
    <w:rsid w:val="000853AC"/>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E459E"/>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37E8"/>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721"/>
    <w:rsid w:val="00291F97"/>
    <w:rsid w:val="00295A1C"/>
    <w:rsid w:val="0029783C"/>
    <w:rsid w:val="00297DB7"/>
    <w:rsid w:val="00297F73"/>
    <w:rsid w:val="002A159E"/>
    <w:rsid w:val="002A1ABE"/>
    <w:rsid w:val="002A2803"/>
    <w:rsid w:val="002A4231"/>
    <w:rsid w:val="002A4CE6"/>
    <w:rsid w:val="002A57F3"/>
    <w:rsid w:val="002A5ADE"/>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D3C08"/>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5330"/>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3612"/>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68E"/>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63A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53D"/>
    <w:rsid w:val="00810C39"/>
    <w:rsid w:val="00811468"/>
    <w:rsid w:val="0081230B"/>
    <w:rsid w:val="008128D2"/>
    <w:rsid w:val="008167DE"/>
    <w:rsid w:val="00817F92"/>
    <w:rsid w:val="00824EAF"/>
    <w:rsid w:val="0082610F"/>
    <w:rsid w:val="00830EE6"/>
    <w:rsid w:val="008310AA"/>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5DC"/>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07A4"/>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14C2"/>
    <w:rsid w:val="0097440B"/>
    <w:rsid w:val="009769DE"/>
    <w:rsid w:val="00980076"/>
    <w:rsid w:val="00983B9F"/>
    <w:rsid w:val="00984AC1"/>
    <w:rsid w:val="00984DCA"/>
    <w:rsid w:val="00985E44"/>
    <w:rsid w:val="00990879"/>
    <w:rsid w:val="0099227F"/>
    <w:rsid w:val="009929DB"/>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05C08"/>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4DB2"/>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53A3"/>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121"/>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10"/>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47FF7"/>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3506"/>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07E41"/>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9F6063"/>
  <w15:docId w15:val="{3D04FB63-A277-451E-952A-40482DBDA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uiPriority="0"/>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1890</Words>
  <Characters>10774</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Kviečinký</cp:lastModifiedBy>
  <cp:revision>2</cp:revision>
  <cp:lastPrinted>2017-06-28T10:13:00Z</cp:lastPrinted>
  <dcterms:created xsi:type="dcterms:W3CDTF">2019-06-28T12:57:00Z</dcterms:created>
  <dcterms:modified xsi:type="dcterms:W3CDTF">2019-06-28T12:57:00Z</dcterms:modified>
</cp:coreProperties>
</file>