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bola zapísaná do obchod. registra 13.01.2018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738C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6961A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152651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38C9" w:rsidRDefault="00C738C9">
      <w:pPr>
        <w:spacing w:after="0" w:line="240" w:lineRule="auto"/>
      </w:pPr>
      <w:r>
        <w:separator/>
      </w:r>
    </w:p>
  </w:endnote>
  <w:endnote w:type="continuationSeparator" w:id="0">
    <w:p w:rsidR="00C738C9" w:rsidRDefault="00C738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38C9" w:rsidRDefault="00C738C9">
      <w:pPr>
        <w:spacing w:after="0" w:line="240" w:lineRule="auto"/>
      </w:pPr>
      <w:r>
        <w:separator/>
      </w:r>
    </w:p>
  </w:footnote>
  <w:footnote w:type="continuationSeparator" w:id="0">
    <w:p w:rsidR="00C738C9" w:rsidRDefault="00C738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C738C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6961A0"/>
    <w:rsid w:val="00726BBB"/>
    <w:rsid w:val="008F2CC3"/>
    <w:rsid w:val="00993620"/>
    <w:rsid w:val="00A910FC"/>
    <w:rsid w:val="00BB6843"/>
    <w:rsid w:val="00C738C9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4AFC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1443</Words>
  <Characters>8230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2019-06-27T12:58:00Z</dcterms:modified>
</cp:coreProperties>
</file>