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90" w:rsidRPr="00372A76" w:rsidRDefault="00D61F0F" w:rsidP="00372A76">
      <w:pPr>
        <w:pStyle w:val="StyleHeading311ptAfter6pt"/>
        <w:numPr>
          <w:ilvl w:val="0"/>
          <w:numId w:val="38"/>
        </w:numPr>
        <w:spacing w:after="0"/>
        <w:ind w:left="0" w:firstLine="0"/>
        <w:rPr>
          <w:rFonts w:ascii="Times New Roman" w:hAnsi="Times New Roman"/>
          <w:sz w:val="20"/>
          <w:lang w:val="sk-SK"/>
        </w:rPr>
      </w:pPr>
      <w:r w:rsidRPr="00372A76">
        <w:rPr>
          <w:rFonts w:ascii="Times New Roman" w:hAnsi="Times New Roman"/>
          <w:sz w:val="20"/>
          <w:lang w:val="sk-SK"/>
        </w:rPr>
        <w:t xml:space="preserve">ZÁKLADNÉ </w:t>
      </w:r>
      <w:r w:rsidR="00FE0590" w:rsidRPr="00372A76">
        <w:rPr>
          <w:rFonts w:ascii="Times New Roman" w:hAnsi="Times New Roman"/>
          <w:sz w:val="20"/>
          <w:lang w:val="sk-SK"/>
        </w:rPr>
        <w:t>INFORMÁCIE O ÚČTOVNEJ JEDNOTKE</w:t>
      </w:r>
    </w:p>
    <w:p w:rsidR="00FE0590" w:rsidRPr="00372A76" w:rsidRDefault="00D51E7F" w:rsidP="00372A76">
      <w:pPr>
        <w:pStyle w:val="odstavecabc"/>
      </w:pPr>
      <w:r w:rsidRPr="00372A76">
        <w:t xml:space="preserve">a)     </w:t>
      </w:r>
      <w:r w:rsidR="00FE0590" w:rsidRPr="00372A76">
        <w:t>Obchodné meno a sídlo účtovnej jednotky, dátum jej založenia a dátum jej vzniku</w:t>
      </w:r>
    </w:p>
    <w:p w:rsidR="00FE0590" w:rsidRPr="00372A76" w:rsidRDefault="00FE0590" w:rsidP="00372A76">
      <w:pPr>
        <w:pStyle w:val="Style10ptItalicRedJustifiedLeft075cm"/>
        <w:spacing w:after="0"/>
        <w:ind w:left="425"/>
        <w:rPr>
          <w:rFonts w:ascii="Times New Roman" w:hAnsi="Times New Roman"/>
          <w:color w:val="auto"/>
        </w:rPr>
      </w:pPr>
      <w:r w:rsidRPr="00372A76">
        <w:rPr>
          <w:rFonts w:ascii="Times New Roman" w:hAnsi="Times New Roman"/>
          <w:color w:val="auto"/>
        </w:rPr>
        <w:t>Obchodné meno účtovnej jednotky:</w:t>
      </w:r>
      <w:r w:rsidRPr="00372A76">
        <w:rPr>
          <w:rFonts w:ascii="Times New Roman" w:hAnsi="Times New Roman"/>
          <w:color w:val="auto"/>
        </w:rPr>
        <w:tab/>
      </w:r>
      <w:r w:rsidR="00F46E6D" w:rsidRPr="00372A76">
        <w:rPr>
          <w:rFonts w:ascii="Times New Roman" w:hAnsi="Times New Roman"/>
          <w:color w:val="auto"/>
        </w:rPr>
        <w:t xml:space="preserve"> </w:t>
      </w:r>
      <w:r w:rsidR="00972B86" w:rsidRPr="00372A76">
        <w:rPr>
          <w:rFonts w:ascii="Times New Roman" w:hAnsi="Times New Roman"/>
          <w:color w:val="auto"/>
        </w:rPr>
        <w:t>EUROEX SLOVAKIA s.r.o.</w:t>
      </w:r>
    </w:p>
    <w:p w:rsidR="00F46E6D" w:rsidRPr="00372A76" w:rsidRDefault="00FE0590" w:rsidP="00372A76">
      <w:pPr>
        <w:tabs>
          <w:tab w:val="left" w:pos="426"/>
        </w:tabs>
        <w:spacing w:after="0"/>
        <w:ind w:left="426"/>
        <w:jc w:val="both"/>
        <w:rPr>
          <w:rStyle w:val="Style10ptItalicRed"/>
          <w:rFonts w:ascii="Times New Roman" w:hAnsi="Times New Roman"/>
          <w:color w:val="auto"/>
        </w:rPr>
      </w:pPr>
      <w:r w:rsidRPr="00372A76">
        <w:rPr>
          <w:rStyle w:val="Style10ptItalicRed"/>
          <w:rFonts w:ascii="Times New Roman" w:hAnsi="Times New Roman"/>
          <w:color w:val="auto"/>
        </w:rPr>
        <w:t>Sídlo účtovnej jednotky:</w:t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="008C66D6" w:rsidRPr="00372A76">
        <w:rPr>
          <w:rStyle w:val="Style10ptItalicRed"/>
          <w:rFonts w:ascii="Times New Roman" w:hAnsi="Times New Roman"/>
          <w:color w:val="auto"/>
        </w:rPr>
        <w:t xml:space="preserve"> </w:t>
      </w:r>
      <w:r w:rsidR="00972B86" w:rsidRPr="00372A76">
        <w:rPr>
          <w:rStyle w:val="Style10ptItalicRed"/>
          <w:rFonts w:ascii="Times New Roman" w:hAnsi="Times New Roman"/>
          <w:color w:val="auto"/>
        </w:rPr>
        <w:t>Kopčianska</w:t>
      </w:r>
    </w:p>
    <w:p w:rsidR="00972B86" w:rsidRPr="00372A76" w:rsidRDefault="00972B86" w:rsidP="00372A76">
      <w:pPr>
        <w:tabs>
          <w:tab w:val="left" w:pos="426"/>
        </w:tabs>
        <w:spacing w:after="0"/>
        <w:ind w:left="426"/>
        <w:jc w:val="both"/>
        <w:rPr>
          <w:rStyle w:val="Style10ptItalicRed"/>
          <w:rFonts w:ascii="Times New Roman" w:hAnsi="Times New Roman"/>
          <w:color w:val="auto"/>
        </w:rPr>
      </w:pPr>
      <w:r w:rsidRPr="00372A76">
        <w:rPr>
          <w:rStyle w:val="Style10ptItalicRed"/>
          <w:rFonts w:ascii="Times New Roman" w:hAnsi="Times New Roman"/>
          <w:color w:val="auto"/>
        </w:rPr>
        <w:t xml:space="preserve">                                        Bratislava – mestská časť Petržalka</w:t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  <w:r w:rsidRPr="00372A76">
        <w:rPr>
          <w:rStyle w:val="Style10ptItalicRed"/>
          <w:rFonts w:ascii="Times New Roman" w:hAnsi="Times New Roman"/>
          <w:color w:val="auto"/>
        </w:rPr>
        <w:tab/>
      </w:r>
    </w:p>
    <w:p w:rsidR="00FE0590" w:rsidRPr="00372A76" w:rsidRDefault="00FE0590" w:rsidP="00372A76">
      <w:pPr>
        <w:tabs>
          <w:tab w:val="left" w:pos="426"/>
        </w:tabs>
        <w:spacing w:after="0"/>
        <w:ind w:left="426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>IČO:</w:t>
      </w:r>
      <w:r w:rsidRPr="00372A76">
        <w:rPr>
          <w:rFonts w:ascii="Times New Roman" w:hAnsi="Times New Roman"/>
          <w:sz w:val="20"/>
        </w:rPr>
        <w:tab/>
      </w:r>
      <w:r w:rsidRPr="00372A76">
        <w:rPr>
          <w:rFonts w:ascii="Times New Roman" w:hAnsi="Times New Roman"/>
          <w:sz w:val="20"/>
        </w:rPr>
        <w:tab/>
      </w:r>
      <w:r w:rsidRPr="00372A76">
        <w:rPr>
          <w:rFonts w:ascii="Times New Roman" w:hAnsi="Times New Roman"/>
          <w:sz w:val="20"/>
        </w:rPr>
        <w:tab/>
      </w:r>
      <w:r w:rsidRPr="00372A76">
        <w:rPr>
          <w:rFonts w:ascii="Times New Roman" w:hAnsi="Times New Roman"/>
          <w:sz w:val="20"/>
        </w:rPr>
        <w:tab/>
      </w:r>
      <w:r w:rsidR="008C66D6" w:rsidRPr="00372A76">
        <w:rPr>
          <w:rFonts w:ascii="Times New Roman" w:hAnsi="Times New Roman"/>
          <w:sz w:val="20"/>
        </w:rPr>
        <w:t xml:space="preserve"> </w:t>
      </w:r>
      <w:r w:rsidR="00972B86" w:rsidRPr="00372A76">
        <w:rPr>
          <w:rFonts w:ascii="Times New Roman" w:hAnsi="Times New Roman"/>
          <w:sz w:val="20"/>
        </w:rPr>
        <w:t>50308343</w:t>
      </w:r>
    </w:p>
    <w:p w:rsidR="00FE0590" w:rsidRPr="00372A76" w:rsidRDefault="00FE0590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 xml:space="preserve">Účtovná jednotka </w:t>
      </w:r>
      <w:r w:rsidR="00972B86" w:rsidRPr="00372A76">
        <w:rPr>
          <w:rFonts w:ascii="Times New Roman" w:hAnsi="Times New Roman"/>
        </w:rPr>
        <w:t>EUROEX SLOVAKIA s.r.o.</w:t>
      </w:r>
      <w:r w:rsidR="00972B86" w:rsidRPr="00372A76">
        <w:rPr>
          <w:rFonts w:ascii="Times New Roman" w:hAnsi="Times New Roman"/>
          <w:sz w:val="20"/>
        </w:rPr>
        <w:t xml:space="preserve"> </w:t>
      </w:r>
      <w:r w:rsidRPr="00372A76">
        <w:rPr>
          <w:rFonts w:ascii="Times New Roman" w:hAnsi="Times New Roman"/>
          <w:sz w:val="20"/>
        </w:rPr>
        <w:t xml:space="preserve">(ďalej len </w:t>
      </w:r>
      <w:r w:rsidR="000B32C7" w:rsidRPr="00372A76">
        <w:rPr>
          <w:rFonts w:ascii="Times New Roman" w:hAnsi="Times New Roman"/>
          <w:sz w:val="20"/>
        </w:rPr>
        <w:t xml:space="preserve">„Spoločnosť“) bola založená </w:t>
      </w:r>
      <w:r w:rsidR="00972B86" w:rsidRPr="00372A76">
        <w:rPr>
          <w:rFonts w:ascii="Times New Roman" w:hAnsi="Times New Roman"/>
          <w:sz w:val="20"/>
        </w:rPr>
        <w:t>21. apríla 2016</w:t>
      </w:r>
      <w:r w:rsidR="000B32C7" w:rsidRPr="00372A76">
        <w:rPr>
          <w:rFonts w:ascii="Times New Roman" w:hAnsi="Times New Roman"/>
          <w:sz w:val="20"/>
        </w:rPr>
        <w:t xml:space="preserve"> a do obchodného registra bola zapísaná </w:t>
      </w:r>
      <w:r w:rsidR="00972B86" w:rsidRPr="00372A76">
        <w:rPr>
          <w:rFonts w:ascii="Times New Roman" w:hAnsi="Times New Roman"/>
          <w:sz w:val="20"/>
        </w:rPr>
        <w:t>28</w:t>
      </w:r>
      <w:r w:rsidR="000B32C7" w:rsidRPr="00372A76">
        <w:rPr>
          <w:rFonts w:ascii="Times New Roman" w:hAnsi="Times New Roman"/>
          <w:sz w:val="20"/>
        </w:rPr>
        <w:t>.</w:t>
      </w:r>
      <w:r w:rsidR="008D1D01" w:rsidRPr="00372A76">
        <w:rPr>
          <w:rFonts w:ascii="Times New Roman" w:hAnsi="Times New Roman"/>
          <w:sz w:val="20"/>
        </w:rPr>
        <w:t xml:space="preserve"> </w:t>
      </w:r>
      <w:r w:rsidR="00972B86" w:rsidRPr="00372A76">
        <w:rPr>
          <w:rFonts w:ascii="Times New Roman" w:hAnsi="Times New Roman"/>
          <w:sz w:val="20"/>
        </w:rPr>
        <w:t>apríla</w:t>
      </w:r>
      <w:r w:rsidR="000B32C7" w:rsidRPr="00372A76">
        <w:rPr>
          <w:rFonts w:ascii="Times New Roman" w:hAnsi="Times New Roman"/>
          <w:sz w:val="20"/>
        </w:rPr>
        <w:t xml:space="preserve"> </w:t>
      </w:r>
      <w:r w:rsidR="00E37659" w:rsidRPr="00372A76">
        <w:rPr>
          <w:rFonts w:ascii="Times New Roman" w:hAnsi="Times New Roman"/>
          <w:sz w:val="20"/>
        </w:rPr>
        <w:t>201</w:t>
      </w:r>
      <w:r w:rsidR="00972B86" w:rsidRPr="00372A76">
        <w:rPr>
          <w:rFonts w:ascii="Times New Roman" w:hAnsi="Times New Roman"/>
          <w:sz w:val="20"/>
        </w:rPr>
        <w:t>6</w:t>
      </w:r>
      <w:r w:rsidR="000B32C7" w:rsidRPr="00372A76">
        <w:rPr>
          <w:rFonts w:ascii="Times New Roman" w:hAnsi="Times New Roman"/>
          <w:sz w:val="20"/>
        </w:rPr>
        <w:t xml:space="preserve"> (Obchodný register Okresného súdu </w:t>
      </w:r>
      <w:r w:rsidR="00972B86" w:rsidRPr="00372A76">
        <w:rPr>
          <w:rFonts w:ascii="Times New Roman" w:hAnsi="Times New Roman"/>
          <w:sz w:val="20"/>
        </w:rPr>
        <w:t>Bratislava I.</w:t>
      </w:r>
      <w:r w:rsidR="000B32C7" w:rsidRPr="00372A76">
        <w:rPr>
          <w:rFonts w:ascii="Times New Roman" w:hAnsi="Times New Roman"/>
          <w:sz w:val="20"/>
        </w:rPr>
        <w:t>, oddiel S</w:t>
      </w:r>
      <w:r w:rsidR="00E37659" w:rsidRPr="00372A76">
        <w:rPr>
          <w:rFonts w:ascii="Times New Roman" w:hAnsi="Times New Roman"/>
          <w:sz w:val="20"/>
        </w:rPr>
        <w:t>ro</w:t>
      </w:r>
      <w:r w:rsidR="000B32C7" w:rsidRPr="00372A76">
        <w:rPr>
          <w:rFonts w:ascii="Times New Roman" w:hAnsi="Times New Roman"/>
          <w:sz w:val="20"/>
        </w:rPr>
        <w:t xml:space="preserve">, vložka </w:t>
      </w:r>
      <w:r w:rsidR="00972B86" w:rsidRPr="00372A76">
        <w:rPr>
          <w:rFonts w:ascii="Times New Roman" w:hAnsi="Times New Roman"/>
          <w:sz w:val="20"/>
        </w:rPr>
        <w:t>111013</w:t>
      </w:r>
      <w:r w:rsidR="000B32C7" w:rsidRPr="00372A76">
        <w:rPr>
          <w:rFonts w:ascii="Times New Roman" w:hAnsi="Times New Roman"/>
          <w:sz w:val="20"/>
        </w:rPr>
        <w:t>/</w:t>
      </w:r>
      <w:r w:rsidR="00972B86" w:rsidRPr="00372A76">
        <w:rPr>
          <w:rFonts w:ascii="Times New Roman" w:hAnsi="Times New Roman"/>
          <w:sz w:val="20"/>
        </w:rPr>
        <w:t>B</w:t>
      </w:r>
    </w:p>
    <w:p w:rsidR="008A09E2" w:rsidRPr="00372A76" w:rsidRDefault="005D64AF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>Bežné obdobie (BO)</w:t>
      </w:r>
      <w:r w:rsidRPr="00372A76">
        <w:rPr>
          <w:rFonts w:ascii="Times New Roman" w:hAnsi="Times New Roman"/>
          <w:sz w:val="20"/>
        </w:rPr>
        <w:tab/>
      </w:r>
      <w:r w:rsidRPr="00372A76">
        <w:rPr>
          <w:rFonts w:ascii="Times New Roman" w:hAnsi="Times New Roman"/>
          <w:sz w:val="20"/>
        </w:rPr>
        <w:tab/>
      </w:r>
      <w:r w:rsidRPr="00372A76">
        <w:rPr>
          <w:rFonts w:ascii="Times New Roman" w:hAnsi="Times New Roman"/>
          <w:sz w:val="20"/>
        </w:rPr>
        <w:tab/>
        <w:t>od 1.1.201</w:t>
      </w:r>
      <w:r w:rsidR="00453906">
        <w:rPr>
          <w:rFonts w:ascii="Times New Roman" w:hAnsi="Times New Roman"/>
          <w:sz w:val="20"/>
        </w:rPr>
        <w:t>8</w:t>
      </w:r>
      <w:r w:rsidR="00E0306A" w:rsidRPr="00372A76">
        <w:rPr>
          <w:rFonts w:ascii="Times New Roman" w:hAnsi="Times New Roman"/>
          <w:sz w:val="20"/>
        </w:rPr>
        <w:t xml:space="preserve"> </w:t>
      </w:r>
      <w:r w:rsidRPr="00372A76">
        <w:rPr>
          <w:rFonts w:ascii="Times New Roman" w:hAnsi="Times New Roman"/>
          <w:sz w:val="20"/>
        </w:rPr>
        <w:tab/>
        <w:t>do 31.12.201</w:t>
      </w:r>
      <w:r w:rsidR="00453906">
        <w:rPr>
          <w:rFonts w:ascii="Times New Roman" w:hAnsi="Times New Roman"/>
          <w:sz w:val="20"/>
        </w:rPr>
        <w:t>8</w:t>
      </w:r>
    </w:p>
    <w:p w:rsidR="00972B86" w:rsidRDefault="005D64AF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>Predchádzajúce obdobie (PO)</w:t>
      </w:r>
      <w:r w:rsidR="00453906">
        <w:rPr>
          <w:rFonts w:ascii="Times New Roman" w:hAnsi="Times New Roman"/>
          <w:sz w:val="20"/>
        </w:rPr>
        <w:t xml:space="preserve"> </w:t>
      </w:r>
      <w:r w:rsidR="00453906">
        <w:rPr>
          <w:rFonts w:ascii="Times New Roman" w:hAnsi="Times New Roman"/>
          <w:sz w:val="20"/>
        </w:rPr>
        <w:tab/>
        <w:t xml:space="preserve">od 1.1.2017 </w:t>
      </w:r>
      <w:r w:rsidR="00453906">
        <w:rPr>
          <w:rFonts w:ascii="Times New Roman" w:hAnsi="Times New Roman"/>
          <w:sz w:val="20"/>
        </w:rPr>
        <w:tab/>
        <w:t>do 31.12.2017</w:t>
      </w:r>
    </w:p>
    <w:p w:rsidR="00C87C05" w:rsidRDefault="00C87C05" w:rsidP="00C87C05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</w:p>
    <w:p w:rsidR="00C87C05" w:rsidRPr="00372A76" w:rsidRDefault="00C87C05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Od 24.5.2017 je Spoločnosť právnym nástupcom v dôsledku zlúčenia. Zmluva o zlúčení vo forme notárskej zápisnice č. N 726/2017, NZ15707/2017, NCRIs16032/2017zo dňa 10.5.2017.Spoločnosť zaniknutá zlúčením: EUROSTONEX, s. r.o..</w:t>
      </w:r>
    </w:p>
    <w:p w:rsidR="00553158" w:rsidRPr="00372A76" w:rsidRDefault="00553158" w:rsidP="00372A76">
      <w:pPr>
        <w:tabs>
          <w:tab w:val="left" w:pos="426"/>
        </w:tabs>
        <w:suppressAutoHyphens/>
        <w:spacing w:after="0"/>
        <w:ind w:left="340"/>
        <w:jc w:val="both"/>
        <w:rPr>
          <w:rFonts w:ascii="Times New Roman" w:hAnsi="Times New Roman"/>
          <w:sz w:val="20"/>
        </w:rPr>
      </w:pPr>
    </w:p>
    <w:p w:rsidR="00FE0590" w:rsidRPr="00372A76" w:rsidRDefault="005D64AF" w:rsidP="00372A76">
      <w:pPr>
        <w:pStyle w:val="odstavecislo"/>
        <w:numPr>
          <w:ilvl w:val="0"/>
          <w:numId w:val="44"/>
        </w:numPr>
        <w:tabs>
          <w:tab w:val="clear" w:pos="780"/>
          <w:tab w:val="num" w:pos="426"/>
        </w:tabs>
        <w:spacing w:after="0"/>
        <w:ind w:left="0" w:firstLine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Opis hospodárskej činnosti účtovnej jednotky</w:t>
      </w:r>
    </w:p>
    <w:p w:rsidR="00553158" w:rsidRPr="00372A76" w:rsidRDefault="00972B86" w:rsidP="00372A76">
      <w:pPr>
        <w:numPr>
          <w:ilvl w:val="0"/>
          <w:numId w:val="36"/>
        </w:numPr>
        <w:spacing w:after="0"/>
        <w:ind w:left="714" w:hanging="357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kúpa tovaru na účely jeho predaja konečnému spotrebiteľovi (maloobchod) alebo iným prevádzkovateľom živnosti </w:t>
      </w:r>
      <w:r w:rsidR="00372A76" w:rsidRPr="00372A76">
        <w:rPr>
          <w:rFonts w:ascii="Times New Roman" w:hAnsi="Times New Roman"/>
          <w:sz w:val="20"/>
          <w:szCs w:val="20"/>
        </w:rPr>
        <w:t>(veľkoobchod)</w:t>
      </w:r>
    </w:p>
    <w:p w:rsidR="00FA5F37" w:rsidRPr="00372A76" w:rsidRDefault="00FA5F37" w:rsidP="00372A76">
      <w:pPr>
        <w:spacing w:after="0"/>
        <w:rPr>
          <w:rFonts w:ascii="Times New Roman" w:hAnsi="Times New Roman"/>
          <w:sz w:val="20"/>
          <w:szCs w:val="20"/>
        </w:rPr>
      </w:pPr>
    </w:p>
    <w:p w:rsidR="00FE0590" w:rsidRPr="00372A76" w:rsidRDefault="005D64AF" w:rsidP="00372A76">
      <w:pPr>
        <w:pStyle w:val="odstavecislo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c) </w:t>
      </w:r>
      <w:r w:rsidR="00881618" w:rsidRPr="00372A76">
        <w:rPr>
          <w:rFonts w:ascii="Times New Roman" w:hAnsi="Times New Roman"/>
        </w:rPr>
        <w:tab/>
      </w:r>
      <w:r w:rsidR="00A93987" w:rsidRPr="00372A76">
        <w:rPr>
          <w:rFonts w:ascii="Times New Roman" w:hAnsi="Times New Roman"/>
        </w:rPr>
        <w:t>Informácie o počte zamestnancov účtovnej jednotky</w:t>
      </w:r>
      <w:r w:rsidR="00FE0590" w:rsidRPr="00372A76">
        <w:rPr>
          <w:rFonts w:ascii="Times New Roman" w:hAnsi="Times New Roman"/>
        </w:rPr>
        <w:t xml:space="preserve"> </w:t>
      </w:r>
    </w:p>
    <w:tbl>
      <w:tblPr>
        <w:tblW w:w="10033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3266"/>
        <w:gridCol w:w="877"/>
        <w:gridCol w:w="190"/>
        <w:gridCol w:w="3000"/>
        <w:gridCol w:w="2700"/>
      </w:tblGrid>
      <w:tr w:rsidR="00A93987" w:rsidRPr="00EC1454">
        <w:trPr>
          <w:trHeight w:val="525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C145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93987" w:rsidRPr="00EC1454" w:rsidRDefault="00BE46D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93987" w:rsidRPr="00EC1454" w:rsidRDefault="00BE46D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ce obdobie</w:t>
            </w:r>
          </w:p>
        </w:tc>
      </w:tr>
      <w:tr w:rsidR="00A93987" w:rsidRPr="00EC1454">
        <w:trPr>
          <w:trHeight w:val="307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93987" w:rsidRPr="00EC1454" w:rsidRDefault="00A93987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A93987" w:rsidRPr="00EC1454">
        <w:trPr>
          <w:trHeight w:val="257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93987" w:rsidRPr="00EC1454" w:rsidRDefault="00A93987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Stav zamestnancov ku dňu 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31.12.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93987" w:rsidRPr="00EC1454" w:rsidRDefault="00A93987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A93987" w:rsidRPr="00EC1454">
        <w:trPr>
          <w:trHeight w:val="300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93987" w:rsidRPr="00EC1454" w:rsidRDefault="00A93987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z toho počet vedúcich zamestnancov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93987" w:rsidRPr="00EC1454" w:rsidRDefault="00A9398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D61F0F" w:rsidRPr="00372A76" w:rsidRDefault="00D61F0F" w:rsidP="00372A76">
      <w:pPr>
        <w:pStyle w:val="odstavecislo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</w:p>
    <w:p w:rsidR="007149FD" w:rsidRPr="00372A76" w:rsidRDefault="007149FD" w:rsidP="00372A76">
      <w:pPr>
        <w:pStyle w:val="odstavecislo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d) </w:t>
      </w:r>
      <w:r w:rsidR="00881618"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 xml:space="preserve">Podnik </w:t>
      </w:r>
      <w:r w:rsidR="00927C5C" w:rsidRPr="00372A76">
        <w:rPr>
          <w:rFonts w:ascii="Times New Roman" w:hAnsi="Times New Roman"/>
        </w:rPr>
        <w:t xml:space="preserve">nie </w:t>
      </w:r>
      <w:r w:rsidRPr="00372A76">
        <w:rPr>
          <w:rFonts w:ascii="Times New Roman" w:hAnsi="Times New Roman"/>
        </w:rPr>
        <w:t>je neobmedzene ručiacim spoločníkom v iných účtovných jednotkách</w:t>
      </w:r>
    </w:p>
    <w:p w:rsidR="007149FD" w:rsidRPr="00372A76" w:rsidRDefault="007149FD" w:rsidP="00372A76">
      <w:pPr>
        <w:pStyle w:val="odstavecislo"/>
        <w:numPr>
          <w:ilvl w:val="0"/>
          <w:numId w:val="0"/>
        </w:numPr>
        <w:spacing w:after="0"/>
        <w:rPr>
          <w:rFonts w:ascii="Times New Roman" w:hAnsi="Times New Roman"/>
        </w:rPr>
      </w:pPr>
    </w:p>
    <w:p w:rsidR="00FE0590" w:rsidRPr="00372A76" w:rsidRDefault="00927C5C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e) </w:t>
      </w:r>
      <w:r w:rsidR="00881618" w:rsidRPr="00372A76">
        <w:rPr>
          <w:rFonts w:ascii="Times New Roman" w:hAnsi="Times New Roman"/>
        </w:rPr>
        <w:tab/>
      </w:r>
      <w:r w:rsidR="00FE0590" w:rsidRPr="00372A76">
        <w:rPr>
          <w:rFonts w:ascii="Times New Roman" w:hAnsi="Times New Roman"/>
        </w:rPr>
        <w:t>Právny dôvod na zostavenie účtovnej závierky</w:t>
      </w:r>
    </w:p>
    <w:p w:rsidR="00553158" w:rsidRPr="00372A76" w:rsidRDefault="00FE0590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 xml:space="preserve">Účtovná závierka </w:t>
      </w:r>
      <w:r w:rsidR="00667EA3" w:rsidRPr="00372A76">
        <w:rPr>
          <w:rFonts w:ascii="Times New Roman" w:hAnsi="Times New Roman"/>
          <w:sz w:val="20"/>
        </w:rPr>
        <w:t xml:space="preserve">Spoločnosti </w:t>
      </w:r>
      <w:r w:rsidRPr="00372A76">
        <w:rPr>
          <w:rFonts w:ascii="Times New Roman" w:hAnsi="Times New Roman"/>
          <w:sz w:val="20"/>
        </w:rPr>
        <w:t xml:space="preserve"> k 31. decembru 20</w:t>
      </w:r>
      <w:r w:rsidR="003C70E0" w:rsidRPr="00372A76">
        <w:rPr>
          <w:rFonts w:ascii="Times New Roman" w:hAnsi="Times New Roman"/>
          <w:sz w:val="20"/>
        </w:rPr>
        <w:t>1</w:t>
      </w:r>
      <w:r w:rsidR="00453906">
        <w:rPr>
          <w:rFonts w:ascii="Times New Roman" w:hAnsi="Times New Roman"/>
          <w:sz w:val="20"/>
        </w:rPr>
        <w:t>8</w:t>
      </w:r>
      <w:r w:rsidR="00366F3B" w:rsidRPr="00372A76">
        <w:rPr>
          <w:rFonts w:ascii="Times New Roman" w:hAnsi="Times New Roman"/>
          <w:sz w:val="20"/>
        </w:rPr>
        <w:t xml:space="preserve"> </w:t>
      </w:r>
      <w:r w:rsidRPr="00372A76">
        <w:rPr>
          <w:rFonts w:ascii="Times New Roman" w:hAnsi="Times New Roman"/>
          <w:sz w:val="20"/>
        </w:rPr>
        <w:t xml:space="preserve"> je zostavená ako riadna účtovná závierka podľa § 17 ods. 6 zákona NR SR č. 431/2002 Z. z. o účtovníctve (ďalej len „zákon o účtovníctve“) </w:t>
      </w:r>
      <w:r w:rsidR="00366F3B" w:rsidRPr="00372A76">
        <w:rPr>
          <w:rFonts w:ascii="Times New Roman" w:hAnsi="Times New Roman"/>
          <w:sz w:val="20"/>
        </w:rPr>
        <w:t xml:space="preserve"> </w:t>
      </w:r>
      <w:r w:rsidRPr="00372A76">
        <w:rPr>
          <w:rFonts w:ascii="Times New Roman" w:hAnsi="Times New Roman"/>
          <w:sz w:val="20"/>
        </w:rPr>
        <w:t>za účtovné obdobie od 1. januára 20</w:t>
      </w:r>
      <w:r w:rsidR="003C70E0" w:rsidRPr="00372A76">
        <w:rPr>
          <w:rFonts w:ascii="Times New Roman" w:hAnsi="Times New Roman"/>
          <w:sz w:val="20"/>
        </w:rPr>
        <w:t>1</w:t>
      </w:r>
      <w:r w:rsidR="00453906">
        <w:rPr>
          <w:rFonts w:ascii="Times New Roman" w:hAnsi="Times New Roman"/>
          <w:sz w:val="20"/>
        </w:rPr>
        <w:t>8</w:t>
      </w:r>
      <w:r w:rsidRPr="00372A76">
        <w:rPr>
          <w:rFonts w:ascii="Times New Roman" w:hAnsi="Times New Roman"/>
          <w:sz w:val="20"/>
        </w:rPr>
        <w:t xml:space="preserve"> do 31. decembra 20</w:t>
      </w:r>
      <w:r w:rsidR="003C70E0" w:rsidRPr="00372A76">
        <w:rPr>
          <w:rFonts w:ascii="Times New Roman" w:hAnsi="Times New Roman"/>
          <w:sz w:val="20"/>
        </w:rPr>
        <w:t>1</w:t>
      </w:r>
      <w:r w:rsidR="00453906">
        <w:rPr>
          <w:rFonts w:ascii="Times New Roman" w:hAnsi="Times New Roman"/>
          <w:sz w:val="20"/>
        </w:rPr>
        <w:t>8</w:t>
      </w:r>
      <w:r w:rsidRPr="00372A76">
        <w:rPr>
          <w:rFonts w:ascii="Times New Roman" w:hAnsi="Times New Roman"/>
          <w:sz w:val="20"/>
        </w:rPr>
        <w:t>.</w:t>
      </w:r>
    </w:p>
    <w:p w:rsidR="00FA5F37" w:rsidRPr="00372A76" w:rsidRDefault="00FA5F37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</w:rPr>
      </w:pPr>
    </w:p>
    <w:p w:rsidR="00FE0590" w:rsidRPr="00372A76" w:rsidRDefault="00927C5C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f) </w:t>
      </w:r>
      <w:r w:rsidR="00881618" w:rsidRPr="00372A76">
        <w:rPr>
          <w:rFonts w:ascii="Times New Roman" w:hAnsi="Times New Roman"/>
        </w:rPr>
        <w:tab/>
      </w:r>
      <w:r w:rsidR="00FE0590" w:rsidRPr="00372A76">
        <w:rPr>
          <w:rFonts w:ascii="Times New Roman" w:hAnsi="Times New Roman"/>
        </w:rPr>
        <w:t>Dátum schválenia účtovnej závierky za bezprostredne predchádzajúce účtovné obdobie</w:t>
      </w:r>
    </w:p>
    <w:p w:rsidR="00927C5C" w:rsidRPr="00372A76" w:rsidRDefault="0081560F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b/>
          <w:sz w:val="20"/>
        </w:rPr>
      </w:pPr>
      <w:r w:rsidRPr="00372A76">
        <w:rPr>
          <w:rFonts w:ascii="Times New Roman" w:hAnsi="Times New Roman"/>
          <w:sz w:val="20"/>
        </w:rPr>
        <w:t>Ú</w:t>
      </w:r>
      <w:r w:rsidR="00FE0590" w:rsidRPr="00372A76">
        <w:rPr>
          <w:rFonts w:ascii="Times New Roman" w:hAnsi="Times New Roman"/>
          <w:sz w:val="20"/>
        </w:rPr>
        <w:t>čtovn</w:t>
      </w:r>
      <w:r w:rsidR="00E37659" w:rsidRPr="00372A76">
        <w:rPr>
          <w:rFonts w:ascii="Times New Roman" w:hAnsi="Times New Roman"/>
          <w:sz w:val="20"/>
        </w:rPr>
        <w:t>á</w:t>
      </w:r>
      <w:r w:rsidR="00FE0590" w:rsidRPr="00372A76">
        <w:rPr>
          <w:rFonts w:ascii="Times New Roman" w:hAnsi="Times New Roman"/>
          <w:sz w:val="20"/>
        </w:rPr>
        <w:t xml:space="preserve"> závierk</w:t>
      </w:r>
      <w:r w:rsidRPr="00372A76">
        <w:rPr>
          <w:rFonts w:ascii="Times New Roman" w:hAnsi="Times New Roman"/>
          <w:sz w:val="20"/>
        </w:rPr>
        <w:t xml:space="preserve">a </w:t>
      </w:r>
      <w:r w:rsidR="00BB6E0E" w:rsidRPr="00372A76">
        <w:rPr>
          <w:rFonts w:ascii="Times New Roman" w:hAnsi="Times New Roman"/>
          <w:sz w:val="20"/>
        </w:rPr>
        <w:t>Spoločnosti</w:t>
      </w:r>
      <w:r w:rsidR="00FE0590" w:rsidRPr="00372A76">
        <w:rPr>
          <w:rFonts w:ascii="Times New Roman" w:hAnsi="Times New Roman"/>
          <w:sz w:val="20"/>
        </w:rPr>
        <w:t xml:space="preserve"> </w:t>
      </w:r>
      <w:r w:rsidR="00372A76" w:rsidRPr="00372A76">
        <w:rPr>
          <w:rFonts w:ascii="Times New Roman" w:hAnsi="Times New Roman"/>
          <w:sz w:val="20"/>
        </w:rPr>
        <w:t>za prechádzajúce účtovné obdobie bola schválená 3</w:t>
      </w:r>
      <w:r w:rsidR="00453906">
        <w:rPr>
          <w:rFonts w:ascii="Times New Roman" w:hAnsi="Times New Roman"/>
          <w:sz w:val="20"/>
        </w:rPr>
        <w:t>0</w:t>
      </w:r>
      <w:r w:rsidR="00372A76" w:rsidRPr="00372A76">
        <w:rPr>
          <w:rFonts w:ascii="Times New Roman" w:hAnsi="Times New Roman"/>
          <w:sz w:val="20"/>
        </w:rPr>
        <w:t>.</w:t>
      </w:r>
      <w:r w:rsidR="00453906">
        <w:rPr>
          <w:rFonts w:ascii="Times New Roman" w:hAnsi="Times New Roman"/>
          <w:sz w:val="20"/>
        </w:rPr>
        <w:t>6</w:t>
      </w:r>
      <w:r w:rsidR="00372A76" w:rsidRPr="00372A76">
        <w:rPr>
          <w:rFonts w:ascii="Times New Roman" w:hAnsi="Times New Roman"/>
          <w:sz w:val="20"/>
        </w:rPr>
        <w:t>.201</w:t>
      </w:r>
      <w:r w:rsidR="00453906">
        <w:rPr>
          <w:rFonts w:ascii="Times New Roman" w:hAnsi="Times New Roman"/>
          <w:sz w:val="20"/>
        </w:rPr>
        <w:t>8</w:t>
      </w:r>
      <w:r w:rsidR="00372A76" w:rsidRPr="00372A76">
        <w:rPr>
          <w:rFonts w:ascii="Times New Roman" w:hAnsi="Times New Roman"/>
          <w:sz w:val="20"/>
        </w:rPr>
        <w:t>.</w:t>
      </w:r>
    </w:p>
    <w:p w:rsidR="00372A76" w:rsidRPr="00372A76" w:rsidRDefault="00927C5C" w:rsidP="00372A76">
      <w:pPr>
        <w:tabs>
          <w:tab w:val="left" w:pos="284"/>
        </w:tabs>
        <w:suppressAutoHyphens/>
        <w:spacing w:after="0"/>
        <w:rPr>
          <w:rFonts w:ascii="Times New Roman" w:hAnsi="Times New Roman"/>
          <w:b/>
          <w:sz w:val="20"/>
        </w:rPr>
      </w:pPr>
      <w:r w:rsidRPr="00372A76">
        <w:rPr>
          <w:rFonts w:ascii="Times New Roman" w:hAnsi="Times New Roman"/>
          <w:b/>
          <w:sz w:val="20"/>
        </w:rPr>
        <w:tab/>
        <w:t xml:space="preserve">  </w:t>
      </w:r>
    </w:p>
    <w:p w:rsidR="00D92136" w:rsidRPr="00372A76" w:rsidRDefault="00372A76" w:rsidP="00372A76">
      <w:pPr>
        <w:tabs>
          <w:tab w:val="left" w:pos="284"/>
        </w:tabs>
        <w:suppressAutoHyphens/>
        <w:spacing w:after="0"/>
        <w:rPr>
          <w:rFonts w:ascii="Times New Roman" w:hAnsi="Times New Roman"/>
          <w:b/>
          <w:sz w:val="20"/>
        </w:rPr>
      </w:pPr>
      <w:r w:rsidRPr="00372A76">
        <w:rPr>
          <w:rFonts w:ascii="Times New Roman" w:hAnsi="Times New Roman"/>
          <w:b/>
          <w:sz w:val="20"/>
        </w:rPr>
        <w:t>g)</w:t>
      </w:r>
      <w:r w:rsidRPr="00372A76">
        <w:rPr>
          <w:rFonts w:ascii="Times New Roman" w:hAnsi="Times New Roman"/>
          <w:b/>
          <w:sz w:val="20"/>
        </w:rPr>
        <w:tab/>
      </w:r>
      <w:r w:rsidRPr="00372A76">
        <w:rPr>
          <w:rFonts w:ascii="Times New Roman" w:hAnsi="Times New Roman"/>
          <w:b/>
          <w:sz w:val="20"/>
        </w:rPr>
        <w:tab/>
        <w:t xml:space="preserve">  </w:t>
      </w:r>
      <w:r w:rsidR="00927C5C" w:rsidRPr="00372A76">
        <w:rPr>
          <w:rFonts w:ascii="Times New Roman" w:hAnsi="Times New Roman"/>
          <w:b/>
          <w:sz w:val="20"/>
        </w:rPr>
        <w:t xml:space="preserve"> </w:t>
      </w:r>
      <w:r w:rsidR="00D92136" w:rsidRPr="00372A76">
        <w:rPr>
          <w:rFonts w:ascii="Times New Roman" w:hAnsi="Times New Roman"/>
          <w:b/>
          <w:sz w:val="20"/>
        </w:rPr>
        <w:t>Schválenie audítora</w:t>
      </w:r>
    </w:p>
    <w:p w:rsidR="00D92136" w:rsidRPr="00372A76" w:rsidRDefault="00D92136" w:rsidP="00372A76">
      <w:pPr>
        <w:tabs>
          <w:tab w:val="left" w:pos="426"/>
        </w:tabs>
        <w:suppressAutoHyphens/>
        <w:spacing w:after="0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ab/>
      </w:r>
      <w:r w:rsidR="00BB6E0E" w:rsidRPr="00372A76">
        <w:rPr>
          <w:rFonts w:ascii="Times New Roman" w:hAnsi="Times New Roman"/>
          <w:sz w:val="20"/>
        </w:rPr>
        <w:t>Spoločnosť</w:t>
      </w:r>
      <w:r w:rsidRPr="00372A76">
        <w:rPr>
          <w:rFonts w:ascii="Times New Roman" w:hAnsi="Times New Roman"/>
          <w:sz w:val="20"/>
        </w:rPr>
        <w:t xml:space="preserve"> </w:t>
      </w:r>
      <w:r w:rsidR="0081560F" w:rsidRPr="00372A76">
        <w:rPr>
          <w:rFonts w:ascii="Times New Roman" w:hAnsi="Times New Roman"/>
          <w:sz w:val="20"/>
        </w:rPr>
        <w:t>ne</w:t>
      </w:r>
      <w:r w:rsidRPr="00372A76">
        <w:rPr>
          <w:rFonts w:ascii="Times New Roman" w:hAnsi="Times New Roman"/>
          <w:sz w:val="20"/>
        </w:rPr>
        <w:t>má povinnosť overenia účtovnej závierky audítorom.</w:t>
      </w:r>
    </w:p>
    <w:p w:rsidR="00FE0590" w:rsidRPr="00372A76" w:rsidRDefault="00FE2D2B" w:rsidP="00372A76">
      <w:pPr>
        <w:tabs>
          <w:tab w:val="left" w:pos="426"/>
        </w:tabs>
        <w:suppressAutoHyphens/>
        <w:spacing w:after="0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ab/>
      </w:r>
      <w:r w:rsidR="002F3266" w:rsidRPr="00372A76">
        <w:rPr>
          <w:rFonts w:ascii="Times New Roman" w:hAnsi="Times New Roman"/>
          <w:sz w:val="20"/>
        </w:rPr>
        <w:tab/>
      </w:r>
    </w:p>
    <w:p w:rsidR="00C9628F" w:rsidRPr="00372A76" w:rsidRDefault="00FE0590" w:rsidP="00372A76">
      <w:pPr>
        <w:pStyle w:val="StyleHeading311ptAfter6pt"/>
        <w:numPr>
          <w:ilvl w:val="0"/>
          <w:numId w:val="37"/>
        </w:numPr>
        <w:tabs>
          <w:tab w:val="clear" w:pos="781"/>
          <w:tab w:val="left" w:pos="-142"/>
          <w:tab w:val="num" w:pos="426"/>
        </w:tabs>
        <w:spacing w:after="0" w:line="240" w:lineRule="auto"/>
        <w:ind w:left="0" w:firstLine="0"/>
        <w:rPr>
          <w:rFonts w:ascii="Times New Roman" w:hAnsi="Times New Roman"/>
          <w:sz w:val="20"/>
          <w:lang w:val="sk-SK"/>
        </w:rPr>
      </w:pPr>
      <w:r w:rsidRPr="00372A76">
        <w:rPr>
          <w:rFonts w:ascii="Times New Roman" w:hAnsi="Times New Roman"/>
          <w:sz w:val="20"/>
          <w:lang w:val="sk-SK"/>
        </w:rPr>
        <w:t>INFORMÁCIE O</w:t>
      </w:r>
      <w:r w:rsidR="00FE2D2B" w:rsidRPr="00372A76">
        <w:rPr>
          <w:rFonts w:ascii="Times New Roman" w:hAnsi="Times New Roman"/>
          <w:sz w:val="20"/>
          <w:lang w:val="sk-SK"/>
        </w:rPr>
        <w:t> </w:t>
      </w:r>
      <w:r w:rsidRPr="00372A76">
        <w:rPr>
          <w:rFonts w:ascii="Times New Roman" w:hAnsi="Times New Roman"/>
          <w:sz w:val="20"/>
          <w:lang w:val="sk-SK"/>
        </w:rPr>
        <w:t>ORGÁNO</w:t>
      </w:r>
      <w:r w:rsidR="00FE2D2B" w:rsidRPr="00372A76">
        <w:rPr>
          <w:rFonts w:ascii="Times New Roman" w:hAnsi="Times New Roman"/>
          <w:sz w:val="20"/>
          <w:lang w:val="sk-SK"/>
        </w:rPr>
        <w:t>CH ÚČTOVNEJ JEDNOTKY</w:t>
      </w:r>
    </w:p>
    <w:p w:rsidR="00C9628F" w:rsidRPr="00372A76" w:rsidRDefault="00BB6E0E" w:rsidP="00372A76">
      <w:pPr>
        <w:pStyle w:val="StyleHeading311ptAfter6pt"/>
        <w:tabs>
          <w:tab w:val="clear" w:pos="426"/>
          <w:tab w:val="left" w:pos="-142"/>
        </w:tabs>
        <w:spacing w:after="0" w:line="240" w:lineRule="auto"/>
        <w:ind w:firstLine="440"/>
        <w:rPr>
          <w:rFonts w:ascii="Times New Roman" w:hAnsi="Times New Roman"/>
          <w:b w:val="0"/>
          <w:sz w:val="20"/>
          <w:u w:val="none"/>
          <w:lang w:val="sk-SK"/>
        </w:rPr>
      </w:pPr>
      <w:r w:rsidRPr="00372A76">
        <w:rPr>
          <w:rFonts w:ascii="Times New Roman" w:hAnsi="Times New Roman"/>
          <w:b w:val="0"/>
          <w:sz w:val="20"/>
          <w:u w:val="none"/>
          <w:lang w:val="sk-SK"/>
        </w:rPr>
        <w:t xml:space="preserve">Za Spoločnosť </w:t>
      </w:r>
      <w:r w:rsidR="00C9628F" w:rsidRPr="00372A76">
        <w:rPr>
          <w:rFonts w:ascii="Times New Roman" w:hAnsi="Times New Roman"/>
          <w:b w:val="0"/>
          <w:sz w:val="20"/>
          <w:u w:val="none"/>
          <w:lang w:val="sk-SK"/>
        </w:rPr>
        <w:t>koná osobne</w:t>
      </w:r>
      <w:r w:rsidRPr="00372A76">
        <w:rPr>
          <w:rFonts w:ascii="Times New Roman" w:hAnsi="Times New Roman"/>
          <w:b w:val="0"/>
          <w:sz w:val="20"/>
          <w:u w:val="none"/>
          <w:lang w:val="sk-SK"/>
        </w:rPr>
        <w:t xml:space="preserve"> spoločník</w:t>
      </w:r>
      <w:r w:rsidR="00C9628F" w:rsidRPr="00372A76">
        <w:rPr>
          <w:rFonts w:ascii="Times New Roman" w:hAnsi="Times New Roman"/>
          <w:b w:val="0"/>
          <w:sz w:val="20"/>
          <w:u w:val="none"/>
          <w:lang w:val="sk-SK"/>
        </w:rPr>
        <w:t>.</w:t>
      </w:r>
    </w:p>
    <w:p w:rsidR="00B92694" w:rsidRPr="00372A76" w:rsidRDefault="00C9628F" w:rsidP="00372A76">
      <w:pPr>
        <w:pStyle w:val="Nadpis3"/>
        <w:tabs>
          <w:tab w:val="left" w:pos="567"/>
        </w:tabs>
        <w:spacing w:after="0" w:line="240" w:lineRule="auto"/>
        <w:ind w:left="142" w:hanging="142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ab/>
      </w:r>
      <w:r w:rsidRPr="00372A76">
        <w:rPr>
          <w:rFonts w:ascii="Times New Roman" w:hAnsi="Times New Roman"/>
          <w:lang w:val="sk-SK"/>
        </w:rPr>
        <w:tab/>
      </w:r>
    </w:p>
    <w:p w:rsidR="00FE0590" w:rsidRPr="00372A76" w:rsidRDefault="00FE0590" w:rsidP="00372A76">
      <w:pPr>
        <w:pStyle w:val="Nadpis3"/>
        <w:tabs>
          <w:tab w:val="left" w:pos="567"/>
        </w:tabs>
        <w:spacing w:after="0" w:line="240" w:lineRule="auto"/>
        <w:ind w:left="142" w:hanging="142"/>
        <w:rPr>
          <w:rFonts w:ascii="Times New Roman" w:hAnsi="Times New Roman"/>
          <w:u w:val="single"/>
          <w:lang w:val="sk-SK"/>
        </w:rPr>
      </w:pPr>
      <w:r w:rsidRPr="00372A76">
        <w:rPr>
          <w:rFonts w:ascii="Times New Roman" w:hAnsi="Times New Roman"/>
          <w:lang w:val="sk-SK"/>
        </w:rPr>
        <w:t>C.</w:t>
      </w:r>
      <w:r w:rsidRPr="00372A76">
        <w:rPr>
          <w:rFonts w:ascii="Times New Roman" w:hAnsi="Times New Roman"/>
          <w:lang w:val="sk-SK"/>
        </w:rPr>
        <w:tab/>
      </w:r>
      <w:r w:rsidR="008D59EA" w:rsidRPr="00372A76">
        <w:rPr>
          <w:rFonts w:ascii="Times New Roman" w:hAnsi="Times New Roman"/>
          <w:u w:val="single"/>
          <w:lang w:val="sk-SK"/>
        </w:rPr>
        <w:t>INFORMÁCIE O </w:t>
      </w:r>
      <w:r w:rsidRPr="00372A76">
        <w:rPr>
          <w:rFonts w:ascii="Times New Roman" w:hAnsi="Times New Roman"/>
          <w:u w:val="single"/>
          <w:lang w:val="sk-SK"/>
        </w:rPr>
        <w:t>KONSOLIDOVAN</w:t>
      </w:r>
      <w:r w:rsidR="008D59EA" w:rsidRPr="00372A76">
        <w:rPr>
          <w:rFonts w:ascii="Times New Roman" w:hAnsi="Times New Roman"/>
          <w:u w:val="single"/>
          <w:lang w:val="sk-SK"/>
        </w:rPr>
        <w:t xml:space="preserve">OM </w:t>
      </w:r>
      <w:r w:rsidRPr="00372A76">
        <w:rPr>
          <w:rFonts w:ascii="Times New Roman" w:hAnsi="Times New Roman"/>
          <w:u w:val="single"/>
          <w:lang w:val="sk-SK"/>
        </w:rPr>
        <w:t xml:space="preserve"> CELK</w:t>
      </w:r>
      <w:r w:rsidR="008D59EA" w:rsidRPr="00372A76">
        <w:rPr>
          <w:rFonts w:ascii="Times New Roman" w:hAnsi="Times New Roman"/>
          <w:u w:val="single"/>
          <w:lang w:val="sk-SK"/>
        </w:rPr>
        <w:t>U</w:t>
      </w:r>
    </w:p>
    <w:p w:rsidR="00FA5F37" w:rsidRPr="00372A76" w:rsidRDefault="00BB6E0E" w:rsidP="00372A76">
      <w:pPr>
        <w:tabs>
          <w:tab w:val="left" w:pos="426"/>
        </w:tabs>
        <w:suppressAutoHyphens/>
        <w:spacing w:after="0"/>
        <w:ind w:left="425"/>
        <w:jc w:val="both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 xml:space="preserve">Spoločnosť </w:t>
      </w:r>
      <w:r w:rsidR="00A66342" w:rsidRPr="00372A76">
        <w:rPr>
          <w:rFonts w:ascii="Times New Roman" w:hAnsi="Times New Roman"/>
          <w:sz w:val="20"/>
        </w:rPr>
        <w:t>nie je povinná zostavovať konsolidovanú účtovnú závierku a ani nie je súčasťou konsolidačného poľa</w:t>
      </w:r>
      <w:r w:rsidR="001564D1" w:rsidRPr="00372A76">
        <w:rPr>
          <w:rFonts w:ascii="Times New Roman" w:hAnsi="Times New Roman"/>
          <w:sz w:val="20"/>
        </w:rPr>
        <w:t xml:space="preserve"> inej účtovnej jednotky</w:t>
      </w:r>
      <w:r w:rsidR="0089732F" w:rsidRPr="00372A76">
        <w:rPr>
          <w:rFonts w:ascii="Times New Roman" w:hAnsi="Times New Roman"/>
          <w:sz w:val="20"/>
        </w:rPr>
        <w:t>.</w:t>
      </w:r>
      <w:r w:rsidR="00FE0590" w:rsidRPr="00372A76">
        <w:rPr>
          <w:rFonts w:ascii="Times New Roman" w:hAnsi="Times New Roman"/>
          <w:sz w:val="20"/>
        </w:rPr>
        <w:t xml:space="preserve"> </w:t>
      </w:r>
    </w:p>
    <w:p w:rsidR="005048CD" w:rsidRPr="00372A76" w:rsidRDefault="005048CD" w:rsidP="00372A76">
      <w:pPr>
        <w:pStyle w:val="Nadpis3"/>
        <w:tabs>
          <w:tab w:val="clear" w:pos="426"/>
          <w:tab w:val="left" w:pos="567"/>
        </w:tabs>
        <w:spacing w:after="0" w:line="240" w:lineRule="auto"/>
        <w:ind w:left="425" w:hanging="425"/>
        <w:rPr>
          <w:rFonts w:ascii="Times New Roman" w:hAnsi="Times New Roman"/>
          <w:lang w:val="sk-SK"/>
        </w:rPr>
      </w:pPr>
    </w:p>
    <w:p w:rsidR="00FE0590" w:rsidRPr="00372A76" w:rsidRDefault="00FE0590" w:rsidP="00372A76">
      <w:pPr>
        <w:pStyle w:val="Nadpis3"/>
        <w:tabs>
          <w:tab w:val="clear" w:pos="426"/>
          <w:tab w:val="left" w:pos="567"/>
        </w:tabs>
        <w:spacing w:after="0" w:line="240" w:lineRule="auto"/>
        <w:ind w:left="425" w:hanging="425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>D.</w:t>
      </w:r>
      <w:r w:rsidR="0089732F" w:rsidRPr="00372A76">
        <w:rPr>
          <w:rFonts w:ascii="Times New Roman" w:hAnsi="Times New Roman"/>
          <w:lang w:val="sk-SK"/>
        </w:rPr>
        <w:t>, E.</w:t>
      </w:r>
      <w:r w:rsidR="0089732F" w:rsidRPr="00372A76">
        <w:rPr>
          <w:rFonts w:ascii="Times New Roman" w:hAnsi="Times New Roman"/>
          <w:lang w:val="sk-SK"/>
        </w:rPr>
        <w:tab/>
      </w:r>
      <w:r w:rsidR="0089732F" w:rsidRPr="00372A76">
        <w:rPr>
          <w:rFonts w:ascii="Times New Roman" w:hAnsi="Times New Roman"/>
          <w:u w:val="single"/>
          <w:lang w:val="sk-SK"/>
        </w:rPr>
        <w:t>INFORMÁCIE O ÚČTOVNÝCH ZÁSADACH A ÚČTOVNÝCH METÓDACH</w:t>
      </w:r>
      <w:r w:rsidRPr="00372A76">
        <w:rPr>
          <w:rFonts w:ascii="Times New Roman" w:hAnsi="Times New Roman"/>
          <w:lang w:val="sk-SK"/>
        </w:rPr>
        <w:t xml:space="preserve"> </w:t>
      </w:r>
    </w:p>
    <w:p w:rsidR="00FE0590" w:rsidRPr="00372A76" w:rsidRDefault="00B10AD7" w:rsidP="00372A76">
      <w:pPr>
        <w:pStyle w:val="odstavecabc"/>
      </w:pPr>
      <w:r w:rsidRPr="00372A76">
        <w:t>a)</w:t>
      </w:r>
      <w:r w:rsidR="00534D3F" w:rsidRPr="00372A76">
        <w:t xml:space="preserve">    </w:t>
      </w:r>
      <w:r w:rsidRPr="00372A76">
        <w:t xml:space="preserve"> </w:t>
      </w:r>
      <w:r w:rsidR="00FE0590" w:rsidRPr="00372A76">
        <w:t>Východiská pre zostavenie účtovnej závierky</w:t>
      </w:r>
    </w:p>
    <w:p w:rsidR="00FE0590" w:rsidRPr="00372A76" w:rsidRDefault="00FE0590" w:rsidP="00372A76">
      <w:pPr>
        <w:pStyle w:val="odstavecbezcisla"/>
        <w:tabs>
          <w:tab w:val="num" w:pos="426"/>
        </w:tabs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Účtovná závierka </w:t>
      </w:r>
      <w:r w:rsidR="00BB6E0E" w:rsidRPr="00372A76">
        <w:rPr>
          <w:rFonts w:ascii="Times New Roman" w:hAnsi="Times New Roman"/>
        </w:rPr>
        <w:t>Spoločnosti</w:t>
      </w:r>
      <w:r w:rsidR="00396369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>bola zostavená za predpokladu nepretržitého trvania jej činnosti v súlade so zákonom o účtovníctve platným v Slovenskej republike a nadväzujúcimi postupmi účtovania.</w:t>
      </w:r>
    </w:p>
    <w:p w:rsidR="00396369" w:rsidRPr="00372A76" w:rsidRDefault="00396369" w:rsidP="00372A76">
      <w:pPr>
        <w:pStyle w:val="odstavecbezcisla"/>
        <w:tabs>
          <w:tab w:val="num" w:pos="426"/>
        </w:tabs>
        <w:suppressAutoHyphens/>
        <w:ind w:left="425"/>
        <w:rPr>
          <w:rFonts w:ascii="Times New Roman" w:hAnsi="Times New Roman"/>
        </w:rPr>
      </w:pPr>
    </w:p>
    <w:p w:rsidR="00881618" w:rsidRPr="00372A76" w:rsidRDefault="00B10AD7" w:rsidP="00372A76">
      <w:pPr>
        <w:pStyle w:val="odstavecabc"/>
      </w:pPr>
      <w:r w:rsidRPr="00372A76">
        <w:lastRenderedPageBreak/>
        <w:t xml:space="preserve">b)     </w:t>
      </w:r>
      <w:r w:rsidR="00881618" w:rsidRPr="00372A76">
        <w:t>Zmeny účtovných zásad a metód</w:t>
      </w:r>
    </w:p>
    <w:p w:rsidR="00FE0590" w:rsidRPr="00372A76" w:rsidRDefault="001564D1" w:rsidP="00372A76">
      <w:pPr>
        <w:pStyle w:val="Zarkazkladnhotextu3"/>
        <w:spacing w:after="0"/>
        <w:ind w:left="426" w:hanging="426"/>
        <w:jc w:val="left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 xml:space="preserve">     </w:t>
      </w:r>
      <w:r w:rsidR="00881618" w:rsidRPr="00372A76">
        <w:rPr>
          <w:rFonts w:ascii="Times New Roman" w:hAnsi="Times New Roman"/>
          <w:sz w:val="20"/>
        </w:rPr>
        <w:tab/>
      </w:r>
      <w:r w:rsidR="007F64EB" w:rsidRPr="00372A76">
        <w:rPr>
          <w:rFonts w:ascii="Times New Roman" w:hAnsi="Times New Roman"/>
          <w:sz w:val="20"/>
        </w:rPr>
        <w:t>Účtovné zásady a metódy boli účtovnou jednotkou konzistentne aplikované.</w:t>
      </w:r>
    </w:p>
    <w:p w:rsidR="007F64EB" w:rsidRPr="00372A76" w:rsidRDefault="00745966" w:rsidP="00372A76">
      <w:pPr>
        <w:pStyle w:val="Zarkazkladnhotextu3"/>
        <w:spacing w:after="0"/>
        <w:ind w:left="426" w:firstLine="0"/>
        <w:rPr>
          <w:rFonts w:ascii="Times New Roman" w:hAnsi="Times New Roman"/>
          <w:sz w:val="20"/>
        </w:rPr>
      </w:pPr>
      <w:r w:rsidRPr="00372A76">
        <w:rPr>
          <w:rFonts w:ascii="Times New Roman" w:hAnsi="Times New Roman"/>
          <w:sz w:val="20"/>
        </w:rPr>
        <w:t>V účtovnom období 201</w:t>
      </w:r>
      <w:r w:rsidR="00453906">
        <w:rPr>
          <w:rFonts w:ascii="Times New Roman" w:hAnsi="Times New Roman"/>
          <w:sz w:val="20"/>
        </w:rPr>
        <w:t>8</w:t>
      </w:r>
      <w:r w:rsidR="00396369" w:rsidRPr="00372A76">
        <w:rPr>
          <w:rFonts w:ascii="Times New Roman" w:hAnsi="Times New Roman"/>
          <w:sz w:val="20"/>
        </w:rPr>
        <w:t xml:space="preserve"> </w:t>
      </w:r>
      <w:r w:rsidR="00BB6E0E" w:rsidRPr="00372A76">
        <w:rPr>
          <w:rFonts w:ascii="Times New Roman" w:hAnsi="Times New Roman"/>
          <w:sz w:val="20"/>
        </w:rPr>
        <w:t xml:space="preserve">Spoločnosť </w:t>
      </w:r>
      <w:r w:rsidRPr="00372A76">
        <w:rPr>
          <w:rFonts w:ascii="Times New Roman" w:hAnsi="Times New Roman"/>
          <w:sz w:val="20"/>
        </w:rPr>
        <w:t xml:space="preserve"> nevykonala žiadne opravy významných chýb minulých účtovných období.</w:t>
      </w:r>
    </w:p>
    <w:p w:rsidR="00D51E7F" w:rsidRPr="00372A76" w:rsidRDefault="00D51E7F" w:rsidP="00372A76">
      <w:pPr>
        <w:pStyle w:val="odstavecabc"/>
      </w:pPr>
    </w:p>
    <w:p w:rsidR="007C0561" w:rsidRPr="00372A76" w:rsidRDefault="00B10AD7" w:rsidP="00372A76">
      <w:pPr>
        <w:pStyle w:val="odstavecabc"/>
      </w:pPr>
      <w:r w:rsidRPr="00372A76">
        <w:t xml:space="preserve">c)     </w:t>
      </w:r>
      <w:r w:rsidR="007C0561" w:rsidRPr="00372A76">
        <w:t>Spôsob oceňovania jednotlivých zložiek majetku a záväzkov</w:t>
      </w:r>
    </w:p>
    <w:p w:rsidR="00FE0590" w:rsidRPr="00372A76" w:rsidRDefault="00B10AD7" w:rsidP="00372A76">
      <w:pPr>
        <w:pStyle w:val="odstavecabc"/>
      </w:pPr>
      <w:r w:rsidRPr="00372A76">
        <w:t xml:space="preserve">        </w:t>
      </w:r>
      <w:r w:rsidR="00496E87" w:rsidRPr="00372A76">
        <w:t>D</w:t>
      </w:r>
      <w:r w:rsidR="00FE0590" w:rsidRPr="00372A76">
        <w:t>lhodobý nehmotný majetok</w:t>
      </w:r>
    </w:p>
    <w:p w:rsidR="00054B02" w:rsidRPr="00372A76" w:rsidRDefault="00054B02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Dlhodobý nehmotný majetok nakupovaný oceňovala </w:t>
      </w:r>
      <w:r w:rsidR="00BB6E0E" w:rsidRPr="00372A76">
        <w:rPr>
          <w:rFonts w:ascii="Times New Roman" w:hAnsi="Times New Roman"/>
        </w:rPr>
        <w:t xml:space="preserve">Spoločnosť </w:t>
      </w:r>
      <w:r w:rsidRPr="00372A76">
        <w:rPr>
          <w:rFonts w:ascii="Times New Roman" w:hAnsi="Times New Roman"/>
        </w:rPr>
        <w:t>obstarávacou cenou vrátane nákladov súvisiacich s o</w:t>
      </w:r>
      <w:r w:rsidRPr="00372A76">
        <w:rPr>
          <w:rFonts w:ascii="Times New Roman" w:hAnsi="Times New Roman"/>
        </w:rPr>
        <w:t>b</w:t>
      </w:r>
      <w:r w:rsidRPr="00372A76">
        <w:rPr>
          <w:rFonts w:ascii="Times New Roman" w:hAnsi="Times New Roman"/>
        </w:rPr>
        <w:t>star</w:t>
      </w:r>
      <w:r w:rsidRPr="00372A76">
        <w:rPr>
          <w:rFonts w:ascii="Times New Roman" w:hAnsi="Times New Roman"/>
        </w:rPr>
        <w:t>a</w:t>
      </w:r>
      <w:r w:rsidRPr="00372A76">
        <w:rPr>
          <w:rFonts w:ascii="Times New Roman" w:hAnsi="Times New Roman"/>
        </w:rPr>
        <w:t xml:space="preserve">ním (clo, prepravu, poistné, provízie a pod.). </w:t>
      </w:r>
    </w:p>
    <w:p w:rsidR="00D61F0F" w:rsidRPr="00372A76" w:rsidRDefault="00D61F0F" w:rsidP="00372A76">
      <w:pPr>
        <w:pStyle w:val="odstavecbezcisla"/>
        <w:rPr>
          <w:rFonts w:ascii="Times New Roman" w:hAnsi="Times New Roman"/>
          <w:b/>
        </w:rPr>
      </w:pPr>
    </w:p>
    <w:p w:rsidR="007C0561" w:rsidRPr="00372A76" w:rsidRDefault="007C0561" w:rsidP="00372A76">
      <w:pPr>
        <w:pStyle w:val="odstavecbezcisla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Dlhodobý hmotný majetok</w:t>
      </w:r>
    </w:p>
    <w:p w:rsidR="00496E87" w:rsidRPr="00372A76" w:rsidRDefault="00496E87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Dlhodobý hmotný majetok nakupovaný oceňovala </w:t>
      </w:r>
      <w:r w:rsidR="00BB6E0E" w:rsidRPr="00372A76">
        <w:rPr>
          <w:rFonts w:ascii="Times New Roman" w:hAnsi="Times New Roman"/>
        </w:rPr>
        <w:t xml:space="preserve">Spoločnosť </w:t>
      </w:r>
      <w:r w:rsidRPr="00372A76">
        <w:rPr>
          <w:rFonts w:ascii="Times New Roman" w:hAnsi="Times New Roman"/>
        </w:rPr>
        <w:t>obstarávacou cenou vrátane nákladov súvisiacich s obst</w:t>
      </w:r>
      <w:r w:rsidRPr="00372A76">
        <w:rPr>
          <w:rFonts w:ascii="Times New Roman" w:hAnsi="Times New Roman"/>
        </w:rPr>
        <w:t>a</w:t>
      </w:r>
      <w:r w:rsidRPr="00372A76">
        <w:rPr>
          <w:rFonts w:ascii="Times New Roman" w:hAnsi="Times New Roman"/>
        </w:rPr>
        <w:t>raním</w:t>
      </w:r>
      <w:r w:rsidR="00D05B54" w:rsidRPr="00372A76">
        <w:rPr>
          <w:rFonts w:ascii="Times New Roman" w:hAnsi="Times New Roman"/>
        </w:rPr>
        <w:t xml:space="preserve"> (clo, prepravu, poistné, provízie a pod.)</w:t>
      </w:r>
      <w:r w:rsidRPr="00372A76">
        <w:rPr>
          <w:rFonts w:ascii="Times New Roman" w:hAnsi="Times New Roman"/>
        </w:rPr>
        <w:t xml:space="preserve">. </w:t>
      </w:r>
    </w:p>
    <w:p w:rsidR="00D6495A" w:rsidRPr="00372A76" w:rsidRDefault="00D6495A" w:rsidP="00372A76">
      <w:pPr>
        <w:pStyle w:val="odstavecbezcisla"/>
        <w:rPr>
          <w:rFonts w:ascii="Times New Roman" w:hAnsi="Times New Roman"/>
        </w:rPr>
      </w:pPr>
    </w:p>
    <w:p w:rsidR="00FE0590" w:rsidRPr="00372A76" w:rsidRDefault="00E83492" w:rsidP="00372A76">
      <w:pPr>
        <w:pStyle w:val="odstavecabc"/>
      </w:pPr>
      <w:r w:rsidRPr="00372A76">
        <w:t xml:space="preserve">         </w:t>
      </w:r>
      <w:r w:rsidR="00CB449F" w:rsidRPr="00372A76">
        <w:t>Zásoby</w:t>
      </w:r>
    </w:p>
    <w:p w:rsidR="00FE0590" w:rsidRPr="00372A76" w:rsidRDefault="00FE0590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Zásoby nakupované sa oceňujú obstarávacou cenou, ktorá zahŕňa cenu obstarania a náklady súvisiace s ich obstaraním (clo, prepravu, poistné, provízie a pod.). Úroky z cudzích zdrojov nie sú súčasťou obstarávacej ceny. </w:t>
      </w:r>
      <w:r w:rsidR="00BB6E0E" w:rsidRPr="00372A76">
        <w:rPr>
          <w:rFonts w:ascii="Times New Roman" w:hAnsi="Times New Roman"/>
        </w:rPr>
        <w:t xml:space="preserve">Spoločnosť </w:t>
      </w:r>
      <w:r w:rsidRPr="00372A76">
        <w:rPr>
          <w:rFonts w:ascii="Times New Roman" w:hAnsi="Times New Roman"/>
        </w:rPr>
        <w:t xml:space="preserve">účtuje o zásobách spôsobom </w:t>
      </w:r>
      <w:r w:rsidR="00396369" w:rsidRPr="00372A76">
        <w:rPr>
          <w:rFonts w:ascii="Times New Roman" w:hAnsi="Times New Roman"/>
        </w:rPr>
        <w:t>B, priamo do nákladov, úbytky zásob sa neúčtujú.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 xml:space="preserve"> </w:t>
      </w:r>
      <w:r w:rsidR="00396369" w:rsidRPr="00372A76">
        <w:rPr>
          <w:rFonts w:ascii="Times New Roman" w:hAnsi="Times New Roman"/>
        </w:rPr>
        <w:t>Na konci účtovného obdobia sa stav zásob upravuje na základe inventarizácie.</w:t>
      </w:r>
      <w:r w:rsidRPr="00372A76">
        <w:rPr>
          <w:rFonts w:ascii="Times New Roman" w:hAnsi="Times New Roman"/>
        </w:rPr>
        <w:t xml:space="preserve"> </w:t>
      </w:r>
    </w:p>
    <w:p w:rsidR="00D05B54" w:rsidRPr="00372A76" w:rsidRDefault="00D05B54" w:rsidP="00372A76">
      <w:pPr>
        <w:pStyle w:val="odstavecabc"/>
      </w:pPr>
    </w:p>
    <w:p w:rsidR="00FE0590" w:rsidRPr="00372A76" w:rsidRDefault="00E83492" w:rsidP="00372A76">
      <w:pPr>
        <w:pStyle w:val="odstavecabc"/>
      </w:pPr>
      <w:r w:rsidRPr="00372A76">
        <w:t xml:space="preserve">         </w:t>
      </w:r>
      <w:r w:rsidR="00D6495A" w:rsidRPr="00372A76">
        <w:t>Pohľadávky</w:t>
      </w:r>
      <w:r w:rsidR="00FE0590" w:rsidRPr="00372A76">
        <w:t xml:space="preserve"> </w:t>
      </w:r>
    </w:p>
    <w:p w:rsidR="00FE0590" w:rsidRPr="00372A76" w:rsidRDefault="00FE0590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>Pohľadávky sa pri ich vzniku oceňujú ich menovitou hodnotou</w:t>
      </w:r>
      <w:r w:rsidR="00492F63" w:rsidRPr="00372A76">
        <w:rPr>
          <w:rFonts w:ascii="Times New Roman" w:hAnsi="Times New Roman"/>
        </w:rPr>
        <w:t>,</w:t>
      </w:r>
      <w:r w:rsidRPr="00372A76">
        <w:rPr>
          <w:rFonts w:ascii="Times New Roman" w:hAnsi="Times New Roman"/>
        </w:rPr>
        <w:t xml:space="preserve"> postúpené pohľadávky  sa oceňujú obstarávacou c</w:t>
      </w:r>
      <w:r w:rsidRPr="00372A76">
        <w:rPr>
          <w:rFonts w:ascii="Times New Roman" w:hAnsi="Times New Roman"/>
        </w:rPr>
        <w:t>e</w:t>
      </w:r>
      <w:r w:rsidRPr="00372A76">
        <w:rPr>
          <w:rFonts w:ascii="Times New Roman" w:hAnsi="Times New Roman"/>
        </w:rPr>
        <w:t>nou, t.j. vrátane nákladov súvisiacich s</w:t>
      </w:r>
      <w:r w:rsidR="00BB41A5" w:rsidRPr="00372A76">
        <w:rPr>
          <w:rFonts w:ascii="Times New Roman" w:hAnsi="Times New Roman"/>
        </w:rPr>
        <w:t> </w:t>
      </w:r>
      <w:r w:rsidRPr="00372A76">
        <w:rPr>
          <w:rFonts w:ascii="Times New Roman" w:hAnsi="Times New Roman"/>
        </w:rPr>
        <w:t>obstaraním</w:t>
      </w:r>
      <w:r w:rsidR="00BB41A5" w:rsidRPr="00372A76">
        <w:rPr>
          <w:rFonts w:ascii="Times New Roman" w:hAnsi="Times New Roman"/>
        </w:rPr>
        <w:t xml:space="preserve">. </w:t>
      </w:r>
      <w:r w:rsidRPr="00372A76">
        <w:rPr>
          <w:rFonts w:ascii="Times New Roman" w:hAnsi="Times New Roman"/>
        </w:rPr>
        <w:t>Opravná položka sa vytvára k </w:t>
      </w:r>
      <w:r w:rsidR="003C6766" w:rsidRPr="00372A76">
        <w:rPr>
          <w:rFonts w:ascii="Times New Roman" w:hAnsi="Times New Roman"/>
        </w:rPr>
        <w:t>nepremlčaným</w:t>
      </w:r>
      <w:r w:rsidRPr="00372A76">
        <w:rPr>
          <w:rFonts w:ascii="Times New Roman" w:hAnsi="Times New Roman"/>
        </w:rPr>
        <w:t xml:space="preserve"> pohľadávkam</w:t>
      </w:r>
      <w:r w:rsidR="003C6766" w:rsidRPr="00372A76">
        <w:rPr>
          <w:rFonts w:ascii="Times New Roman" w:hAnsi="Times New Roman"/>
        </w:rPr>
        <w:t xml:space="preserve">, pri ktorých je riziko že ich dlžník </w:t>
      </w:r>
      <w:r w:rsidR="00FB0046" w:rsidRPr="00372A76">
        <w:rPr>
          <w:rFonts w:ascii="Times New Roman" w:hAnsi="Times New Roman"/>
        </w:rPr>
        <w:t xml:space="preserve"> úplne alebo čiastočne nezaplatí.</w:t>
      </w:r>
    </w:p>
    <w:p w:rsidR="00FE0590" w:rsidRPr="00372A76" w:rsidRDefault="00FE0590" w:rsidP="00372A76">
      <w:pPr>
        <w:pStyle w:val="odstavecbezcisla"/>
        <w:spacing w:line="200" w:lineRule="exact"/>
        <w:ind w:left="425"/>
        <w:rPr>
          <w:rFonts w:ascii="Times New Roman" w:hAnsi="Times New Roman"/>
        </w:rPr>
      </w:pPr>
    </w:p>
    <w:p w:rsidR="00FE0590" w:rsidRPr="00372A76" w:rsidRDefault="00E83492" w:rsidP="00372A76">
      <w:pPr>
        <w:pStyle w:val="odstavecabc"/>
      </w:pPr>
      <w:r w:rsidRPr="00372A76">
        <w:t xml:space="preserve">         P</w:t>
      </w:r>
      <w:r w:rsidR="00D6495A" w:rsidRPr="00372A76">
        <w:t>eňažné prostriedky a ceniny</w:t>
      </w:r>
      <w:r w:rsidR="00FE0590" w:rsidRPr="00372A76">
        <w:t xml:space="preserve"> </w:t>
      </w:r>
    </w:p>
    <w:p w:rsidR="00FE0590" w:rsidRPr="00372A76" w:rsidRDefault="00A412A5" w:rsidP="00372A76">
      <w:pPr>
        <w:pStyle w:val="Lettertext"/>
        <w:tabs>
          <w:tab w:val="clear" w:pos="567"/>
          <w:tab w:val="left" w:pos="440"/>
        </w:tabs>
        <w:spacing w:after="0"/>
        <w:ind w:hanging="14"/>
        <w:rPr>
          <w:rFonts w:ascii="Times New Roman" w:hAnsi="Times New Roman"/>
          <w:iCs/>
          <w:snapToGrid/>
          <w:sz w:val="20"/>
          <w:szCs w:val="24"/>
          <w:lang w:eastAsia="sk-SK"/>
        </w:rPr>
      </w:pPr>
      <w:r w:rsidRPr="00372A76">
        <w:rPr>
          <w:rFonts w:ascii="Times New Roman" w:hAnsi="Times New Roman"/>
          <w:iCs/>
          <w:snapToGrid/>
          <w:sz w:val="20"/>
          <w:szCs w:val="24"/>
          <w:lang w:eastAsia="sk-SK"/>
        </w:rPr>
        <w:t>P</w:t>
      </w:r>
      <w:r w:rsidR="00D6495A" w:rsidRPr="00372A76">
        <w:rPr>
          <w:rFonts w:ascii="Times New Roman" w:hAnsi="Times New Roman"/>
          <w:iCs/>
          <w:snapToGrid/>
          <w:sz w:val="20"/>
          <w:szCs w:val="24"/>
          <w:lang w:eastAsia="sk-SK"/>
        </w:rPr>
        <w:t>eňažné prostriedky sa oceňujú ich menovitou hodnotou.</w:t>
      </w:r>
    </w:p>
    <w:p w:rsidR="00D05B54" w:rsidRPr="00372A76" w:rsidRDefault="00D05B54" w:rsidP="00372A76">
      <w:pPr>
        <w:pStyle w:val="Lettertext"/>
        <w:spacing w:after="0"/>
        <w:rPr>
          <w:rFonts w:ascii="Times New Roman" w:hAnsi="Times New Roman"/>
          <w:iCs/>
          <w:snapToGrid/>
          <w:sz w:val="20"/>
          <w:szCs w:val="24"/>
          <w:lang w:eastAsia="sk-SK"/>
        </w:rPr>
      </w:pPr>
    </w:p>
    <w:p w:rsidR="00FE0590" w:rsidRPr="00372A76" w:rsidRDefault="00534D3F" w:rsidP="00372A76">
      <w:pPr>
        <w:pStyle w:val="odstavecabc"/>
      </w:pPr>
      <w:r w:rsidRPr="00372A76">
        <w:t xml:space="preserve">        </w:t>
      </w:r>
      <w:r w:rsidR="00FE0590" w:rsidRPr="00372A76">
        <w:t>Náklady budúcich období a príjmy budúcich období</w:t>
      </w:r>
    </w:p>
    <w:p w:rsidR="00FE0590" w:rsidRPr="00372A76" w:rsidRDefault="00FE0590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>Náklady budúcich období a príjmy budúcich období sú vykázané vo výške, ktorá je potrebná na dodržanie zásady ve</w:t>
      </w:r>
      <w:r w:rsidRPr="00372A76">
        <w:rPr>
          <w:rFonts w:ascii="Times New Roman" w:hAnsi="Times New Roman"/>
        </w:rPr>
        <w:t>c</w:t>
      </w:r>
      <w:r w:rsidRPr="00372A76">
        <w:rPr>
          <w:rFonts w:ascii="Times New Roman" w:hAnsi="Times New Roman"/>
        </w:rPr>
        <w:t>nej a časovej súvislosti s účtovným obdobím.</w:t>
      </w:r>
    </w:p>
    <w:p w:rsidR="00FB0046" w:rsidRPr="00372A76" w:rsidRDefault="00FB0046" w:rsidP="00372A76">
      <w:pPr>
        <w:pStyle w:val="odstavecbezcisla"/>
        <w:ind w:left="340"/>
        <w:rPr>
          <w:rFonts w:ascii="Times New Roman" w:hAnsi="Times New Roman"/>
        </w:rPr>
      </w:pPr>
    </w:p>
    <w:p w:rsidR="00FE0590" w:rsidRPr="00372A76" w:rsidRDefault="00534D3F" w:rsidP="00372A76">
      <w:pPr>
        <w:pStyle w:val="odstavecabc"/>
      </w:pPr>
      <w:r w:rsidRPr="00372A76">
        <w:t xml:space="preserve">         </w:t>
      </w:r>
      <w:r w:rsidR="00FE0590" w:rsidRPr="00372A76">
        <w:t>Rezervy</w:t>
      </w:r>
    </w:p>
    <w:p w:rsidR="00FE0590" w:rsidRPr="00372A76" w:rsidRDefault="00FE0590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>Rezervy sú záväzky s neurčitým časovým vymedzením alebo výškou</w:t>
      </w:r>
      <w:r w:rsidR="00D6495A" w:rsidRPr="00372A76">
        <w:rPr>
          <w:rFonts w:ascii="Times New Roman" w:hAnsi="Times New Roman"/>
        </w:rPr>
        <w:t>,</w:t>
      </w:r>
      <w:r w:rsidR="00492F63" w:rsidRPr="00372A76">
        <w:rPr>
          <w:rFonts w:ascii="Times New Roman" w:hAnsi="Times New Roman"/>
        </w:rPr>
        <w:t xml:space="preserve"> </w:t>
      </w:r>
      <w:r w:rsidR="00D6495A" w:rsidRPr="00372A76">
        <w:rPr>
          <w:rFonts w:ascii="Times New Roman" w:hAnsi="Times New Roman"/>
        </w:rPr>
        <w:t>tvoria sa na krytie známych rizík alebo strát z podnikania. Oceňujú sa v očakávanej výške záväzku.</w:t>
      </w:r>
    </w:p>
    <w:p w:rsidR="00FE0590" w:rsidRPr="00372A76" w:rsidRDefault="00FE0590" w:rsidP="00372A76">
      <w:pPr>
        <w:pStyle w:val="odstavecbezcisla"/>
        <w:rPr>
          <w:rFonts w:ascii="Times New Roman" w:hAnsi="Times New Roman"/>
        </w:rPr>
      </w:pPr>
    </w:p>
    <w:p w:rsidR="00FE0590" w:rsidRPr="00372A76" w:rsidRDefault="00534D3F" w:rsidP="00372A76">
      <w:pPr>
        <w:pStyle w:val="odstavecabc"/>
      </w:pPr>
      <w:r w:rsidRPr="00372A76">
        <w:t xml:space="preserve">         </w:t>
      </w:r>
      <w:r w:rsidR="00FE0590" w:rsidRPr="00372A76">
        <w:t>Záväzky</w:t>
      </w:r>
      <w:r w:rsidR="00D6495A" w:rsidRPr="00372A76">
        <w:t xml:space="preserve"> </w:t>
      </w:r>
    </w:p>
    <w:p w:rsidR="00FE0590" w:rsidRPr="00372A76" w:rsidRDefault="00FE0590" w:rsidP="00372A76">
      <w:pPr>
        <w:pStyle w:val="StyleodstavecbezcislaItalicRed"/>
        <w:rPr>
          <w:rFonts w:ascii="Times New Roman" w:hAnsi="Times New Roman"/>
          <w:color w:val="auto"/>
          <w:szCs w:val="20"/>
        </w:rPr>
      </w:pPr>
      <w:r w:rsidRPr="00372A76">
        <w:rPr>
          <w:rFonts w:ascii="Times New Roman" w:hAnsi="Times New Roman"/>
          <w:color w:val="auto"/>
          <w:szCs w:val="20"/>
        </w:rPr>
        <w:t>Záväzky sa pri ich vzniku oceňujú menovitou hodnotou. Záväzky sa pri ich prevzatí oceňujú obstarávacou cenou.  Ak sa pri inventarizácii zistí, že suma záväzkov je iná ako ich výška v účtovníctve, uvedú sa záväzky v účtovníctve a v účtovnej z</w:t>
      </w:r>
      <w:r w:rsidRPr="00372A76">
        <w:rPr>
          <w:rFonts w:ascii="Times New Roman" w:hAnsi="Times New Roman"/>
          <w:color w:val="auto"/>
          <w:szCs w:val="20"/>
        </w:rPr>
        <w:t>á</w:t>
      </w:r>
      <w:r w:rsidRPr="00372A76">
        <w:rPr>
          <w:rFonts w:ascii="Times New Roman" w:hAnsi="Times New Roman"/>
          <w:color w:val="auto"/>
          <w:szCs w:val="20"/>
        </w:rPr>
        <w:t>vierke v tomto zistenom ocenení.</w:t>
      </w:r>
    </w:p>
    <w:p w:rsidR="00FE0590" w:rsidRPr="00372A76" w:rsidRDefault="00FE0590" w:rsidP="00372A76">
      <w:pPr>
        <w:pStyle w:val="StyleodstavecbezcislaItalicRed"/>
        <w:rPr>
          <w:rFonts w:ascii="Times New Roman" w:hAnsi="Times New Roman"/>
          <w:color w:val="auto"/>
          <w:szCs w:val="20"/>
        </w:rPr>
      </w:pPr>
    </w:p>
    <w:p w:rsidR="00FE0590" w:rsidRPr="00372A76" w:rsidRDefault="00534D3F" w:rsidP="00372A76">
      <w:pPr>
        <w:pStyle w:val="odstavecabc"/>
      </w:pPr>
      <w:r w:rsidRPr="00372A76">
        <w:t xml:space="preserve">        </w:t>
      </w:r>
      <w:r w:rsidR="00FE0590" w:rsidRPr="00372A76">
        <w:t>Odložené dane z príjmu</w:t>
      </w:r>
    </w:p>
    <w:p w:rsidR="00FE0590" w:rsidRPr="00372A76" w:rsidRDefault="00FE0590" w:rsidP="00372A76">
      <w:pPr>
        <w:pStyle w:val="odstavecbezcisla"/>
        <w:suppressAutoHyphens/>
        <w:rPr>
          <w:rFonts w:ascii="Times New Roman" w:hAnsi="Times New Roman"/>
        </w:rPr>
      </w:pPr>
      <w:r w:rsidRPr="00372A76">
        <w:rPr>
          <w:rFonts w:ascii="Times New Roman" w:hAnsi="Times New Roman"/>
        </w:rPr>
        <w:t>Odložené dane z príjmu sa vzťahujú na</w:t>
      </w:r>
      <w:r w:rsidR="00745966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>dočasné rozdiely medzi účtovnou hodnotou majetku a účtovnou hodnotou záväzkov vykázanou v súvahe a ich daňovou základňou</w:t>
      </w:r>
      <w:r w:rsidR="00396369" w:rsidRPr="00372A76">
        <w:rPr>
          <w:rFonts w:ascii="Times New Roman" w:hAnsi="Times New Roman"/>
        </w:rPr>
        <w:t xml:space="preserve">. O odloženej dani </w:t>
      </w:r>
      <w:r w:rsidR="00E37659" w:rsidRPr="00372A76">
        <w:rPr>
          <w:rFonts w:ascii="Times New Roman" w:hAnsi="Times New Roman"/>
        </w:rPr>
        <w:t>P</w:t>
      </w:r>
      <w:r w:rsidR="00396369" w:rsidRPr="00372A76">
        <w:rPr>
          <w:rFonts w:ascii="Times New Roman" w:hAnsi="Times New Roman"/>
        </w:rPr>
        <w:t>O neúčtuje</w:t>
      </w:r>
      <w:r w:rsidR="00745966" w:rsidRPr="00372A76">
        <w:rPr>
          <w:rFonts w:ascii="Times New Roman" w:hAnsi="Times New Roman"/>
        </w:rPr>
        <w:t>.</w:t>
      </w:r>
    </w:p>
    <w:p w:rsidR="00B92694" w:rsidRPr="00372A76" w:rsidRDefault="00534D3F" w:rsidP="00372A76">
      <w:pPr>
        <w:pStyle w:val="odstavecabc"/>
      </w:pPr>
      <w:r w:rsidRPr="00372A76">
        <w:t xml:space="preserve">        </w:t>
      </w:r>
    </w:p>
    <w:p w:rsidR="00FE0590" w:rsidRPr="00372A76" w:rsidRDefault="00B92694" w:rsidP="00372A76">
      <w:pPr>
        <w:pStyle w:val="odstavecabc"/>
      </w:pPr>
      <w:r w:rsidRPr="00372A76">
        <w:tab/>
      </w:r>
      <w:r w:rsidR="00FE0590" w:rsidRPr="00372A76">
        <w:t>Výdavky budúcich období a výnosy budúcich období</w:t>
      </w:r>
    </w:p>
    <w:p w:rsidR="00557447" w:rsidRPr="00372A76" w:rsidRDefault="00557447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Výdavky budúcich období a výnosy budúcich období sú vykázané vo výške, ktorá je potrebná na dodržanie zásady vecnej a časovej súvislosti s účtovným obdobím.</w:t>
      </w:r>
    </w:p>
    <w:p w:rsidR="005048CD" w:rsidRPr="00372A76" w:rsidRDefault="00534D3F" w:rsidP="00372A76">
      <w:pPr>
        <w:pStyle w:val="odstavecabc"/>
      </w:pPr>
      <w:r w:rsidRPr="00372A76">
        <w:t xml:space="preserve">       </w:t>
      </w:r>
    </w:p>
    <w:p w:rsidR="00557447" w:rsidRPr="00372A76" w:rsidRDefault="005048CD" w:rsidP="00372A76">
      <w:pPr>
        <w:pStyle w:val="odstavecabc"/>
      </w:pPr>
      <w:r w:rsidRPr="00372A76">
        <w:tab/>
      </w:r>
      <w:r w:rsidR="00534D3F" w:rsidRPr="00372A76">
        <w:t xml:space="preserve"> </w:t>
      </w:r>
      <w:r w:rsidR="00557447" w:rsidRPr="00372A76">
        <w:t>Dotácie zo štátneho rozpočtu</w:t>
      </w:r>
    </w:p>
    <w:p w:rsidR="00CB449F" w:rsidRPr="00372A76" w:rsidRDefault="00CB449F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O nároku na dotácie zo štátneho rozpočtu sa účtuje, ak je takmer isté, že sa splnia všetky podmienky súvisiace s dot</w:t>
      </w:r>
      <w:r w:rsidRPr="00372A76">
        <w:rPr>
          <w:rFonts w:ascii="Times New Roman" w:hAnsi="Times New Roman"/>
        </w:rPr>
        <w:t>á</w:t>
      </w:r>
      <w:r w:rsidRPr="00372A76">
        <w:rPr>
          <w:rFonts w:ascii="Times New Roman" w:hAnsi="Times New Roman"/>
        </w:rPr>
        <w:t>ciou a súčasne, že sa dotácia poskytne.</w:t>
      </w:r>
    </w:p>
    <w:p w:rsidR="00557447" w:rsidRPr="00372A76" w:rsidRDefault="00557447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Dotácie na hospodársku činnosť sa vykazujú ako výnosy budúcich období a do výkazu ziskov a strát sa rozpúšťajú ako výnosy z hospodárskej činnosti v časovej a vecnej súvislosti s vynaložením nákladov na príslušný účel.</w:t>
      </w:r>
    </w:p>
    <w:p w:rsidR="00FE0590" w:rsidRPr="00372A76" w:rsidRDefault="00534D3F" w:rsidP="00372A76">
      <w:pPr>
        <w:pStyle w:val="odstavecabc"/>
      </w:pPr>
      <w:r w:rsidRPr="00372A76">
        <w:lastRenderedPageBreak/>
        <w:t xml:space="preserve">        </w:t>
      </w:r>
      <w:r w:rsidR="00FE0590" w:rsidRPr="00372A76">
        <w:t>Cudzia mena</w:t>
      </w:r>
    </w:p>
    <w:p w:rsidR="002F420C" w:rsidRPr="00372A76" w:rsidRDefault="00FE0590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Majetok a záväzky vyjadrené v cudzej mene sa </w:t>
      </w:r>
      <w:r w:rsidR="002F420C" w:rsidRPr="00372A76">
        <w:rPr>
          <w:rFonts w:ascii="Times New Roman" w:hAnsi="Times New Roman"/>
        </w:rPr>
        <w:t>ku dňu uskutočnenia účtovného prípadu prepočítavajú na menu euro kurzom určeným a vyhláseným Európskou centrálnou bankou alebo Národnou bankou Slovenska v deň predchádzajúci dňu uskutočnenia účtovného prípadu.</w:t>
      </w:r>
    </w:p>
    <w:p w:rsidR="00FE0590" w:rsidRPr="00372A76" w:rsidRDefault="002F420C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Majetok a záväzky vyjadrené v cudzej mene, okrem prijatých a poskytnutých preddavkov, sa ku dňu zostavenia účtovnej závierky prepočítavajú na menu euro kurzom určeným a vyhláseným Európskou centrálnou bankou alebo Národnou bankou Slovenska v deň, ku ktorému sa účtovná závierka zostavuje a účtujú sa s vplyvom na výsledok hospodárenia.</w:t>
      </w:r>
      <w:r w:rsidR="00BB41A5" w:rsidRPr="00372A76">
        <w:rPr>
          <w:rFonts w:ascii="Times New Roman" w:hAnsi="Times New Roman"/>
        </w:rPr>
        <w:t xml:space="preserve"> </w:t>
      </w:r>
    </w:p>
    <w:p w:rsidR="00BB41A5" w:rsidRPr="00372A76" w:rsidRDefault="002F420C" w:rsidP="00372A76">
      <w:pPr>
        <w:pStyle w:val="odstavecbezcisla"/>
        <w:suppressAutoHyphens/>
        <w:rPr>
          <w:rFonts w:ascii="Times New Roman" w:hAnsi="Times New Roman"/>
        </w:rPr>
      </w:pPr>
      <w:r w:rsidRPr="00372A76">
        <w:rPr>
          <w:rFonts w:ascii="Times New Roman" w:hAnsi="Times New Roman"/>
        </w:rPr>
        <w:t>Prijaté a poskytnuté preddavky v</w:t>
      </w:r>
      <w:r w:rsidR="00F44E0F" w:rsidRPr="00372A76">
        <w:rPr>
          <w:rFonts w:ascii="Times New Roman" w:hAnsi="Times New Roman"/>
        </w:rPr>
        <w:t> </w:t>
      </w:r>
      <w:r w:rsidRPr="00372A76">
        <w:rPr>
          <w:rFonts w:ascii="Times New Roman" w:hAnsi="Times New Roman"/>
        </w:rPr>
        <w:t>cudzej</w:t>
      </w:r>
      <w:r w:rsidR="00F44E0F" w:rsidRPr="00372A76">
        <w:rPr>
          <w:rFonts w:ascii="Times New Roman" w:hAnsi="Times New Roman"/>
        </w:rPr>
        <w:t xml:space="preserve"> mene prostredníctvom účtu vedeného v tejto cudzej mene sa prepočítavajú na menu  euro kurzom určeným a vyhláseným Európskou centrálnou bankou alebo Národnou bankou Slovenska predchádzajúci dňu uskutočnenia účtovného prípadu.</w:t>
      </w:r>
    </w:p>
    <w:p w:rsidR="00F44E0F" w:rsidRPr="00372A76" w:rsidRDefault="00F44E0F" w:rsidP="00372A76">
      <w:pPr>
        <w:pStyle w:val="odstavecbezcisla"/>
        <w:suppressAutoHyphens/>
        <w:rPr>
          <w:rFonts w:ascii="Times New Roman" w:hAnsi="Times New Roman"/>
        </w:rPr>
      </w:pPr>
      <w:r w:rsidRPr="00372A76">
        <w:rPr>
          <w:rFonts w:ascii="Times New Roman" w:hAnsi="Times New Roman"/>
        </w:rPr>
        <w:t>Prijaté a poskytnuté preddavky v cudzej mene na účet zriadený v eurách sa prepočítavajú</w:t>
      </w:r>
      <w:r w:rsidR="00054B02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>na menu euro kurzom, za ktorý boli tieto hodnoty nakúpené alebo predané.</w:t>
      </w:r>
    </w:p>
    <w:p w:rsidR="00F44E0F" w:rsidRPr="00372A76" w:rsidRDefault="00F44E0F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Prijaté a poskytnuté preddavky sa ku dňu, ku ktorému sa zostavuje účtovná závierka, na menu euro už neprepočítavajú.  </w:t>
      </w:r>
    </w:p>
    <w:p w:rsidR="00B92694" w:rsidRPr="00372A76" w:rsidRDefault="00534D3F" w:rsidP="00372A76">
      <w:pPr>
        <w:pStyle w:val="odstavecabc"/>
      </w:pPr>
      <w:r w:rsidRPr="00372A76">
        <w:t xml:space="preserve">     </w:t>
      </w:r>
      <w:r w:rsidR="003D10DC" w:rsidRPr="00372A76">
        <w:t xml:space="preserve">  </w:t>
      </w:r>
    </w:p>
    <w:p w:rsidR="00FE0590" w:rsidRPr="00372A76" w:rsidRDefault="00E83492" w:rsidP="00372A76">
      <w:pPr>
        <w:pStyle w:val="odstavecabc"/>
      </w:pPr>
      <w:r w:rsidRPr="00372A76">
        <w:t xml:space="preserve">         </w:t>
      </w:r>
      <w:r w:rsidR="00FE0590" w:rsidRPr="00372A76">
        <w:t>Výnosy</w:t>
      </w:r>
    </w:p>
    <w:p w:rsidR="00FE0590" w:rsidRPr="00372A76" w:rsidRDefault="00FE0590" w:rsidP="00372A76">
      <w:pPr>
        <w:pStyle w:val="odstavecbezcisla"/>
        <w:suppressAutoHyphens/>
        <w:ind w:left="425"/>
        <w:rPr>
          <w:rFonts w:ascii="Times New Roman" w:hAnsi="Times New Roman"/>
          <w:lang w:val="pl-PL"/>
        </w:rPr>
      </w:pPr>
      <w:r w:rsidRPr="00372A76">
        <w:rPr>
          <w:rFonts w:ascii="Times New Roman" w:hAnsi="Times New Roman"/>
        </w:rPr>
        <w:t xml:space="preserve">Tržby za vlastné výkony a tovar neobsahujú daň z pridanej hodnoty. </w:t>
      </w:r>
      <w:r w:rsidRPr="00372A76">
        <w:rPr>
          <w:rFonts w:ascii="Times New Roman" w:hAnsi="Times New Roman"/>
          <w:lang w:val="pl-PL"/>
        </w:rPr>
        <w:t>Sú tiež znížené o zľavy a zrážky (rabaty, bonusy, skontá, dobropisy a pod.)</w:t>
      </w:r>
      <w:r w:rsidR="00F44E0F" w:rsidRPr="00372A76">
        <w:rPr>
          <w:rFonts w:ascii="Times New Roman" w:hAnsi="Times New Roman"/>
          <w:lang w:val="pl-PL"/>
        </w:rPr>
        <w:t>, bez ohľadu či mal zákazník na zľavu nárok, alebo ide o dodatočnú zľavu.</w:t>
      </w:r>
    </w:p>
    <w:p w:rsidR="00276960" w:rsidRPr="00372A76" w:rsidRDefault="00276960" w:rsidP="00372A76">
      <w:pPr>
        <w:pStyle w:val="odstavecbezcisla"/>
        <w:ind w:left="45"/>
        <w:rPr>
          <w:rFonts w:ascii="Times New Roman" w:hAnsi="Times New Roman"/>
          <w:b/>
          <w:iCs w:val="0"/>
          <w:lang w:val="pl-PL"/>
        </w:rPr>
      </w:pPr>
    </w:p>
    <w:p w:rsidR="00FE0590" w:rsidRPr="00372A76" w:rsidRDefault="00414709" w:rsidP="00372A76">
      <w:pPr>
        <w:pStyle w:val="odstavecbezcisla"/>
        <w:ind w:left="45"/>
        <w:rPr>
          <w:rFonts w:ascii="Times New Roman" w:hAnsi="Times New Roman"/>
          <w:b/>
          <w:lang w:val="pl-PL"/>
        </w:rPr>
      </w:pPr>
      <w:r w:rsidRPr="00372A76">
        <w:rPr>
          <w:rFonts w:ascii="Times New Roman" w:hAnsi="Times New Roman"/>
          <w:b/>
          <w:iCs w:val="0"/>
          <w:lang w:val="pl-PL"/>
        </w:rPr>
        <w:t>d)</w:t>
      </w:r>
      <w:r w:rsidRPr="00372A76">
        <w:rPr>
          <w:rFonts w:ascii="Times New Roman" w:hAnsi="Times New Roman"/>
          <w:b/>
          <w:lang w:val="pl-PL"/>
        </w:rPr>
        <w:t xml:space="preserve">    </w:t>
      </w:r>
      <w:r w:rsidR="00054B02" w:rsidRPr="00372A76">
        <w:rPr>
          <w:rFonts w:ascii="Times New Roman" w:hAnsi="Times New Roman"/>
          <w:b/>
          <w:lang w:val="pl-PL"/>
        </w:rPr>
        <w:t>Spôsob zostavenia odpisového plánu dlhodobého majetku</w:t>
      </w:r>
    </w:p>
    <w:p w:rsidR="00414709" w:rsidRPr="00372A76" w:rsidRDefault="00414709" w:rsidP="00372A76">
      <w:pPr>
        <w:pStyle w:val="StyleodstavecbezcislaItalicRed"/>
        <w:rPr>
          <w:rFonts w:ascii="Times New Roman" w:hAnsi="Times New Roman"/>
          <w:color w:val="auto"/>
        </w:rPr>
      </w:pPr>
      <w:r w:rsidRPr="00372A76">
        <w:rPr>
          <w:rFonts w:ascii="Times New Roman" w:hAnsi="Times New Roman"/>
          <w:b/>
          <w:color w:val="auto"/>
        </w:rPr>
        <w:t>Dlhodobý nehmotný majetok</w:t>
      </w:r>
      <w:r w:rsidRPr="00372A76">
        <w:rPr>
          <w:rFonts w:ascii="Times New Roman" w:hAnsi="Times New Roman"/>
          <w:color w:val="auto"/>
        </w:rPr>
        <w:t xml:space="preserve"> sa odpisuje podľa odpisového plánu, ktorý bol zostavený na základe predpokladanej d</w:t>
      </w:r>
      <w:r w:rsidRPr="00372A76">
        <w:rPr>
          <w:rFonts w:ascii="Times New Roman" w:hAnsi="Times New Roman"/>
          <w:color w:val="auto"/>
        </w:rPr>
        <w:t>o</w:t>
      </w:r>
      <w:r w:rsidRPr="00372A76">
        <w:rPr>
          <w:rFonts w:ascii="Times New Roman" w:hAnsi="Times New Roman"/>
          <w:color w:val="auto"/>
        </w:rPr>
        <w:t>by jeho používania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.</w:t>
      </w:r>
      <w:r w:rsidRPr="00372A76">
        <w:rPr>
          <w:rFonts w:ascii="Times New Roman" w:hAnsi="Times New Roman"/>
          <w:color w:val="auto"/>
        </w:rPr>
        <w:t xml:space="preserve"> Odpisovať sa začína v mesiaci uvedenia majetku do používania. Drobný dlhodobý nehmotný maj</w:t>
      </w:r>
      <w:r w:rsidRPr="00372A76">
        <w:rPr>
          <w:rFonts w:ascii="Times New Roman" w:hAnsi="Times New Roman"/>
          <w:color w:val="auto"/>
        </w:rPr>
        <w:t>e</w:t>
      </w:r>
      <w:r w:rsidRPr="00372A76">
        <w:rPr>
          <w:rFonts w:ascii="Times New Roman" w:hAnsi="Times New Roman"/>
          <w:color w:val="auto"/>
        </w:rPr>
        <w:t xml:space="preserve">tok, ktorého obstarávacia cena 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 xml:space="preserve">(resp. vlastné náklady) </w:t>
      </w:r>
      <w:r w:rsidRPr="00372A76">
        <w:rPr>
          <w:rFonts w:ascii="Times New Roman" w:hAnsi="Times New Roman"/>
          <w:color w:val="auto"/>
        </w:rPr>
        <w:t xml:space="preserve"> je 2 400,- € a nižšia, sa odpisuje jednorazovo pri uvedení do p</w:t>
      </w:r>
      <w:r w:rsidRPr="00372A76">
        <w:rPr>
          <w:rFonts w:ascii="Times New Roman" w:hAnsi="Times New Roman"/>
          <w:color w:val="auto"/>
        </w:rPr>
        <w:t>o</w:t>
      </w:r>
      <w:r w:rsidRPr="00372A76">
        <w:rPr>
          <w:rFonts w:ascii="Times New Roman" w:hAnsi="Times New Roman"/>
          <w:color w:val="auto"/>
        </w:rPr>
        <w:t>užív</w:t>
      </w:r>
      <w:r w:rsidRPr="00372A76">
        <w:rPr>
          <w:rFonts w:ascii="Times New Roman" w:hAnsi="Times New Roman"/>
          <w:color w:val="auto"/>
        </w:rPr>
        <w:t>a</w:t>
      </w:r>
      <w:r w:rsidRPr="00372A76">
        <w:rPr>
          <w:rFonts w:ascii="Times New Roman" w:hAnsi="Times New Roman"/>
          <w:color w:val="auto"/>
        </w:rPr>
        <w:t xml:space="preserve">nia. </w:t>
      </w:r>
    </w:p>
    <w:p w:rsidR="00414709" w:rsidRPr="00372A76" w:rsidRDefault="00414709" w:rsidP="00372A76">
      <w:pPr>
        <w:pStyle w:val="StyleodstavecbezcislaItalicRed"/>
        <w:rPr>
          <w:rFonts w:ascii="Times New Roman" w:hAnsi="Times New Roman"/>
          <w:color w:val="auto"/>
          <w:szCs w:val="20"/>
        </w:rPr>
      </w:pPr>
      <w:r w:rsidRPr="00372A76">
        <w:rPr>
          <w:rFonts w:ascii="Times New Roman" w:hAnsi="Times New Roman"/>
          <w:color w:val="auto"/>
        </w:rPr>
        <w:t xml:space="preserve">Daňové odpisy dlhodobého nehmotného majetku sú totožné s účtovnými. </w:t>
      </w:r>
    </w:p>
    <w:p w:rsidR="00B10AD7" w:rsidRPr="00372A76" w:rsidRDefault="00B10AD7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  <w:b/>
        </w:rPr>
        <w:t>Dlhodobý hmotný majetok</w:t>
      </w:r>
      <w:r w:rsidRPr="00372A76">
        <w:rPr>
          <w:rFonts w:ascii="Times New Roman" w:hAnsi="Times New Roman"/>
        </w:rPr>
        <w:t xml:space="preserve"> nakupovaný oceňovala </w:t>
      </w:r>
      <w:r w:rsidR="00E37659" w:rsidRPr="00372A76">
        <w:rPr>
          <w:rFonts w:ascii="Times New Roman" w:hAnsi="Times New Roman"/>
        </w:rPr>
        <w:t>P</w:t>
      </w:r>
      <w:r w:rsidR="00E70A25" w:rsidRPr="00372A76">
        <w:rPr>
          <w:rFonts w:ascii="Times New Roman" w:hAnsi="Times New Roman"/>
        </w:rPr>
        <w:t>O</w:t>
      </w:r>
      <w:r w:rsidRPr="00372A76">
        <w:rPr>
          <w:rFonts w:ascii="Times New Roman" w:hAnsi="Times New Roman"/>
        </w:rPr>
        <w:t xml:space="preserve"> obstarávacou cenou vrátane nákladov súvisiacich s obstaraním (clo, prepravu, poistné, provízie a pod.). </w:t>
      </w:r>
    </w:p>
    <w:p w:rsidR="00B10AD7" w:rsidRPr="00372A76" w:rsidRDefault="00B10AD7" w:rsidP="00372A76">
      <w:pPr>
        <w:pStyle w:val="Oznaitext"/>
        <w:spacing w:after="0"/>
        <w:rPr>
          <w:rStyle w:val="StyleodstavecbezcislaItalicRedChar"/>
          <w:rFonts w:ascii="Times New Roman" w:hAnsi="Times New Roman"/>
          <w:color w:val="auto"/>
          <w:sz w:val="20"/>
          <w:szCs w:val="20"/>
        </w:rPr>
      </w:pP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Odpisovať sa začína v mesiaci uvedenia majetku do používania. Drobný dlhodobý hmotný majetok, ktorého obstaráv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a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cia cena (resp. vlastné náklady) je 1 700</w:t>
      </w:r>
      <w:r w:rsidRPr="00372A76">
        <w:rPr>
          <w:rFonts w:ascii="Times New Roman" w:hAnsi="Times New Roman"/>
        </w:rPr>
        <w:t>,- € a nižšia, sa odpisuje jednorazovo pri uvedení do použív</w:t>
      </w:r>
      <w:r w:rsidRPr="00372A76">
        <w:rPr>
          <w:rFonts w:ascii="Times New Roman" w:hAnsi="Times New Roman"/>
        </w:rPr>
        <w:t>a</w:t>
      </w:r>
      <w:r w:rsidRPr="00372A76">
        <w:rPr>
          <w:rFonts w:ascii="Times New Roman" w:hAnsi="Times New Roman"/>
        </w:rPr>
        <w:t xml:space="preserve">nia. </w:t>
      </w:r>
    </w:p>
    <w:p w:rsidR="00B10AD7" w:rsidRPr="00372A76" w:rsidRDefault="00B10AD7" w:rsidP="00372A76">
      <w:pPr>
        <w:pStyle w:val="Oznaitext"/>
        <w:spacing w:after="0"/>
        <w:rPr>
          <w:rFonts w:ascii="Times New Roman" w:hAnsi="Times New Roman"/>
        </w:rPr>
      </w:pP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Ú</w:t>
      </w:r>
      <w:r w:rsidRPr="00372A76">
        <w:rPr>
          <w:rFonts w:ascii="Times New Roman" w:hAnsi="Times New Roman"/>
        </w:rPr>
        <w:t>čtovné odpisy sa</w:t>
      </w:r>
      <w:r w:rsidR="00E70A25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>rovnajú daňovým odpisom</w:t>
      </w:r>
      <w:r w:rsidR="00E70A25" w:rsidRPr="00372A76">
        <w:rPr>
          <w:rFonts w:ascii="Times New Roman" w:hAnsi="Times New Roman"/>
        </w:rPr>
        <w:t>.</w:t>
      </w:r>
    </w:p>
    <w:p w:rsidR="00B10AD7" w:rsidRPr="00372A76" w:rsidRDefault="00B10AD7" w:rsidP="00372A76">
      <w:pPr>
        <w:pStyle w:val="odstavecbezcisla"/>
        <w:rPr>
          <w:rStyle w:val="StyleodstavecbezcislaItalicRedChar"/>
          <w:rFonts w:ascii="Times New Roman" w:hAnsi="Times New Roman"/>
          <w:color w:val="auto"/>
          <w:sz w:val="20"/>
          <w:szCs w:val="20"/>
        </w:rPr>
      </w:pP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Predpokladaná doba použ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í</w:t>
      </w:r>
      <w:r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>vania, metóda odpisovania a odpisová sadzba sú uvedené v nasledujúcej tabuľke:</w:t>
      </w:r>
    </w:p>
    <w:p w:rsidR="00E70A25" w:rsidRPr="00372A76" w:rsidRDefault="00E70A25" w:rsidP="00372A76">
      <w:pPr>
        <w:pStyle w:val="odstavecbezcisla"/>
        <w:rPr>
          <w:rStyle w:val="StyleodstavecbezcislaItalicRedChar"/>
          <w:rFonts w:ascii="Times New Roman" w:hAnsi="Times New Roman"/>
          <w:color w:val="auto"/>
          <w:sz w:val="20"/>
          <w:szCs w:val="20"/>
        </w:rPr>
      </w:pPr>
    </w:p>
    <w:p w:rsidR="007F5425" w:rsidRPr="00372A76" w:rsidRDefault="007F5425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>Dlhodobý hmotný</w:t>
      </w:r>
      <w:r w:rsidR="00C87C05">
        <w:rPr>
          <w:rFonts w:ascii="Times New Roman" w:hAnsi="Times New Roman"/>
        </w:rPr>
        <w:t xml:space="preserve"> majetok nadobudnutý 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4989"/>
        <w:gridCol w:w="1500"/>
        <w:gridCol w:w="1500"/>
        <w:gridCol w:w="1500"/>
      </w:tblGrid>
      <w:tr w:rsidR="007F5425" w:rsidRPr="00EC1454">
        <w:trPr>
          <w:trHeight w:val="481"/>
        </w:trPr>
        <w:tc>
          <w:tcPr>
            <w:tcW w:w="4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Druh majetku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Predpokladaná doba použív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nia v rokoch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Metóda odp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i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sovania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Sadzba ročného o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pisu</w:t>
            </w:r>
          </w:p>
        </w:tc>
      </w:tr>
      <w:tr w:rsidR="007F5425" w:rsidRPr="00EC1454">
        <w:trPr>
          <w:trHeight w:val="481"/>
        </w:trPr>
        <w:tc>
          <w:tcPr>
            <w:tcW w:w="4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F5425" w:rsidRPr="00EC1454">
        <w:trPr>
          <w:trHeight w:val="300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Budovy a stavby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1/40</w:t>
            </w:r>
          </w:p>
        </w:tc>
      </w:tr>
      <w:tr w:rsidR="007F5425" w:rsidRPr="00EC1454">
        <w:trPr>
          <w:trHeight w:val="300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C437CE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Budovy a stavby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1/20</w:t>
            </w:r>
          </w:p>
        </w:tc>
      </w:tr>
      <w:tr w:rsidR="007F5425" w:rsidRPr="00EC1454">
        <w:trPr>
          <w:trHeight w:val="300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Stavby ostatné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1/12</w:t>
            </w:r>
          </w:p>
        </w:tc>
      </w:tr>
      <w:tr w:rsidR="00C437CE" w:rsidRPr="00EC1454">
        <w:trPr>
          <w:trHeight w:val="300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C437CE" w:rsidRPr="00EC1454" w:rsidRDefault="00C437CE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Stroje, prístroje a zariadenia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C437CE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C437CE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C437CE" w:rsidRPr="00EC1454" w:rsidRDefault="00C437C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</w:tr>
      <w:tr w:rsidR="007F5425" w:rsidRPr="00EC1454">
        <w:trPr>
          <w:trHeight w:val="300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Stroje, prístroje a zariadenia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</w:tr>
      <w:tr w:rsidR="007F5425" w:rsidRPr="00EC1454">
        <w:trPr>
          <w:trHeight w:val="300"/>
        </w:trPr>
        <w:tc>
          <w:tcPr>
            <w:tcW w:w="4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Dopravné prostriedky, stroje a zariadenia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7F54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rovnomerná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7F5425" w:rsidRPr="00EC1454" w:rsidRDefault="00E70A25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1/4</w:t>
            </w:r>
          </w:p>
        </w:tc>
      </w:tr>
    </w:tbl>
    <w:p w:rsidR="007F5425" w:rsidRPr="00372A76" w:rsidRDefault="007F5425" w:rsidP="00372A76">
      <w:pPr>
        <w:pStyle w:val="odstavecbezcisla"/>
        <w:tabs>
          <w:tab w:val="left" w:pos="6150"/>
        </w:tabs>
        <w:rPr>
          <w:rFonts w:ascii="Times New Roman" w:hAnsi="Times New Roman"/>
          <w:lang w:val="pl-PL"/>
        </w:rPr>
      </w:pPr>
    </w:p>
    <w:p w:rsidR="000150B1" w:rsidRPr="00372A76" w:rsidRDefault="00D51E7F" w:rsidP="00372A76">
      <w:pPr>
        <w:pStyle w:val="odstavecbezcisla"/>
        <w:numPr>
          <w:ilvl w:val="0"/>
          <w:numId w:val="39"/>
        </w:numPr>
        <w:tabs>
          <w:tab w:val="num" w:pos="440"/>
          <w:tab w:val="left" w:pos="6150"/>
        </w:tabs>
        <w:ind w:left="440" w:hanging="440"/>
        <w:rPr>
          <w:rFonts w:ascii="Times New Roman" w:hAnsi="Times New Roman"/>
          <w:b/>
          <w:lang w:val="pl-PL"/>
        </w:rPr>
      </w:pPr>
      <w:r w:rsidRPr="00372A76">
        <w:rPr>
          <w:rFonts w:ascii="Times New Roman" w:hAnsi="Times New Roman"/>
          <w:b/>
          <w:lang w:val="pl-PL"/>
        </w:rPr>
        <w:t>Dotácie poskytnuté</w:t>
      </w:r>
      <w:r w:rsidR="00A412A5" w:rsidRPr="00372A76">
        <w:rPr>
          <w:rFonts w:ascii="Times New Roman" w:hAnsi="Times New Roman"/>
          <w:b/>
          <w:lang w:val="pl-PL"/>
        </w:rPr>
        <w:t xml:space="preserve"> </w:t>
      </w:r>
      <w:r w:rsidRPr="00372A76">
        <w:rPr>
          <w:rFonts w:ascii="Times New Roman" w:hAnsi="Times New Roman"/>
          <w:b/>
          <w:lang w:val="pl-PL"/>
        </w:rPr>
        <w:t xml:space="preserve">na obstaranie </w:t>
      </w:r>
      <w:r w:rsidR="00A412A5" w:rsidRPr="00372A76">
        <w:rPr>
          <w:rFonts w:ascii="Times New Roman" w:hAnsi="Times New Roman"/>
          <w:b/>
          <w:lang w:val="pl-PL"/>
        </w:rPr>
        <w:t>majetku</w:t>
      </w:r>
    </w:p>
    <w:p w:rsidR="003D10DC" w:rsidRDefault="003D10DC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Dotácie na obstaranie dlhodobého majetku a dlhodobého nehmotného majetku sa najskôr  vykazujú ako výnosy bud</w:t>
      </w:r>
      <w:r w:rsidRPr="00372A76">
        <w:rPr>
          <w:rFonts w:ascii="Times New Roman" w:hAnsi="Times New Roman"/>
        </w:rPr>
        <w:t>ú</w:t>
      </w:r>
      <w:r w:rsidRPr="00372A76">
        <w:rPr>
          <w:rFonts w:ascii="Times New Roman" w:hAnsi="Times New Roman"/>
        </w:rPr>
        <w:t>cich období a do výkazu ziskov a strát sa rozpúšťajú  v časovej a vecnej súvislosti so zaúčtovaním odpisov z tohto dlh</w:t>
      </w:r>
      <w:r w:rsidRPr="00372A76">
        <w:rPr>
          <w:rFonts w:ascii="Times New Roman" w:hAnsi="Times New Roman"/>
        </w:rPr>
        <w:t>o</w:t>
      </w:r>
      <w:r w:rsidRPr="00372A76">
        <w:rPr>
          <w:rFonts w:ascii="Times New Roman" w:hAnsi="Times New Roman"/>
        </w:rPr>
        <w:t>dobého majetku.</w:t>
      </w:r>
    </w:p>
    <w:p w:rsidR="00C87C05" w:rsidRDefault="00C87C05" w:rsidP="00372A76">
      <w:pPr>
        <w:pStyle w:val="odstavecbezcisla"/>
        <w:ind w:left="425"/>
        <w:rPr>
          <w:rFonts w:ascii="Times New Roman" w:hAnsi="Times New Roman"/>
        </w:rPr>
      </w:pPr>
    </w:p>
    <w:p w:rsidR="00276960" w:rsidRPr="00372A76" w:rsidRDefault="00276960" w:rsidP="00372A76">
      <w:pPr>
        <w:pStyle w:val="odstavecbezcisla"/>
        <w:numPr>
          <w:ilvl w:val="0"/>
          <w:numId w:val="39"/>
        </w:numPr>
        <w:tabs>
          <w:tab w:val="num" w:pos="440"/>
          <w:tab w:val="left" w:pos="6150"/>
        </w:tabs>
        <w:ind w:hanging="870"/>
        <w:rPr>
          <w:rFonts w:ascii="Times New Roman" w:hAnsi="Times New Roman"/>
          <w:b/>
          <w:lang w:val="pl-PL"/>
        </w:rPr>
      </w:pPr>
      <w:r w:rsidRPr="00372A76">
        <w:rPr>
          <w:rFonts w:ascii="Times New Roman" w:hAnsi="Times New Roman"/>
          <w:b/>
          <w:lang w:val="pl-PL"/>
        </w:rPr>
        <w:t>Informácie o oprave významných chýb minulých účtovných období v bežnom účtovnom období</w:t>
      </w:r>
    </w:p>
    <w:p w:rsidR="00276960" w:rsidRPr="00372A76" w:rsidRDefault="00BB6E0E" w:rsidP="00372A76">
      <w:pPr>
        <w:pStyle w:val="odstavecbezcisla"/>
        <w:tabs>
          <w:tab w:val="left" w:pos="6150"/>
        </w:tabs>
        <w:ind w:left="440"/>
        <w:rPr>
          <w:rFonts w:ascii="Times New Roman" w:hAnsi="Times New Roman"/>
          <w:lang w:val="pl-PL"/>
        </w:rPr>
      </w:pPr>
      <w:r w:rsidRPr="00372A76">
        <w:rPr>
          <w:rFonts w:ascii="Times New Roman" w:hAnsi="Times New Roman"/>
          <w:lang w:val="pl-PL"/>
        </w:rPr>
        <w:t xml:space="preserve">Spoločnosť </w:t>
      </w:r>
      <w:r w:rsidR="00276960" w:rsidRPr="00372A76">
        <w:rPr>
          <w:rFonts w:ascii="Times New Roman" w:hAnsi="Times New Roman"/>
          <w:lang w:val="pl-PL"/>
        </w:rPr>
        <w:t>neúčtovala vo vykazovanom období o významných položkách nákladov alebo výnosov z predchádzajúcich účtovných období na účty vlastného imania.</w:t>
      </w:r>
    </w:p>
    <w:p w:rsidR="00FE0590" w:rsidRPr="00372A76" w:rsidRDefault="00F44E0F" w:rsidP="00372A76">
      <w:pPr>
        <w:pStyle w:val="Nadpis3"/>
        <w:tabs>
          <w:tab w:val="clear" w:pos="426"/>
          <w:tab w:val="left" w:pos="440"/>
        </w:tabs>
        <w:spacing w:before="100" w:beforeAutospacing="1" w:after="0"/>
        <w:rPr>
          <w:rFonts w:ascii="Times New Roman" w:hAnsi="Times New Roman"/>
          <w:bCs/>
          <w:sz w:val="22"/>
          <w:lang w:val="sk-SK"/>
        </w:rPr>
      </w:pPr>
      <w:r w:rsidRPr="00372A76">
        <w:rPr>
          <w:rFonts w:ascii="Times New Roman" w:hAnsi="Times New Roman"/>
          <w:bCs/>
          <w:sz w:val="22"/>
          <w:lang w:val="sk-SK"/>
        </w:rPr>
        <w:lastRenderedPageBreak/>
        <w:t>F</w:t>
      </w:r>
      <w:r w:rsidR="00FE0590" w:rsidRPr="00372A76">
        <w:rPr>
          <w:rFonts w:ascii="Times New Roman" w:hAnsi="Times New Roman"/>
          <w:bCs/>
          <w:sz w:val="22"/>
          <w:lang w:val="sk-SK"/>
        </w:rPr>
        <w:t>.</w:t>
      </w:r>
      <w:r w:rsidR="00FE0590" w:rsidRPr="00372A76">
        <w:rPr>
          <w:rFonts w:ascii="Times New Roman" w:hAnsi="Times New Roman"/>
          <w:bCs/>
          <w:sz w:val="22"/>
          <w:lang w:val="sk-SK"/>
        </w:rPr>
        <w:tab/>
      </w:r>
      <w:r w:rsidRPr="00372A76">
        <w:rPr>
          <w:rFonts w:ascii="Times New Roman" w:hAnsi="Times New Roman"/>
          <w:bCs/>
          <w:sz w:val="22"/>
          <w:u w:val="single"/>
          <w:lang w:val="sk-SK"/>
        </w:rPr>
        <w:t xml:space="preserve">INFORMÁCIE </w:t>
      </w:r>
      <w:r w:rsidR="00D61F0F" w:rsidRPr="00372A76">
        <w:rPr>
          <w:rFonts w:ascii="Times New Roman" w:hAnsi="Times New Roman"/>
          <w:bCs/>
          <w:sz w:val="22"/>
          <w:u w:val="single"/>
          <w:lang w:val="sk-SK"/>
        </w:rPr>
        <w:t>K </w:t>
      </w:r>
      <w:r w:rsidRPr="00372A76">
        <w:rPr>
          <w:rFonts w:ascii="Times New Roman" w:hAnsi="Times New Roman"/>
          <w:bCs/>
          <w:sz w:val="22"/>
          <w:u w:val="single"/>
          <w:lang w:val="sk-SK"/>
        </w:rPr>
        <w:t>ÚDAJO</w:t>
      </w:r>
      <w:r w:rsidR="00D61F0F" w:rsidRPr="00372A76">
        <w:rPr>
          <w:rFonts w:ascii="Times New Roman" w:hAnsi="Times New Roman"/>
          <w:bCs/>
          <w:sz w:val="22"/>
          <w:u w:val="single"/>
          <w:lang w:val="sk-SK"/>
        </w:rPr>
        <w:t xml:space="preserve">M VYKÁZANÝM </w:t>
      </w:r>
      <w:r w:rsidRPr="00372A76">
        <w:rPr>
          <w:rFonts w:ascii="Times New Roman" w:hAnsi="Times New Roman"/>
          <w:bCs/>
          <w:sz w:val="22"/>
          <w:u w:val="single"/>
          <w:lang w:val="sk-SK"/>
        </w:rPr>
        <w:t xml:space="preserve"> NA STRANE AKTÍV </w:t>
      </w:r>
      <w:r w:rsidR="00FE0590" w:rsidRPr="00372A76">
        <w:rPr>
          <w:rFonts w:ascii="Times New Roman" w:hAnsi="Times New Roman"/>
          <w:bCs/>
          <w:sz w:val="22"/>
          <w:u w:val="single"/>
          <w:lang w:val="sk-SK"/>
        </w:rPr>
        <w:t>SÚVAHY</w:t>
      </w:r>
      <w:r w:rsidR="00FE0590" w:rsidRPr="00372A76">
        <w:rPr>
          <w:rFonts w:ascii="Times New Roman" w:hAnsi="Times New Roman"/>
          <w:bCs/>
          <w:sz w:val="22"/>
          <w:lang w:val="sk-SK"/>
        </w:rPr>
        <w:t xml:space="preserve"> </w:t>
      </w:r>
    </w:p>
    <w:p w:rsidR="00F44E0F" w:rsidRPr="00372A76" w:rsidRDefault="00D61F0F" w:rsidP="00372A76">
      <w:pPr>
        <w:pStyle w:val="Nadpis8"/>
        <w:numPr>
          <w:ilvl w:val="0"/>
          <w:numId w:val="40"/>
        </w:numPr>
        <w:tabs>
          <w:tab w:val="clear" w:pos="720"/>
          <w:tab w:val="num" w:pos="440"/>
        </w:tabs>
        <w:spacing w:after="0"/>
        <w:ind w:left="440" w:hanging="44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Informácie o d</w:t>
      </w:r>
      <w:r w:rsidR="00F44E0F" w:rsidRPr="00372A76">
        <w:rPr>
          <w:rFonts w:ascii="Times New Roman" w:hAnsi="Times New Roman"/>
        </w:rPr>
        <w:t>lhodob</w:t>
      </w:r>
      <w:r w:rsidRPr="00372A76">
        <w:rPr>
          <w:rFonts w:ascii="Times New Roman" w:hAnsi="Times New Roman"/>
        </w:rPr>
        <w:t xml:space="preserve">om </w:t>
      </w:r>
      <w:r w:rsidR="00FE0590" w:rsidRPr="00372A76">
        <w:rPr>
          <w:rFonts w:ascii="Times New Roman" w:hAnsi="Times New Roman"/>
        </w:rPr>
        <w:t>nehmotn</w:t>
      </w:r>
      <w:r w:rsidRPr="00372A76">
        <w:rPr>
          <w:rFonts w:ascii="Times New Roman" w:hAnsi="Times New Roman"/>
        </w:rPr>
        <w:t>om</w:t>
      </w:r>
      <w:r w:rsidR="00F44E0F" w:rsidRPr="00372A76">
        <w:rPr>
          <w:rFonts w:ascii="Times New Roman" w:hAnsi="Times New Roman"/>
        </w:rPr>
        <w:t xml:space="preserve"> majetk</w:t>
      </w:r>
      <w:r w:rsidRPr="00372A76">
        <w:rPr>
          <w:rFonts w:ascii="Times New Roman" w:hAnsi="Times New Roman"/>
        </w:rPr>
        <w:t>u</w:t>
      </w:r>
      <w:r w:rsidR="00F44E0F" w:rsidRPr="00372A76">
        <w:rPr>
          <w:rFonts w:ascii="Times New Roman" w:hAnsi="Times New Roman"/>
        </w:rPr>
        <w:t xml:space="preserve"> </w:t>
      </w:r>
      <w:r w:rsidR="00FE0590" w:rsidRPr="00372A76">
        <w:rPr>
          <w:rFonts w:ascii="Times New Roman" w:hAnsi="Times New Roman"/>
        </w:rPr>
        <w:t xml:space="preserve"> a</w:t>
      </w:r>
      <w:r w:rsidRPr="00372A76">
        <w:rPr>
          <w:rFonts w:ascii="Times New Roman" w:hAnsi="Times New Roman"/>
        </w:rPr>
        <w:t> </w:t>
      </w:r>
      <w:r w:rsidR="00F44E0F" w:rsidRPr="00372A76">
        <w:rPr>
          <w:rFonts w:ascii="Times New Roman" w:hAnsi="Times New Roman"/>
        </w:rPr>
        <w:t>dlhodob</w:t>
      </w:r>
      <w:r w:rsidRPr="00372A76">
        <w:rPr>
          <w:rFonts w:ascii="Times New Roman" w:hAnsi="Times New Roman"/>
        </w:rPr>
        <w:t xml:space="preserve">om </w:t>
      </w:r>
      <w:r w:rsidR="00FE0590" w:rsidRPr="00372A76">
        <w:rPr>
          <w:rFonts w:ascii="Times New Roman" w:hAnsi="Times New Roman"/>
        </w:rPr>
        <w:t>hmotn</w:t>
      </w:r>
      <w:r w:rsidRPr="00372A76">
        <w:rPr>
          <w:rFonts w:ascii="Times New Roman" w:hAnsi="Times New Roman"/>
        </w:rPr>
        <w:t>om</w:t>
      </w:r>
      <w:r w:rsidR="00F44E0F" w:rsidRPr="00372A76">
        <w:rPr>
          <w:rFonts w:ascii="Times New Roman" w:hAnsi="Times New Roman"/>
        </w:rPr>
        <w:t xml:space="preserve"> majetk</w:t>
      </w:r>
      <w:r w:rsidR="009B4BD2" w:rsidRPr="00372A76">
        <w:rPr>
          <w:rFonts w:ascii="Times New Roman" w:hAnsi="Times New Roman"/>
        </w:rPr>
        <w:t>u</w:t>
      </w:r>
    </w:p>
    <w:p w:rsidR="00FE0590" w:rsidRPr="00372A76" w:rsidRDefault="00FE0590" w:rsidP="00372A76">
      <w:pPr>
        <w:pStyle w:val="Nadpis8"/>
        <w:numPr>
          <w:ilvl w:val="0"/>
          <w:numId w:val="0"/>
        </w:numPr>
        <w:tabs>
          <w:tab w:val="left" w:pos="440"/>
        </w:tabs>
        <w:spacing w:after="0"/>
        <w:ind w:left="440" w:hanging="440"/>
        <w:rPr>
          <w:rFonts w:ascii="Times New Roman" w:hAnsi="Times New Roman"/>
          <w:b w:val="0"/>
        </w:rPr>
      </w:pPr>
      <w:r w:rsidRPr="00372A76">
        <w:rPr>
          <w:rFonts w:ascii="Times New Roman" w:hAnsi="Times New Roman"/>
        </w:rPr>
        <w:t xml:space="preserve"> </w:t>
      </w:r>
      <w:r w:rsidR="00CB0B2A" w:rsidRPr="00372A76">
        <w:rPr>
          <w:rFonts w:ascii="Times New Roman" w:hAnsi="Times New Roman"/>
        </w:rPr>
        <w:tab/>
      </w:r>
      <w:r w:rsidR="00BB6E0E" w:rsidRPr="00372A76">
        <w:rPr>
          <w:rFonts w:ascii="Times New Roman" w:hAnsi="Times New Roman"/>
        </w:rPr>
        <w:t xml:space="preserve">Spoločnosť </w:t>
      </w:r>
      <w:r w:rsidR="000D79EB" w:rsidRPr="00372A76">
        <w:rPr>
          <w:rFonts w:ascii="Times New Roman" w:hAnsi="Times New Roman"/>
          <w:b w:val="0"/>
        </w:rPr>
        <w:t>ne</w:t>
      </w:r>
      <w:r w:rsidR="00CB0B2A" w:rsidRPr="00372A76">
        <w:rPr>
          <w:rFonts w:ascii="Times New Roman" w:hAnsi="Times New Roman"/>
          <w:b w:val="0"/>
        </w:rPr>
        <w:t xml:space="preserve">eviduje dlhodobý </w:t>
      </w:r>
      <w:r w:rsidR="00F2782D" w:rsidRPr="00372A76">
        <w:rPr>
          <w:rFonts w:ascii="Times New Roman" w:hAnsi="Times New Roman"/>
          <w:b w:val="0"/>
        </w:rPr>
        <w:t xml:space="preserve">nehmotný </w:t>
      </w:r>
      <w:r w:rsidR="00CB0B2A" w:rsidRPr="00372A76">
        <w:rPr>
          <w:rFonts w:ascii="Times New Roman" w:hAnsi="Times New Roman"/>
          <w:b w:val="0"/>
        </w:rPr>
        <w:t>majetok.</w:t>
      </w:r>
    </w:p>
    <w:p w:rsidR="00B92694" w:rsidRPr="00372A76" w:rsidRDefault="00F2782D" w:rsidP="00372A76">
      <w:pPr>
        <w:spacing w:after="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ab/>
      </w:r>
    </w:p>
    <w:p w:rsidR="007E1549" w:rsidRPr="00372A76" w:rsidRDefault="00BB6E0E" w:rsidP="00372A76">
      <w:pPr>
        <w:pStyle w:val="Nadpis8"/>
        <w:numPr>
          <w:ilvl w:val="0"/>
          <w:numId w:val="0"/>
        </w:numPr>
        <w:tabs>
          <w:tab w:val="left" w:pos="330"/>
        </w:tabs>
        <w:spacing w:after="0"/>
        <w:ind w:left="440"/>
        <w:rPr>
          <w:rFonts w:ascii="Times New Roman" w:hAnsi="Times New Roman"/>
          <w:b w:val="0"/>
        </w:rPr>
      </w:pPr>
      <w:r w:rsidRPr="00372A76">
        <w:rPr>
          <w:rFonts w:ascii="Times New Roman" w:hAnsi="Times New Roman"/>
          <w:b w:val="0"/>
        </w:rPr>
        <w:t xml:space="preserve">Spoločnosť </w:t>
      </w:r>
      <w:r w:rsidR="007E1549" w:rsidRPr="00372A76">
        <w:rPr>
          <w:rFonts w:ascii="Times New Roman" w:hAnsi="Times New Roman"/>
          <w:b w:val="0"/>
        </w:rPr>
        <w:t>eviduje dlhodobý hmotný majetok. Prehľad pohybu dlhodobého hmotného majetku za bežné účtovné obd</w:t>
      </w:r>
      <w:r w:rsidR="007E1549" w:rsidRPr="00372A76">
        <w:rPr>
          <w:rFonts w:ascii="Times New Roman" w:hAnsi="Times New Roman"/>
          <w:b w:val="0"/>
        </w:rPr>
        <w:t>o</w:t>
      </w:r>
      <w:r w:rsidR="007E1549" w:rsidRPr="00372A76">
        <w:rPr>
          <w:rFonts w:ascii="Times New Roman" w:hAnsi="Times New Roman"/>
          <w:b w:val="0"/>
        </w:rPr>
        <w:t>bie a za bezprostredne predchádzajúce obdobie je uvedený v nasledujúcich t</w:t>
      </w:r>
      <w:r w:rsidR="007E1549" w:rsidRPr="00372A76">
        <w:rPr>
          <w:rFonts w:ascii="Times New Roman" w:hAnsi="Times New Roman"/>
          <w:b w:val="0"/>
        </w:rPr>
        <w:t>a</w:t>
      </w:r>
      <w:r w:rsidR="007E1549" w:rsidRPr="00372A76">
        <w:rPr>
          <w:rFonts w:ascii="Times New Roman" w:hAnsi="Times New Roman"/>
          <w:b w:val="0"/>
        </w:rPr>
        <w:t>buľkách:</w:t>
      </w:r>
    </w:p>
    <w:tbl>
      <w:tblPr>
        <w:tblW w:w="20773" w:type="dxa"/>
        <w:tblInd w:w="6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3"/>
        <w:gridCol w:w="303"/>
        <w:gridCol w:w="303"/>
        <w:gridCol w:w="303"/>
        <w:gridCol w:w="303"/>
        <w:gridCol w:w="305"/>
        <w:gridCol w:w="28"/>
        <w:gridCol w:w="142"/>
        <w:gridCol w:w="160"/>
        <w:gridCol w:w="300"/>
        <w:gridCol w:w="270"/>
        <w:gridCol w:w="30"/>
        <w:gridCol w:w="232"/>
        <w:gridCol w:w="68"/>
        <w:gridCol w:w="300"/>
        <w:gridCol w:w="270"/>
        <w:gridCol w:w="30"/>
        <w:gridCol w:w="324"/>
        <w:gridCol w:w="30"/>
        <w:gridCol w:w="354"/>
        <w:gridCol w:w="325"/>
        <w:gridCol w:w="30"/>
        <w:gridCol w:w="254"/>
        <w:gridCol w:w="164"/>
        <w:gridCol w:w="418"/>
        <w:gridCol w:w="268"/>
        <w:gridCol w:w="121"/>
        <w:gridCol w:w="30"/>
        <w:gridCol w:w="300"/>
        <w:gridCol w:w="300"/>
        <w:gridCol w:w="270"/>
        <w:gridCol w:w="30"/>
        <w:gridCol w:w="300"/>
        <w:gridCol w:w="300"/>
        <w:gridCol w:w="270"/>
        <w:gridCol w:w="30"/>
        <w:gridCol w:w="321"/>
        <w:gridCol w:w="321"/>
        <w:gridCol w:w="291"/>
        <w:gridCol w:w="30"/>
        <w:gridCol w:w="343"/>
        <w:gridCol w:w="343"/>
        <w:gridCol w:w="86"/>
        <w:gridCol w:w="74"/>
        <w:gridCol w:w="483"/>
        <w:gridCol w:w="300"/>
        <w:gridCol w:w="270"/>
        <w:gridCol w:w="30"/>
        <w:gridCol w:w="1097"/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4B677D" w:rsidRPr="00EC1454">
        <w:trPr>
          <w:gridAfter w:val="10"/>
          <w:wAfter w:w="10143" w:type="dxa"/>
          <w:trHeight w:val="152"/>
        </w:trPr>
        <w:tc>
          <w:tcPr>
            <w:tcW w:w="1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Dlhodobý hmo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ný majetok</w:t>
            </w:r>
          </w:p>
        </w:tc>
        <w:tc>
          <w:tcPr>
            <w:tcW w:w="8810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4B677D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</w:tr>
      <w:tr w:rsidR="004B677D" w:rsidRPr="00EC1454">
        <w:trPr>
          <w:gridAfter w:val="10"/>
          <w:wAfter w:w="10143" w:type="dxa"/>
          <w:trHeight w:val="481"/>
        </w:trPr>
        <w:tc>
          <w:tcPr>
            <w:tcW w:w="1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Pozemky</w:t>
            </w:r>
          </w:p>
        </w:tc>
        <w:tc>
          <w:tcPr>
            <w:tcW w:w="9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Stavby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Samosta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ne hnute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ľ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né veci a s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bory hn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u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teľných  vecí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Pestovate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ľ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ské celky trvalých p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rastov</w:t>
            </w:r>
          </w:p>
        </w:tc>
        <w:tc>
          <w:tcPr>
            <w:tcW w:w="10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stádo a ťažné zvieratá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Ostatný DHM</w:t>
            </w:r>
          </w:p>
        </w:tc>
        <w:tc>
          <w:tcPr>
            <w:tcW w:w="9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Obstar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ný DHM</w:t>
            </w:r>
          </w:p>
        </w:tc>
        <w:tc>
          <w:tcPr>
            <w:tcW w:w="8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Posky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nuté pre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davky na DHM</w:t>
            </w:r>
          </w:p>
        </w:tc>
        <w:tc>
          <w:tcPr>
            <w:tcW w:w="11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4B677D" w:rsidRPr="00EC1454">
        <w:trPr>
          <w:gridAfter w:val="10"/>
          <w:wAfter w:w="10143" w:type="dxa"/>
          <w:trHeight w:val="1171"/>
        </w:trPr>
        <w:tc>
          <w:tcPr>
            <w:tcW w:w="1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0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h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j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Prvotné ocenenie</w:t>
            </w:r>
          </w:p>
        </w:tc>
      </w:tr>
      <w:tr w:rsidR="00CA1D39" w:rsidRPr="00EC1454">
        <w:trPr>
          <w:gridAfter w:val="10"/>
          <w:wAfter w:w="10143" w:type="dxa"/>
          <w:trHeight w:val="525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D39" w:rsidRPr="00EC1454" w:rsidRDefault="00CA1D3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A1D39" w:rsidRPr="00EC1454" w:rsidRDefault="00CA1D39" w:rsidP="00372A76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A1D39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20DC" w:rsidRPr="00EC1454" w:rsidRDefault="00CB20DC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D43E3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D12BD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D12BD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8B077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12129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12129" w:rsidRPr="00EC1454" w:rsidRDefault="00C121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Oprávky</w:t>
            </w:r>
          </w:p>
        </w:tc>
      </w:tr>
      <w:tr w:rsidR="00665739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65739" w:rsidRPr="00EC1454" w:rsidRDefault="0066573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657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65739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D43E3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74497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4497" w:rsidRPr="00EC1454" w:rsidRDefault="00C744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8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6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74497" w:rsidRPr="00EC1454" w:rsidRDefault="00C744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74497" w:rsidRPr="00EC1454" w:rsidRDefault="0071729A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A1D39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D39" w:rsidRPr="00EC1454" w:rsidRDefault="00CA1D3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66573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010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A1D39" w:rsidRPr="00EC1454" w:rsidRDefault="00D12BD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A1D39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Opravné položky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D12BD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677D" w:rsidRPr="00EC1454">
              <w:rPr>
                <w:rFonts w:ascii="Times New Roman" w:hAnsi="Times New Roman"/>
                <w:sz w:val="20"/>
                <w:szCs w:val="20"/>
              </w:rPr>
              <w:t>Zostatková hodnota</w:t>
            </w:r>
          </w:p>
        </w:tc>
      </w:tr>
      <w:tr w:rsidR="00442007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2007" w:rsidRPr="00EC1454" w:rsidRDefault="0044200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42007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4200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10"/>
          <w:wAfter w:w="10143" w:type="dxa"/>
          <w:trHeight w:val="284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4B677D" w:rsidRPr="00EC1454" w:rsidRDefault="002342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D67E2F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4B677D" w:rsidRPr="00EC1454">
        <w:trPr>
          <w:gridAfter w:val="9"/>
          <w:wAfter w:w="10113" w:type="dxa"/>
          <w:trHeight w:val="300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F49BB" w:rsidRPr="00EC1454" w:rsidRDefault="001F49B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Dlhodobý hmo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ný majetok</w:t>
            </w:r>
          </w:p>
        </w:tc>
        <w:tc>
          <w:tcPr>
            <w:tcW w:w="878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4B677D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Bezprostredne predchádzajúce obdobie </w:t>
            </w:r>
          </w:p>
        </w:tc>
      </w:tr>
      <w:tr w:rsidR="004B677D" w:rsidRPr="00EC1454">
        <w:trPr>
          <w:gridAfter w:val="10"/>
          <w:wAfter w:w="10143" w:type="dxa"/>
          <w:trHeight w:val="481"/>
        </w:trPr>
        <w:tc>
          <w:tcPr>
            <w:tcW w:w="184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Poze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m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ky</w:t>
            </w:r>
          </w:p>
        </w:tc>
        <w:tc>
          <w:tcPr>
            <w:tcW w:w="9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by</w:t>
            </w: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Samosta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ne hn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u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teľné veci a súbory hnute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ľ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ných  vecí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Pestov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teľské celky trv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lých pora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s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tov</w:t>
            </w:r>
          </w:p>
        </w:tc>
        <w:tc>
          <w:tcPr>
            <w:tcW w:w="10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stádo a ťažné zvieratá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Ostatný DHM</w:t>
            </w:r>
          </w:p>
        </w:tc>
        <w:tc>
          <w:tcPr>
            <w:tcW w:w="9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Obstar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ný DHM</w:t>
            </w:r>
          </w:p>
        </w:tc>
        <w:tc>
          <w:tcPr>
            <w:tcW w:w="8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Posky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nuté pre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davky na DHM</w:t>
            </w:r>
          </w:p>
        </w:tc>
        <w:tc>
          <w:tcPr>
            <w:tcW w:w="11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4B677D" w:rsidRPr="00EC1454">
        <w:trPr>
          <w:gridAfter w:val="10"/>
          <w:wAfter w:w="10143" w:type="dxa"/>
          <w:trHeight w:val="481"/>
        </w:trPr>
        <w:tc>
          <w:tcPr>
            <w:tcW w:w="184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B677D" w:rsidRPr="00EC1454" w:rsidRDefault="004B677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0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h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99476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J</w:t>
            </w:r>
          </w:p>
        </w:tc>
      </w:tr>
      <w:tr w:rsidR="004B677D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677D" w:rsidRPr="00EC1454" w:rsidRDefault="004B677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lastRenderedPageBreak/>
              <w:t>Prvotné ocenenie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Oprávky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Opravné položky</w:t>
            </w:r>
          </w:p>
        </w:tc>
        <w:tc>
          <w:tcPr>
            <w:tcW w:w="1127" w:type="dxa"/>
            <w:gridSpan w:val="2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3 194 198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604 793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48 039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3 847 030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Úbytky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9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1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0630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Zostatková hodnota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začiatku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B4F97" w:rsidRPr="00EC1454">
        <w:trPr>
          <w:gridAfter w:val="10"/>
          <w:wAfter w:w="10143" w:type="dxa"/>
          <w:trHeight w:val="300"/>
        </w:trPr>
        <w:tc>
          <w:tcPr>
            <w:tcW w:w="1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B4F97" w:rsidRPr="00EC1454" w:rsidRDefault="00CB4F9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Stav na konci ÚO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011BB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011BB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011BB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011BB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CB4F97" w:rsidRPr="00EC1454" w:rsidRDefault="002365E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CB4F97" w:rsidRPr="00EC1454" w:rsidRDefault="008D1D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C1454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</w:tr>
    </w:tbl>
    <w:p w:rsidR="00A1397F" w:rsidRPr="00372A76" w:rsidRDefault="00A1397F" w:rsidP="00372A76">
      <w:pPr>
        <w:spacing w:after="0"/>
        <w:ind w:left="567"/>
        <w:rPr>
          <w:rFonts w:ascii="Times New Roman" w:hAnsi="Times New Roman"/>
          <w:sz w:val="20"/>
          <w:szCs w:val="20"/>
        </w:rPr>
      </w:pPr>
    </w:p>
    <w:p w:rsidR="00D21C0E" w:rsidRPr="00372A76" w:rsidRDefault="00D21C0E" w:rsidP="00372A76">
      <w:pPr>
        <w:spacing w:after="0"/>
        <w:ind w:left="440" w:hanging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b)</w:t>
      </w:r>
      <w:r w:rsidRPr="00372A76">
        <w:rPr>
          <w:rFonts w:ascii="Times New Roman" w:hAnsi="Times New Roman"/>
          <w:sz w:val="20"/>
          <w:szCs w:val="20"/>
        </w:rPr>
        <w:t xml:space="preserve">     </w:t>
      </w:r>
      <w:r w:rsidRPr="00372A76">
        <w:rPr>
          <w:rFonts w:ascii="Times New Roman" w:hAnsi="Times New Roman"/>
          <w:b/>
          <w:sz w:val="20"/>
          <w:szCs w:val="20"/>
        </w:rPr>
        <w:t>Spôsob a výška poistenia dlhodobého majetku</w:t>
      </w:r>
    </w:p>
    <w:p w:rsidR="00D21C0E" w:rsidRPr="00372A76" w:rsidRDefault="00D21C0E" w:rsidP="00372A76">
      <w:pPr>
        <w:spacing w:after="0"/>
        <w:ind w:left="440" w:hanging="439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ab/>
      </w:r>
      <w:r w:rsidR="00667EA3" w:rsidRPr="00372A76">
        <w:rPr>
          <w:rFonts w:ascii="Times New Roman" w:hAnsi="Times New Roman"/>
          <w:sz w:val="20"/>
          <w:szCs w:val="20"/>
        </w:rPr>
        <w:t xml:space="preserve">Spoločnosť </w:t>
      </w:r>
      <w:r w:rsidR="00C87C05">
        <w:rPr>
          <w:rFonts w:ascii="Times New Roman" w:hAnsi="Times New Roman"/>
          <w:sz w:val="20"/>
          <w:szCs w:val="20"/>
        </w:rPr>
        <w:t>nemá poistený majetok</w:t>
      </w:r>
      <w:r w:rsidR="008E1416" w:rsidRPr="00372A76">
        <w:rPr>
          <w:rFonts w:ascii="Times New Roman" w:hAnsi="Times New Roman"/>
          <w:sz w:val="20"/>
          <w:szCs w:val="20"/>
        </w:rPr>
        <w:t>.</w:t>
      </w:r>
    </w:p>
    <w:p w:rsidR="00D21C0E" w:rsidRPr="00372A76" w:rsidRDefault="00D21C0E" w:rsidP="00372A76">
      <w:pPr>
        <w:spacing w:after="0"/>
        <w:ind w:left="440" w:hanging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  <w:sz w:val="20"/>
          <w:szCs w:val="20"/>
        </w:rPr>
        <w:t>Spoločnosť neeviduje dlhodobý nehnuteľný majetok, ktorý ku dňu závierky používa, no vlastnícke právo nie je zapís</w:t>
      </w:r>
      <w:r w:rsidRPr="00372A76">
        <w:rPr>
          <w:rFonts w:ascii="Times New Roman" w:hAnsi="Times New Roman"/>
          <w:sz w:val="20"/>
          <w:szCs w:val="20"/>
        </w:rPr>
        <w:t>a</w:t>
      </w:r>
      <w:r w:rsidRPr="00372A76">
        <w:rPr>
          <w:rFonts w:ascii="Times New Roman" w:hAnsi="Times New Roman"/>
          <w:sz w:val="20"/>
          <w:szCs w:val="20"/>
        </w:rPr>
        <w:t xml:space="preserve">né v katastri nehnuteľností. </w:t>
      </w:r>
    </w:p>
    <w:p w:rsidR="00D21C0E" w:rsidRPr="00372A76" w:rsidRDefault="00D21C0E" w:rsidP="00372A76">
      <w:pPr>
        <w:spacing w:after="0"/>
        <w:ind w:left="567"/>
        <w:rPr>
          <w:rFonts w:ascii="Times New Roman" w:hAnsi="Times New Roman"/>
          <w:sz w:val="20"/>
          <w:szCs w:val="20"/>
        </w:rPr>
      </w:pPr>
    </w:p>
    <w:p w:rsidR="00ED2B2A" w:rsidRPr="00372A76" w:rsidRDefault="00ED2B2A" w:rsidP="00372A76">
      <w:pPr>
        <w:tabs>
          <w:tab w:val="left" w:pos="440"/>
        </w:tabs>
        <w:spacing w:after="0"/>
        <w:ind w:left="440" w:hanging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c</w:t>
      </w:r>
      <w:r w:rsidR="004E5C8E" w:rsidRPr="00372A76">
        <w:rPr>
          <w:rFonts w:ascii="Times New Roman" w:hAnsi="Times New Roman"/>
          <w:b/>
          <w:sz w:val="20"/>
          <w:szCs w:val="20"/>
        </w:rPr>
        <w:t>)</w:t>
      </w:r>
      <w:r w:rsidR="004E5C8E" w:rsidRPr="00372A76">
        <w:rPr>
          <w:rFonts w:ascii="Times New Roman" w:hAnsi="Times New Roman"/>
          <w:sz w:val="20"/>
          <w:szCs w:val="20"/>
        </w:rPr>
        <w:t xml:space="preserve">    </w:t>
      </w:r>
      <w:r w:rsidRPr="00372A76">
        <w:rPr>
          <w:rFonts w:ascii="Times New Roman" w:hAnsi="Times New Roman"/>
          <w:sz w:val="20"/>
          <w:szCs w:val="20"/>
        </w:rPr>
        <w:t xml:space="preserve"> </w:t>
      </w:r>
      <w:r w:rsidR="005160D0" w:rsidRPr="00372A76">
        <w:rPr>
          <w:rFonts w:ascii="Times New Roman" w:hAnsi="Times New Roman"/>
          <w:b/>
          <w:sz w:val="20"/>
          <w:szCs w:val="20"/>
        </w:rPr>
        <w:t>Prehľad o dlhodobom nehmotnom a dlhodobom hmotnom majetku , na ktorý je zriadené</w:t>
      </w:r>
      <w:r w:rsidR="00B61432" w:rsidRPr="00372A76">
        <w:rPr>
          <w:rFonts w:ascii="Times New Roman" w:hAnsi="Times New Roman"/>
          <w:b/>
          <w:sz w:val="20"/>
          <w:szCs w:val="20"/>
        </w:rPr>
        <w:t xml:space="preserve"> záložné právo a o dlhodobom majetku, pri ktorom má spoločnosť obmedzené právo s ním nakladať</w:t>
      </w:r>
    </w:p>
    <w:p w:rsidR="00BC3C83" w:rsidRPr="00372A76" w:rsidRDefault="00ED2B2A" w:rsidP="00372A76">
      <w:pPr>
        <w:spacing w:after="0"/>
        <w:ind w:left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ab/>
      </w:r>
      <w:r w:rsidR="00BB6E0E" w:rsidRPr="00372A76">
        <w:rPr>
          <w:rFonts w:ascii="Times New Roman" w:hAnsi="Times New Roman"/>
          <w:sz w:val="20"/>
          <w:szCs w:val="20"/>
        </w:rPr>
        <w:t xml:space="preserve">Spoločnosť </w:t>
      </w:r>
      <w:r w:rsidR="008E1416" w:rsidRPr="00372A76">
        <w:rPr>
          <w:rFonts w:ascii="Times New Roman" w:hAnsi="Times New Roman"/>
          <w:sz w:val="20"/>
          <w:szCs w:val="20"/>
        </w:rPr>
        <w:t>nevlastní majetok na ktorý je zriadené záložné právo.</w:t>
      </w:r>
    </w:p>
    <w:p w:rsidR="006150F2" w:rsidRPr="00372A76" w:rsidRDefault="008320D7" w:rsidP="00372A76">
      <w:pPr>
        <w:spacing w:after="0"/>
        <w:ind w:left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 </w:t>
      </w:r>
    </w:p>
    <w:p w:rsidR="00EA085E" w:rsidRPr="00372A76" w:rsidRDefault="002C19CB" w:rsidP="00372A76">
      <w:pPr>
        <w:spacing w:after="0"/>
        <w:ind w:left="440" w:hanging="44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e)</w:t>
      </w:r>
      <w:r w:rsidRPr="00372A76">
        <w:rPr>
          <w:rFonts w:ascii="Times New Roman" w:hAnsi="Times New Roman"/>
          <w:sz w:val="20"/>
          <w:szCs w:val="20"/>
        </w:rPr>
        <w:tab/>
      </w:r>
      <w:r w:rsidR="00EA085E" w:rsidRPr="00372A76">
        <w:rPr>
          <w:rFonts w:ascii="Times New Roman" w:hAnsi="Times New Roman"/>
          <w:b/>
          <w:sz w:val="20"/>
          <w:szCs w:val="20"/>
        </w:rPr>
        <w:t>Prehľad o dlhodobom nehnuteľnom majetku, pri ktorom nebolo vlastnícke právo zapísané do katastra nehn</w:t>
      </w:r>
      <w:r w:rsidR="00EA085E" w:rsidRPr="00372A76">
        <w:rPr>
          <w:rFonts w:ascii="Times New Roman" w:hAnsi="Times New Roman"/>
          <w:b/>
          <w:sz w:val="20"/>
          <w:szCs w:val="20"/>
        </w:rPr>
        <w:t>u</w:t>
      </w:r>
      <w:r w:rsidR="00EA085E" w:rsidRPr="00372A76">
        <w:rPr>
          <w:rFonts w:ascii="Times New Roman" w:hAnsi="Times New Roman"/>
          <w:b/>
          <w:sz w:val="20"/>
          <w:szCs w:val="20"/>
        </w:rPr>
        <w:t>teľností ku dňu zostavenia účtovnej závierky a táto ho užíva</w:t>
      </w:r>
    </w:p>
    <w:p w:rsidR="00EA085E" w:rsidRPr="00372A76" w:rsidRDefault="00EA085E" w:rsidP="00372A76">
      <w:pPr>
        <w:spacing w:after="0"/>
        <w:ind w:left="440" w:hanging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ab/>
      </w:r>
      <w:r w:rsidR="00BB6E0E" w:rsidRPr="00372A76">
        <w:rPr>
          <w:rFonts w:ascii="Times New Roman" w:hAnsi="Times New Roman"/>
          <w:sz w:val="20"/>
          <w:szCs w:val="20"/>
        </w:rPr>
        <w:t xml:space="preserve">Spoločnosť </w:t>
      </w:r>
      <w:r w:rsidR="006871D9" w:rsidRPr="00372A76">
        <w:rPr>
          <w:rFonts w:ascii="Times New Roman" w:hAnsi="Times New Roman"/>
          <w:sz w:val="20"/>
          <w:szCs w:val="20"/>
        </w:rPr>
        <w:t xml:space="preserve">neúčtovala o nehnuteľnom </w:t>
      </w:r>
      <w:r w:rsidR="00667EA3" w:rsidRPr="00372A76">
        <w:rPr>
          <w:rFonts w:ascii="Times New Roman" w:hAnsi="Times New Roman"/>
          <w:sz w:val="20"/>
          <w:szCs w:val="20"/>
        </w:rPr>
        <w:t xml:space="preserve"> </w:t>
      </w:r>
      <w:r w:rsidR="006871D9" w:rsidRPr="00372A76">
        <w:rPr>
          <w:rFonts w:ascii="Times New Roman" w:hAnsi="Times New Roman"/>
          <w:sz w:val="20"/>
          <w:szCs w:val="20"/>
        </w:rPr>
        <w:t>majetku nezapísanom do katastra nehnuteľností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6871D9" w:rsidRPr="00372A76" w:rsidRDefault="006871D9" w:rsidP="00372A76">
      <w:pPr>
        <w:spacing w:after="0"/>
        <w:ind w:left="440" w:hanging="440"/>
        <w:rPr>
          <w:rFonts w:ascii="Times New Roman" w:hAnsi="Times New Roman"/>
          <w:b/>
          <w:sz w:val="20"/>
          <w:szCs w:val="20"/>
        </w:rPr>
      </w:pPr>
    </w:p>
    <w:p w:rsidR="006871D9" w:rsidRPr="00372A76" w:rsidRDefault="006871D9" w:rsidP="00372A76">
      <w:pPr>
        <w:spacing w:after="0"/>
        <w:ind w:left="440" w:hanging="44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f)</w:t>
      </w:r>
      <w:r w:rsidRPr="00372A76">
        <w:rPr>
          <w:rFonts w:ascii="Times New Roman" w:hAnsi="Times New Roman"/>
          <w:b/>
          <w:sz w:val="20"/>
          <w:szCs w:val="20"/>
        </w:rPr>
        <w:tab/>
        <w:t>Charakteristika goodwilu</w:t>
      </w:r>
    </w:p>
    <w:p w:rsidR="006871D9" w:rsidRPr="00372A76" w:rsidRDefault="006871D9" w:rsidP="00372A76">
      <w:pPr>
        <w:spacing w:after="0"/>
        <w:ind w:left="449" w:hanging="436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        </w:t>
      </w:r>
      <w:r w:rsidR="008E1416" w:rsidRPr="00372A76">
        <w:rPr>
          <w:rFonts w:ascii="Times New Roman" w:hAnsi="Times New Roman"/>
          <w:sz w:val="20"/>
          <w:szCs w:val="20"/>
        </w:rPr>
        <w:t xml:space="preserve"> </w:t>
      </w:r>
      <w:r w:rsidR="00BB6E0E" w:rsidRPr="00372A76">
        <w:rPr>
          <w:rFonts w:ascii="Times New Roman" w:hAnsi="Times New Roman"/>
          <w:sz w:val="20"/>
          <w:szCs w:val="20"/>
        </w:rPr>
        <w:t xml:space="preserve">Spoločnosť </w:t>
      </w:r>
      <w:r w:rsidRPr="00372A76">
        <w:rPr>
          <w:rFonts w:ascii="Times New Roman" w:hAnsi="Times New Roman"/>
          <w:sz w:val="20"/>
          <w:szCs w:val="20"/>
        </w:rPr>
        <w:t>neúčtovala o</w:t>
      </w:r>
      <w:r w:rsidR="00E83492" w:rsidRPr="00372A76">
        <w:rPr>
          <w:rFonts w:ascii="Times New Roman" w:hAnsi="Times New Roman"/>
          <w:sz w:val="20"/>
          <w:szCs w:val="20"/>
        </w:rPr>
        <w:t> </w:t>
      </w:r>
      <w:r w:rsidRPr="00372A76">
        <w:rPr>
          <w:rFonts w:ascii="Times New Roman" w:hAnsi="Times New Roman"/>
          <w:sz w:val="20"/>
          <w:szCs w:val="20"/>
        </w:rPr>
        <w:t>goodwile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6871D9" w:rsidRPr="00372A76" w:rsidRDefault="006871D9" w:rsidP="00372A76">
      <w:pPr>
        <w:spacing w:after="0"/>
        <w:ind w:left="449" w:hanging="436"/>
        <w:rPr>
          <w:rFonts w:ascii="Times New Roman" w:hAnsi="Times New Roman"/>
          <w:sz w:val="20"/>
          <w:szCs w:val="20"/>
        </w:rPr>
      </w:pPr>
    </w:p>
    <w:p w:rsidR="006871D9" w:rsidRPr="00372A76" w:rsidRDefault="006871D9" w:rsidP="00372A76">
      <w:pPr>
        <w:spacing w:after="0"/>
        <w:ind w:left="449" w:hanging="436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g)</w:t>
      </w:r>
      <w:r w:rsidRPr="00372A76">
        <w:rPr>
          <w:rFonts w:ascii="Times New Roman" w:hAnsi="Times New Roman"/>
          <w:b/>
          <w:sz w:val="20"/>
          <w:szCs w:val="20"/>
        </w:rPr>
        <w:tab/>
        <w:t>Prehľad o položkách účtovaných na účte 097 – Opravná položka k nadobudnutému majetku</w:t>
      </w:r>
    </w:p>
    <w:p w:rsidR="004B677D" w:rsidRPr="00372A76" w:rsidRDefault="006871D9" w:rsidP="00372A76">
      <w:pPr>
        <w:spacing w:after="0"/>
        <w:ind w:left="440" w:hanging="437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         </w:t>
      </w:r>
      <w:r w:rsidR="00BB6E0E" w:rsidRPr="00372A76">
        <w:rPr>
          <w:rFonts w:ascii="Times New Roman" w:hAnsi="Times New Roman"/>
          <w:sz w:val="20"/>
          <w:szCs w:val="20"/>
        </w:rPr>
        <w:t xml:space="preserve">Spoločnosť </w:t>
      </w:r>
      <w:r w:rsidR="004B677D" w:rsidRPr="00372A76">
        <w:rPr>
          <w:rFonts w:ascii="Times New Roman" w:hAnsi="Times New Roman"/>
          <w:sz w:val="20"/>
          <w:szCs w:val="20"/>
        </w:rPr>
        <w:t>nemá vo svojej evidencii hmotný majetok, ku ktorému tvorila opravné položky.</w:t>
      </w:r>
    </w:p>
    <w:p w:rsidR="00ED2B2A" w:rsidRPr="00372A76" w:rsidRDefault="00ED2B2A" w:rsidP="00372A76">
      <w:pPr>
        <w:spacing w:after="0"/>
        <w:rPr>
          <w:rFonts w:ascii="Times New Roman" w:hAnsi="Times New Roman"/>
          <w:sz w:val="20"/>
          <w:szCs w:val="20"/>
        </w:rPr>
      </w:pPr>
    </w:p>
    <w:p w:rsidR="006871D9" w:rsidRPr="00372A76" w:rsidRDefault="006871D9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h)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="002934D9" w:rsidRPr="00372A76">
        <w:rPr>
          <w:rFonts w:ascii="Times New Roman" w:hAnsi="Times New Roman"/>
          <w:b/>
          <w:sz w:val="20"/>
          <w:szCs w:val="20"/>
        </w:rPr>
        <w:t>Prehľad o výskumnej a vývojovej činnosti v bežnom účtovnom období</w:t>
      </w:r>
    </w:p>
    <w:p w:rsidR="002934D9" w:rsidRPr="00372A76" w:rsidRDefault="00BB6E0E" w:rsidP="00372A76">
      <w:pPr>
        <w:spacing w:after="0"/>
        <w:ind w:firstLine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Spoločnosť </w:t>
      </w:r>
      <w:r w:rsidR="002934D9" w:rsidRPr="00372A76">
        <w:rPr>
          <w:rFonts w:ascii="Times New Roman" w:hAnsi="Times New Roman"/>
          <w:sz w:val="20"/>
          <w:szCs w:val="20"/>
        </w:rPr>
        <w:t>vo vykazovanom období nevykonávala výskum a vývoj, ani o ňom neúčtovala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2934D9" w:rsidRPr="00372A76" w:rsidRDefault="002934D9" w:rsidP="00372A76">
      <w:pPr>
        <w:spacing w:after="0"/>
        <w:ind w:firstLine="440"/>
        <w:rPr>
          <w:rFonts w:ascii="Times New Roman" w:hAnsi="Times New Roman"/>
          <w:sz w:val="20"/>
          <w:szCs w:val="20"/>
        </w:rPr>
      </w:pPr>
    </w:p>
    <w:p w:rsidR="00ED2B2A" w:rsidRPr="00372A76" w:rsidRDefault="002934D9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i)</w:t>
      </w:r>
      <w:r w:rsidRPr="00372A76">
        <w:rPr>
          <w:rFonts w:ascii="Times New Roman" w:hAnsi="Times New Roman"/>
          <w:b/>
          <w:sz w:val="20"/>
          <w:szCs w:val="20"/>
        </w:rPr>
        <w:tab/>
        <w:t xml:space="preserve">Štruktúra dlhodobého finančného majetku podľa položiek súvahy </w:t>
      </w:r>
    </w:p>
    <w:p w:rsidR="00ED2B2A" w:rsidRPr="00372A76" w:rsidRDefault="00BB6E0E" w:rsidP="00372A76">
      <w:pPr>
        <w:spacing w:after="0"/>
        <w:ind w:firstLine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Spoločnosť </w:t>
      </w:r>
      <w:r w:rsidR="002934D9" w:rsidRPr="00372A76">
        <w:rPr>
          <w:rFonts w:ascii="Times New Roman" w:hAnsi="Times New Roman"/>
          <w:sz w:val="20"/>
          <w:szCs w:val="20"/>
        </w:rPr>
        <w:t>neúčtovala o dlhodobom finančnom majetku a ani neposkytla dlhodobé finančné pôžičky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2934D9" w:rsidRPr="00372A76" w:rsidRDefault="002934D9" w:rsidP="00372A76">
      <w:pPr>
        <w:spacing w:after="0"/>
        <w:ind w:firstLine="440"/>
        <w:rPr>
          <w:rFonts w:ascii="Times New Roman" w:hAnsi="Times New Roman"/>
          <w:sz w:val="20"/>
          <w:szCs w:val="20"/>
        </w:rPr>
      </w:pPr>
    </w:p>
    <w:p w:rsidR="002934D9" w:rsidRPr="00372A76" w:rsidRDefault="00A94A52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o)</w:t>
      </w:r>
      <w:r w:rsidRPr="00372A76">
        <w:rPr>
          <w:rFonts w:ascii="Times New Roman" w:hAnsi="Times New Roman"/>
          <w:b/>
          <w:sz w:val="20"/>
          <w:szCs w:val="20"/>
        </w:rPr>
        <w:tab/>
        <w:t>Opravné položky k zásobám podľa položiek súvahy</w:t>
      </w:r>
    </w:p>
    <w:p w:rsidR="000C0F52" w:rsidRPr="00372A76" w:rsidRDefault="00A94A52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  <w:szCs w:val="20"/>
        </w:rPr>
        <w:tab/>
      </w:r>
      <w:r w:rsidR="00BB6E0E" w:rsidRPr="00372A76">
        <w:rPr>
          <w:rFonts w:ascii="Times New Roman" w:hAnsi="Times New Roman"/>
          <w:szCs w:val="20"/>
        </w:rPr>
        <w:t>Spoločnosť</w:t>
      </w:r>
      <w:r w:rsidR="00BB6E0E" w:rsidRPr="00372A76">
        <w:rPr>
          <w:rFonts w:ascii="Times New Roman" w:hAnsi="Times New Roman"/>
          <w:b/>
          <w:szCs w:val="20"/>
        </w:rPr>
        <w:t xml:space="preserve"> </w:t>
      </w:r>
      <w:r w:rsidR="0009258E" w:rsidRPr="00372A76">
        <w:rPr>
          <w:rFonts w:ascii="Times New Roman" w:hAnsi="Times New Roman"/>
          <w:szCs w:val="20"/>
        </w:rPr>
        <w:t xml:space="preserve">pri svojej činnosti eviduje zásoby, účtuje o nich spôsobom </w:t>
      </w:r>
      <w:r w:rsidR="008E1416" w:rsidRPr="00372A76">
        <w:rPr>
          <w:rFonts w:ascii="Times New Roman" w:hAnsi="Times New Roman"/>
          <w:szCs w:val="20"/>
        </w:rPr>
        <w:t>B</w:t>
      </w:r>
      <w:r w:rsidR="000C0F52" w:rsidRPr="00372A76">
        <w:rPr>
          <w:rFonts w:ascii="Times New Roman" w:hAnsi="Times New Roman"/>
          <w:szCs w:val="20"/>
        </w:rPr>
        <w:t>,</w:t>
      </w:r>
      <w:r w:rsidR="000C0F52" w:rsidRPr="00372A76">
        <w:rPr>
          <w:rFonts w:ascii="Times New Roman" w:hAnsi="Times New Roman"/>
        </w:rPr>
        <w:t xml:space="preserve"> priamo do nákladov, úbytky zásob sa neúčtujú.</w:t>
      </w:r>
      <w:r w:rsidR="000C0F52" w:rsidRPr="00372A76">
        <w:rPr>
          <w:rStyle w:val="StyleodstavecbezcislaItalicRedChar"/>
          <w:rFonts w:ascii="Times New Roman" w:hAnsi="Times New Roman"/>
          <w:color w:val="auto"/>
          <w:sz w:val="20"/>
          <w:szCs w:val="20"/>
        </w:rPr>
        <w:t xml:space="preserve"> </w:t>
      </w:r>
      <w:r w:rsidR="000C0F52" w:rsidRPr="00372A76">
        <w:rPr>
          <w:rFonts w:ascii="Times New Roman" w:hAnsi="Times New Roman"/>
        </w:rPr>
        <w:t xml:space="preserve">Na konci účtovného obdobia sa stav zásob upravuje na základe inventarizácie. </w:t>
      </w:r>
    </w:p>
    <w:p w:rsidR="007E1549" w:rsidRPr="00372A76" w:rsidRDefault="00BB6E0E" w:rsidP="00372A76">
      <w:pPr>
        <w:tabs>
          <w:tab w:val="left" w:pos="440"/>
        </w:tabs>
        <w:spacing w:after="0"/>
        <w:ind w:left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lastRenderedPageBreak/>
        <w:t>P</w:t>
      </w:r>
      <w:r w:rsidR="008E1416" w:rsidRPr="00372A76">
        <w:rPr>
          <w:rFonts w:ascii="Times New Roman" w:hAnsi="Times New Roman"/>
          <w:sz w:val="20"/>
          <w:szCs w:val="20"/>
        </w:rPr>
        <w:t>O</w:t>
      </w:r>
      <w:r w:rsidR="0009258E" w:rsidRPr="00372A76">
        <w:rPr>
          <w:rFonts w:ascii="Times New Roman" w:hAnsi="Times New Roman"/>
          <w:sz w:val="20"/>
          <w:szCs w:val="20"/>
        </w:rPr>
        <w:t xml:space="preserve"> netvorila k zásobám opravné položky, nemá v evidencii zásoby, ku ktorým je zriadené záložné právo, alebo obm</w:t>
      </w:r>
      <w:r w:rsidR="0009258E" w:rsidRPr="00372A76">
        <w:rPr>
          <w:rFonts w:ascii="Times New Roman" w:hAnsi="Times New Roman"/>
          <w:sz w:val="20"/>
          <w:szCs w:val="20"/>
        </w:rPr>
        <w:t>e</w:t>
      </w:r>
      <w:r w:rsidR="0009258E" w:rsidRPr="00372A76">
        <w:rPr>
          <w:rFonts w:ascii="Times New Roman" w:hAnsi="Times New Roman"/>
          <w:sz w:val="20"/>
          <w:szCs w:val="20"/>
        </w:rPr>
        <w:t>dzenie, neobstarala nehnuteľnosť za účelom pr</w:t>
      </w:r>
      <w:r w:rsidR="0009258E" w:rsidRPr="00372A76">
        <w:rPr>
          <w:rFonts w:ascii="Times New Roman" w:hAnsi="Times New Roman"/>
          <w:sz w:val="20"/>
          <w:szCs w:val="20"/>
        </w:rPr>
        <w:t>e</w:t>
      </w:r>
      <w:r w:rsidR="0009258E" w:rsidRPr="00372A76">
        <w:rPr>
          <w:rFonts w:ascii="Times New Roman" w:hAnsi="Times New Roman"/>
          <w:sz w:val="20"/>
          <w:szCs w:val="20"/>
        </w:rPr>
        <w:t xml:space="preserve">daja. </w:t>
      </w:r>
    </w:p>
    <w:p w:rsidR="001F562A" w:rsidRPr="00372A76" w:rsidRDefault="001F562A" w:rsidP="00372A76">
      <w:pPr>
        <w:spacing w:after="0"/>
        <w:ind w:left="567"/>
        <w:rPr>
          <w:rFonts w:ascii="Times New Roman" w:hAnsi="Times New Roman"/>
          <w:sz w:val="20"/>
          <w:szCs w:val="20"/>
        </w:rPr>
      </w:pPr>
    </w:p>
    <w:tbl>
      <w:tblPr>
        <w:tblW w:w="9483" w:type="dxa"/>
        <w:tblInd w:w="510" w:type="dxa"/>
        <w:tblCellMar>
          <w:left w:w="70" w:type="dxa"/>
          <w:right w:w="70" w:type="dxa"/>
        </w:tblCellMar>
        <w:tblLook w:val="0000"/>
      </w:tblPr>
      <w:tblGrid>
        <w:gridCol w:w="3529"/>
        <w:gridCol w:w="2977"/>
        <w:gridCol w:w="2977"/>
      </w:tblGrid>
      <w:tr w:rsidR="000D63BF" w:rsidRPr="00EC1454">
        <w:trPr>
          <w:trHeight w:val="481"/>
        </w:trPr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3BF" w:rsidRPr="00EC1454" w:rsidRDefault="000D63B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D63BF" w:rsidRPr="00EC1454" w:rsidRDefault="000D63B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D63BF" w:rsidRPr="00EC1454" w:rsidRDefault="000D63B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predchádzajúce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</w:tr>
      <w:tr w:rsidR="000D63BF" w:rsidRPr="00EC1454">
        <w:trPr>
          <w:trHeight w:val="481"/>
        </w:trPr>
        <w:tc>
          <w:tcPr>
            <w:tcW w:w="3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3BF" w:rsidRPr="00EC1454" w:rsidRDefault="000D63B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3BF" w:rsidRPr="00EC1454" w:rsidRDefault="000D63B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3BF" w:rsidRPr="00EC1454" w:rsidRDefault="000D63B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9476F" w:rsidRPr="00EC1454">
        <w:trPr>
          <w:trHeight w:val="300"/>
        </w:trPr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476F" w:rsidRPr="00EC1454" w:rsidRDefault="0099476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Materiál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9476F" w:rsidRPr="00EC1454" w:rsidRDefault="0099476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9476F" w:rsidRPr="00EC1454" w:rsidRDefault="0099476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9476F" w:rsidRPr="00EC1454">
        <w:trPr>
          <w:trHeight w:val="372"/>
        </w:trPr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9476F" w:rsidRPr="00EC1454" w:rsidRDefault="0099476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Tovar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9476F" w:rsidRPr="00EC1454" w:rsidRDefault="0099476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9476F" w:rsidRPr="00EC1454" w:rsidRDefault="0099476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9476F" w:rsidRPr="00EC1454">
        <w:trPr>
          <w:trHeight w:val="300"/>
        </w:trPr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76F" w:rsidRPr="00EC1454" w:rsidRDefault="0099476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Zásoby 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9476F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9476F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CB5E5E" w:rsidRPr="00372A76" w:rsidRDefault="00CB5E5E" w:rsidP="00372A76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E112E1" w:rsidRPr="00372A76" w:rsidRDefault="00E112E1" w:rsidP="00372A76">
      <w:pPr>
        <w:pStyle w:val="Nadpis8"/>
        <w:numPr>
          <w:ilvl w:val="0"/>
          <w:numId w:val="0"/>
        </w:numPr>
        <w:spacing w:after="0"/>
        <w:ind w:left="440" w:hanging="44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p)</w:t>
      </w:r>
      <w:r w:rsidRPr="00372A76">
        <w:rPr>
          <w:rFonts w:ascii="Times New Roman" w:hAnsi="Times New Roman"/>
        </w:rPr>
        <w:tab/>
        <w:t>Prehľad o zásobách, na ktoré je zriadené záložné právo alebo pri ktorých má spoločnosť obmedzené právo s n</w:t>
      </w:r>
      <w:r w:rsidRPr="00372A76">
        <w:rPr>
          <w:rFonts w:ascii="Times New Roman" w:hAnsi="Times New Roman"/>
        </w:rPr>
        <w:t>i</w:t>
      </w:r>
      <w:r w:rsidRPr="00372A76">
        <w:rPr>
          <w:rFonts w:ascii="Times New Roman" w:hAnsi="Times New Roman"/>
        </w:rPr>
        <w:t>mi nakladať</w:t>
      </w:r>
    </w:p>
    <w:p w:rsidR="00E112E1" w:rsidRPr="00372A76" w:rsidRDefault="00E112E1" w:rsidP="00372A76">
      <w:pPr>
        <w:pStyle w:val="Nadpis8"/>
        <w:numPr>
          <w:ilvl w:val="0"/>
          <w:numId w:val="0"/>
        </w:numPr>
        <w:spacing w:after="0"/>
        <w:rPr>
          <w:rFonts w:ascii="Times New Roman" w:hAnsi="Times New Roman"/>
          <w:b w:val="0"/>
        </w:rPr>
      </w:pP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  <w:b w:val="0"/>
        </w:rPr>
        <w:t xml:space="preserve">        </w:t>
      </w:r>
      <w:r w:rsidR="00BB6E0E" w:rsidRPr="00372A76">
        <w:rPr>
          <w:rFonts w:ascii="Times New Roman" w:hAnsi="Times New Roman"/>
          <w:b w:val="0"/>
        </w:rPr>
        <w:t xml:space="preserve">Spoločnosť </w:t>
      </w:r>
      <w:r w:rsidRPr="00372A76">
        <w:rPr>
          <w:rFonts w:ascii="Times New Roman" w:hAnsi="Times New Roman"/>
          <w:b w:val="0"/>
        </w:rPr>
        <w:t>nemá zriadené záložné právo na zásobách</w:t>
      </w:r>
      <w:r w:rsidR="00E83492" w:rsidRPr="00372A76">
        <w:rPr>
          <w:rFonts w:ascii="Times New Roman" w:hAnsi="Times New Roman"/>
          <w:b w:val="0"/>
        </w:rPr>
        <w:t>.</w:t>
      </w:r>
    </w:p>
    <w:p w:rsidR="00E112E1" w:rsidRPr="00372A76" w:rsidRDefault="00E112E1" w:rsidP="00372A76">
      <w:pPr>
        <w:spacing w:after="0"/>
        <w:rPr>
          <w:rFonts w:ascii="Times New Roman" w:hAnsi="Times New Roman"/>
        </w:rPr>
      </w:pPr>
    </w:p>
    <w:p w:rsidR="00E112E1" w:rsidRPr="00372A76" w:rsidRDefault="00E112E1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q)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</w:rPr>
        <w:tab/>
        <w:t>Informácie o zákazkovej výrobe a o zákazkovej výstavbe nehnuteľnosti určenej na predaj</w:t>
      </w:r>
    </w:p>
    <w:p w:rsidR="00E112E1" w:rsidRPr="00372A76" w:rsidRDefault="00182D5D" w:rsidP="00372A76">
      <w:pPr>
        <w:pStyle w:val="Nadpis8"/>
        <w:numPr>
          <w:ilvl w:val="0"/>
          <w:numId w:val="0"/>
        </w:numPr>
        <w:tabs>
          <w:tab w:val="left" w:pos="440"/>
        </w:tabs>
        <w:spacing w:after="0"/>
        <w:ind w:left="426" w:hanging="424"/>
        <w:rPr>
          <w:rFonts w:ascii="Times New Roman" w:hAnsi="Times New Roman"/>
          <w:b w:val="0"/>
        </w:rPr>
      </w:pPr>
      <w:r w:rsidRPr="00372A76">
        <w:rPr>
          <w:rFonts w:ascii="Times New Roman" w:hAnsi="Times New Roman"/>
          <w:b w:val="0"/>
        </w:rPr>
        <w:tab/>
      </w:r>
      <w:r w:rsidR="00BB6E0E" w:rsidRPr="00372A76">
        <w:rPr>
          <w:rFonts w:ascii="Times New Roman" w:hAnsi="Times New Roman"/>
          <w:b w:val="0"/>
        </w:rPr>
        <w:t xml:space="preserve">Spoločnosť </w:t>
      </w:r>
      <w:r w:rsidRPr="00372A76">
        <w:rPr>
          <w:rFonts w:ascii="Times New Roman" w:hAnsi="Times New Roman"/>
          <w:b w:val="0"/>
        </w:rPr>
        <w:t>neúčtovala vo v</w:t>
      </w:r>
      <w:r w:rsidR="00C12129" w:rsidRPr="00372A76">
        <w:rPr>
          <w:rFonts w:ascii="Times New Roman" w:hAnsi="Times New Roman"/>
          <w:b w:val="0"/>
        </w:rPr>
        <w:t>y</w:t>
      </w:r>
      <w:r w:rsidRPr="00372A76">
        <w:rPr>
          <w:rFonts w:ascii="Times New Roman" w:hAnsi="Times New Roman"/>
          <w:b w:val="0"/>
        </w:rPr>
        <w:t xml:space="preserve">kazovanom </w:t>
      </w:r>
      <w:r w:rsidR="00C12129" w:rsidRPr="00372A76">
        <w:rPr>
          <w:rFonts w:ascii="Times New Roman" w:hAnsi="Times New Roman"/>
          <w:b w:val="0"/>
        </w:rPr>
        <w:t xml:space="preserve"> </w:t>
      </w:r>
      <w:r w:rsidRPr="00372A76">
        <w:rPr>
          <w:rFonts w:ascii="Times New Roman" w:hAnsi="Times New Roman"/>
          <w:b w:val="0"/>
        </w:rPr>
        <w:t>účtovnom období o zákazkovej výrobe a o zákazkovej výstavbe nehnuteľno</w:t>
      </w:r>
      <w:r w:rsidRPr="00372A76">
        <w:rPr>
          <w:rFonts w:ascii="Times New Roman" w:hAnsi="Times New Roman"/>
          <w:b w:val="0"/>
        </w:rPr>
        <w:t>s</w:t>
      </w:r>
      <w:r w:rsidRPr="00372A76">
        <w:rPr>
          <w:rFonts w:ascii="Times New Roman" w:hAnsi="Times New Roman"/>
          <w:b w:val="0"/>
        </w:rPr>
        <w:t>ti</w:t>
      </w:r>
      <w:r w:rsidR="00E83492" w:rsidRPr="00372A76">
        <w:rPr>
          <w:rFonts w:ascii="Times New Roman" w:hAnsi="Times New Roman"/>
          <w:b w:val="0"/>
        </w:rPr>
        <w:t>.</w:t>
      </w:r>
    </w:p>
    <w:p w:rsidR="00E112E1" w:rsidRPr="00372A76" w:rsidRDefault="00E112E1" w:rsidP="00372A76">
      <w:pPr>
        <w:pStyle w:val="Nadpis8"/>
        <w:numPr>
          <w:ilvl w:val="0"/>
          <w:numId w:val="0"/>
        </w:numPr>
        <w:spacing w:after="0"/>
        <w:rPr>
          <w:rFonts w:ascii="Times New Roman" w:hAnsi="Times New Roman"/>
        </w:rPr>
      </w:pPr>
    </w:p>
    <w:p w:rsidR="00E112E1" w:rsidRPr="00372A76" w:rsidRDefault="00182D5D" w:rsidP="00372A76">
      <w:pPr>
        <w:pStyle w:val="Nadpis8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r)</w:t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  <w:t>Vývoj opravnej položky k pohľadávkam</w:t>
      </w:r>
    </w:p>
    <w:p w:rsidR="00182D5D" w:rsidRPr="00372A76" w:rsidRDefault="00BB6E0E" w:rsidP="00372A76">
      <w:pPr>
        <w:spacing w:after="0"/>
        <w:ind w:left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 xml:space="preserve">Spoločnosť </w:t>
      </w:r>
      <w:r w:rsidR="00182D5D" w:rsidRPr="00372A76">
        <w:rPr>
          <w:rFonts w:ascii="Times New Roman" w:hAnsi="Times New Roman"/>
          <w:sz w:val="20"/>
          <w:szCs w:val="20"/>
        </w:rPr>
        <w:t>v sledovanom období ne</w:t>
      </w:r>
      <w:r w:rsidR="00171508" w:rsidRPr="00372A76">
        <w:rPr>
          <w:rFonts w:ascii="Times New Roman" w:hAnsi="Times New Roman"/>
          <w:sz w:val="20"/>
          <w:szCs w:val="20"/>
        </w:rPr>
        <w:t xml:space="preserve">tvorila opravné položky k pohľadávkam. </w:t>
      </w:r>
    </w:p>
    <w:p w:rsidR="004950C4" w:rsidRPr="00372A76" w:rsidRDefault="004950C4" w:rsidP="00372A76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6C6EED" w:rsidRPr="00372A76" w:rsidRDefault="006C6EED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s)</w:t>
      </w:r>
      <w:r w:rsidRPr="00372A76">
        <w:rPr>
          <w:rFonts w:ascii="Times New Roman" w:hAnsi="Times New Roman"/>
          <w:b/>
          <w:sz w:val="20"/>
          <w:szCs w:val="20"/>
        </w:rPr>
        <w:tab/>
        <w:t>Veková štruktúra pohľadávok</w:t>
      </w:r>
    </w:p>
    <w:p w:rsidR="00171508" w:rsidRPr="00372A76" w:rsidRDefault="006C6EED" w:rsidP="00372A76">
      <w:p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  <w:sz w:val="20"/>
          <w:szCs w:val="20"/>
        </w:rPr>
        <w:tab/>
      </w:r>
      <w:r w:rsidR="00171508" w:rsidRPr="00372A76">
        <w:rPr>
          <w:rFonts w:ascii="Times New Roman" w:hAnsi="Times New Roman"/>
          <w:sz w:val="20"/>
          <w:szCs w:val="20"/>
        </w:rPr>
        <w:t xml:space="preserve">Veková štruktúra pohľadávok za </w:t>
      </w:r>
      <w:r w:rsidR="00171508" w:rsidRPr="00372A76">
        <w:rPr>
          <w:rFonts w:ascii="Times New Roman" w:hAnsi="Times New Roman"/>
          <w:b/>
          <w:sz w:val="20"/>
          <w:szCs w:val="20"/>
        </w:rPr>
        <w:t>bežné účtovné</w:t>
      </w:r>
      <w:r w:rsidR="00171508" w:rsidRPr="00372A76">
        <w:rPr>
          <w:rFonts w:ascii="Times New Roman" w:hAnsi="Times New Roman"/>
          <w:sz w:val="20"/>
          <w:szCs w:val="20"/>
        </w:rPr>
        <w:t xml:space="preserve"> obdobie  je uvedená v tabuľke</w:t>
      </w:r>
      <w:r w:rsidR="00171508" w:rsidRPr="00372A76">
        <w:rPr>
          <w:rFonts w:ascii="Times New Roman" w:hAnsi="Times New Roman"/>
        </w:rPr>
        <w:t>:</w:t>
      </w:r>
    </w:p>
    <w:tbl>
      <w:tblPr>
        <w:tblW w:w="9475" w:type="dxa"/>
        <w:tblInd w:w="510" w:type="dxa"/>
        <w:tblCellMar>
          <w:left w:w="70" w:type="dxa"/>
          <w:right w:w="70" w:type="dxa"/>
        </w:tblCellMar>
        <w:tblLook w:val="0000"/>
      </w:tblPr>
      <w:tblGrid>
        <w:gridCol w:w="2860"/>
        <w:gridCol w:w="2087"/>
        <w:gridCol w:w="2128"/>
        <w:gridCol w:w="2400"/>
      </w:tblGrid>
      <w:tr w:rsidR="00171508" w:rsidRPr="00EC1454">
        <w:trPr>
          <w:trHeight w:val="481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V lehote splatnosti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Po lehote splatnosti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Pohľadávky spolu</w:t>
            </w:r>
          </w:p>
        </w:tc>
      </w:tr>
      <w:tr w:rsidR="00171508" w:rsidRPr="00EC1454">
        <w:trPr>
          <w:trHeight w:val="481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3A7F0B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171508" w:rsidRPr="00EC1454">
        <w:trPr>
          <w:trHeight w:val="300"/>
        </w:trPr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Pohľadávky z obchodného st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ku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Iné pohľadávky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6C6EED" w:rsidRPr="00EC145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Pohľadávky z obchodného st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ku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6C6EED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Sociálne poistenie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C6EED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6C6EED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Daňové pohľadávky a dot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cie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C6EED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6C6EED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Iné pohľadávky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C6EED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6C6EED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pohľadávky sp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lu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6C6EED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41</w:t>
            </w:r>
          </w:p>
        </w:tc>
      </w:tr>
    </w:tbl>
    <w:p w:rsidR="00171508" w:rsidRPr="00372A76" w:rsidRDefault="00171508" w:rsidP="00372A76">
      <w:pPr>
        <w:spacing w:after="0"/>
        <w:rPr>
          <w:rFonts w:ascii="Times New Roman" w:hAnsi="Times New Roman"/>
        </w:rPr>
      </w:pPr>
    </w:p>
    <w:p w:rsidR="00171508" w:rsidRPr="00372A76" w:rsidRDefault="00171508" w:rsidP="00372A76">
      <w:pPr>
        <w:tabs>
          <w:tab w:val="left" w:pos="440"/>
        </w:tabs>
        <w:spacing w:after="0"/>
        <w:ind w:firstLine="440"/>
        <w:rPr>
          <w:rFonts w:ascii="Times New Roman" w:hAnsi="Times New Roman"/>
        </w:rPr>
      </w:pPr>
      <w:r w:rsidRPr="00372A76">
        <w:rPr>
          <w:rFonts w:ascii="Times New Roman" w:hAnsi="Times New Roman"/>
          <w:sz w:val="20"/>
          <w:szCs w:val="20"/>
        </w:rPr>
        <w:t xml:space="preserve">Veková štruktúra pohľadávok za </w:t>
      </w:r>
      <w:r w:rsidR="00A315E5" w:rsidRPr="00372A76">
        <w:rPr>
          <w:rFonts w:ascii="Times New Roman" w:hAnsi="Times New Roman"/>
          <w:b/>
          <w:sz w:val="20"/>
          <w:szCs w:val="20"/>
        </w:rPr>
        <w:t>bezprostredne predchádzajúce obdobie</w:t>
      </w:r>
      <w:r w:rsidRPr="00372A76">
        <w:rPr>
          <w:rFonts w:ascii="Times New Roman" w:hAnsi="Times New Roman"/>
          <w:sz w:val="20"/>
          <w:szCs w:val="20"/>
        </w:rPr>
        <w:t xml:space="preserve"> je uvedená v tabuľke</w:t>
      </w:r>
      <w:r w:rsidRPr="00372A76">
        <w:rPr>
          <w:rFonts w:ascii="Times New Roman" w:hAnsi="Times New Roman"/>
        </w:rPr>
        <w:t>:</w:t>
      </w:r>
    </w:p>
    <w:tbl>
      <w:tblPr>
        <w:tblW w:w="9475" w:type="dxa"/>
        <w:tblInd w:w="510" w:type="dxa"/>
        <w:tblCellMar>
          <w:left w:w="70" w:type="dxa"/>
          <w:right w:w="70" w:type="dxa"/>
        </w:tblCellMar>
        <w:tblLook w:val="0000"/>
      </w:tblPr>
      <w:tblGrid>
        <w:gridCol w:w="2860"/>
        <w:gridCol w:w="1815"/>
        <w:gridCol w:w="2400"/>
        <w:gridCol w:w="2400"/>
      </w:tblGrid>
      <w:tr w:rsidR="00171508" w:rsidRPr="00EC1454">
        <w:trPr>
          <w:trHeight w:val="481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V lehote splatnosti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Po lehote splatnosti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Pohľadávky spolu</w:t>
            </w:r>
          </w:p>
        </w:tc>
      </w:tr>
      <w:tr w:rsidR="00171508" w:rsidRPr="00EC1454">
        <w:trPr>
          <w:trHeight w:val="481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3A7F0B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</w:tr>
      <w:tr w:rsidR="00171508" w:rsidRPr="00EC1454">
        <w:trPr>
          <w:trHeight w:val="300"/>
        </w:trPr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Pohľadávky z obchodného st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ku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Iné pohľadávky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71508" w:rsidRPr="00EC1454" w:rsidRDefault="0017150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71508" w:rsidRPr="00EC1454">
        <w:trPr>
          <w:trHeight w:val="300"/>
        </w:trPr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71508" w:rsidRPr="00EC1454" w:rsidRDefault="0017150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E44C7A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4C7A" w:rsidRPr="00EC1454" w:rsidRDefault="00E44C7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lastRenderedPageBreak/>
              <w:t>Pohľadávky z obchodného st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ku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E44C7A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4C7A" w:rsidRPr="00EC1454" w:rsidRDefault="00E44C7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Sociálne poistenie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E44C7A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4C7A" w:rsidRPr="00EC1454" w:rsidRDefault="00E44C7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Daňové pohľadávky a dotácie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E44C7A" w:rsidRPr="00EC145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4C7A" w:rsidRPr="00EC1454" w:rsidRDefault="00E44C7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Iné pohľadávky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E44C7A" w:rsidRPr="00EC1454" w:rsidRDefault="00E44C7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E44C7A" w:rsidRPr="00EC145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4C7A" w:rsidRPr="00EC1454" w:rsidRDefault="00E44C7A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pohľadávky sp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lu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4C7A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6C6EED" w:rsidRPr="00372A76" w:rsidRDefault="006C6EED" w:rsidP="00372A76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B83318" w:rsidRPr="00372A76" w:rsidRDefault="002F3929" w:rsidP="00372A76">
      <w:pPr>
        <w:tabs>
          <w:tab w:val="left" w:pos="440"/>
        </w:tabs>
        <w:spacing w:after="0"/>
        <w:ind w:firstLine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sz w:val="20"/>
          <w:szCs w:val="20"/>
        </w:rPr>
        <w:t>Pohľadávky podľa zostatkovej doby splatnosti sú uvedené v</w:t>
      </w:r>
      <w:r w:rsidR="004E57E4" w:rsidRPr="00372A76">
        <w:rPr>
          <w:rFonts w:ascii="Times New Roman" w:hAnsi="Times New Roman"/>
          <w:sz w:val="20"/>
          <w:szCs w:val="20"/>
        </w:rPr>
        <w:t> </w:t>
      </w:r>
      <w:r w:rsidRPr="00372A76">
        <w:rPr>
          <w:rFonts w:ascii="Times New Roman" w:hAnsi="Times New Roman"/>
          <w:sz w:val="20"/>
          <w:szCs w:val="20"/>
        </w:rPr>
        <w:t>nasledujúcom</w:t>
      </w:r>
      <w:r w:rsidR="004E57E4" w:rsidRPr="00372A76">
        <w:rPr>
          <w:rFonts w:ascii="Times New Roman" w:hAnsi="Times New Roman"/>
          <w:sz w:val="20"/>
          <w:szCs w:val="20"/>
        </w:rPr>
        <w:t xml:space="preserve"> </w:t>
      </w:r>
      <w:r w:rsidRPr="00372A76">
        <w:rPr>
          <w:rFonts w:ascii="Times New Roman" w:hAnsi="Times New Roman"/>
          <w:sz w:val="20"/>
          <w:szCs w:val="20"/>
        </w:rPr>
        <w:t xml:space="preserve"> prehľade:</w:t>
      </w:r>
      <w:r w:rsidR="00B83318" w:rsidRPr="00372A76">
        <w:rPr>
          <w:rFonts w:ascii="Times New Roman" w:hAnsi="Times New Roman"/>
          <w:sz w:val="20"/>
          <w:szCs w:val="20"/>
        </w:rPr>
        <w:t xml:space="preserve">  </w:t>
      </w:r>
    </w:p>
    <w:tbl>
      <w:tblPr>
        <w:tblW w:w="9475" w:type="dxa"/>
        <w:tblInd w:w="510" w:type="dxa"/>
        <w:tblCellMar>
          <w:left w:w="70" w:type="dxa"/>
          <w:right w:w="70" w:type="dxa"/>
        </w:tblCellMar>
        <w:tblLook w:val="0000"/>
      </w:tblPr>
      <w:tblGrid>
        <w:gridCol w:w="2875"/>
        <w:gridCol w:w="3300"/>
        <w:gridCol w:w="3300"/>
      </w:tblGrid>
      <w:tr w:rsidR="002F3929" w:rsidRPr="00EC1454">
        <w:trPr>
          <w:trHeight w:val="481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3929" w:rsidRPr="00EC1454" w:rsidRDefault="00FE059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  <w:r w:rsidR="002F3929"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Pohľadávky podľa zostatk</w:t>
            </w:r>
            <w:r w:rsidR="002F3929"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="002F3929"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vej doby splatnosti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2F392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2F392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predchádzajúce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</w:tr>
      <w:tr w:rsidR="002F3929" w:rsidRPr="00EC1454">
        <w:trPr>
          <w:trHeight w:val="481"/>
        </w:trPr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F3929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A51FA3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6C6EED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Pohľadávky po lehote splatnosti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C6EED" w:rsidRPr="00EC1454">
        <w:trPr>
          <w:trHeight w:val="510"/>
        </w:trPr>
        <w:tc>
          <w:tcPr>
            <w:tcW w:w="28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Pohľadávky so zostatkovou 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bou splatnosti do jedného roka</w:t>
            </w: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C6EED" w:rsidRPr="00EC1454" w:rsidRDefault="006C6EE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C6EED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6EED" w:rsidRPr="00EC1454" w:rsidRDefault="006C6EE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6C6EED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6C6EED" w:rsidRPr="00EC1454" w:rsidRDefault="00BB6E0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C87C05" w:rsidRDefault="00C87C05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2F3929" w:rsidRPr="00372A76" w:rsidRDefault="00131447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t),u) Pohľadávky zabezpečené záložným právom alebo inou formou zabezpečenia</w:t>
      </w:r>
    </w:p>
    <w:p w:rsidR="00131447" w:rsidRPr="00372A76" w:rsidRDefault="00131447" w:rsidP="00372A76">
      <w:pPr>
        <w:tabs>
          <w:tab w:val="left" w:pos="440"/>
        </w:tabs>
        <w:spacing w:after="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ab/>
      </w:r>
      <w:r w:rsidR="00BB6E0E" w:rsidRPr="00372A76">
        <w:rPr>
          <w:rFonts w:ascii="Times New Roman" w:hAnsi="Times New Roman"/>
          <w:sz w:val="20"/>
          <w:szCs w:val="20"/>
        </w:rPr>
        <w:t>Spoločnosť</w:t>
      </w:r>
      <w:r w:rsidR="00BB6E0E" w:rsidRPr="00372A76">
        <w:rPr>
          <w:rFonts w:ascii="Times New Roman" w:hAnsi="Times New Roman"/>
          <w:b/>
          <w:sz w:val="20"/>
          <w:szCs w:val="20"/>
        </w:rPr>
        <w:t xml:space="preserve"> </w:t>
      </w:r>
      <w:r w:rsidRPr="00372A76">
        <w:rPr>
          <w:rFonts w:ascii="Times New Roman" w:hAnsi="Times New Roman"/>
          <w:sz w:val="20"/>
          <w:szCs w:val="20"/>
        </w:rPr>
        <w:t>nemá zabezpečené pohľadávky záložným právom a ani inou formou zabezpečenia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E44C7A" w:rsidRPr="00372A76" w:rsidRDefault="00E44C7A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4950C4" w:rsidRPr="00372A76" w:rsidRDefault="00131447" w:rsidP="00372A76">
      <w:pPr>
        <w:tabs>
          <w:tab w:val="left" w:pos="440"/>
        </w:tabs>
        <w:spacing w:after="0"/>
        <w:rPr>
          <w:rFonts w:ascii="Times New Roman" w:hAnsi="Times New Roman"/>
          <w:b/>
          <w:color w:val="000000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v)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color w:val="000000"/>
          <w:sz w:val="20"/>
          <w:szCs w:val="20"/>
        </w:rPr>
        <w:t>Odložená daňová pohľadávka</w:t>
      </w:r>
      <w:r w:rsidR="00402726" w:rsidRPr="00372A76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:rsidR="00131447" w:rsidRPr="00372A76" w:rsidRDefault="00402726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color w:val="FF0000"/>
          <w:sz w:val="20"/>
          <w:szCs w:val="20"/>
        </w:rPr>
        <w:tab/>
      </w:r>
      <w:r w:rsidR="00BB6E0E" w:rsidRPr="00372A76">
        <w:rPr>
          <w:rFonts w:ascii="Times New Roman" w:hAnsi="Times New Roman"/>
          <w:sz w:val="20"/>
          <w:szCs w:val="20"/>
        </w:rPr>
        <w:t>Spoločnosť</w:t>
      </w:r>
      <w:r w:rsidR="00BB6E0E" w:rsidRPr="00372A76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372A76">
        <w:rPr>
          <w:rFonts w:ascii="Times New Roman" w:hAnsi="Times New Roman"/>
          <w:color w:val="000000"/>
          <w:sz w:val="20"/>
          <w:szCs w:val="20"/>
        </w:rPr>
        <w:t>neúčtovala vo vykazovanom účtovnom</w:t>
      </w:r>
      <w:r w:rsidRPr="00372A76">
        <w:rPr>
          <w:rFonts w:ascii="Times New Roman" w:hAnsi="Times New Roman"/>
          <w:sz w:val="20"/>
          <w:szCs w:val="20"/>
        </w:rPr>
        <w:t xml:space="preserve"> období o odloženej daňovej pohľadávke</w:t>
      </w:r>
      <w:r w:rsidR="00E83492" w:rsidRPr="00372A76">
        <w:rPr>
          <w:rFonts w:ascii="Times New Roman" w:hAnsi="Times New Roman"/>
          <w:sz w:val="20"/>
          <w:szCs w:val="20"/>
        </w:rPr>
        <w:t>.</w:t>
      </w:r>
    </w:p>
    <w:p w:rsidR="004950C4" w:rsidRPr="00372A76" w:rsidRDefault="004950C4" w:rsidP="00372A76">
      <w:pPr>
        <w:spacing w:after="0"/>
        <w:rPr>
          <w:rFonts w:ascii="Times New Roman" w:hAnsi="Times New Roman"/>
          <w:sz w:val="20"/>
          <w:szCs w:val="20"/>
        </w:rPr>
      </w:pPr>
    </w:p>
    <w:p w:rsidR="00FE0590" w:rsidRPr="00372A76" w:rsidRDefault="00402726" w:rsidP="00372A76">
      <w:pPr>
        <w:pStyle w:val="Nadpis8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w)</w:t>
      </w:r>
      <w:r w:rsidRPr="00372A76">
        <w:rPr>
          <w:rFonts w:ascii="Times New Roman" w:hAnsi="Times New Roman"/>
        </w:rPr>
        <w:tab/>
        <w:t>Krátkodobý finančný majetok</w:t>
      </w:r>
      <w:r w:rsidR="00FE0590" w:rsidRPr="00372A76">
        <w:rPr>
          <w:rFonts w:ascii="Times New Roman" w:hAnsi="Times New Roman"/>
        </w:rPr>
        <w:t xml:space="preserve"> </w:t>
      </w:r>
    </w:p>
    <w:p w:rsidR="00FE0590" w:rsidRPr="00372A76" w:rsidRDefault="00FE0590" w:rsidP="00372A76">
      <w:pPr>
        <w:pStyle w:val="odstavecbezcisla"/>
        <w:suppressAutoHyphens/>
        <w:ind w:left="44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Ako finančné účty sú vykázané peniaze v</w:t>
      </w:r>
      <w:r w:rsidR="00402726" w:rsidRPr="00372A76">
        <w:rPr>
          <w:rFonts w:ascii="Times New Roman" w:hAnsi="Times New Roman"/>
        </w:rPr>
        <w:t> </w:t>
      </w:r>
      <w:r w:rsidRPr="00372A76">
        <w:rPr>
          <w:rFonts w:ascii="Times New Roman" w:hAnsi="Times New Roman"/>
        </w:rPr>
        <w:t>pokladni</w:t>
      </w:r>
      <w:r w:rsidR="00402726" w:rsidRPr="00372A76">
        <w:rPr>
          <w:rFonts w:ascii="Times New Roman" w:hAnsi="Times New Roman"/>
        </w:rPr>
        <w:t xml:space="preserve"> a </w:t>
      </w:r>
      <w:r w:rsidRPr="00372A76">
        <w:rPr>
          <w:rFonts w:ascii="Times New Roman" w:hAnsi="Times New Roman"/>
        </w:rPr>
        <w:t>účty v</w:t>
      </w:r>
      <w:r w:rsidR="00402726" w:rsidRPr="00372A76">
        <w:rPr>
          <w:rFonts w:ascii="Times New Roman" w:hAnsi="Times New Roman"/>
        </w:rPr>
        <w:t> </w:t>
      </w:r>
      <w:r w:rsidRPr="00372A76">
        <w:rPr>
          <w:rFonts w:ascii="Times New Roman" w:hAnsi="Times New Roman"/>
        </w:rPr>
        <w:t>bankách</w:t>
      </w:r>
      <w:r w:rsidR="00402726" w:rsidRPr="00372A76">
        <w:rPr>
          <w:rFonts w:ascii="Times New Roman" w:hAnsi="Times New Roman"/>
        </w:rPr>
        <w:t xml:space="preserve">. </w:t>
      </w:r>
      <w:r w:rsidRPr="00372A76">
        <w:rPr>
          <w:rFonts w:ascii="Times New Roman" w:hAnsi="Times New Roman"/>
        </w:rPr>
        <w:t>Účtami v bankách môže Spoločnosť voľne disponovať.</w:t>
      </w:r>
    </w:p>
    <w:p w:rsidR="00EA158E" w:rsidRPr="00372A76" w:rsidRDefault="002F3929" w:rsidP="00372A76">
      <w:pPr>
        <w:pStyle w:val="odstavecbezcisla"/>
        <w:ind w:left="44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Prehľad jednotlivých položiek finančných účtov:</w:t>
      </w:r>
    </w:p>
    <w:tbl>
      <w:tblPr>
        <w:tblW w:w="9475" w:type="dxa"/>
        <w:tblInd w:w="510" w:type="dxa"/>
        <w:tblCellMar>
          <w:left w:w="70" w:type="dxa"/>
          <w:right w:w="70" w:type="dxa"/>
        </w:tblCellMar>
        <w:tblLook w:val="0000"/>
      </w:tblPr>
      <w:tblGrid>
        <w:gridCol w:w="2875"/>
        <w:gridCol w:w="3064"/>
        <w:gridCol w:w="3536"/>
      </w:tblGrid>
      <w:tr w:rsidR="002F3929" w:rsidRPr="00EC1454">
        <w:trPr>
          <w:trHeight w:val="481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2F392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2F392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Bezprostredne predchádzajúce obdobie </w:t>
            </w:r>
          </w:p>
        </w:tc>
      </w:tr>
      <w:tr w:rsidR="002F3929" w:rsidRPr="00EC1454">
        <w:trPr>
          <w:trHeight w:val="481"/>
        </w:trPr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F3929" w:rsidRPr="00EC1454" w:rsidRDefault="002F392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F3929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3929" w:rsidRPr="00EC1454" w:rsidRDefault="002F392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A3733C" w:rsidRPr="00EC1454">
        <w:trPr>
          <w:trHeight w:val="267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733C" w:rsidRPr="00EC1454" w:rsidRDefault="00A3733C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Pokladnica, ceniny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3 320</w:t>
            </w:r>
          </w:p>
        </w:tc>
      </w:tr>
      <w:tr w:rsidR="00A3733C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3733C" w:rsidRPr="00EC1454" w:rsidRDefault="00A3733C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Bežné bankové účty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A3733C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A3733C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A3733C" w:rsidRPr="00EC1454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3733C" w:rsidRPr="00EC1454" w:rsidRDefault="00A3733C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Bankové účty termínované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A3733C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3733C" w:rsidRPr="00EC1454" w:rsidRDefault="00A3733C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A3733C" w:rsidRPr="00EC1454" w:rsidTr="00C20E07">
        <w:trPr>
          <w:trHeight w:val="300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733C" w:rsidRPr="00EC1454" w:rsidRDefault="00A3733C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3733C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3733C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3 320</w:t>
            </w:r>
          </w:p>
        </w:tc>
      </w:tr>
    </w:tbl>
    <w:p w:rsidR="002F3929" w:rsidRPr="00372A76" w:rsidRDefault="00E44C7A" w:rsidP="00372A76">
      <w:pPr>
        <w:spacing w:after="0"/>
        <w:ind w:left="440"/>
        <w:rPr>
          <w:rFonts w:ascii="Times New Roman" w:hAnsi="Times New Roman"/>
        </w:rPr>
      </w:pPr>
      <w:r w:rsidRPr="00372A76">
        <w:rPr>
          <w:rFonts w:ascii="Times New Roman" w:hAnsi="Times New Roman"/>
          <w:sz w:val="20"/>
          <w:szCs w:val="20"/>
        </w:rPr>
        <w:t xml:space="preserve">FO </w:t>
      </w:r>
      <w:r w:rsidR="00402726" w:rsidRPr="00372A76">
        <w:rPr>
          <w:rFonts w:ascii="Times New Roman" w:hAnsi="Times New Roman"/>
          <w:sz w:val="20"/>
          <w:szCs w:val="20"/>
        </w:rPr>
        <w:t>neúčtovala vo vykazovanom období</w:t>
      </w:r>
      <w:r w:rsidR="0096331F" w:rsidRPr="00372A76">
        <w:rPr>
          <w:rFonts w:ascii="Times New Roman" w:hAnsi="Times New Roman"/>
          <w:sz w:val="20"/>
          <w:szCs w:val="20"/>
        </w:rPr>
        <w:t xml:space="preserve"> </w:t>
      </w:r>
      <w:r w:rsidR="00402726" w:rsidRPr="00372A76">
        <w:rPr>
          <w:rFonts w:ascii="Times New Roman" w:hAnsi="Times New Roman"/>
          <w:sz w:val="20"/>
          <w:szCs w:val="20"/>
        </w:rPr>
        <w:t>o krátkodobom finančnom majetku charakteru cen</w:t>
      </w:r>
      <w:r w:rsidR="004E57E4" w:rsidRPr="00372A76">
        <w:rPr>
          <w:rFonts w:ascii="Times New Roman" w:hAnsi="Times New Roman"/>
          <w:sz w:val="20"/>
          <w:szCs w:val="20"/>
        </w:rPr>
        <w:t>n</w:t>
      </w:r>
      <w:r w:rsidR="00402726" w:rsidRPr="00372A76">
        <w:rPr>
          <w:rFonts w:ascii="Times New Roman" w:hAnsi="Times New Roman"/>
          <w:sz w:val="20"/>
          <w:szCs w:val="20"/>
        </w:rPr>
        <w:t>ých papierov a ani o opravnej položke ku krátkodobému finančnému majetku.</w:t>
      </w:r>
    </w:p>
    <w:p w:rsidR="00402726" w:rsidRPr="00372A76" w:rsidRDefault="00402726" w:rsidP="00372A76">
      <w:pPr>
        <w:pStyle w:val="Nadpis8"/>
        <w:numPr>
          <w:ilvl w:val="0"/>
          <w:numId w:val="0"/>
        </w:numPr>
        <w:spacing w:after="0"/>
        <w:rPr>
          <w:rFonts w:ascii="Times New Roman" w:hAnsi="Times New Roman"/>
        </w:rPr>
      </w:pPr>
    </w:p>
    <w:p w:rsidR="00FE0590" w:rsidRPr="00372A76" w:rsidRDefault="00402726" w:rsidP="00372A76">
      <w:pPr>
        <w:pStyle w:val="Nadpis8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z</w:t>
      </w:r>
      <w:r w:rsidR="008C6CCE" w:rsidRPr="00372A76">
        <w:rPr>
          <w:rFonts w:ascii="Times New Roman" w:hAnsi="Times New Roman"/>
        </w:rPr>
        <w:t>c</w:t>
      </w:r>
      <w:r w:rsidRPr="00372A76">
        <w:rPr>
          <w:rFonts w:ascii="Times New Roman" w:hAnsi="Times New Roman"/>
        </w:rPr>
        <w:t>)</w:t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</w:r>
      <w:r w:rsidR="00E83492" w:rsidRPr="00372A76">
        <w:rPr>
          <w:rFonts w:ascii="Times New Roman" w:hAnsi="Times New Roman"/>
        </w:rPr>
        <w:t>Významné položky časového rozlíšenia na strane aktív</w:t>
      </w:r>
    </w:p>
    <w:tbl>
      <w:tblPr>
        <w:tblW w:w="9631" w:type="dxa"/>
        <w:tblInd w:w="354" w:type="dxa"/>
        <w:tblCellMar>
          <w:left w:w="70" w:type="dxa"/>
          <w:right w:w="70" w:type="dxa"/>
        </w:tblCellMar>
        <w:tblLook w:val="0000"/>
      </w:tblPr>
      <w:tblGrid>
        <w:gridCol w:w="4231"/>
        <w:gridCol w:w="2700"/>
        <w:gridCol w:w="2700"/>
      </w:tblGrid>
      <w:tr w:rsidR="0096331F" w:rsidRPr="00EC1454">
        <w:trPr>
          <w:trHeight w:val="481"/>
        </w:trPr>
        <w:tc>
          <w:tcPr>
            <w:tcW w:w="4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31F" w:rsidRPr="00EC1454" w:rsidRDefault="0096331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Opis položky časového rozlíšenia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6331F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96331F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 obdobie </w:t>
            </w:r>
          </w:p>
        </w:tc>
      </w:tr>
      <w:tr w:rsidR="0096331F" w:rsidRPr="00EC1454">
        <w:trPr>
          <w:trHeight w:val="481"/>
        </w:trPr>
        <w:tc>
          <w:tcPr>
            <w:tcW w:w="4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6331F" w:rsidRPr="00EC1454" w:rsidRDefault="0096331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6331F" w:rsidRPr="00EC1454" w:rsidRDefault="0096331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6331F" w:rsidRPr="00EC1454" w:rsidRDefault="0096331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6331F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31F" w:rsidRPr="00EC1454" w:rsidRDefault="0096331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31F" w:rsidRPr="00EC1454" w:rsidRDefault="0096331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6331F" w:rsidRPr="00EC1454" w:rsidRDefault="0096331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352A" w:rsidRPr="00EC1454" w:rsidRDefault="003A352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Náklady budúcich období - dlhodobé, z toho: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517E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517E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3A352A" w:rsidRPr="00EC1454" w:rsidRDefault="003A352A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ostatné, nevýznamné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352A" w:rsidRPr="00EC1454" w:rsidRDefault="003A352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Náklady budúcich období - krátkodobé, z toho: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4323B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4323B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3A352A" w:rsidRPr="00EC1454" w:rsidRDefault="00517E1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p</w:t>
            </w:r>
            <w:r w:rsidR="003A352A" w:rsidRPr="00EC1454">
              <w:rPr>
                <w:rFonts w:ascii="Times New Roman" w:hAnsi="Times New Roman"/>
                <w:bCs/>
                <w:sz w:val="20"/>
                <w:szCs w:val="20"/>
              </w:rPr>
              <w:t>oistné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3A352A" w:rsidRPr="00EC1454" w:rsidRDefault="003A352A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ostatné, nevýznamné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352A" w:rsidRPr="00EC1454" w:rsidRDefault="003A352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Príjmy budúcich období - dlhodobé, z toho: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372A7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3A352A" w:rsidRPr="00EC1454" w:rsidRDefault="003A352A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ostatné, nevýznamné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352A" w:rsidRPr="00EC1454" w:rsidRDefault="003A352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Príjmy budúcich období - krátkodobé, z toho: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517E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A352A" w:rsidRPr="00EC1454" w:rsidRDefault="00517E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A352A" w:rsidRPr="00EC1454">
        <w:trPr>
          <w:trHeight w:val="30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3A352A" w:rsidRPr="00EC1454" w:rsidRDefault="003A352A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ostatné, nevýznamné položky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3A352A" w:rsidRPr="00EC1454" w:rsidRDefault="003A35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</w:tr>
    </w:tbl>
    <w:p w:rsidR="00C30EDD" w:rsidRPr="00372A76" w:rsidRDefault="00C30EDD" w:rsidP="00372A76">
      <w:pPr>
        <w:spacing w:after="0"/>
        <w:ind w:left="425"/>
        <w:rPr>
          <w:rFonts w:ascii="Times New Roman" w:hAnsi="Times New Roman"/>
        </w:rPr>
      </w:pPr>
    </w:p>
    <w:p w:rsidR="00C30EDD" w:rsidRPr="00372A76" w:rsidRDefault="00E83492" w:rsidP="00372A76">
      <w:pPr>
        <w:tabs>
          <w:tab w:val="left" w:pos="440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z</w:t>
      </w:r>
      <w:r w:rsidR="008C6CCE" w:rsidRPr="00372A76">
        <w:rPr>
          <w:rFonts w:ascii="Times New Roman" w:hAnsi="Times New Roman"/>
          <w:b/>
          <w:sz w:val="20"/>
          <w:szCs w:val="20"/>
        </w:rPr>
        <w:t>d</w:t>
      </w:r>
      <w:r w:rsidRPr="00372A76">
        <w:rPr>
          <w:rFonts w:ascii="Times New Roman" w:hAnsi="Times New Roman"/>
          <w:b/>
          <w:sz w:val="20"/>
          <w:szCs w:val="20"/>
        </w:rPr>
        <w:t>)</w:t>
      </w:r>
      <w:r w:rsidRPr="00372A76">
        <w:rPr>
          <w:rFonts w:ascii="Times New Roman" w:hAnsi="Times New Roman"/>
          <w:b/>
          <w:sz w:val="20"/>
          <w:szCs w:val="20"/>
        </w:rPr>
        <w:tab/>
        <w:t>Majetok prenajatý formou finančného prenájmu</w:t>
      </w:r>
    </w:p>
    <w:p w:rsidR="008C6CCE" w:rsidRPr="00372A76" w:rsidRDefault="00E83492" w:rsidP="00372A76">
      <w:pPr>
        <w:tabs>
          <w:tab w:val="left" w:pos="440"/>
        </w:tabs>
        <w:spacing w:after="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ab/>
      </w:r>
      <w:r w:rsidR="004323B7" w:rsidRPr="00372A76">
        <w:rPr>
          <w:rFonts w:ascii="Times New Roman" w:hAnsi="Times New Roman"/>
          <w:sz w:val="20"/>
          <w:szCs w:val="20"/>
        </w:rPr>
        <w:t>Spoločnosť</w:t>
      </w:r>
      <w:r w:rsidR="007275E8" w:rsidRPr="00372A76">
        <w:rPr>
          <w:rFonts w:ascii="Times New Roman" w:hAnsi="Times New Roman"/>
          <w:b/>
          <w:sz w:val="20"/>
          <w:szCs w:val="20"/>
        </w:rPr>
        <w:t xml:space="preserve"> </w:t>
      </w:r>
      <w:r w:rsidR="007275E8" w:rsidRPr="00372A76">
        <w:rPr>
          <w:rFonts w:ascii="Times New Roman" w:hAnsi="Times New Roman"/>
          <w:sz w:val="20"/>
          <w:szCs w:val="20"/>
        </w:rPr>
        <w:t>neúčtovala vo vykazovanom účtovnom období o</w:t>
      </w:r>
      <w:r w:rsidR="00E3523D" w:rsidRPr="00372A76">
        <w:rPr>
          <w:rFonts w:ascii="Times New Roman" w:hAnsi="Times New Roman"/>
          <w:sz w:val="20"/>
          <w:szCs w:val="20"/>
        </w:rPr>
        <w:t xml:space="preserve"> pren</w:t>
      </w:r>
      <w:r w:rsidR="00372A76">
        <w:rPr>
          <w:rFonts w:ascii="Times New Roman" w:hAnsi="Times New Roman"/>
          <w:sz w:val="20"/>
          <w:szCs w:val="20"/>
        </w:rPr>
        <w:t>a</w:t>
      </w:r>
      <w:r w:rsidR="00E3523D" w:rsidRPr="00372A76">
        <w:rPr>
          <w:rFonts w:ascii="Times New Roman" w:hAnsi="Times New Roman"/>
          <w:sz w:val="20"/>
          <w:szCs w:val="20"/>
        </w:rPr>
        <w:t>jímanom</w:t>
      </w:r>
      <w:r w:rsidR="007275E8" w:rsidRPr="00372A76">
        <w:rPr>
          <w:rFonts w:ascii="Times New Roman" w:hAnsi="Times New Roman"/>
          <w:sz w:val="20"/>
          <w:szCs w:val="20"/>
        </w:rPr>
        <w:t> majetku formou finančného prenájmu</w:t>
      </w:r>
    </w:p>
    <w:p w:rsidR="003A7F0B" w:rsidRPr="00372A76" w:rsidRDefault="003A7F0B" w:rsidP="00372A76">
      <w:pPr>
        <w:pStyle w:val="Nadpis3"/>
        <w:spacing w:after="0" w:line="240" w:lineRule="auto"/>
        <w:rPr>
          <w:rFonts w:ascii="Times New Roman" w:hAnsi="Times New Roman"/>
          <w:bCs/>
          <w:lang w:val="sk-SK"/>
        </w:rPr>
      </w:pPr>
    </w:p>
    <w:p w:rsidR="00FE0590" w:rsidRPr="00372A76" w:rsidRDefault="001651CC" w:rsidP="00372A76">
      <w:pPr>
        <w:pStyle w:val="Nadpis3"/>
        <w:spacing w:after="0" w:line="240" w:lineRule="auto"/>
        <w:rPr>
          <w:rFonts w:ascii="Times New Roman" w:hAnsi="Times New Roman"/>
          <w:bCs/>
          <w:u w:val="single"/>
          <w:lang w:val="sk-SK"/>
        </w:rPr>
      </w:pPr>
      <w:r w:rsidRPr="00372A76">
        <w:rPr>
          <w:rFonts w:ascii="Times New Roman" w:hAnsi="Times New Roman"/>
          <w:bCs/>
          <w:lang w:val="sk-SK"/>
        </w:rPr>
        <w:t>G</w:t>
      </w:r>
      <w:r w:rsidR="00FE0590" w:rsidRPr="00372A76">
        <w:rPr>
          <w:rFonts w:ascii="Times New Roman" w:hAnsi="Times New Roman"/>
          <w:bCs/>
          <w:lang w:val="sk-SK"/>
        </w:rPr>
        <w:t>.</w:t>
      </w:r>
      <w:r w:rsidR="00FE0590" w:rsidRPr="00372A76">
        <w:rPr>
          <w:rFonts w:ascii="Times New Roman" w:hAnsi="Times New Roman"/>
          <w:bCs/>
          <w:lang w:val="sk-SK"/>
        </w:rPr>
        <w:tab/>
      </w:r>
      <w:r w:rsidR="00E83492" w:rsidRPr="00372A76">
        <w:rPr>
          <w:rFonts w:ascii="Times New Roman" w:hAnsi="Times New Roman"/>
          <w:bCs/>
          <w:u w:val="single"/>
          <w:lang w:val="sk-SK"/>
        </w:rPr>
        <w:t xml:space="preserve">INFORMÁCIE K </w:t>
      </w:r>
      <w:r w:rsidR="00FE0590" w:rsidRPr="00372A76">
        <w:rPr>
          <w:rFonts w:ascii="Times New Roman" w:hAnsi="Times New Roman"/>
          <w:bCs/>
          <w:u w:val="single"/>
          <w:lang w:val="sk-SK"/>
        </w:rPr>
        <w:t>ÚDAJ</w:t>
      </w:r>
      <w:r w:rsidR="00E83492" w:rsidRPr="00372A76">
        <w:rPr>
          <w:rFonts w:ascii="Times New Roman" w:hAnsi="Times New Roman"/>
          <w:bCs/>
          <w:u w:val="single"/>
          <w:lang w:val="sk-SK"/>
        </w:rPr>
        <w:t>OM</w:t>
      </w:r>
      <w:r w:rsidR="00FE0590" w:rsidRPr="00372A76">
        <w:rPr>
          <w:rFonts w:ascii="Times New Roman" w:hAnsi="Times New Roman"/>
          <w:bCs/>
          <w:u w:val="single"/>
          <w:lang w:val="sk-SK"/>
        </w:rPr>
        <w:t xml:space="preserve"> </w:t>
      </w:r>
      <w:r w:rsidR="0002168A" w:rsidRPr="00372A76">
        <w:rPr>
          <w:rFonts w:ascii="Times New Roman" w:hAnsi="Times New Roman"/>
          <w:bCs/>
          <w:u w:val="single"/>
          <w:lang w:val="sk-SK"/>
        </w:rPr>
        <w:t xml:space="preserve">VYKÁZANÝM </w:t>
      </w:r>
      <w:r w:rsidR="00FE0590" w:rsidRPr="00372A76">
        <w:rPr>
          <w:rFonts w:ascii="Times New Roman" w:hAnsi="Times New Roman"/>
          <w:bCs/>
          <w:u w:val="single"/>
          <w:lang w:val="sk-SK"/>
        </w:rPr>
        <w:t>NA STRANE PASÍV SÚVAHY</w:t>
      </w:r>
    </w:p>
    <w:p w:rsidR="0002168A" w:rsidRPr="00372A76" w:rsidRDefault="0002168A" w:rsidP="00372A76">
      <w:pPr>
        <w:pStyle w:val="Nadpis8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</w:p>
    <w:p w:rsidR="00FE0590" w:rsidRPr="00372A76" w:rsidRDefault="00E3523D" w:rsidP="00372A76">
      <w:pPr>
        <w:pStyle w:val="Nadpis8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  <w:r w:rsidRPr="00372A76">
        <w:rPr>
          <w:rFonts w:ascii="Times New Roman" w:hAnsi="Times New Roman"/>
        </w:rPr>
        <w:t>a</w:t>
      </w:r>
      <w:r w:rsidR="00671DBC" w:rsidRPr="00372A76">
        <w:rPr>
          <w:rFonts w:ascii="Times New Roman" w:hAnsi="Times New Roman"/>
        </w:rPr>
        <w:t>)</w:t>
      </w:r>
      <w:r w:rsidR="0002168A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 xml:space="preserve">    </w:t>
      </w:r>
      <w:r w:rsidR="0002168A" w:rsidRPr="00372A76">
        <w:rPr>
          <w:rFonts w:ascii="Times New Roman" w:hAnsi="Times New Roman"/>
        </w:rPr>
        <w:t>Údaje o vlastnom imaní</w:t>
      </w:r>
    </w:p>
    <w:p w:rsidR="00094F5F" w:rsidRPr="00372A76" w:rsidRDefault="00E0153C" w:rsidP="00372A76">
      <w:pPr>
        <w:pStyle w:val="Nadpis8"/>
        <w:numPr>
          <w:ilvl w:val="0"/>
          <w:numId w:val="0"/>
        </w:numPr>
        <w:spacing w:after="0"/>
        <w:ind w:left="426" w:hanging="426"/>
        <w:rPr>
          <w:rFonts w:ascii="Times New Roman" w:hAnsi="Times New Roman"/>
        </w:rPr>
      </w:pPr>
      <w:r w:rsidRPr="00372A76">
        <w:rPr>
          <w:rFonts w:ascii="Times New Roman" w:hAnsi="Times New Roman"/>
        </w:rPr>
        <w:t>a3)</w:t>
      </w:r>
      <w:r w:rsidR="00094F5F" w:rsidRPr="00372A76">
        <w:rPr>
          <w:rFonts w:ascii="Times New Roman" w:hAnsi="Times New Roman"/>
        </w:rPr>
        <w:tab/>
        <w:t>Informácie o rozdelení zisku</w:t>
      </w:r>
      <w:r w:rsidRPr="00372A76">
        <w:rPr>
          <w:rFonts w:ascii="Times New Roman" w:hAnsi="Times New Roman"/>
        </w:rPr>
        <w:t xml:space="preserve"> z predchádzajúceho roka</w:t>
      </w:r>
      <w:r w:rsidR="00094F5F" w:rsidRPr="00372A76">
        <w:rPr>
          <w:rFonts w:ascii="Times New Roman" w:hAnsi="Times New Roman"/>
        </w:rPr>
        <w:t xml:space="preserve"> </w:t>
      </w:r>
    </w:p>
    <w:p w:rsidR="00094F5F" w:rsidRPr="00372A76" w:rsidRDefault="00094F5F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Údaje o rozdelení zisku predošlého účtovného obdobia sú uvedené v tabuľke: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6789"/>
        <w:gridCol w:w="2700"/>
      </w:tblGrid>
      <w:tr w:rsidR="00094F5F" w:rsidRPr="00EC1454">
        <w:trPr>
          <w:trHeight w:val="481"/>
        </w:trPr>
        <w:tc>
          <w:tcPr>
            <w:tcW w:w="6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94F5F" w:rsidRPr="00EC1454" w:rsidRDefault="00C90E7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ce obdobie</w:t>
            </w:r>
          </w:p>
        </w:tc>
      </w:tr>
      <w:tr w:rsidR="00094F5F" w:rsidRPr="00EC1454">
        <w:trPr>
          <w:trHeight w:val="481"/>
        </w:trPr>
        <w:tc>
          <w:tcPr>
            <w:tcW w:w="6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94F5F" w:rsidRPr="00EC1454">
        <w:trPr>
          <w:trHeight w:val="300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Účto</w:t>
            </w:r>
            <w:r w:rsidR="00E57285" w:rsidRPr="00EC1454">
              <w:rPr>
                <w:rFonts w:ascii="Times New Roman" w:hAnsi="Times New Roman"/>
                <w:bCs/>
                <w:sz w:val="20"/>
                <w:szCs w:val="20"/>
              </w:rPr>
              <w:t>vná strata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2864</w:t>
            </w:r>
          </w:p>
        </w:tc>
      </w:tr>
      <w:tr w:rsidR="00094F5F" w:rsidRPr="00EC1454">
        <w:trPr>
          <w:trHeight w:val="300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C90E7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94F5F" w:rsidRPr="00EC1454">
        <w:trPr>
          <w:trHeight w:val="300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Prídel do zákonného rezervného fondu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94F5F" w:rsidRPr="00EC1454">
        <w:trPr>
          <w:trHeight w:val="300"/>
        </w:trPr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E5728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Prevod do </w:t>
            </w:r>
            <w:r w:rsidR="00E57285" w:rsidRPr="00EC1454">
              <w:rPr>
                <w:rFonts w:ascii="Times New Roman" w:hAnsi="Times New Roman"/>
                <w:sz w:val="20"/>
                <w:szCs w:val="20"/>
              </w:rPr>
              <w:t>neuhradenej straty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 xml:space="preserve"> minulých rokov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2864</w:t>
            </w:r>
          </w:p>
        </w:tc>
      </w:tr>
      <w:tr w:rsidR="00094F5F" w:rsidRPr="00EC1454">
        <w:trPr>
          <w:trHeight w:val="300"/>
        </w:trPr>
        <w:tc>
          <w:tcPr>
            <w:tcW w:w="6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2864</w:t>
            </w:r>
          </w:p>
        </w:tc>
      </w:tr>
    </w:tbl>
    <w:p w:rsidR="005B50E0" w:rsidRPr="00372A76" w:rsidRDefault="007155C1" w:rsidP="00372A76">
      <w:pPr>
        <w:pStyle w:val="odstavecbezcisla"/>
        <w:tabs>
          <w:tab w:val="left" w:pos="440"/>
        </w:tabs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 xml:space="preserve">         </w:t>
      </w:r>
      <w:r w:rsidR="005B50E0" w:rsidRPr="00372A76">
        <w:rPr>
          <w:rFonts w:ascii="Times New Roman" w:hAnsi="Times New Roman"/>
          <w:b/>
        </w:rPr>
        <w:t>Prehľad o zisku a strate, ktorá nebola účtovaná ako náklad  alebo výnos, ale priamo na účty vlastného imania</w:t>
      </w:r>
    </w:p>
    <w:p w:rsidR="00093D7E" w:rsidRPr="00372A76" w:rsidRDefault="004323B7" w:rsidP="00372A76">
      <w:pPr>
        <w:pStyle w:val="odstavecbezcisla"/>
        <w:tabs>
          <w:tab w:val="left" w:pos="440"/>
        </w:tabs>
        <w:ind w:left="0"/>
        <w:jc w:val="left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         Spoločnosť</w:t>
      </w:r>
      <w:r w:rsidRPr="00372A76">
        <w:rPr>
          <w:rFonts w:ascii="Times New Roman" w:hAnsi="Times New Roman"/>
          <w:b/>
        </w:rPr>
        <w:t xml:space="preserve"> </w:t>
      </w:r>
      <w:r w:rsidR="008E01A3" w:rsidRPr="00372A76">
        <w:rPr>
          <w:rFonts w:ascii="Times New Roman" w:hAnsi="Times New Roman"/>
        </w:rPr>
        <w:t>neúčtovala vo vykazovanom období o významných položkách</w:t>
      </w:r>
      <w:r w:rsidR="00667EA3" w:rsidRPr="00372A76">
        <w:rPr>
          <w:rFonts w:ascii="Times New Roman" w:hAnsi="Times New Roman"/>
        </w:rPr>
        <w:t xml:space="preserve"> </w:t>
      </w:r>
      <w:r w:rsidR="008E01A3" w:rsidRPr="00372A76">
        <w:rPr>
          <w:rFonts w:ascii="Times New Roman" w:hAnsi="Times New Roman"/>
        </w:rPr>
        <w:t xml:space="preserve"> nákladov alebo výnosov predchádza</w:t>
      </w:r>
      <w:r w:rsidR="00093D7E" w:rsidRPr="00372A76">
        <w:rPr>
          <w:rFonts w:ascii="Times New Roman" w:hAnsi="Times New Roman"/>
        </w:rPr>
        <w:t xml:space="preserve">- </w:t>
      </w:r>
    </w:p>
    <w:p w:rsidR="005B50E0" w:rsidRDefault="00093D7E" w:rsidP="00372A76">
      <w:pPr>
        <w:pStyle w:val="odstavecbezcisla"/>
        <w:tabs>
          <w:tab w:val="left" w:pos="440"/>
        </w:tabs>
        <w:ind w:left="0"/>
        <w:jc w:val="left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         </w:t>
      </w:r>
      <w:r w:rsidR="008E01A3" w:rsidRPr="00372A76">
        <w:rPr>
          <w:rFonts w:ascii="Times New Roman" w:hAnsi="Times New Roman"/>
        </w:rPr>
        <w:t>jú</w:t>
      </w:r>
      <w:r w:rsidRPr="00372A76">
        <w:rPr>
          <w:rFonts w:ascii="Times New Roman" w:hAnsi="Times New Roman"/>
        </w:rPr>
        <w:t>c</w:t>
      </w:r>
      <w:r w:rsidR="008E01A3" w:rsidRPr="00372A76">
        <w:rPr>
          <w:rFonts w:ascii="Times New Roman" w:hAnsi="Times New Roman"/>
        </w:rPr>
        <w:t>ich</w:t>
      </w:r>
      <w:r w:rsidR="004323B7" w:rsidRPr="00372A76">
        <w:rPr>
          <w:rFonts w:ascii="Times New Roman" w:hAnsi="Times New Roman"/>
        </w:rPr>
        <w:t xml:space="preserve"> </w:t>
      </w:r>
      <w:r w:rsidR="008E01A3" w:rsidRPr="00372A76">
        <w:rPr>
          <w:rFonts w:ascii="Times New Roman" w:hAnsi="Times New Roman"/>
        </w:rPr>
        <w:t>ú</w:t>
      </w:r>
      <w:r w:rsidR="008E01A3" w:rsidRPr="00372A76">
        <w:rPr>
          <w:rFonts w:ascii="Times New Roman" w:hAnsi="Times New Roman"/>
        </w:rPr>
        <w:t>č</w:t>
      </w:r>
      <w:r w:rsidR="008E01A3" w:rsidRPr="00372A76">
        <w:rPr>
          <w:rFonts w:ascii="Times New Roman" w:hAnsi="Times New Roman"/>
        </w:rPr>
        <w:t>tovných období na účty vlastného imania.</w:t>
      </w:r>
    </w:p>
    <w:p w:rsidR="00C87C05" w:rsidRPr="00372A76" w:rsidRDefault="00C87C05" w:rsidP="00372A76">
      <w:pPr>
        <w:pStyle w:val="odstavecbezcisla"/>
        <w:tabs>
          <w:tab w:val="left" w:pos="440"/>
        </w:tabs>
        <w:ind w:left="0"/>
        <w:jc w:val="left"/>
        <w:rPr>
          <w:rFonts w:ascii="Times New Roman" w:hAnsi="Times New Roman"/>
        </w:rPr>
      </w:pPr>
    </w:p>
    <w:p w:rsidR="00FE0590" w:rsidRPr="00372A76" w:rsidRDefault="009B17B8" w:rsidP="00372A76">
      <w:pPr>
        <w:pStyle w:val="odstavecbezcisla"/>
        <w:ind w:left="11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b</w:t>
      </w:r>
      <w:r w:rsidR="00E0153C" w:rsidRPr="00372A76">
        <w:rPr>
          <w:rFonts w:ascii="Times New Roman" w:hAnsi="Times New Roman"/>
          <w:b/>
        </w:rPr>
        <w:t>)</w:t>
      </w:r>
      <w:r w:rsidR="00E0153C" w:rsidRPr="00372A76">
        <w:rPr>
          <w:rFonts w:ascii="Times New Roman" w:hAnsi="Times New Roman"/>
          <w:b/>
        </w:rPr>
        <w:tab/>
      </w:r>
      <w:r w:rsidR="00E0153C" w:rsidRPr="00372A76">
        <w:rPr>
          <w:rFonts w:ascii="Times New Roman" w:hAnsi="Times New Roman"/>
          <w:b/>
        </w:rPr>
        <w:tab/>
        <w:t xml:space="preserve">  </w:t>
      </w:r>
      <w:r w:rsidRPr="00372A76">
        <w:rPr>
          <w:rFonts w:ascii="Times New Roman" w:hAnsi="Times New Roman"/>
          <w:b/>
        </w:rPr>
        <w:t>Informácie o rezervách</w:t>
      </w:r>
    </w:p>
    <w:p w:rsidR="00FE0590" w:rsidRPr="00372A76" w:rsidRDefault="00FE0590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Prehľad </w:t>
      </w:r>
      <w:r w:rsidR="00094F5F" w:rsidRPr="00372A76">
        <w:rPr>
          <w:rFonts w:ascii="Times New Roman" w:hAnsi="Times New Roman"/>
        </w:rPr>
        <w:t>o rezervách za bežné účtovné obdobie je uvedený v tabuľke: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2835"/>
        <w:gridCol w:w="1134"/>
        <w:gridCol w:w="1275"/>
        <w:gridCol w:w="1560"/>
        <w:gridCol w:w="1185"/>
        <w:gridCol w:w="1500"/>
      </w:tblGrid>
      <w:tr w:rsidR="00094F5F" w:rsidRPr="00EC1454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6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094F5F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</w:tr>
      <w:tr w:rsidR="00CE585E" w:rsidRPr="00EC1454">
        <w:trPr>
          <w:trHeight w:val="481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Stav na z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čiatku ú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č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tovného 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dobia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Tvorba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Stav na konci účtovného 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dobia</w:t>
            </w:r>
          </w:p>
        </w:tc>
      </w:tr>
      <w:tr w:rsidR="00CE585E" w:rsidRPr="00EC1454">
        <w:trPr>
          <w:trHeight w:val="481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585E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6C360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rezervy, z 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ho: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C360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94F5F" w:rsidRPr="00EC1454" w:rsidRDefault="00094F5F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</w:t>
            </w:r>
            <w:r w:rsidR="006C3607" w:rsidRPr="00EC1454">
              <w:rPr>
                <w:rFonts w:ascii="Times New Roman" w:hAnsi="Times New Roman"/>
                <w:bCs/>
                <w:sz w:val="20"/>
                <w:szCs w:val="20"/>
              </w:rPr>
              <w:t>né.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pol</w:t>
            </w:r>
            <w:r w:rsidR="006C3607" w:rsidRPr="00EC1454"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="006C3607" w:rsidRPr="00EC1454">
              <w:rPr>
                <w:rFonts w:ascii="Times New Roman" w:hAnsi="Times New Roman"/>
                <w:bCs/>
                <w:sz w:val="20"/>
                <w:szCs w:val="20"/>
              </w:rPr>
              <w:t>ž</w:t>
            </w:r>
            <w:r w:rsidR="006C3607" w:rsidRPr="00EC1454">
              <w:rPr>
                <w:rFonts w:ascii="Times New Roman" w:hAnsi="Times New Roman"/>
                <w:bCs/>
                <w:sz w:val="20"/>
                <w:szCs w:val="20"/>
              </w:rPr>
              <w:t>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94F5F" w:rsidRPr="00EC1454" w:rsidRDefault="00094F5F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5A621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rezervy, z 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ho: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093D7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C87C0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C87C0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C87C0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C87C0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5A621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nevyčerpané dovolenky, 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vody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5A6217" w:rsidRPr="00EC1454" w:rsidRDefault="00C87C05" w:rsidP="00C87C0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5A621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5A6217" w:rsidRPr="00EC1454" w:rsidRDefault="005A6217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polo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ž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A40D6" w:rsidRPr="00EC1454" w:rsidRDefault="00006AD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5A6217" w:rsidRPr="00EC1454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66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Bezprostredne predchádzajúce obdobie </w:t>
            </w:r>
          </w:p>
        </w:tc>
      </w:tr>
      <w:tr w:rsidR="005A6217" w:rsidRPr="00EC1454">
        <w:trPr>
          <w:trHeight w:val="481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Stav na z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čiatku ú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č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tovného 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dobia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Tvorba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Stav na konci účtovného 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dobia</w:t>
            </w:r>
          </w:p>
        </w:tc>
      </w:tr>
      <w:tr w:rsidR="005A6217" w:rsidRPr="00EC1454">
        <w:trPr>
          <w:trHeight w:val="481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6217" w:rsidRPr="00EC1454" w:rsidRDefault="005A621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217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6217" w:rsidRPr="00EC1454" w:rsidRDefault="005A6217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122760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22760" w:rsidRPr="00EC1454" w:rsidRDefault="00122760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rezervy, z 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ho: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22760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22760" w:rsidRPr="00EC1454" w:rsidRDefault="00122760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ložky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122760" w:rsidRPr="00EC1454" w:rsidRDefault="0012276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F46BD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F46BD" w:rsidRPr="00EC1454" w:rsidRDefault="00FF46B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rezervy, z t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ho: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FF46BD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FF46BD" w:rsidRPr="00EC1454" w:rsidRDefault="00FF46BD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nevyčerpané dovolenky, 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vody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F46BD" w:rsidRPr="00EC145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FF46BD" w:rsidRPr="00EC1454" w:rsidRDefault="00FF46BD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ložky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F46BD" w:rsidRPr="00EC1454" w:rsidRDefault="00FF46B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</w:tbl>
    <w:p w:rsidR="00B554BE" w:rsidRPr="00372A76" w:rsidRDefault="00B554BE" w:rsidP="00372A76">
      <w:pPr>
        <w:pStyle w:val="odstavecbezcisla"/>
        <w:ind w:left="0"/>
        <w:rPr>
          <w:rFonts w:ascii="Times New Roman" w:hAnsi="Times New Roman"/>
          <w:b/>
        </w:rPr>
      </w:pPr>
    </w:p>
    <w:p w:rsidR="00FE0590" w:rsidRPr="00372A76" w:rsidRDefault="00EC1F8A" w:rsidP="00372A76">
      <w:pPr>
        <w:pStyle w:val="odstavecbezcisla"/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lastRenderedPageBreak/>
        <w:t>c), d) Informácie o z</w:t>
      </w:r>
      <w:r w:rsidR="003B6E62" w:rsidRPr="00372A76">
        <w:rPr>
          <w:rFonts w:ascii="Times New Roman" w:hAnsi="Times New Roman"/>
          <w:b/>
        </w:rPr>
        <w:t>áväzk</w:t>
      </w:r>
      <w:r w:rsidRPr="00372A76">
        <w:rPr>
          <w:rFonts w:ascii="Times New Roman" w:hAnsi="Times New Roman"/>
          <w:b/>
        </w:rPr>
        <w:t>och</w:t>
      </w:r>
    </w:p>
    <w:p w:rsidR="00FE0590" w:rsidRPr="00372A76" w:rsidRDefault="00FE0590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Štruktúra záväzkov (okrem bankových úverov) podľa zostatkovej doby splatnosti je uvedená v nasledujúcej tabu</w:t>
      </w:r>
      <w:r w:rsidRPr="00372A76">
        <w:rPr>
          <w:rFonts w:ascii="Times New Roman" w:hAnsi="Times New Roman"/>
        </w:rPr>
        <w:t>ľ</w:t>
      </w:r>
      <w:r w:rsidRPr="00372A76">
        <w:rPr>
          <w:rFonts w:ascii="Times New Roman" w:hAnsi="Times New Roman"/>
        </w:rPr>
        <w:t>ke:</w:t>
      </w:r>
    </w:p>
    <w:tbl>
      <w:tblPr>
        <w:tblW w:w="9497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3108"/>
        <w:gridCol w:w="3300"/>
        <w:gridCol w:w="3089"/>
      </w:tblGrid>
      <w:tr w:rsidR="003B6E62" w:rsidRPr="00EC1454">
        <w:trPr>
          <w:trHeight w:val="48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E62" w:rsidRPr="00EC1454" w:rsidRDefault="003B6E6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Záväzky podľa zostatkovej d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by splatnosti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3B6E62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3B6E62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predchádzajúce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</w:tr>
      <w:tr w:rsidR="003B6E62" w:rsidRPr="00EC1454">
        <w:trPr>
          <w:trHeight w:val="48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6E62" w:rsidRPr="00EC1454" w:rsidRDefault="003B6E62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6E62" w:rsidRPr="00EC1454" w:rsidRDefault="003B6E62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6E62" w:rsidRPr="00EC1454" w:rsidRDefault="003B6E62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610A0" w:rsidRPr="00EC1454">
        <w:trPr>
          <w:trHeight w:val="30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A0" w:rsidRPr="00EC1454" w:rsidRDefault="004610A0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Záväzky po lehote splatnosti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610A0" w:rsidRPr="00EC1454" w:rsidRDefault="004610A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610A0" w:rsidRPr="00EC1454" w:rsidRDefault="004610A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922757" w:rsidRPr="00EC1454">
        <w:trPr>
          <w:trHeight w:val="525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22757" w:rsidRPr="00EC1454" w:rsidRDefault="0092275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Záväzky so zostatkovou dobou splatnosti do jedného roka vrát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ne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413 977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92275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2757" w:rsidRPr="00EC1454">
        <w:trPr>
          <w:trHeight w:val="30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2757" w:rsidRPr="00EC1454" w:rsidRDefault="0092275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22757" w:rsidRPr="00EC1454" w:rsidRDefault="00833ED9" w:rsidP="0045390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</w:t>
            </w:r>
            <w:r w:rsidR="00453906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453906">
              <w:rPr>
                <w:rFonts w:ascii="Times New Roman" w:hAnsi="Times New Roman"/>
                <w:b/>
                <w:bCs/>
                <w:sz w:val="20"/>
                <w:szCs w:val="20"/>
              </w:rPr>
              <w:t>977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22757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22757" w:rsidRPr="00EC1454">
        <w:trPr>
          <w:trHeight w:val="555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22757" w:rsidRPr="00EC1454" w:rsidRDefault="0092275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Záväzky so zostatkovou dobou splatnosti jeden až päť rokov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92275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922757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2757" w:rsidRPr="00EC1454">
        <w:trPr>
          <w:trHeight w:val="54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22757" w:rsidRPr="00EC1454" w:rsidRDefault="00922757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Záväzky so zostatkovou dobou splatnosti dlhšou ako päť rokov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92275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22757" w:rsidRPr="00EC1454" w:rsidRDefault="00922757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22757" w:rsidRPr="00EC1454">
        <w:trPr>
          <w:trHeight w:val="300"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22757" w:rsidRPr="00EC1454" w:rsidRDefault="00922757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22757" w:rsidRPr="00EC1454" w:rsidRDefault="005A224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22757" w:rsidRPr="00EC1454" w:rsidRDefault="005A224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4950C4" w:rsidRPr="00372A76" w:rsidRDefault="004950C4" w:rsidP="00372A76">
      <w:pPr>
        <w:pStyle w:val="odstavecbezcisla"/>
        <w:rPr>
          <w:rFonts w:ascii="Times New Roman" w:hAnsi="Times New Roman"/>
        </w:rPr>
      </w:pPr>
    </w:p>
    <w:p w:rsidR="003B6E62" w:rsidRPr="00372A76" w:rsidRDefault="00EC1F8A" w:rsidP="00833ED9">
      <w:pPr>
        <w:pStyle w:val="odstavecbezcisla"/>
        <w:numPr>
          <w:ilvl w:val="0"/>
          <w:numId w:val="41"/>
        </w:numPr>
        <w:tabs>
          <w:tab w:val="left" w:pos="440"/>
        </w:tabs>
        <w:ind w:hanging="795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Hodnota záväzkov zabezpečená záložným právom</w:t>
      </w:r>
    </w:p>
    <w:p w:rsidR="00EC1F8A" w:rsidRPr="00372A76" w:rsidRDefault="00EC1F8A" w:rsidP="00833ED9">
      <w:pPr>
        <w:pStyle w:val="odstavecbezcisla"/>
        <w:tabs>
          <w:tab w:val="left" w:pos="440"/>
        </w:tabs>
        <w:ind w:left="0"/>
        <w:rPr>
          <w:rFonts w:ascii="Times New Roman" w:hAnsi="Times New Roman"/>
        </w:rPr>
      </w:pPr>
      <w:r w:rsidRPr="00372A76">
        <w:rPr>
          <w:rFonts w:ascii="Times New Roman" w:hAnsi="Times New Roman"/>
          <w:b/>
        </w:rPr>
        <w:tab/>
      </w:r>
      <w:r w:rsidR="00BF1EC0" w:rsidRPr="00372A76">
        <w:rPr>
          <w:rFonts w:ascii="Times New Roman" w:hAnsi="Times New Roman"/>
        </w:rPr>
        <w:t xml:space="preserve">Spoločnosť </w:t>
      </w:r>
      <w:r w:rsidRPr="00372A76">
        <w:rPr>
          <w:rFonts w:ascii="Times New Roman" w:hAnsi="Times New Roman"/>
        </w:rPr>
        <w:t>nemala vo vykazovanom období</w:t>
      </w:r>
      <w:r w:rsidR="00DA305F" w:rsidRPr="00372A76">
        <w:rPr>
          <w:rFonts w:ascii="Times New Roman" w:hAnsi="Times New Roman"/>
        </w:rPr>
        <w:t xml:space="preserve"> </w:t>
      </w:r>
      <w:r w:rsidRPr="00372A76">
        <w:rPr>
          <w:rFonts w:ascii="Times New Roman" w:hAnsi="Times New Roman"/>
        </w:rPr>
        <w:t>zabezpečené záväzky</w:t>
      </w:r>
      <w:r w:rsidR="00DA305F" w:rsidRPr="00372A76">
        <w:rPr>
          <w:rFonts w:ascii="Times New Roman" w:hAnsi="Times New Roman"/>
        </w:rPr>
        <w:t xml:space="preserve"> záložným právom.</w:t>
      </w:r>
    </w:p>
    <w:p w:rsidR="003B6E62" w:rsidRPr="00372A76" w:rsidRDefault="003B6E62" w:rsidP="00833ED9">
      <w:pPr>
        <w:pStyle w:val="odstavecbezcisla"/>
        <w:rPr>
          <w:rFonts w:ascii="Times New Roman" w:hAnsi="Times New Roman"/>
        </w:rPr>
      </w:pPr>
    </w:p>
    <w:p w:rsidR="00DA305F" w:rsidRPr="00372A76" w:rsidRDefault="00DA305F" w:rsidP="00833ED9">
      <w:pPr>
        <w:pStyle w:val="odstavecbezcisla"/>
        <w:tabs>
          <w:tab w:val="left" w:pos="440"/>
        </w:tabs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f)</w:t>
      </w:r>
      <w:r w:rsidRPr="00372A76">
        <w:rPr>
          <w:rFonts w:ascii="Times New Roman" w:hAnsi="Times New Roman"/>
          <w:b/>
        </w:rPr>
        <w:tab/>
        <w:t>Odložený daňový záväzok</w:t>
      </w:r>
    </w:p>
    <w:p w:rsidR="00DA305F" w:rsidRPr="00372A76" w:rsidRDefault="00DA305F" w:rsidP="00833ED9">
      <w:pPr>
        <w:pStyle w:val="odstavecbezcisla"/>
        <w:tabs>
          <w:tab w:val="left" w:pos="440"/>
        </w:tabs>
        <w:ind w:left="0"/>
        <w:rPr>
          <w:rFonts w:ascii="Times New Roman" w:hAnsi="Times New Roman"/>
        </w:rPr>
      </w:pPr>
      <w:r w:rsidRPr="00372A76">
        <w:rPr>
          <w:rFonts w:ascii="Times New Roman" w:hAnsi="Times New Roman"/>
          <w:b/>
        </w:rPr>
        <w:tab/>
      </w:r>
      <w:r w:rsidR="00BF1EC0" w:rsidRPr="00372A76">
        <w:rPr>
          <w:rFonts w:ascii="Times New Roman" w:hAnsi="Times New Roman"/>
        </w:rPr>
        <w:t>Spoločnosť</w:t>
      </w:r>
      <w:r w:rsidR="00BF1EC0" w:rsidRPr="00372A76">
        <w:rPr>
          <w:rFonts w:ascii="Times New Roman" w:hAnsi="Times New Roman"/>
          <w:b/>
        </w:rPr>
        <w:t xml:space="preserve"> </w:t>
      </w:r>
      <w:r w:rsidR="005A224B" w:rsidRPr="00372A76">
        <w:rPr>
          <w:rFonts w:ascii="Times New Roman" w:hAnsi="Times New Roman"/>
        </w:rPr>
        <w:t>neúčtovala v sledovanom období o odloženom daňovom záväzku.</w:t>
      </w:r>
    </w:p>
    <w:p w:rsidR="00654D53" w:rsidRPr="00372A76" w:rsidRDefault="00654D53" w:rsidP="00833ED9">
      <w:pPr>
        <w:pStyle w:val="odstavecbezcisla"/>
        <w:ind w:left="0"/>
        <w:rPr>
          <w:rFonts w:ascii="Times New Roman" w:hAnsi="Times New Roman"/>
          <w:b/>
        </w:rPr>
      </w:pPr>
    </w:p>
    <w:p w:rsidR="00FE0590" w:rsidRPr="00372A76" w:rsidRDefault="00BA0A7B" w:rsidP="00833ED9">
      <w:pPr>
        <w:pStyle w:val="odstavecbezcisla"/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 xml:space="preserve">g)     </w:t>
      </w:r>
      <w:r w:rsidR="00E42788" w:rsidRPr="00372A76">
        <w:rPr>
          <w:rFonts w:ascii="Times New Roman" w:hAnsi="Times New Roman"/>
          <w:b/>
        </w:rPr>
        <w:t>Sociálny fond</w:t>
      </w:r>
    </w:p>
    <w:p w:rsidR="00FE0590" w:rsidRPr="00372A76" w:rsidRDefault="00BF1EC0" w:rsidP="00833ED9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Spoločnosť </w:t>
      </w:r>
      <w:r w:rsidR="00833ED9">
        <w:rPr>
          <w:rFonts w:ascii="Times New Roman" w:hAnsi="Times New Roman"/>
        </w:rPr>
        <w:t>ne</w:t>
      </w:r>
      <w:r w:rsidR="00E42788" w:rsidRPr="00372A76">
        <w:rPr>
          <w:rFonts w:ascii="Times New Roman" w:hAnsi="Times New Roman"/>
        </w:rPr>
        <w:t xml:space="preserve">tvorila sociálny fond. </w:t>
      </w:r>
      <w:r w:rsidR="00FE0590" w:rsidRPr="00372A76">
        <w:rPr>
          <w:rFonts w:ascii="Times New Roman" w:hAnsi="Times New Roman"/>
        </w:rPr>
        <w:t>Tvorba a čerpanie sociálneho fondu v priebehu účtovného obdobia sú uvedené v nasledujúcej tabuľke: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3969"/>
        <w:gridCol w:w="2976"/>
        <w:gridCol w:w="2544"/>
      </w:tblGrid>
      <w:tr w:rsidR="00E42788" w:rsidRPr="00EC1454">
        <w:trPr>
          <w:trHeight w:val="481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42788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42788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júce obdobie </w:t>
            </w:r>
          </w:p>
        </w:tc>
      </w:tr>
      <w:tr w:rsidR="00E42788" w:rsidRPr="00EC1454">
        <w:trPr>
          <w:trHeight w:val="481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15CD" w:rsidRPr="00EC1454" w:rsidTr="00667EA3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Začiatočný stav sociálneho fondu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4715CD" w:rsidRPr="00EC145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Tvorba SF na ťarchu nákladov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15CD" w:rsidRPr="00EC145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Tvorba SF zo zisku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15CD" w:rsidRPr="00EC1454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Ostatná tvorba SF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15CD" w:rsidRPr="00EC145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Sociálny fond spolu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715CD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715C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4715CD" w:rsidRPr="00EC1454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Čerpanie sociálneho fondu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715CD" w:rsidRPr="00EC1454" w:rsidRDefault="004715C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715CD" w:rsidRPr="00EC1454" w:rsidTr="00667EA3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715CD" w:rsidRPr="00EC1454" w:rsidRDefault="004715C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Konečný zostatok sociálneho fondu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715CD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4715CD" w:rsidRPr="00EC1454" w:rsidRDefault="00BF1EC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C30EDD" w:rsidRPr="00372A76" w:rsidRDefault="00C30EDD" w:rsidP="00372A76">
      <w:pPr>
        <w:pStyle w:val="odstavecbezcisla"/>
        <w:rPr>
          <w:rFonts w:ascii="Times New Roman" w:hAnsi="Times New Roman"/>
        </w:rPr>
      </w:pPr>
    </w:p>
    <w:p w:rsidR="00BA0A7B" w:rsidRPr="00372A76" w:rsidRDefault="00C34E6D" w:rsidP="00372A76">
      <w:pPr>
        <w:pStyle w:val="odstavecbezcisla"/>
        <w:tabs>
          <w:tab w:val="left" w:pos="0"/>
        </w:tabs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h)    Vydané dlhopisy</w:t>
      </w:r>
    </w:p>
    <w:p w:rsidR="00C34E6D" w:rsidRPr="00372A76" w:rsidRDefault="00C34E6D" w:rsidP="00372A76">
      <w:pPr>
        <w:pStyle w:val="odstavecbezcisla"/>
        <w:tabs>
          <w:tab w:val="left" w:pos="0"/>
        </w:tabs>
        <w:ind w:left="330"/>
        <w:rPr>
          <w:rFonts w:ascii="Times New Roman" w:hAnsi="Times New Roman"/>
          <w:b/>
        </w:rPr>
      </w:pPr>
      <w:r w:rsidRPr="00372A76">
        <w:rPr>
          <w:rFonts w:ascii="Times New Roman" w:hAnsi="Times New Roman"/>
        </w:rPr>
        <w:t xml:space="preserve"> </w:t>
      </w:r>
      <w:r w:rsidR="00BF1EC0" w:rsidRPr="00372A76">
        <w:rPr>
          <w:rFonts w:ascii="Times New Roman" w:hAnsi="Times New Roman"/>
        </w:rPr>
        <w:t xml:space="preserve">Spoločnosť </w:t>
      </w:r>
      <w:r w:rsidRPr="00372A76">
        <w:rPr>
          <w:rFonts w:ascii="Times New Roman" w:hAnsi="Times New Roman"/>
        </w:rPr>
        <w:t>neúčtovala vo vykazovanom účtovnom období o vydaných dlhopisoch.</w:t>
      </w:r>
    </w:p>
    <w:p w:rsidR="00C34E6D" w:rsidRPr="00372A76" w:rsidRDefault="00C34E6D" w:rsidP="00372A76">
      <w:pPr>
        <w:pStyle w:val="odstavecbezcisla"/>
        <w:tabs>
          <w:tab w:val="left" w:pos="440"/>
        </w:tabs>
        <w:ind w:left="360"/>
        <w:rPr>
          <w:rFonts w:ascii="Times New Roman" w:hAnsi="Times New Roman"/>
          <w:b/>
        </w:rPr>
      </w:pPr>
    </w:p>
    <w:p w:rsidR="00E42788" w:rsidRPr="00372A76" w:rsidRDefault="00E81BF1" w:rsidP="00372A76">
      <w:pPr>
        <w:pStyle w:val="odstavecbezcisla"/>
        <w:ind w:left="361" w:hanging="361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i)</w:t>
      </w:r>
      <w:r w:rsidR="00C34E6D" w:rsidRPr="00372A76">
        <w:rPr>
          <w:rFonts w:ascii="Times New Roman" w:hAnsi="Times New Roman"/>
          <w:b/>
        </w:rPr>
        <w:t xml:space="preserve">      Informácie o b</w:t>
      </w:r>
      <w:r w:rsidR="00E42788" w:rsidRPr="00372A76">
        <w:rPr>
          <w:rFonts w:ascii="Times New Roman" w:hAnsi="Times New Roman"/>
          <w:b/>
        </w:rPr>
        <w:t>ankov</w:t>
      </w:r>
      <w:r w:rsidR="00C34E6D" w:rsidRPr="00372A76">
        <w:rPr>
          <w:rFonts w:ascii="Times New Roman" w:hAnsi="Times New Roman"/>
          <w:b/>
        </w:rPr>
        <w:t xml:space="preserve">ých </w:t>
      </w:r>
      <w:r w:rsidR="00E42788" w:rsidRPr="00372A76">
        <w:rPr>
          <w:rFonts w:ascii="Times New Roman" w:hAnsi="Times New Roman"/>
          <w:b/>
        </w:rPr>
        <w:t>úver</w:t>
      </w:r>
      <w:r w:rsidR="00C34E6D" w:rsidRPr="00372A76">
        <w:rPr>
          <w:rFonts w:ascii="Times New Roman" w:hAnsi="Times New Roman"/>
          <w:b/>
        </w:rPr>
        <w:t>och</w:t>
      </w:r>
      <w:r w:rsidR="00E42788" w:rsidRPr="00372A76">
        <w:rPr>
          <w:rFonts w:ascii="Times New Roman" w:hAnsi="Times New Roman"/>
          <w:b/>
        </w:rPr>
        <w:t>, pôžičk</w:t>
      </w:r>
      <w:r w:rsidR="00C34E6D" w:rsidRPr="00372A76">
        <w:rPr>
          <w:rFonts w:ascii="Times New Roman" w:hAnsi="Times New Roman"/>
          <w:b/>
        </w:rPr>
        <w:t>ách</w:t>
      </w:r>
      <w:r w:rsidR="00E42788" w:rsidRPr="00372A76">
        <w:rPr>
          <w:rFonts w:ascii="Times New Roman" w:hAnsi="Times New Roman"/>
          <w:b/>
        </w:rPr>
        <w:t xml:space="preserve"> a</w:t>
      </w:r>
      <w:r w:rsidR="00C34E6D" w:rsidRPr="00372A76">
        <w:rPr>
          <w:rFonts w:ascii="Times New Roman" w:hAnsi="Times New Roman"/>
          <w:b/>
        </w:rPr>
        <w:t> </w:t>
      </w:r>
      <w:r w:rsidR="00E42788" w:rsidRPr="00372A76">
        <w:rPr>
          <w:rFonts w:ascii="Times New Roman" w:hAnsi="Times New Roman"/>
          <w:b/>
        </w:rPr>
        <w:t>krátkodob</w:t>
      </w:r>
      <w:r w:rsidR="00C34E6D" w:rsidRPr="00372A76">
        <w:rPr>
          <w:rFonts w:ascii="Times New Roman" w:hAnsi="Times New Roman"/>
          <w:b/>
        </w:rPr>
        <w:t xml:space="preserve">ých </w:t>
      </w:r>
      <w:r w:rsidR="00E42788" w:rsidRPr="00372A76">
        <w:rPr>
          <w:rFonts w:ascii="Times New Roman" w:hAnsi="Times New Roman"/>
          <w:b/>
        </w:rPr>
        <w:t>finančn</w:t>
      </w:r>
      <w:r w:rsidR="00C34E6D" w:rsidRPr="00372A76">
        <w:rPr>
          <w:rFonts w:ascii="Times New Roman" w:hAnsi="Times New Roman"/>
          <w:b/>
        </w:rPr>
        <w:t xml:space="preserve">ých </w:t>
      </w:r>
      <w:r w:rsidR="00E42788" w:rsidRPr="00372A76">
        <w:rPr>
          <w:rFonts w:ascii="Times New Roman" w:hAnsi="Times New Roman"/>
          <w:b/>
        </w:rPr>
        <w:t>výpomoci</w:t>
      </w:r>
      <w:r w:rsidR="00C34E6D" w:rsidRPr="00372A76">
        <w:rPr>
          <w:rFonts w:ascii="Times New Roman" w:hAnsi="Times New Roman"/>
          <w:b/>
        </w:rPr>
        <w:t>ach</w:t>
      </w:r>
    </w:p>
    <w:p w:rsidR="00AD681E" w:rsidRPr="00372A76" w:rsidRDefault="00BF1EC0" w:rsidP="00372A76">
      <w:pPr>
        <w:pStyle w:val="odstavecbezcisla"/>
        <w:ind w:left="720" w:hanging="29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Spoločnosť </w:t>
      </w:r>
      <w:r w:rsidR="00820872" w:rsidRPr="00372A76">
        <w:rPr>
          <w:rFonts w:ascii="Times New Roman" w:hAnsi="Times New Roman"/>
        </w:rPr>
        <w:t>nečerpala</w:t>
      </w:r>
      <w:r w:rsidR="00AD681E" w:rsidRPr="00372A76">
        <w:rPr>
          <w:rFonts w:ascii="Times New Roman" w:hAnsi="Times New Roman"/>
        </w:rPr>
        <w:t xml:space="preserve"> bankov</w:t>
      </w:r>
      <w:r w:rsidR="00820872" w:rsidRPr="00372A76">
        <w:rPr>
          <w:rFonts w:ascii="Times New Roman" w:hAnsi="Times New Roman"/>
        </w:rPr>
        <w:t>é</w:t>
      </w:r>
      <w:r w:rsidR="00AD681E" w:rsidRPr="00372A76">
        <w:rPr>
          <w:rFonts w:ascii="Times New Roman" w:hAnsi="Times New Roman"/>
        </w:rPr>
        <w:t xml:space="preserve"> úver</w:t>
      </w:r>
      <w:r w:rsidR="00820872" w:rsidRPr="00372A76">
        <w:rPr>
          <w:rFonts w:ascii="Times New Roman" w:hAnsi="Times New Roman"/>
        </w:rPr>
        <w:t>y</w:t>
      </w:r>
      <w:r w:rsidR="00AD681E" w:rsidRPr="00372A76">
        <w:rPr>
          <w:rFonts w:ascii="Times New Roman" w:hAnsi="Times New Roman"/>
        </w:rPr>
        <w:t>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2409"/>
        <w:gridCol w:w="709"/>
        <w:gridCol w:w="1559"/>
        <w:gridCol w:w="1276"/>
        <w:gridCol w:w="1559"/>
        <w:gridCol w:w="1977"/>
      </w:tblGrid>
      <w:tr w:rsidR="00E42788" w:rsidRPr="00EC1454">
        <w:trPr>
          <w:trHeight w:val="481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Mena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Úrok p.</w:t>
            </w:r>
            <w:r w:rsidR="000A18A3"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a. v 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Dátum splatnosti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Suma istiny v príslušnej mene za bežné účto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né obd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bie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Suma istiny v pr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í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slušnej mene za be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z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prostredne predch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dzaj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ce ÚO</w:t>
            </w:r>
          </w:p>
        </w:tc>
      </w:tr>
      <w:tr w:rsidR="00E42788" w:rsidRPr="00EC1454">
        <w:trPr>
          <w:trHeight w:val="481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2788" w:rsidRPr="00EC1454">
        <w:trPr>
          <w:trHeight w:val="22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B4334B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</w:tr>
      <w:tr w:rsidR="00E42788" w:rsidRPr="00EC1454" w:rsidTr="00BE1A16">
        <w:trPr>
          <w:trHeight w:val="300"/>
        </w:trPr>
        <w:tc>
          <w:tcPr>
            <w:tcW w:w="9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Dlhodobé bankové úvery</w:t>
            </w:r>
          </w:p>
        </w:tc>
      </w:tr>
      <w:tr w:rsidR="00BE1A16" w:rsidRPr="00EC1454" w:rsidTr="00BE1A16">
        <w:trPr>
          <w:trHeight w:val="30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prevádzkový úver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E1A16" w:rsidRPr="00EC1454" w:rsidRDefault="00BE1A1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42788" w:rsidRPr="00EC1454">
        <w:trPr>
          <w:trHeight w:val="300"/>
        </w:trPr>
        <w:tc>
          <w:tcPr>
            <w:tcW w:w="94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42788" w:rsidRPr="00EC1454" w:rsidRDefault="00E42788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Krátkodobé bankové úvery</w:t>
            </w:r>
          </w:p>
        </w:tc>
      </w:tr>
      <w:tr w:rsidR="00E42788" w:rsidRPr="00EC1454">
        <w:trPr>
          <w:trHeight w:val="30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B4334B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prevádzkový úver</w:t>
            </w:r>
            <w:r w:rsidR="00BE1A16"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 xml:space="preserve"> krátk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dobá časť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E42788" w:rsidRPr="00EC1454" w:rsidRDefault="00E42788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B4334B" w:rsidRPr="00372A76" w:rsidRDefault="00B4334B" w:rsidP="00372A76">
      <w:pPr>
        <w:pStyle w:val="odstavecbezcisla"/>
        <w:rPr>
          <w:rFonts w:ascii="Times New Roman" w:hAnsi="Times New Roman"/>
        </w:rPr>
      </w:pPr>
    </w:p>
    <w:p w:rsidR="00AD681E" w:rsidRPr="00372A76" w:rsidRDefault="00C34E6D" w:rsidP="00372A76">
      <w:pPr>
        <w:pStyle w:val="odstavecbezcisla"/>
        <w:tabs>
          <w:tab w:val="left" w:pos="440"/>
        </w:tabs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j)</w:t>
      </w:r>
      <w:r w:rsidRPr="00372A76">
        <w:rPr>
          <w:rFonts w:ascii="Times New Roman" w:hAnsi="Times New Roman"/>
          <w:b/>
        </w:rPr>
        <w:tab/>
        <w:t>Významné položky časového rozlíšenia na strane pasív súvahy</w:t>
      </w:r>
    </w:p>
    <w:p w:rsidR="00FE0590" w:rsidRPr="00372A76" w:rsidRDefault="00820872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Spoločnosť </w:t>
      </w:r>
      <w:r w:rsidR="00E81BF1" w:rsidRPr="00372A76">
        <w:rPr>
          <w:rFonts w:ascii="Times New Roman" w:hAnsi="Times New Roman"/>
        </w:rPr>
        <w:t>neúčtovala o</w:t>
      </w:r>
      <w:r w:rsidRPr="00372A76">
        <w:rPr>
          <w:rFonts w:ascii="Times New Roman" w:hAnsi="Times New Roman"/>
        </w:rPr>
        <w:t xml:space="preserve"> </w:t>
      </w:r>
      <w:r w:rsidR="00E81BF1" w:rsidRPr="00372A76">
        <w:rPr>
          <w:rFonts w:ascii="Times New Roman" w:hAnsi="Times New Roman"/>
        </w:rPr>
        <w:t>časovom rozlíšení na strane pasív súvahy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4252"/>
        <w:gridCol w:w="2537"/>
        <w:gridCol w:w="2700"/>
      </w:tblGrid>
      <w:tr w:rsidR="00AD681E" w:rsidRPr="00EC1454">
        <w:trPr>
          <w:trHeight w:val="481"/>
        </w:trPr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81E" w:rsidRPr="00EC1454" w:rsidRDefault="00AD68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D681E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D681E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 obdobie </w:t>
            </w:r>
          </w:p>
        </w:tc>
      </w:tr>
      <w:tr w:rsidR="00AD681E" w:rsidRPr="00EC1454">
        <w:trPr>
          <w:trHeight w:val="481"/>
        </w:trPr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681E" w:rsidRPr="00EC1454" w:rsidRDefault="00AD681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681E" w:rsidRPr="00EC1454" w:rsidRDefault="00AD681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681E" w:rsidRPr="00EC1454" w:rsidRDefault="00AD681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27F49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27F49" w:rsidRPr="00EC1454" w:rsidRDefault="00027F4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Výdavky budúcich období - dlhodobé, z toho: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027F49" w:rsidRPr="00EC1454" w:rsidRDefault="00027F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027F49" w:rsidRPr="00EC1454" w:rsidRDefault="00027F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027F49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27F49" w:rsidRPr="00EC1454" w:rsidRDefault="00027F49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položky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27F49" w:rsidRPr="00EC1454" w:rsidRDefault="00027F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27F49" w:rsidRPr="00EC1454" w:rsidRDefault="00027F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0B54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0B54" w:rsidRPr="00EC1454" w:rsidRDefault="00100B5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Výdavky budúcich období - krátkodobé, z toho: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00B54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nevyúčtované bankové úroky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00B54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položky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0B54" w:rsidRPr="00EC1454">
        <w:trPr>
          <w:trHeight w:val="329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0B54" w:rsidRPr="00EC1454" w:rsidRDefault="00100B5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Výnosy budúcich období - dlhodobé, z toho: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E81BF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E81BF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00B54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nevýznamné položky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00B54" w:rsidRPr="00EC1454">
        <w:trPr>
          <w:trHeight w:val="307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0B54" w:rsidRPr="00EC1454" w:rsidRDefault="00100B5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Výnosy budúcich období - krátkodobé, z toho: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E81BF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100B54" w:rsidRPr="00EC1454" w:rsidRDefault="00E81BF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00B54" w:rsidRPr="00EC1454">
        <w:trPr>
          <w:trHeight w:val="30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služby budúceho roka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100B54" w:rsidRPr="00EC1454" w:rsidRDefault="00100B5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0A18A3" w:rsidRPr="00372A76" w:rsidRDefault="000A18A3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C34E6D" w:rsidRPr="00372A76" w:rsidRDefault="00C34E6D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k)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="001368C6" w:rsidRPr="00372A76">
        <w:rPr>
          <w:rFonts w:ascii="Times New Roman" w:hAnsi="Times New Roman"/>
          <w:b/>
          <w:sz w:val="20"/>
          <w:szCs w:val="20"/>
        </w:rPr>
        <w:t>Významné položky derivátov za bežné účtovné obdobie</w:t>
      </w:r>
    </w:p>
    <w:p w:rsidR="001368C6" w:rsidRPr="00372A76" w:rsidRDefault="001368C6" w:rsidP="00372A76">
      <w:pPr>
        <w:tabs>
          <w:tab w:val="left" w:pos="426"/>
        </w:tabs>
        <w:spacing w:after="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ab/>
      </w:r>
      <w:r w:rsidR="00820872" w:rsidRPr="00372A76">
        <w:rPr>
          <w:rFonts w:ascii="Times New Roman" w:hAnsi="Times New Roman"/>
          <w:sz w:val="20"/>
          <w:szCs w:val="20"/>
        </w:rPr>
        <w:t>Spoločnosť</w:t>
      </w:r>
      <w:r w:rsidR="00820872" w:rsidRPr="00372A76">
        <w:rPr>
          <w:rFonts w:ascii="Times New Roman" w:hAnsi="Times New Roman"/>
          <w:b/>
          <w:sz w:val="20"/>
          <w:szCs w:val="20"/>
        </w:rPr>
        <w:t xml:space="preserve"> </w:t>
      </w:r>
      <w:r w:rsidRPr="00372A76">
        <w:rPr>
          <w:rFonts w:ascii="Times New Roman" w:hAnsi="Times New Roman"/>
          <w:sz w:val="20"/>
          <w:szCs w:val="20"/>
        </w:rPr>
        <w:t>neúčtovala vo vykazovanom účtovnom období o derivátoch.</w:t>
      </w:r>
    </w:p>
    <w:p w:rsidR="001368C6" w:rsidRPr="00372A76" w:rsidRDefault="001368C6" w:rsidP="00372A76">
      <w:pPr>
        <w:tabs>
          <w:tab w:val="left" w:pos="426"/>
        </w:tabs>
        <w:spacing w:after="0"/>
        <w:rPr>
          <w:rFonts w:ascii="Times New Roman" w:hAnsi="Times New Roman"/>
          <w:sz w:val="20"/>
          <w:szCs w:val="20"/>
        </w:rPr>
      </w:pPr>
    </w:p>
    <w:p w:rsidR="001368C6" w:rsidRPr="00372A76" w:rsidRDefault="001368C6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>m)</w:t>
      </w:r>
      <w:r w:rsidRPr="00372A76">
        <w:rPr>
          <w:rFonts w:ascii="Times New Roman" w:hAnsi="Times New Roman"/>
          <w:b/>
          <w:sz w:val="20"/>
          <w:szCs w:val="20"/>
        </w:rPr>
        <w:tab/>
        <w:t>Majetok prenajatý formou finančného prenájmu</w:t>
      </w:r>
    </w:p>
    <w:p w:rsidR="001368C6" w:rsidRPr="00372A76" w:rsidRDefault="001368C6" w:rsidP="00372A76">
      <w:pPr>
        <w:tabs>
          <w:tab w:val="left" w:pos="426"/>
        </w:tabs>
        <w:spacing w:after="0"/>
        <w:ind w:left="440"/>
        <w:rPr>
          <w:rFonts w:ascii="Times New Roman" w:hAnsi="Times New Roman"/>
          <w:sz w:val="20"/>
          <w:szCs w:val="20"/>
        </w:rPr>
      </w:pP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sz w:val="20"/>
          <w:szCs w:val="20"/>
        </w:rPr>
        <w:t>Spoločnosť</w:t>
      </w:r>
      <w:r w:rsidR="008A6D3D" w:rsidRPr="00372A76">
        <w:rPr>
          <w:rFonts w:ascii="Times New Roman" w:hAnsi="Times New Roman"/>
          <w:sz w:val="20"/>
          <w:szCs w:val="20"/>
        </w:rPr>
        <w:t xml:space="preserve"> ne</w:t>
      </w:r>
      <w:r w:rsidRPr="00372A76">
        <w:rPr>
          <w:rFonts w:ascii="Times New Roman" w:hAnsi="Times New Roman"/>
          <w:sz w:val="20"/>
          <w:szCs w:val="20"/>
        </w:rPr>
        <w:t>účtovala vo vykazovanom účtovnom období o majetku prenajatom formou finančného prenájmu.</w:t>
      </w:r>
      <w:r w:rsidR="006E7526" w:rsidRPr="00372A76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4647" w:type="pct"/>
        <w:jc w:val="center"/>
        <w:tblLook w:val="00A0"/>
      </w:tblPr>
      <w:tblGrid>
        <w:gridCol w:w="1279"/>
        <w:gridCol w:w="1210"/>
        <w:gridCol w:w="1650"/>
        <w:gridCol w:w="1210"/>
        <w:gridCol w:w="1430"/>
        <w:gridCol w:w="1540"/>
        <w:gridCol w:w="1236"/>
      </w:tblGrid>
      <w:tr w:rsidR="007275E8" w:rsidRPr="00EC1454">
        <w:trPr>
          <w:trHeight w:val="660"/>
          <w:jc w:val="center"/>
        </w:trPr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Názov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br/>
              <w:t>položky</w:t>
            </w: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 w:val="0"/>
                <w:sz w:val="20"/>
                <w:szCs w:val="20"/>
              </w:rPr>
              <w:t>Bežné účtovné obdobie</w:t>
            </w:r>
          </w:p>
        </w:tc>
        <w:tc>
          <w:tcPr>
            <w:tcW w:w="4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Bezprostredne predchádzajúce obd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bie</w:t>
            </w:r>
          </w:p>
        </w:tc>
      </w:tr>
      <w:tr w:rsidR="007275E8" w:rsidRPr="00EC1454">
        <w:trPr>
          <w:trHeight w:val="330"/>
          <w:jc w:val="center"/>
        </w:trPr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5E8" w:rsidRPr="00EC1454" w:rsidRDefault="007275E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Splatnosť</w:t>
            </w:r>
          </w:p>
        </w:tc>
        <w:tc>
          <w:tcPr>
            <w:tcW w:w="4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Splatnosť</w:t>
            </w:r>
          </w:p>
        </w:tc>
      </w:tr>
      <w:tr w:rsidR="007275E8" w:rsidRPr="00EC1454">
        <w:trPr>
          <w:trHeight w:val="345"/>
          <w:jc w:val="center"/>
        </w:trPr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5E8" w:rsidRPr="00EC1454" w:rsidRDefault="007275E8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do jedného roka vr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tane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od jedného roka do piatich rokov vr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tane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viac ako päť r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kov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do jedného roka vrát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ne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od jedného r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ka do piatich rokov vrátane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pStyle w:val="TopHeader"/>
              <w:spacing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viac ako päť r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 w:val="0"/>
                <w:sz w:val="20"/>
                <w:szCs w:val="20"/>
              </w:rPr>
              <w:t>kov</w:t>
            </w:r>
          </w:p>
        </w:tc>
      </w:tr>
      <w:tr w:rsidR="007275E8" w:rsidRPr="00EC1454">
        <w:trPr>
          <w:trHeight w:val="74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</w:tr>
      <w:tr w:rsidR="007275E8" w:rsidRPr="00EC1454">
        <w:trPr>
          <w:trHeight w:val="212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5E8" w:rsidRPr="00EC1454" w:rsidRDefault="007275E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75E8" w:rsidRPr="00EC1454">
        <w:trPr>
          <w:trHeight w:val="454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75E8" w:rsidRPr="00EC1454" w:rsidRDefault="007275E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Finančný n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7275E8" w:rsidRPr="00EC1454" w:rsidRDefault="007275E8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75E8" w:rsidRPr="00EC1454">
        <w:trPr>
          <w:trHeight w:val="229"/>
          <w:jc w:val="center"/>
        </w:trPr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75E8" w:rsidRPr="00EC1454" w:rsidRDefault="007275E8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7275E8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7275E8" w:rsidRPr="00372A76" w:rsidRDefault="007275E8" w:rsidP="00372A76">
      <w:pPr>
        <w:tabs>
          <w:tab w:val="left" w:pos="426"/>
        </w:tabs>
        <w:spacing w:after="0"/>
        <w:rPr>
          <w:rFonts w:ascii="Times New Roman" w:hAnsi="Times New Roman"/>
          <w:sz w:val="20"/>
          <w:szCs w:val="20"/>
        </w:rPr>
      </w:pPr>
    </w:p>
    <w:p w:rsidR="008A6D3D" w:rsidRPr="00372A76" w:rsidRDefault="008A6D3D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8B51D6" w:rsidRPr="00372A76" w:rsidRDefault="008B51D6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372A76">
        <w:rPr>
          <w:rFonts w:ascii="Times New Roman" w:hAnsi="Times New Roman"/>
          <w:b/>
          <w:sz w:val="20"/>
          <w:szCs w:val="20"/>
        </w:rPr>
        <w:t>H</w:t>
      </w:r>
      <w:r w:rsidR="00FE0590" w:rsidRPr="00372A76">
        <w:rPr>
          <w:rFonts w:ascii="Times New Roman" w:hAnsi="Times New Roman"/>
          <w:b/>
          <w:sz w:val="20"/>
          <w:szCs w:val="20"/>
        </w:rPr>
        <w:t>.</w:t>
      </w:r>
      <w:r w:rsidR="00FE0590"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  <w:u w:val="single"/>
        </w:rPr>
        <w:t xml:space="preserve">INFORMÁCIE </w:t>
      </w:r>
      <w:r w:rsidR="001368C6" w:rsidRPr="00372A76">
        <w:rPr>
          <w:rFonts w:ascii="Times New Roman" w:hAnsi="Times New Roman"/>
          <w:b/>
          <w:sz w:val="20"/>
          <w:szCs w:val="20"/>
          <w:u w:val="single"/>
        </w:rPr>
        <w:t>K ÚDAJOM VYKÁZANÝM V</w:t>
      </w:r>
      <w:r w:rsidRPr="00372A76">
        <w:rPr>
          <w:rFonts w:ascii="Times New Roman" w:hAnsi="Times New Roman"/>
          <w:b/>
          <w:sz w:val="20"/>
          <w:szCs w:val="20"/>
          <w:u w:val="single"/>
        </w:rPr>
        <w:t xml:space="preserve">O </w:t>
      </w:r>
      <w:r w:rsidR="00FE0590" w:rsidRPr="00372A76">
        <w:rPr>
          <w:rFonts w:ascii="Times New Roman" w:hAnsi="Times New Roman"/>
          <w:b/>
          <w:sz w:val="20"/>
          <w:szCs w:val="20"/>
          <w:u w:val="single"/>
        </w:rPr>
        <w:t>VÝNOS</w:t>
      </w:r>
      <w:r w:rsidRPr="00372A76">
        <w:rPr>
          <w:rFonts w:ascii="Times New Roman" w:hAnsi="Times New Roman"/>
          <w:b/>
          <w:sz w:val="20"/>
          <w:szCs w:val="20"/>
          <w:u w:val="single"/>
        </w:rPr>
        <w:t>OCH</w:t>
      </w:r>
    </w:p>
    <w:p w:rsidR="00A8401D" w:rsidRPr="00372A76" w:rsidRDefault="001368C6" w:rsidP="00372A76">
      <w:pPr>
        <w:pStyle w:val="odstavecislo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a)</w:t>
      </w:r>
      <w:r w:rsidRPr="00372A76">
        <w:rPr>
          <w:rFonts w:ascii="Times New Roman" w:hAnsi="Times New Roman"/>
        </w:rPr>
        <w:tab/>
      </w:r>
      <w:r w:rsidRPr="00372A76">
        <w:rPr>
          <w:rFonts w:ascii="Times New Roman" w:hAnsi="Times New Roman"/>
        </w:rPr>
        <w:tab/>
        <w:t>Informácie o tržbách</w:t>
      </w:r>
      <w:r w:rsidR="00A8401D" w:rsidRPr="00372A76">
        <w:rPr>
          <w:rFonts w:ascii="Times New Roman" w:hAnsi="Times New Roman"/>
        </w:rPr>
        <w:t xml:space="preserve"> </w:t>
      </w:r>
    </w:p>
    <w:p w:rsidR="00FE0590" w:rsidRPr="00372A76" w:rsidRDefault="00FE0590" w:rsidP="00372A76">
      <w:pPr>
        <w:pStyle w:val="odstavecbezcisla"/>
        <w:suppressAutoHyphens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Tržby za vlastné výkony a tovar podľa jednotlivých segmentov, t.j. podľa typov výrobkov a</w:t>
      </w:r>
      <w:r w:rsidR="00A8401D" w:rsidRPr="00372A76">
        <w:rPr>
          <w:rFonts w:ascii="Times New Roman" w:hAnsi="Times New Roman"/>
        </w:rPr>
        <w:t> </w:t>
      </w:r>
      <w:r w:rsidRPr="00372A76">
        <w:rPr>
          <w:rFonts w:ascii="Times New Roman" w:hAnsi="Times New Roman"/>
        </w:rPr>
        <w:t>služieb</w:t>
      </w:r>
      <w:r w:rsidR="00A8401D" w:rsidRPr="00372A76">
        <w:rPr>
          <w:rFonts w:ascii="Times New Roman" w:hAnsi="Times New Roman"/>
        </w:rPr>
        <w:t>, a podľa hlavných terit</w:t>
      </w:r>
      <w:r w:rsidR="00502C12" w:rsidRPr="00372A76">
        <w:rPr>
          <w:rFonts w:ascii="Times New Roman" w:hAnsi="Times New Roman"/>
        </w:rPr>
        <w:t>ó</w:t>
      </w:r>
      <w:r w:rsidR="00A8401D" w:rsidRPr="00372A76">
        <w:rPr>
          <w:rFonts w:ascii="Times New Roman" w:hAnsi="Times New Roman"/>
        </w:rPr>
        <w:t xml:space="preserve">rii sú uvedené v tabuľke: </w:t>
      </w:r>
      <w:r w:rsidRPr="00372A76">
        <w:rPr>
          <w:rFonts w:ascii="Times New Roman" w:hAnsi="Times New Roman"/>
        </w:rPr>
        <w:t xml:space="preserve"> </w:t>
      </w:r>
    </w:p>
    <w:tbl>
      <w:tblPr>
        <w:tblW w:w="9780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275"/>
        <w:gridCol w:w="1418"/>
        <w:gridCol w:w="1276"/>
        <w:gridCol w:w="1417"/>
        <w:gridCol w:w="1276"/>
        <w:gridCol w:w="1417"/>
      </w:tblGrid>
      <w:tr w:rsidR="00A8401D" w:rsidRPr="00EC1454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Oblasť odbytu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A8401D" w:rsidRPr="00EC1454" w:rsidRDefault="000D40A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nákladná preprava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ostatné služby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tovar</w:t>
            </w:r>
          </w:p>
        </w:tc>
      </w:tr>
      <w:tr w:rsidR="003378AE" w:rsidRPr="00EC1454">
        <w:trPr>
          <w:trHeight w:val="481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:rsidR="003378AE" w:rsidRPr="00EC1454" w:rsidRDefault="008D2B13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</w:t>
            </w:r>
          </w:p>
          <w:p w:rsidR="003378AE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="008D2B13"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čtovné</w:t>
            </w:r>
          </w:p>
          <w:p w:rsidR="00A8401D" w:rsidRPr="00EC1454" w:rsidRDefault="008D2B13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8401D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 obdobie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:rsidR="003378AE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</w:t>
            </w:r>
          </w:p>
          <w:p w:rsidR="003378AE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účtovné</w:t>
            </w:r>
          </w:p>
          <w:p w:rsidR="00A8401D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dobie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8401D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 obdobie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:rsidR="003378AE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</w:t>
            </w:r>
          </w:p>
          <w:p w:rsidR="003378AE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účtovné</w:t>
            </w:r>
          </w:p>
          <w:p w:rsidR="00A8401D" w:rsidRPr="00EC1454" w:rsidRDefault="003378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dobie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A8401D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ce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</w:tr>
      <w:tr w:rsidR="003378AE" w:rsidRPr="00EC1454">
        <w:trPr>
          <w:trHeight w:val="481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78AE" w:rsidRPr="00EC1454">
        <w:trPr>
          <w:trHeight w:val="481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401D" w:rsidRPr="00EC1454" w:rsidRDefault="00A8401D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78AE" w:rsidRPr="00EC14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8401D" w:rsidRPr="00EC1454" w:rsidRDefault="00A2284E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401D" w:rsidRPr="00EC1454" w:rsidRDefault="00A8401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</w:tr>
      <w:tr w:rsidR="00D7401E" w:rsidRPr="00EC14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D7401E" w:rsidRPr="00EC1454" w:rsidRDefault="00D7401E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tuzemsko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7401E" w:rsidRPr="00EC14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D7401E" w:rsidRPr="00EC1454" w:rsidRDefault="00D7401E" w:rsidP="00372A76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zahraničie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7401E" w:rsidRPr="00EC14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7401E" w:rsidRPr="00EC1454" w:rsidRDefault="00D7401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Spolu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D7401E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D7401E" w:rsidRPr="00EC1454" w:rsidRDefault="008A6D3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D7401E" w:rsidRPr="00EC1454" w:rsidRDefault="00D740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A8401D" w:rsidRPr="00372A76" w:rsidRDefault="00A8401D" w:rsidP="00372A76">
      <w:pPr>
        <w:pStyle w:val="odstavecbezcisla"/>
        <w:suppressAutoHyphens/>
        <w:ind w:left="425"/>
        <w:rPr>
          <w:rFonts w:ascii="Times New Roman" w:hAnsi="Times New Roman"/>
        </w:rPr>
      </w:pPr>
    </w:p>
    <w:p w:rsidR="00FE6683" w:rsidRPr="00372A76" w:rsidRDefault="00FE6683" w:rsidP="00372A76">
      <w:pPr>
        <w:pStyle w:val="odstavecbezcisla"/>
        <w:tabs>
          <w:tab w:val="left" w:pos="440"/>
        </w:tabs>
        <w:suppressAutoHyphens/>
        <w:ind w:left="0"/>
        <w:rPr>
          <w:rFonts w:ascii="Times New Roman" w:hAnsi="Times New Roman"/>
          <w:b/>
        </w:rPr>
      </w:pPr>
      <w:r w:rsidRPr="00372A76">
        <w:rPr>
          <w:rFonts w:ascii="Times New Roman" w:hAnsi="Times New Roman"/>
          <w:b/>
        </w:rPr>
        <w:t>b)</w:t>
      </w:r>
      <w:r w:rsidRPr="00372A76">
        <w:rPr>
          <w:rFonts w:ascii="Times New Roman" w:hAnsi="Times New Roman"/>
          <w:b/>
        </w:rPr>
        <w:tab/>
        <w:t>Zmena stavu vnútroorganizačných zásob</w:t>
      </w:r>
    </w:p>
    <w:p w:rsidR="00D63406" w:rsidRPr="00372A76" w:rsidRDefault="00A8401D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 </w:t>
      </w:r>
      <w:r w:rsidR="00605772" w:rsidRPr="00372A76">
        <w:rPr>
          <w:rFonts w:ascii="Times New Roman" w:hAnsi="Times New Roman"/>
        </w:rPr>
        <w:t xml:space="preserve">Spoločnosť </w:t>
      </w:r>
      <w:r w:rsidR="00FE6683" w:rsidRPr="00372A76">
        <w:rPr>
          <w:rFonts w:ascii="Times New Roman" w:hAnsi="Times New Roman"/>
        </w:rPr>
        <w:t>neúčtovala vo vykazovanom účtovnom období o zmene stavu vnútroorganizačných zásob</w:t>
      </w:r>
      <w:r w:rsidR="00BA7C10" w:rsidRPr="00372A76">
        <w:rPr>
          <w:rFonts w:ascii="Times New Roman" w:hAnsi="Times New Roman"/>
        </w:rPr>
        <w:t>.</w:t>
      </w:r>
    </w:p>
    <w:p w:rsidR="000F7891" w:rsidRPr="00372A76" w:rsidRDefault="000F7891" w:rsidP="00372A76">
      <w:pPr>
        <w:pStyle w:val="odstavecbezcisla"/>
        <w:rPr>
          <w:rFonts w:ascii="Times New Roman" w:hAnsi="Times New Roman"/>
        </w:rPr>
      </w:pPr>
    </w:p>
    <w:p w:rsidR="00FE0590" w:rsidRPr="00372A76" w:rsidRDefault="00FE6683" w:rsidP="00372A76">
      <w:pPr>
        <w:pStyle w:val="odstavecislo"/>
        <w:numPr>
          <w:ilvl w:val="0"/>
          <w:numId w:val="0"/>
        </w:numPr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c) až f) Výnosy pri a</w:t>
      </w:r>
      <w:r w:rsidR="007349E1" w:rsidRPr="00372A76">
        <w:rPr>
          <w:rFonts w:ascii="Times New Roman" w:hAnsi="Times New Roman"/>
        </w:rPr>
        <w:t>ktiváci</w:t>
      </w:r>
      <w:r w:rsidRPr="00372A76">
        <w:rPr>
          <w:rFonts w:ascii="Times New Roman" w:hAnsi="Times New Roman"/>
        </w:rPr>
        <w:t>i</w:t>
      </w:r>
      <w:r w:rsidR="007349E1" w:rsidRPr="00372A76">
        <w:rPr>
          <w:rFonts w:ascii="Times New Roman" w:hAnsi="Times New Roman"/>
        </w:rPr>
        <w:t xml:space="preserve"> nákladov, výnosy z hospodárskej činnosti</w:t>
      </w:r>
      <w:r w:rsidRPr="00372A76">
        <w:rPr>
          <w:rFonts w:ascii="Times New Roman" w:hAnsi="Times New Roman"/>
        </w:rPr>
        <w:t>,</w:t>
      </w:r>
      <w:r w:rsidR="007349E1" w:rsidRPr="00372A76">
        <w:rPr>
          <w:rFonts w:ascii="Times New Roman" w:hAnsi="Times New Roman"/>
        </w:rPr>
        <w:t xml:space="preserve"> finančnej činnosti</w:t>
      </w:r>
      <w:r w:rsidRPr="00372A76">
        <w:rPr>
          <w:rFonts w:ascii="Times New Roman" w:hAnsi="Times New Roman"/>
        </w:rPr>
        <w:t xml:space="preserve"> a mimoriadnej činnosti</w:t>
      </w:r>
      <w:r w:rsidR="007349E1" w:rsidRPr="00372A76">
        <w:rPr>
          <w:rFonts w:ascii="Times New Roman" w:hAnsi="Times New Roman"/>
        </w:rPr>
        <w:t xml:space="preserve"> </w:t>
      </w:r>
      <w:r w:rsidR="00FE0590" w:rsidRPr="00372A76">
        <w:rPr>
          <w:rFonts w:ascii="Times New Roman" w:hAnsi="Times New Roman"/>
        </w:rPr>
        <w:t xml:space="preserve"> </w:t>
      </w:r>
    </w:p>
    <w:p w:rsidR="00FE0590" w:rsidRPr="00372A76" w:rsidRDefault="00FE0590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Prehľad významných položiek finančných výnosov je uvedený v nasledujúcej tabuľke: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4677"/>
        <w:gridCol w:w="2410"/>
        <w:gridCol w:w="2402"/>
      </w:tblGrid>
      <w:tr w:rsidR="00777719" w:rsidRPr="00EC1454">
        <w:trPr>
          <w:trHeight w:val="481"/>
        </w:trPr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7719" w:rsidRPr="00EC1454" w:rsidRDefault="0077771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77771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77719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dzajúce obdobie </w:t>
            </w:r>
          </w:p>
        </w:tc>
      </w:tr>
      <w:tr w:rsidR="00777719" w:rsidRPr="00EC1454">
        <w:trPr>
          <w:trHeight w:val="481"/>
        </w:trPr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02ABA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BA" w:rsidRPr="00EC1454" w:rsidRDefault="00902AB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Významné položky pri aktivácii nákladov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, z toho: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902ABA" w:rsidRPr="00EC1454" w:rsidRDefault="000D40A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02ABA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aktivácia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02ABA" w:rsidRPr="00EC1454">
        <w:trPr>
          <w:trHeight w:val="48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02ABA" w:rsidRPr="00EC1454" w:rsidRDefault="00902AB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Ostatné významné položky výnosov z hospodá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skej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činnosti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, z toho: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02ABA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02ABA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02ABA" w:rsidRPr="00EC1454" w:rsidTr="0096113D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predaj dlhodobého majetku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02ABA" w:rsidRPr="00EC1454" w:rsidTr="0096113D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náhrada škody poisťovňa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02ABA" w:rsidRPr="00EC1454" w:rsidTr="0096113D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výnosy z hospodárskej činnosti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02ABA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BA" w:rsidRPr="00EC1454" w:rsidRDefault="00902AB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Finančné výnosy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, z toho: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02ABA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BA" w:rsidRPr="00EC1454" w:rsidRDefault="00902AB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Kurzové zisky, z toho: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02ABA" w:rsidRPr="00EC1454">
        <w:trPr>
          <w:trHeight w:val="300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02ABA" w:rsidRPr="00EC1454" w:rsidRDefault="00902ABA" w:rsidP="00372A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kurzové zisky ku dňu zostavenia účtovnej z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vierky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902ABA" w:rsidRPr="00EC1454" w:rsidRDefault="00902AB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Ostatné významné položky finančných výnosov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, z 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ho: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10255" w:rsidRPr="00EC1454">
        <w:trPr>
          <w:trHeight w:val="300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výnosové úroky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výnosy z finančnej činnosti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</w:tr>
      <w:tr w:rsidR="00610255" w:rsidRPr="00EC1454">
        <w:trPr>
          <w:trHeight w:val="300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Výnosy, ktoré majú výnimočný rozsah alebo výskyt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B554BE" w:rsidRPr="00372A76" w:rsidRDefault="00B554BE" w:rsidP="00372A76">
      <w:pPr>
        <w:pStyle w:val="odstavecbezcisla"/>
        <w:ind w:left="0"/>
        <w:rPr>
          <w:rFonts w:ascii="Times New Roman" w:hAnsi="Times New Roman"/>
        </w:rPr>
      </w:pPr>
    </w:p>
    <w:p w:rsidR="009914B8" w:rsidRPr="00372A76" w:rsidRDefault="009914B8" w:rsidP="00372A76">
      <w:pPr>
        <w:pStyle w:val="odstavecislo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</w:p>
    <w:p w:rsidR="00777719" w:rsidRPr="00372A76" w:rsidRDefault="00FE6683" w:rsidP="00372A76">
      <w:pPr>
        <w:pStyle w:val="odstavecislo"/>
        <w:numPr>
          <w:ilvl w:val="0"/>
          <w:numId w:val="0"/>
        </w:numPr>
        <w:tabs>
          <w:tab w:val="left" w:pos="44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>g)</w:t>
      </w:r>
      <w:r w:rsidRPr="00372A76">
        <w:rPr>
          <w:rFonts w:ascii="Times New Roman" w:hAnsi="Times New Roman"/>
        </w:rPr>
        <w:tab/>
      </w:r>
      <w:r w:rsidR="00777719" w:rsidRPr="00372A76">
        <w:rPr>
          <w:rFonts w:ascii="Times New Roman" w:hAnsi="Times New Roman"/>
        </w:rPr>
        <w:t xml:space="preserve">Čistý obrat </w:t>
      </w:r>
    </w:p>
    <w:p w:rsidR="00777719" w:rsidRPr="00372A76" w:rsidRDefault="00777719" w:rsidP="00372A76">
      <w:pPr>
        <w:pStyle w:val="odstavecislo"/>
        <w:numPr>
          <w:ilvl w:val="0"/>
          <w:numId w:val="0"/>
        </w:numPr>
        <w:spacing w:after="0"/>
        <w:ind w:left="426"/>
        <w:rPr>
          <w:rFonts w:ascii="Times New Roman" w:hAnsi="Times New Roman"/>
          <w:b w:val="0"/>
        </w:rPr>
      </w:pPr>
      <w:r w:rsidRPr="00372A76">
        <w:rPr>
          <w:rFonts w:ascii="Times New Roman" w:hAnsi="Times New Roman"/>
          <w:b w:val="0"/>
        </w:rPr>
        <w:t>Čistý obrat spoločnosti je uvedený v tabuľke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4089"/>
        <w:gridCol w:w="2700"/>
        <w:gridCol w:w="2700"/>
      </w:tblGrid>
      <w:tr w:rsidR="00777719" w:rsidRPr="00EC1454">
        <w:trPr>
          <w:trHeight w:val="481"/>
        </w:trPr>
        <w:tc>
          <w:tcPr>
            <w:tcW w:w="4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7719" w:rsidRPr="00EC1454" w:rsidRDefault="0077771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Názov položky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777719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777719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ú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 obdobie </w:t>
            </w:r>
          </w:p>
        </w:tc>
      </w:tr>
      <w:tr w:rsidR="00777719" w:rsidRPr="00EC1454">
        <w:trPr>
          <w:trHeight w:val="481"/>
        </w:trPr>
        <w:tc>
          <w:tcPr>
            <w:tcW w:w="4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77719" w:rsidRPr="00EC1454" w:rsidRDefault="00777719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5071E" w:rsidRPr="00EC1454">
        <w:trPr>
          <w:trHeight w:val="300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45071E" w:rsidRPr="00EC1454" w:rsidRDefault="0045071E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Tržby za vlastné výrobky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45071E" w:rsidRPr="00EC1454" w:rsidRDefault="004507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45071E" w:rsidRPr="00EC1454" w:rsidRDefault="0045071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10255" w:rsidRPr="00EC1454">
        <w:trPr>
          <w:trHeight w:val="300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Tržby z predaja služieb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284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Tržby za tovar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4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Iné výnosy súvisiace s bežnou činnosťou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403779" w:rsidRPr="00372A76" w:rsidRDefault="00403779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CE5FAE" w:rsidRPr="00372A76" w:rsidRDefault="00CE5FAE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372A76">
        <w:rPr>
          <w:rFonts w:ascii="Times New Roman" w:hAnsi="Times New Roman"/>
          <w:b/>
          <w:sz w:val="20"/>
          <w:szCs w:val="20"/>
        </w:rPr>
        <w:t>I.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  <w:u w:val="single"/>
        </w:rPr>
        <w:t xml:space="preserve">INFORMÁCIE </w:t>
      </w:r>
      <w:r w:rsidR="00FE6683" w:rsidRPr="00372A76">
        <w:rPr>
          <w:rFonts w:ascii="Times New Roman" w:hAnsi="Times New Roman"/>
          <w:b/>
          <w:sz w:val="20"/>
          <w:szCs w:val="20"/>
          <w:u w:val="single"/>
        </w:rPr>
        <w:t>K ÚDAJOM VYKÁZAN</w:t>
      </w:r>
      <w:r w:rsidR="00B81984" w:rsidRPr="00372A76">
        <w:rPr>
          <w:rFonts w:ascii="Times New Roman" w:hAnsi="Times New Roman"/>
          <w:b/>
          <w:sz w:val="20"/>
          <w:szCs w:val="20"/>
          <w:u w:val="single"/>
        </w:rPr>
        <w:t>ÝM V</w:t>
      </w:r>
      <w:r w:rsidR="005A609A" w:rsidRPr="00372A76">
        <w:rPr>
          <w:rFonts w:ascii="Times New Roman" w:hAnsi="Times New Roman"/>
          <w:b/>
          <w:sz w:val="20"/>
          <w:szCs w:val="20"/>
          <w:u w:val="single"/>
        </w:rPr>
        <w:t xml:space="preserve"> NÁKLADOCH</w:t>
      </w:r>
    </w:p>
    <w:p w:rsidR="00FE0590" w:rsidRPr="00372A76" w:rsidRDefault="00B81984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ab/>
        <w:t>Informácie o nákladoch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5404"/>
        <w:gridCol w:w="1985"/>
        <w:gridCol w:w="2100"/>
      </w:tblGrid>
      <w:tr w:rsidR="00CE5FAE" w:rsidRPr="00EC1454">
        <w:trPr>
          <w:trHeight w:val="481"/>
        </w:trPr>
        <w:tc>
          <w:tcPr>
            <w:tcW w:w="5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5FAE" w:rsidRPr="00EC1454" w:rsidRDefault="00CE5FA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CE5FAE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Bežné účtovné obd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bie 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CE5FAE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d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chádzajúce obdobie </w:t>
            </w:r>
          </w:p>
        </w:tc>
      </w:tr>
      <w:tr w:rsidR="00CE5FAE" w:rsidRPr="00EC1454">
        <w:trPr>
          <w:trHeight w:val="481"/>
        </w:trPr>
        <w:tc>
          <w:tcPr>
            <w:tcW w:w="5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E5FAE" w:rsidRPr="00EC1454" w:rsidRDefault="00CE5FA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E5FAE" w:rsidRPr="00EC1454" w:rsidRDefault="00CE5FA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E5FAE" w:rsidRPr="00EC1454" w:rsidRDefault="00CE5FAE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Náklady na poskytnuté služby celkom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453906" w:rsidP="00833ED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2479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610255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2821</w:t>
            </w:r>
          </w:p>
        </w:tc>
      </w:tr>
      <w:tr w:rsidR="00610255" w:rsidRPr="00EC1454">
        <w:trPr>
          <w:trHeight w:val="300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Náklady voči audítorovi, audítorskej spoločnosti, z 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ho: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34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610255" w:rsidRPr="00EC1454" w:rsidRDefault="00610255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náklady na overenie individuálnej účtovnej závierky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61025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10255" w:rsidRPr="00EC1454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10255" w:rsidRPr="00EC1454" w:rsidRDefault="00610255" w:rsidP="00372A7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významné položky nákladov na poskytnuté služby, z 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lastRenderedPageBreak/>
              <w:t>ho: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2479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610255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2821</w:t>
            </w:r>
          </w:p>
        </w:tc>
      </w:tr>
      <w:tr w:rsidR="000E7064" w:rsidRPr="00EC1454" w:rsidTr="00552CFE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833ED9" w:rsidP="00372A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prenájom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522</w:t>
            </w:r>
          </w:p>
        </w:tc>
      </w:tr>
      <w:tr w:rsidR="000E7064" w:rsidRPr="00EC1454" w:rsidTr="00552CFE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833ED9" w:rsidP="00833ED9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právne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2053</w:t>
            </w:r>
          </w:p>
        </w:tc>
      </w:tr>
      <w:tr w:rsidR="000E7064" w:rsidRPr="00EC1454" w:rsidTr="00552CFE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0E706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náklady na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</w:t>
            </w: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E7064" w:rsidRPr="00EC1454" w:rsidRDefault="000E706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Ostatné významné položky nákladov z hospodárskej činnosti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E7064" w:rsidRPr="00EC1454" w:rsidRDefault="000E7064" w:rsidP="00372A7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 xml:space="preserve"> z t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ho: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</w:t>
            </w: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0E7064" w:rsidP="00833ED9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náklady </w:t>
            </w:r>
            <w:r w:rsidR="00833ED9">
              <w:rPr>
                <w:rFonts w:ascii="Times New Roman" w:hAnsi="Times New Roman"/>
                <w:sz w:val="20"/>
                <w:szCs w:val="20"/>
              </w:rPr>
              <w:t>na sociálne poistenie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-167</w:t>
            </w: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0E706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dane a poplatky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833ED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45390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E7064" w:rsidRPr="00EC1454" w:rsidRDefault="000E706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Finančné náklady, z toho: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1D1A01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605772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0E706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nákladové úroky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bottom"/>
          </w:tcPr>
          <w:p w:rsidR="000E7064" w:rsidRPr="00EC1454" w:rsidRDefault="000E7064" w:rsidP="00372A76">
            <w:pPr>
              <w:spacing w:after="0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ostatné náklady na finančnú činnosť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7064" w:rsidRPr="00EC1454" w:rsidTr="000E7064">
        <w:trPr>
          <w:trHeight w:val="300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E7064" w:rsidRPr="00EC1454" w:rsidRDefault="000E7064" w:rsidP="00372A76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Náklady, ktoré majú výnimočný rozsah alebo výskyt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E7064" w:rsidRPr="00EC1454" w:rsidRDefault="000E706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0173FB" w:rsidRPr="00372A76" w:rsidRDefault="000173FB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</w:rPr>
      </w:pPr>
    </w:p>
    <w:p w:rsidR="00CC31DD" w:rsidRPr="00372A76" w:rsidRDefault="00CC31DD" w:rsidP="00372A76">
      <w:pPr>
        <w:tabs>
          <w:tab w:val="left" w:pos="426"/>
        </w:tabs>
        <w:spacing w:after="0"/>
        <w:rPr>
          <w:rFonts w:ascii="Times New Roman" w:hAnsi="Times New Roman"/>
          <w:b/>
          <w:color w:val="000000"/>
          <w:sz w:val="20"/>
          <w:szCs w:val="20"/>
          <w:u w:val="single"/>
        </w:rPr>
      </w:pPr>
      <w:r w:rsidRPr="00372A76">
        <w:rPr>
          <w:rFonts w:ascii="Times New Roman" w:hAnsi="Times New Roman"/>
          <w:b/>
          <w:color w:val="000000"/>
          <w:sz w:val="20"/>
          <w:szCs w:val="20"/>
        </w:rPr>
        <w:t>J</w:t>
      </w:r>
      <w:r w:rsidRPr="00372A76">
        <w:rPr>
          <w:rFonts w:ascii="Times New Roman" w:hAnsi="Times New Roman"/>
          <w:b/>
          <w:color w:val="000000"/>
        </w:rPr>
        <w:t>.</w:t>
      </w:r>
      <w:r w:rsidRPr="00372A76">
        <w:rPr>
          <w:rFonts w:ascii="Times New Roman" w:hAnsi="Times New Roman"/>
          <w:b/>
          <w:color w:val="000000"/>
          <w:sz w:val="20"/>
          <w:szCs w:val="20"/>
        </w:rPr>
        <w:tab/>
      </w:r>
      <w:r w:rsidRPr="00372A76">
        <w:rPr>
          <w:rFonts w:ascii="Times New Roman" w:hAnsi="Times New Roman"/>
          <w:b/>
          <w:color w:val="000000"/>
          <w:sz w:val="20"/>
          <w:szCs w:val="20"/>
          <w:u w:val="single"/>
        </w:rPr>
        <w:t>INFORMÁCIE O DANIACH Z PRÍJMU</w:t>
      </w:r>
    </w:p>
    <w:p w:rsidR="00CC31DD" w:rsidRPr="00372A76" w:rsidRDefault="00E422A2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  <w:color w:val="000000"/>
        </w:rPr>
      </w:pPr>
      <w:r w:rsidRPr="00372A76">
        <w:rPr>
          <w:rFonts w:ascii="Times New Roman" w:hAnsi="Times New Roman"/>
          <w:color w:val="000000"/>
        </w:rPr>
        <w:t xml:space="preserve">a) až e) </w:t>
      </w:r>
      <w:r w:rsidR="00CC31DD" w:rsidRPr="00372A76">
        <w:rPr>
          <w:rFonts w:ascii="Times New Roman" w:hAnsi="Times New Roman"/>
          <w:color w:val="000000"/>
        </w:rPr>
        <w:tab/>
        <w:t>Odložená daň z príjmu</w:t>
      </w:r>
    </w:p>
    <w:p w:rsidR="00CE5FAE" w:rsidRPr="00372A76" w:rsidRDefault="00CC31DD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ab/>
      </w:r>
      <w:r w:rsidR="001D1A01" w:rsidRPr="00833ED9">
        <w:rPr>
          <w:rFonts w:ascii="Times New Roman" w:hAnsi="Times New Roman"/>
          <w:b w:val="0"/>
        </w:rPr>
        <w:t xml:space="preserve">Spoločnosť </w:t>
      </w:r>
      <w:r w:rsidR="00367133" w:rsidRPr="00372A76">
        <w:rPr>
          <w:rFonts w:ascii="Times New Roman" w:hAnsi="Times New Roman"/>
          <w:b w:val="0"/>
        </w:rPr>
        <w:t>ne</w:t>
      </w:r>
      <w:r w:rsidRPr="00372A76">
        <w:rPr>
          <w:rFonts w:ascii="Times New Roman" w:hAnsi="Times New Roman"/>
          <w:b w:val="0"/>
        </w:rPr>
        <w:t xml:space="preserve">účtuje o odloženej daňovej pohľadávke a záväzku. </w:t>
      </w:r>
    </w:p>
    <w:p w:rsidR="00CE5FAE" w:rsidRPr="00372A76" w:rsidRDefault="00CE5FAE" w:rsidP="00372A76">
      <w:pPr>
        <w:pStyle w:val="odstavecislo"/>
        <w:numPr>
          <w:ilvl w:val="0"/>
          <w:numId w:val="0"/>
        </w:numPr>
        <w:tabs>
          <w:tab w:val="left" w:pos="426"/>
        </w:tabs>
        <w:spacing w:after="0"/>
        <w:rPr>
          <w:rFonts w:ascii="Times New Roman" w:hAnsi="Times New Roman"/>
          <w:szCs w:val="20"/>
        </w:rPr>
      </w:pPr>
    </w:p>
    <w:p w:rsidR="00FE0590" w:rsidRPr="00372A76" w:rsidRDefault="00E422A2" w:rsidP="00372A76">
      <w:pPr>
        <w:pStyle w:val="odstavecislo"/>
        <w:numPr>
          <w:ilvl w:val="0"/>
          <w:numId w:val="0"/>
        </w:numPr>
        <w:tabs>
          <w:tab w:val="left" w:pos="0"/>
        </w:tabs>
        <w:spacing w:after="0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f) a g) </w:t>
      </w:r>
      <w:r w:rsidR="00CC31DD" w:rsidRPr="00372A76">
        <w:rPr>
          <w:rFonts w:ascii="Times New Roman" w:hAnsi="Times New Roman"/>
        </w:rPr>
        <w:t>Transformácia účtovného hospodárskeho výsledku na základ dane</w:t>
      </w:r>
    </w:p>
    <w:p w:rsidR="00FE0590" w:rsidRPr="00372A76" w:rsidRDefault="00CC31DD" w:rsidP="00372A76">
      <w:pPr>
        <w:pStyle w:val="odstavecbezcisla"/>
        <w:ind w:left="425"/>
        <w:rPr>
          <w:rFonts w:ascii="Times New Roman" w:hAnsi="Times New Roman"/>
        </w:rPr>
      </w:pPr>
      <w:r w:rsidRPr="00372A76">
        <w:rPr>
          <w:rFonts w:ascii="Times New Roman" w:hAnsi="Times New Roman"/>
        </w:rPr>
        <w:t>Prevod od teoretickej dane z príjmov k vykázanej dani z príjmov je uvedený v nasledujúcej tabuľke: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3489"/>
        <w:gridCol w:w="1297"/>
        <w:gridCol w:w="818"/>
        <w:gridCol w:w="885"/>
        <w:gridCol w:w="1317"/>
        <w:gridCol w:w="831"/>
        <w:gridCol w:w="852"/>
      </w:tblGrid>
      <w:tr w:rsidR="00BC7FE6" w:rsidRPr="00EC1454">
        <w:trPr>
          <w:trHeight w:val="300"/>
        </w:trPr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BC7FE6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BC7FE6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predchádzajúce o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dobie </w:t>
            </w:r>
          </w:p>
        </w:tc>
      </w:tr>
      <w:tr w:rsidR="00BC7FE6" w:rsidRPr="00EC1454">
        <w:trPr>
          <w:trHeight w:val="300"/>
        </w:trPr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C7FE6" w:rsidRPr="00EC1454" w:rsidRDefault="00BC7FE6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Základ dane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daň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daň v %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Základ dane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daň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daň v %</w:t>
            </w:r>
          </w:p>
        </w:tc>
      </w:tr>
      <w:tr w:rsidR="00BC7FE6" w:rsidRPr="00EC1454">
        <w:trPr>
          <w:trHeight w:val="225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b 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d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FE6" w:rsidRPr="00EC1454" w:rsidRDefault="00BC7FE6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</w:tr>
      <w:tr w:rsidR="0008056D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Výsledok hospodárenia pred zdanením, z t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ho: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EC1454" w:rsidRDefault="00833ED9" w:rsidP="002455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="00245550">
              <w:rPr>
                <w:rFonts w:ascii="Times New Roman" w:hAnsi="Times New Roman"/>
                <w:bCs/>
                <w:sz w:val="20"/>
                <w:szCs w:val="20"/>
              </w:rPr>
              <w:t>3181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-2864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teoretická daň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6460B2" w:rsidP="0024555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-6</w:t>
            </w:r>
            <w:r w:rsidR="00245550"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21,00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-601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daňovo neuznané náklady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CF7E3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365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CF7E3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1101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výnosy nepodliehajúce dani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umorenie daňovej stray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6460B2" w:rsidP="00CF7E3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CF7E3E">
              <w:rPr>
                <w:rFonts w:ascii="Times New Roman" w:hAnsi="Times New Roman"/>
                <w:b/>
                <w:bCs/>
                <w:sz w:val="20"/>
                <w:szCs w:val="20"/>
              </w:rPr>
              <w:t>2816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CF7E3E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-592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21,00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-1763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-370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Splatná daň z príjmov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21,00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</w:tr>
      <w:tr w:rsidR="009A2039" w:rsidRPr="00EC1454">
        <w:trPr>
          <w:trHeight w:val="315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Odložená daň z príjmov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A2039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039" w:rsidRPr="00EC1454" w:rsidRDefault="009A2039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Celková daň z príjmov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6460B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24555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9A2039" w:rsidRPr="00EC1454" w:rsidRDefault="009A2039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CC31DD" w:rsidRPr="00372A76" w:rsidRDefault="00CC31DD" w:rsidP="00372A76">
      <w:pPr>
        <w:pStyle w:val="odstavecbezcisla"/>
        <w:rPr>
          <w:rFonts w:ascii="Times New Roman" w:hAnsi="Times New Roman"/>
        </w:rPr>
      </w:pPr>
    </w:p>
    <w:p w:rsidR="00BC7FE6" w:rsidRPr="00372A76" w:rsidRDefault="00BC7FE6" w:rsidP="00372A76">
      <w:pPr>
        <w:tabs>
          <w:tab w:val="left" w:pos="426"/>
        </w:tabs>
        <w:spacing w:after="0"/>
        <w:rPr>
          <w:rFonts w:ascii="Times New Roman" w:hAnsi="Times New Roman"/>
          <w:b/>
          <w:sz w:val="20"/>
          <w:szCs w:val="20"/>
          <w:u w:val="single"/>
        </w:rPr>
      </w:pPr>
      <w:r w:rsidRPr="00372A76">
        <w:rPr>
          <w:rFonts w:ascii="Times New Roman" w:hAnsi="Times New Roman"/>
          <w:b/>
          <w:sz w:val="20"/>
          <w:szCs w:val="20"/>
        </w:rPr>
        <w:t>K</w:t>
      </w:r>
      <w:r w:rsidRPr="00372A76">
        <w:rPr>
          <w:rFonts w:ascii="Times New Roman" w:hAnsi="Times New Roman"/>
          <w:b/>
        </w:rPr>
        <w:t>.</w:t>
      </w:r>
      <w:r w:rsidRPr="00372A76">
        <w:rPr>
          <w:rFonts w:ascii="Times New Roman" w:hAnsi="Times New Roman"/>
          <w:b/>
          <w:sz w:val="20"/>
          <w:szCs w:val="20"/>
        </w:rPr>
        <w:tab/>
      </w:r>
      <w:r w:rsidRPr="00372A76">
        <w:rPr>
          <w:rFonts w:ascii="Times New Roman" w:hAnsi="Times New Roman"/>
          <w:b/>
          <w:sz w:val="20"/>
          <w:szCs w:val="20"/>
          <w:u w:val="single"/>
        </w:rPr>
        <w:t>INFORMÁCIE O PODSÚVAHOVÝCH ÚČTOCH</w:t>
      </w:r>
    </w:p>
    <w:p w:rsidR="00FE0590" w:rsidRPr="00372A76" w:rsidRDefault="000E3B3A" w:rsidP="00372A76">
      <w:pPr>
        <w:pStyle w:val="odstavecbezcisla"/>
        <w:rPr>
          <w:rFonts w:ascii="Times New Roman" w:hAnsi="Times New Roman"/>
        </w:rPr>
      </w:pPr>
      <w:r w:rsidRPr="00372A76">
        <w:rPr>
          <w:rFonts w:ascii="Times New Roman" w:hAnsi="Times New Roman"/>
        </w:rPr>
        <w:t xml:space="preserve">Spoločnosť </w:t>
      </w:r>
      <w:r w:rsidR="00467BC9" w:rsidRPr="00372A76">
        <w:rPr>
          <w:rFonts w:ascii="Times New Roman" w:hAnsi="Times New Roman"/>
        </w:rPr>
        <w:t>neeviduje položky na podsúvahových účtoch</w:t>
      </w:r>
    </w:p>
    <w:p w:rsidR="0023020B" w:rsidRPr="00372A76" w:rsidRDefault="0023020B" w:rsidP="00372A76">
      <w:pPr>
        <w:pStyle w:val="odstavecbezcisla"/>
        <w:rPr>
          <w:rFonts w:ascii="Times New Roman" w:hAnsi="Times New Roman"/>
        </w:rPr>
      </w:pPr>
    </w:p>
    <w:p w:rsidR="00E12C5D" w:rsidRPr="00372A76" w:rsidRDefault="00D923AC" w:rsidP="00372A76">
      <w:pPr>
        <w:pStyle w:val="odstavecbezcisla"/>
        <w:tabs>
          <w:tab w:val="left" w:pos="426"/>
        </w:tabs>
        <w:ind w:left="0"/>
        <w:rPr>
          <w:rFonts w:ascii="Times New Roman" w:hAnsi="Times New Roman"/>
          <w:b/>
          <w:szCs w:val="20"/>
          <w:u w:val="single"/>
        </w:rPr>
      </w:pPr>
      <w:r w:rsidRPr="00372A76">
        <w:rPr>
          <w:rFonts w:ascii="Times New Roman" w:hAnsi="Times New Roman"/>
          <w:b/>
          <w:szCs w:val="20"/>
        </w:rPr>
        <w:t>L.</w:t>
      </w:r>
      <w:r w:rsidR="00E12C5D" w:rsidRPr="00372A76">
        <w:rPr>
          <w:rFonts w:ascii="Times New Roman" w:hAnsi="Times New Roman"/>
          <w:b/>
          <w:szCs w:val="20"/>
        </w:rPr>
        <w:tab/>
      </w:r>
      <w:r w:rsidRPr="00372A76">
        <w:rPr>
          <w:rFonts w:ascii="Times New Roman" w:hAnsi="Times New Roman"/>
          <w:b/>
          <w:szCs w:val="20"/>
          <w:u w:val="single"/>
        </w:rPr>
        <w:t xml:space="preserve">INFORMÁCIE </w:t>
      </w:r>
      <w:r w:rsidR="0023020B" w:rsidRPr="00372A76">
        <w:rPr>
          <w:rFonts w:ascii="Times New Roman" w:hAnsi="Times New Roman"/>
          <w:b/>
          <w:szCs w:val="20"/>
          <w:u w:val="single"/>
        </w:rPr>
        <w:t xml:space="preserve">K ÚDAJOM </w:t>
      </w:r>
      <w:r w:rsidRPr="00372A76">
        <w:rPr>
          <w:rFonts w:ascii="Times New Roman" w:hAnsi="Times New Roman"/>
          <w:b/>
          <w:szCs w:val="20"/>
          <w:u w:val="single"/>
        </w:rPr>
        <w:t>O INÝCH AKTÍVACH A</w:t>
      </w:r>
      <w:r w:rsidR="0023020B" w:rsidRPr="00372A76">
        <w:rPr>
          <w:rFonts w:ascii="Times New Roman" w:hAnsi="Times New Roman"/>
          <w:b/>
          <w:szCs w:val="20"/>
          <w:u w:val="single"/>
        </w:rPr>
        <w:t xml:space="preserve"> INÝCH</w:t>
      </w:r>
      <w:r w:rsidRPr="00372A76">
        <w:rPr>
          <w:rFonts w:ascii="Times New Roman" w:hAnsi="Times New Roman"/>
          <w:b/>
          <w:szCs w:val="20"/>
          <w:u w:val="single"/>
        </w:rPr>
        <w:t> PASÍVACH</w:t>
      </w:r>
    </w:p>
    <w:p w:rsidR="00D923AC" w:rsidRPr="00372A76" w:rsidRDefault="0023020B" w:rsidP="00372A76">
      <w:pPr>
        <w:pStyle w:val="odstavecbezcisla"/>
        <w:tabs>
          <w:tab w:val="left" w:pos="426"/>
        </w:tabs>
        <w:ind w:left="0"/>
        <w:rPr>
          <w:rFonts w:ascii="Times New Roman" w:hAnsi="Times New Roman"/>
          <w:b/>
          <w:szCs w:val="20"/>
        </w:rPr>
      </w:pPr>
      <w:r w:rsidRPr="00372A76">
        <w:rPr>
          <w:rFonts w:ascii="Times New Roman" w:hAnsi="Times New Roman"/>
          <w:b/>
          <w:szCs w:val="20"/>
        </w:rPr>
        <w:t>a)</w:t>
      </w:r>
      <w:r w:rsidRPr="00372A76">
        <w:rPr>
          <w:rFonts w:ascii="Times New Roman" w:hAnsi="Times New Roman"/>
          <w:b/>
          <w:szCs w:val="20"/>
        </w:rPr>
        <w:tab/>
      </w:r>
      <w:r w:rsidR="00D923AC" w:rsidRPr="00372A76">
        <w:rPr>
          <w:rFonts w:ascii="Times New Roman" w:hAnsi="Times New Roman"/>
          <w:b/>
          <w:szCs w:val="20"/>
        </w:rPr>
        <w:t>Podmienené záväzky</w:t>
      </w:r>
    </w:p>
    <w:p w:rsidR="00E12C5D" w:rsidRPr="00372A76" w:rsidRDefault="000E3B3A" w:rsidP="00372A76">
      <w:pPr>
        <w:pStyle w:val="Heading9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 xml:space="preserve">Spoločnosť </w:t>
      </w:r>
      <w:r w:rsidR="00D923AC" w:rsidRPr="00372A76">
        <w:rPr>
          <w:rFonts w:ascii="Times New Roman" w:hAnsi="Times New Roman"/>
          <w:lang w:val="sk-SK"/>
        </w:rPr>
        <w:t>neeviduje podmienené záväzky.</w:t>
      </w:r>
    </w:p>
    <w:p w:rsidR="00D923AC" w:rsidRPr="00372A76" w:rsidRDefault="00D923AC" w:rsidP="00372A76">
      <w:pPr>
        <w:pStyle w:val="Heading9"/>
        <w:rPr>
          <w:rFonts w:ascii="Times New Roman" w:hAnsi="Times New Roman"/>
          <w:lang w:val="sk-SK"/>
        </w:rPr>
      </w:pPr>
    </w:p>
    <w:p w:rsidR="00D923AC" w:rsidRPr="00372A76" w:rsidRDefault="0023020B" w:rsidP="00372A76">
      <w:pPr>
        <w:pStyle w:val="odstavecbezcisla"/>
        <w:tabs>
          <w:tab w:val="left" w:pos="440"/>
        </w:tabs>
        <w:ind w:left="0"/>
        <w:rPr>
          <w:rFonts w:ascii="Times New Roman" w:hAnsi="Times New Roman"/>
          <w:b/>
          <w:szCs w:val="20"/>
        </w:rPr>
      </w:pPr>
      <w:r w:rsidRPr="00372A76">
        <w:rPr>
          <w:rFonts w:ascii="Times New Roman" w:hAnsi="Times New Roman"/>
          <w:b/>
          <w:szCs w:val="20"/>
        </w:rPr>
        <w:t>b)</w:t>
      </w:r>
      <w:r w:rsidRPr="00372A76">
        <w:rPr>
          <w:rFonts w:ascii="Times New Roman" w:hAnsi="Times New Roman"/>
          <w:b/>
          <w:szCs w:val="20"/>
        </w:rPr>
        <w:tab/>
      </w:r>
      <w:r w:rsidR="00D923AC" w:rsidRPr="00372A76">
        <w:rPr>
          <w:rFonts w:ascii="Times New Roman" w:hAnsi="Times New Roman"/>
          <w:b/>
          <w:szCs w:val="20"/>
        </w:rPr>
        <w:t>Ostatné finančné povinnosti</w:t>
      </w:r>
    </w:p>
    <w:p w:rsidR="00D923AC" w:rsidRPr="00372A76" w:rsidRDefault="000E3B3A" w:rsidP="00372A76">
      <w:pPr>
        <w:pStyle w:val="Heading9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 xml:space="preserve">Spoločnosť </w:t>
      </w:r>
      <w:r w:rsidR="00467BC9" w:rsidRPr="00372A76">
        <w:rPr>
          <w:rFonts w:ascii="Times New Roman" w:hAnsi="Times New Roman"/>
          <w:lang w:val="sk-SK"/>
        </w:rPr>
        <w:t>neeviduje ostatné finančné povinnosti, ktoré sa nesledujú v bežnom účtovníctve a neuvádzajú</w:t>
      </w:r>
      <w:r w:rsidR="0023020B" w:rsidRPr="00372A76">
        <w:rPr>
          <w:rFonts w:ascii="Times New Roman" w:hAnsi="Times New Roman"/>
          <w:lang w:val="sk-SK"/>
        </w:rPr>
        <w:t xml:space="preserve"> sa</w:t>
      </w:r>
      <w:r w:rsidR="00467BC9" w:rsidRPr="00372A76">
        <w:rPr>
          <w:rFonts w:ascii="Times New Roman" w:hAnsi="Times New Roman"/>
          <w:lang w:val="sk-SK"/>
        </w:rPr>
        <w:t xml:space="preserve"> v súvahe.</w:t>
      </w:r>
    </w:p>
    <w:p w:rsidR="00467BC9" w:rsidRPr="00372A76" w:rsidRDefault="00467BC9" w:rsidP="00372A76">
      <w:pPr>
        <w:pStyle w:val="Heading9"/>
        <w:rPr>
          <w:rFonts w:ascii="Times New Roman" w:hAnsi="Times New Roman"/>
          <w:lang w:val="sk-SK"/>
        </w:rPr>
      </w:pPr>
    </w:p>
    <w:p w:rsidR="00467BC9" w:rsidRPr="00372A76" w:rsidRDefault="0023020B" w:rsidP="00372A76">
      <w:pPr>
        <w:pStyle w:val="odstavecbezcisla"/>
        <w:tabs>
          <w:tab w:val="left" w:pos="440"/>
        </w:tabs>
        <w:ind w:left="0"/>
        <w:rPr>
          <w:rFonts w:ascii="Times New Roman" w:hAnsi="Times New Roman"/>
          <w:b/>
          <w:szCs w:val="20"/>
        </w:rPr>
      </w:pPr>
      <w:r w:rsidRPr="00372A76">
        <w:rPr>
          <w:rFonts w:ascii="Times New Roman" w:hAnsi="Times New Roman"/>
          <w:b/>
          <w:szCs w:val="20"/>
        </w:rPr>
        <w:t>c)</w:t>
      </w:r>
      <w:r w:rsidRPr="00372A76">
        <w:rPr>
          <w:rFonts w:ascii="Times New Roman" w:hAnsi="Times New Roman"/>
          <w:b/>
          <w:szCs w:val="20"/>
        </w:rPr>
        <w:tab/>
      </w:r>
      <w:r w:rsidR="00467BC9" w:rsidRPr="00372A76">
        <w:rPr>
          <w:rFonts w:ascii="Times New Roman" w:hAnsi="Times New Roman"/>
          <w:b/>
          <w:szCs w:val="20"/>
        </w:rPr>
        <w:t>Podmienený majetok</w:t>
      </w:r>
    </w:p>
    <w:p w:rsidR="00467BC9" w:rsidRPr="00372A76" w:rsidRDefault="000E3B3A" w:rsidP="00372A76">
      <w:pPr>
        <w:pStyle w:val="Heading9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 xml:space="preserve">Spoločnosť </w:t>
      </w:r>
      <w:r w:rsidR="00467BC9" w:rsidRPr="00372A76">
        <w:rPr>
          <w:rFonts w:ascii="Times New Roman" w:hAnsi="Times New Roman"/>
          <w:lang w:val="sk-SK"/>
        </w:rPr>
        <w:t>neeviduje položky podmieneného majetku.</w:t>
      </w:r>
    </w:p>
    <w:p w:rsidR="00E12C5D" w:rsidRPr="00372A76" w:rsidRDefault="00E12C5D" w:rsidP="00372A76">
      <w:pPr>
        <w:pStyle w:val="Heading9"/>
        <w:rPr>
          <w:rFonts w:ascii="Times New Roman" w:hAnsi="Times New Roman"/>
          <w:lang w:val="sk-SK"/>
        </w:rPr>
      </w:pPr>
      <w:r w:rsidRPr="00372A76">
        <w:rPr>
          <w:rFonts w:ascii="Times New Roman" w:hAnsi="Times New Roman"/>
          <w:lang w:val="sk-SK"/>
        </w:rPr>
        <w:tab/>
      </w:r>
    </w:p>
    <w:p w:rsidR="00E12C5D" w:rsidRPr="00372A76" w:rsidRDefault="00467BC9" w:rsidP="00372A76">
      <w:pPr>
        <w:pStyle w:val="odstavecbezcisla"/>
        <w:tabs>
          <w:tab w:val="left" w:pos="426"/>
        </w:tabs>
        <w:ind w:left="425" w:hanging="425"/>
        <w:rPr>
          <w:rFonts w:ascii="Times New Roman" w:hAnsi="Times New Roman"/>
          <w:b/>
          <w:szCs w:val="20"/>
          <w:u w:val="single"/>
        </w:rPr>
      </w:pPr>
      <w:r w:rsidRPr="00372A76">
        <w:rPr>
          <w:rFonts w:ascii="Times New Roman" w:hAnsi="Times New Roman"/>
          <w:b/>
          <w:szCs w:val="20"/>
        </w:rPr>
        <w:lastRenderedPageBreak/>
        <w:t>M</w:t>
      </w:r>
      <w:r w:rsidR="00E12C5D" w:rsidRPr="00372A76">
        <w:rPr>
          <w:rFonts w:ascii="Times New Roman" w:hAnsi="Times New Roman"/>
          <w:b/>
          <w:szCs w:val="20"/>
        </w:rPr>
        <w:t>.</w:t>
      </w:r>
      <w:r w:rsidR="00E12C5D" w:rsidRPr="00372A76">
        <w:rPr>
          <w:rFonts w:ascii="Times New Roman" w:hAnsi="Times New Roman"/>
          <w:b/>
          <w:szCs w:val="20"/>
        </w:rPr>
        <w:tab/>
      </w:r>
      <w:r w:rsidRPr="00372A76">
        <w:rPr>
          <w:rFonts w:ascii="Times New Roman" w:hAnsi="Times New Roman"/>
          <w:b/>
          <w:szCs w:val="20"/>
          <w:u w:val="single"/>
        </w:rPr>
        <w:t>INFORMÁCIE O PRÍJMOCH A VÝHODÁCH ČLENOV ŠTATUTÁRNYCH ORGÁNOV, DOZORNÝCH ORGÁNOV A INÝCH O</w:t>
      </w:r>
      <w:r w:rsidRPr="00372A76">
        <w:rPr>
          <w:rFonts w:ascii="Times New Roman" w:hAnsi="Times New Roman"/>
          <w:b/>
          <w:szCs w:val="20"/>
          <w:u w:val="single"/>
        </w:rPr>
        <w:t>R</w:t>
      </w:r>
      <w:r w:rsidRPr="00372A76">
        <w:rPr>
          <w:rFonts w:ascii="Times New Roman" w:hAnsi="Times New Roman"/>
          <w:b/>
          <w:szCs w:val="20"/>
          <w:u w:val="single"/>
        </w:rPr>
        <w:t>GÁNOV ÚČTOVNEJ JEDNOTKY</w:t>
      </w:r>
    </w:p>
    <w:p w:rsidR="00467BC9" w:rsidRPr="00372A76" w:rsidRDefault="00467BC9" w:rsidP="00372A76">
      <w:pPr>
        <w:pStyle w:val="odstavecbezcisla"/>
        <w:ind w:left="440" w:hanging="440"/>
        <w:rPr>
          <w:rFonts w:ascii="Times New Roman" w:hAnsi="Times New Roman"/>
          <w:szCs w:val="20"/>
        </w:rPr>
      </w:pPr>
      <w:r w:rsidRPr="00372A76">
        <w:rPr>
          <w:rFonts w:ascii="Times New Roman" w:hAnsi="Times New Roman"/>
          <w:b/>
          <w:szCs w:val="20"/>
        </w:rPr>
        <w:tab/>
      </w:r>
      <w:r w:rsidRPr="00372A76">
        <w:rPr>
          <w:rFonts w:ascii="Times New Roman" w:hAnsi="Times New Roman"/>
          <w:szCs w:val="20"/>
        </w:rPr>
        <w:t xml:space="preserve">Prehľad  o príjmoch a výhodách členov štatutárnych, dozorných a iných orgánov  </w:t>
      </w:r>
      <w:r w:rsidR="000E3B3A" w:rsidRPr="00372A76">
        <w:rPr>
          <w:rFonts w:ascii="Times New Roman" w:hAnsi="Times New Roman"/>
          <w:szCs w:val="20"/>
        </w:rPr>
        <w:t xml:space="preserve">Spoločnosť </w:t>
      </w:r>
      <w:r w:rsidR="00103465" w:rsidRPr="00372A76">
        <w:rPr>
          <w:rFonts w:ascii="Times New Roman" w:hAnsi="Times New Roman"/>
          <w:szCs w:val="20"/>
        </w:rPr>
        <w:t>neuvádza</w:t>
      </w:r>
      <w:r w:rsidRPr="00372A76">
        <w:rPr>
          <w:rFonts w:ascii="Times New Roman" w:hAnsi="Times New Roman"/>
          <w:szCs w:val="20"/>
        </w:rPr>
        <w:t xml:space="preserve">  </w:t>
      </w:r>
    </w:p>
    <w:p w:rsidR="00E12C5D" w:rsidRPr="00372A76" w:rsidRDefault="00E12C5D" w:rsidP="00372A76">
      <w:pPr>
        <w:pStyle w:val="dotabulky"/>
        <w:spacing w:before="0"/>
        <w:ind w:left="426"/>
        <w:rPr>
          <w:rFonts w:ascii="Times New Roman" w:hAnsi="Times New Roman"/>
          <w:sz w:val="20"/>
          <w:szCs w:val="20"/>
        </w:rPr>
      </w:pPr>
    </w:p>
    <w:p w:rsidR="00E12C5D" w:rsidRPr="00372A76" w:rsidRDefault="00467BC9" w:rsidP="00372A76">
      <w:pPr>
        <w:pStyle w:val="odstavecbezcisla"/>
        <w:tabs>
          <w:tab w:val="left" w:pos="426"/>
        </w:tabs>
        <w:ind w:left="425" w:hanging="425"/>
        <w:jc w:val="left"/>
        <w:rPr>
          <w:rFonts w:ascii="Times New Roman" w:hAnsi="Times New Roman"/>
          <w:szCs w:val="20"/>
        </w:rPr>
      </w:pPr>
      <w:r w:rsidRPr="00372A76">
        <w:rPr>
          <w:rFonts w:ascii="Times New Roman" w:hAnsi="Times New Roman"/>
          <w:b/>
          <w:szCs w:val="20"/>
        </w:rPr>
        <w:t>N</w:t>
      </w:r>
      <w:r w:rsidR="00E12C5D" w:rsidRPr="00372A76">
        <w:rPr>
          <w:rFonts w:ascii="Times New Roman" w:hAnsi="Times New Roman"/>
          <w:b/>
          <w:szCs w:val="20"/>
        </w:rPr>
        <w:t>.</w:t>
      </w:r>
      <w:r w:rsidR="00E12C5D" w:rsidRPr="00372A76">
        <w:rPr>
          <w:rFonts w:ascii="Times New Roman" w:hAnsi="Times New Roman"/>
          <w:b/>
          <w:szCs w:val="20"/>
        </w:rPr>
        <w:tab/>
      </w:r>
      <w:r w:rsidRPr="00372A76">
        <w:rPr>
          <w:rFonts w:ascii="Times New Roman" w:hAnsi="Times New Roman"/>
          <w:b/>
          <w:szCs w:val="20"/>
          <w:u w:val="single"/>
        </w:rPr>
        <w:t xml:space="preserve">INFORMÁCIE </w:t>
      </w:r>
      <w:r w:rsidR="00B44158" w:rsidRPr="00372A76">
        <w:rPr>
          <w:rFonts w:ascii="Times New Roman" w:hAnsi="Times New Roman"/>
          <w:b/>
          <w:szCs w:val="20"/>
          <w:u w:val="single"/>
        </w:rPr>
        <w:t xml:space="preserve">K ÚDAJOM </w:t>
      </w:r>
      <w:r w:rsidRPr="00372A76">
        <w:rPr>
          <w:rFonts w:ascii="Times New Roman" w:hAnsi="Times New Roman"/>
          <w:b/>
          <w:szCs w:val="20"/>
          <w:u w:val="single"/>
        </w:rPr>
        <w:t xml:space="preserve">O </w:t>
      </w:r>
      <w:r w:rsidR="00E12C5D" w:rsidRPr="00372A76">
        <w:rPr>
          <w:rFonts w:ascii="Times New Roman" w:hAnsi="Times New Roman"/>
          <w:b/>
          <w:szCs w:val="20"/>
          <w:u w:val="single"/>
        </w:rPr>
        <w:t>EKONOMICK</w:t>
      </w:r>
      <w:r w:rsidRPr="00372A76">
        <w:rPr>
          <w:rFonts w:ascii="Times New Roman" w:hAnsi="Times New Roman"/>
          <w:b/>
          <w:szCs w:val="20"/>
          <w:u w:val="single"/>
        </w:rPr>
        <w:t>ÝCH</w:t>
      </w:r>
      <w:r w:rsidR="00E12C5D" w:rsidRPr="00372A76">
        <w:rPr>
          <w:rFonts w:ascii="Times New Roman" w:hAnsi="Times New Roman"/>
          <w:b/>
          <w:szCs w:val="20"/>
          <w:u w:val="single"/>
        </w:rPr>
        <w:t xml:space="preserve"> VZŤAH</w:t>
      </w:r>
      <w:r w:rsidRPr="00372A76">
        <w:rPr>
          <w:rFonts w:ascii="Times New Roman" w:hAnsi="Times New Roman"/>
          <w:b/>
          <w:szCs w:val="20"/>
          <w:u w:val="single"/>
        </w:rPr>
        <w:t>OCH ÚČTOVNEJ JEDNOTKY A SPRIAZN</w:t>
      </w:r>
      <w:r w:rsidRPr="00372A76">
        <w:rPr>
          <w:rFonts w:ascii="Times New Roman" w:hAnsi="Times New Roman"/>
          <w:b/>
          <w:szCs w:val="20"/>
          <w:u w:val="single"/>
        </w:rPr>
        <w:t>E</w:t>
      </w:r>
      <w:r w:rsidRPr="00372A76">
        <w:rPr>
          <w:rFonts w:ascii="Times New Roman" w:hAnsi="Times New Roman"/>
          <w:b/>
          <w:szCs w:val="20"/>
          <w:u w:val="single"/>
        </w:rPr>
        <w:t>N</w:t>
      </w:r>
      <w:r w:rsidR="00E12C5D" w:rsidRPr="00372A76">
        <w:rPr>
          <w:rFonts w:ascii="Times New Roman" w:hAnsi="Times New Roman"/>
          <w:b/>
          <w:szCs w:val="20"/>
          <w:u w:val="single"/>
        </w:rPr>
        <w:t>ÝCH OSÔB</w:t>
      </w:r>
    </w:p>
    <w:p w:rsidR="003B1614" w:rsidRPr="00372A76" w:rsidRDefault="003B1614" w:rsidP="00372A76">
      <w:pPr>
        <w:pStyle w:val="odstavecbezcisla"/>
        <w:ind w:left="425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  <w:lang w:val="pl-PL"/>
        </w:rPr>
        <w:t xml:space="preserve">Údaje o transakciách so spriaznenými osobami </w:t>
      </w:r>
      <w:r w:rsidR="000E3B3A" w:rsidRPr="00372A76">
        <w:rPr>
          <w:rFonts w:ascii="Times New Roman" w:hAnsi="Times New Roman"/>
          <w:szCs w:val="20"/>
          <w:lang w:val="pl-PL"/>
        </w:rPr>
        <w:t xml:space="preserve">Spoločnosť </w:t>
      </w:r>
      <w:r w:rsidR="00103465" w:rsidRPr="00372A76">
        <w:rPr>
          <w:rFonts w:ascii="Times New Roman" w:hAnsi="Times New Roman"/>
          <w:szCs w:val="20"/>
          <w:lang w:val="pl-PL"/>
        </w:rPr>
        <w:t>neuvádza</w:t>
      </w:r>
    </w:p>
    <w:tbl>
      <w:tblPr>
        <w:tblW w:w="9489" w:type="dxa"/>
        <w:tblInd w:w="496" w:type="dxa"/>
        <w:tblCellMar>
          <w:left w:w="70" w:type="dxa"/>
          <w:right w:w="70" w:type="dxa"/>
        </w:tblCellMar>
        <w:tblLook w:val="0000"/>
      </w:tblPr>
      <w:tblGrid>
        <w:gridCol w:w="3489"/>
        <w:gridCol w:w="1200"/>
        <w:gridCol w:w="2400"/>
        <w:gridCol w:w="2400"/>
      </w:tblGrid>
      <w:tr w:rsidR="00F617DE" w:rsidRPr="00EC1454">
        <w:trPr>
          <w:trHeight w:val="300"/>
        </w:trPr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Spriaznená osoba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Kód obch</w:t>
            </w: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du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Hodnotové vyjadrenie obchodu</w:t>
            </w:r>
          </w:p>
        </w:tc>
      </w:tr>
      <w:tr w:rsidR="00F617DE" w:rsidRPr="00EC1454">
        <w:trPr>
          <w:trHeight w:val="481"/>
        </w:trPr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Bezprostredne predch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á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dzajúce obdobie </w:t>
            </w:r>
          </w:p>
        </w:tc>
      </w:tr>
      <w:tr w:rsidR="00F617DE" w:rsidRPr="00EC1454">
        <w:trPr>
          <w:trHeight w:val="481"/>
        </w:trPr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617DE" w:rsidRPr="00EC1454" w:rsidRDefault="00F617DE" w:rsidP="00372A76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F617DE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17DE" w:rsidRPr="00EC1454" w:rsidRDefault="00103465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17DE" w:rsidRPr="00EC1454" w:rsidRDefault="00F617DE" w:rsidP="00372A7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</w:p>
        </w:tc>
      </w:tr>
      <w:tr w:rsidR="00E756B0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756B0" w:rsidRPr="00EC1454" w:rsidRDefault="00E756B0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Poskytnuté obchody: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756B0" w:rsidRPr="00EC1454" w:rsidRDefault="00E756B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756B0" w:rsidRPr="00EC1454" w:rsidRDefault="00E756B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756B0" w:rsidRPr="00EC1454" w:rsidRDefault="00E756B0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80D03" w:rsidRPr="00EC1454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80D03" w:rsidRPr="00EC1454" w:rsidRDefault="00480D03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Prijaté obchody: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80D03" w:rsidRPr="00EC1454" w:rsidRDefault="00480D03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80D03" w:rsidRPr="00EC1454" w:rsidRDefault="00480D03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480D03" w:rsidRPr="00EC1454" w:rsidRDefault="00480D03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E12C5D" w:rsidRPr="00372A76" w:rsidRDefault="00E12C5D" w:rsidP="00372A76">
      <w:pPr>
        <w:pStyle w:val="odstavecbezcisla"/>
        <w:rPr>
          <w:rFonts w:ascii="Times New Roman" w:hAnsi="Times New Roman"/>
          <w:b/>
          <w:color w:val="FF0000"/>
          <w:szCs w:val="20"/>
          <w:u w:val="single"/>
          <w:lang w:val="pl-PL"/>
        </w:rPr>
      </w:pPr>
    </w:p>
    <w:p w:rsidR="003B1614" w:rsidRPr="00372A76" w:rsidRDefault="003B1614" w:rsidP="00372A76">
      <w:pPr>
        <w:pStyle w:val="odstavecbezcisla"/>
        <w:tabs>
          <w:tab w:val="left" w:pos="426"/>
        </w:tabs>
        <w:ind w:hanging="426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b/>
          <w:szCs w:val="20"/>
          <w:lang w:val="pl-PL"/>
        </w:rPr>
        <w:t>O.</w:t>
      </w:r>
      <w:r w:rsidRPr="00372A76">
        <w:rPr>
          <w:rFonts w:ascii="Times New Roman" w:hAnsi="Times New Roman"/>
          <w:b/>
          <w:szCs w:val="20"/>
          <w:lang w:val="pl-PL"/>
        </w:rPr>
        <w:tab/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>INFORMÁCIE O SKUTOČNOSTIACH, KTORÉ NASTALI PO DNI, KU KTORÉMU SA ZOSTAVUJE ÚČTOVNÁ ZÁVIERKA, DO DŇA JEJ ZOSTAVENIA</w:t>
      </w:r>
    </w:p>
    <w:p w:rsidR="003B1614" w:rsidRPr="00372A76" w:rsidRDefault="003B1614" w:rsidP="00372A76">
      <w:pPr>
        <w:pStyle w:val="odstavecbezcisla"/>
        <w:tabs>
          <w:tab w:val="left" w:pos="426"/>
        </w:tabs>
        <w:ind w:hanging="426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  <w:lang w:val="pl-PL"/>
        </w:rPr>
        <w:tab/>
        <w:t>Po 31.12.201</w:t>
      </w:r>
      <w:r w:rsidR="000E3B3A" w:rsidRPr="00372A76">
        <w:rPr>
          <w:rFonts w:ascii="Times New Roman" w:hAnsi="Times New Roman"/>
          <w:szCs w:val="20"/>
          <w:lang w:val="pl-PL"/>
        </w:rPr>
        <w:t>7</w:t>
      </w:r>
      <w:r w:rsidR="00FF2DA4" w:rsidRPr="00372A76">
        <w:rPr>
          <w:rFonts w:ascii="Times New Roman" w:hAnsi="Times New Roman"/>
          <w:szCs w:val="20"/>
          <w:lang w:val="pl-PL"/>
        </w:rPr>
        <w:t xml:space="preserve"> do dňa zostavenia účtovnej závierky nenastali</w:t>
      </w:r>
      <w:r w:rsidR="00E056FF" w:rsidRPr="00372A76">
        <w:rPr>
          <w:rFonts w:ascii="Times New Roman" w:hAnsi="Times New Roman"/>
          <w:szCs w:val="20"/>
          <w:lang w:val="pl-PL"/>
        </w:rPr>
        <w:t xml:space="preserve"> </w:t>
      </w:r>
      <w:r w:rsidR="00FF2DA4" w:rsidRPr="00372A76">
        <w:rPr>
          <w:rFonts w:ascii="Times New Roman" w:hAnsi="Times New Roman"/>
          <w:szCs w:val="20"/>
          <w:lang w:val="pl-PL"/>
        </w:rPr>
        <w:t>udalosti majúce vplyv na verné zobrazenie skutočností, ktoré sú predmetom účtovníctva.</w:t>
      </w:r>
    </w:p>
    <w:p w:rsidR="00E47048" w:rsidRPr="00372A76" w:rsidRDefault="00E47048" w:rsidP="00372A76">
      <w:pPr>
        <w:pStyle w:val="odstavecbezcisla"/>
        <w:tabs>
          <w:tab w:val="left" w:pos="426"/>
        </w:tabs>
        <w:ind w:hanging="426"/>
        <w:rPr>
          <w:rFonts w:ascii="Times New Roman" w:hAnsi="Times New Roman"/>
          <w:szCs w:val="20"/>
          <w:lang w:val="pl-PL"/>
        </w:rPr>
      </w:pPr>
    </w:p>
    <w:p w:rsidR="00E12C5D" w:rsidRPr="00372A76" w:rsidRDefault="003B1614" w:rsidP="00372A76">
      <w:pPr>
        <w:pStyle w:val="odstavecbezcisla"/>
        <w:tabs>
          <w:tab w:val="left" w:pos="426"/>
        </w:tabs>
        <w:ind w:left="425" w:hanging="425"/>
        <w:rPr>
          <w:rFonts w:ascii="Times New Roman" w:hAnsi="Times New Roman"/>
          <w:b/>
          <w:szCs w:val="20"/>
          <w:u w:val="single"/>
          <w:lang w:val="pl-PL"/>
        </w:rPr>
      </w:pPr>
      <w:r w:rsidRPr="00372A76">
        <w:rPr>
          <w:rFonts w:ascii="Times New Roman" w:hAnsi="Times New Roman"/>
          <w:b/>
          <w:szCs w:val="20"/>
          <w:lang w:val="pl-PL"/>
        </w:rPr>
        <w:t>P</w:t>
      </w:r>
      <w:r w:rsidR="00E12C5D" w:rsidRPr="00372A76">
        <w:rPr>
          <w:rFonts w:ascii="Times New Roman" w:hAnsi="Times New Roman"/>
          <w:b/>
          <w:szCs w:val="20"/>
          <w:lang w:val="pl-PL"/>
        </w:rPr>
        <w:t>.</w:t>
      </w:r>
      <w:r w:rsidR="00E12C5D" w:rsidRPr="00372A76">
        <w:rPr>
          <w:rFonts w:ascii="Times New Roman" w:hAnsi="Times New Roman"/>
          <w:b/>
          <w:szCs w:val="20"/>
          <w:lang w:val="pl-PL"/>
        </w:rPr>
        <w:tab/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 xml:space="preserve">INFORMÁCIE </w:t>
      </w:r>
      <w:r w:rsidR="00B44158" w:rsidRPr="00372A76">
        <w:rPr>
          <w:rFonts w:ascii="Times New Roman" w:hAnsi="Times New Roman"/>
          <w:b/>
          <w:szCs w:val="20"/>
          <w:u w:val="single"/>
          <w:lang w:val="pl-PL"/>
        </w:rPr>
        <w:t xml:space="preserve">K ÚDAJOM </w:t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 xml:space="preserve">O </w:t>
      </w:r>
      <w:r w:rsidR="00B44158" w:rsidRPr="00372A76">
        <w:rPr>
          <w:rFonts w:ascii="Times New Roman" w:hAnsi="Times New Roman"/>
          <w:b/>
          <w:szCs w:val="20"/>
          <w:u w:val="single"/>
          <w:lang w:val="pl-PL"/>
        </w:rPr>
        <w:t xml:space="preserve">ZMENÁCH </w:t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>VLASTN</w:t>
      </w:r>
      <w:r w:rsidR="00B44158" w:rsidRPr="00372A76">
        <w:rPr>
          <w:rFonts w:ascii="Times New Roman" w:hAnsi="Times New Roman"/>
          <w:b/>
          <w:szCs w:val="20"/>
          <w:u w:val="single"/>
          <w:lang w:val="pl-PL"/>
        </w:rPr>
        <w:t>ÉHO I</w:t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>MAN</w:t>
      </w:r>
      <w:r w:rsidR="00B44158" w:rsidRPr="00372A76">
        <w:rPr>
          <w:rFonts w:ascii="Times New Roman" w:hAnsi="Times New Roman"/>
          <w:b/>
          <w:szCs w:val="20"/>
          <w:u w:val="single"/>
          <w:lang w:val="pl-PL"/>
        </w:rPr>
        <w:t>IA</w:t>
      </w:r>
    </w:p>
    <w:p w:rsidR="00E12C5D" w:rsidRPr="00372A76" w:rsidRDefault="003B1614" w:rsidP="00372A76">
      <w:pPr>
        <w:pStyle w:val="odstavecbezcisla"/>
        <w:tabs>
          <w:tab w:val="left" w:pos="426"/>
        </w:tabs>
        <w:ind w:left="425"/>
        <w:jc w:val="left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  <w:lang w:val="pl-PL"/>
        </w:rPr>
        <w:t>Prehľad o pohybe vlastného imania v priebehu účtovného obdobia je uvedený v tabuľke:</w:t>
      </w:r>
    </w:p>
    <w:tbl>
      <w:tblPr>
        <w:tblW w:w="9920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2865"/>
        <w:gridCol w:w="1650"/>
        <w:gridCol w:w="1210"/>
        <w:gridCol w:w="1320"/>
        <w:gridCol w:w="1375"/>
        <w:gridCol w:w="1500"/>
      </w:tblGrid>
      <w:tr w:rsidR="003B1614" w:rsidRPr="00EC1454">
        <w:trPr>
          <w:trHeight w:val="300"/>
        </w:trPr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Položka vlastného imania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3B1614" w:rsidRPr="00EC1454" w:rsidRDefault="00A315E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Bežné účtovné obdobie </w:t>
            </w:r>
          </w:p>
        </w:tc>
      </w:tr>
      <w:tr w:rsidR="003B1614" w:rsidRPr="00EC1454">
        <w:trPr>
          <w:trHeight w:val="481"/>
        </w:trPr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Stav na začiatku účtovného obd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bia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Prírastky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Úbytky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Presuny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Stav na konci účtovného o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dobia</w:t>
            </w:r>
          </w:p>
        </w:tc>
      </w:tr>
      <w:tr w:rsidR="003B1614" w:rsidRPr="00EC1454">
        <w:trPr>
          <w:trHeight w:val="481"/>
        </w:trPr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1614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907F09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AE072A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072A" w:rsidRPr="00EC1454" w:rsidRDefault="00AE072A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imanie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105 000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E072A" w:rsidRPr="00EC1454" w:rsidRDefault="006460B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105 000</w:t>
            </w:r>
          </w:p>
        </w:tc>
      </w:tr>
      <w:tr w:rsidR="00AE072A" w:rsidRPr="00EC1454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072A" w:rsidRPr="00EC1454" w:rsidRDefault="00084FC2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imanie nezapís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né do OR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AE072A" w:rsidRPr="00EC1454" w:rsidRDefault="00AE072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4FC2" w:rsidRPr="00EC1454">
        <w:trPr>
          <w:trHeight w:val="300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4FC2" w:rsidRPr="00EC1454" w:rsidRDefault="00084FC2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Emisné ážio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4FC2" w:rsidRPr="00EC1454" w:rsidRDefault="00084FC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4FC2" w:rsidRPr="00EC1454" w:rsidRDefault="00084FC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4FC2" w:rsidRPr="00EC1454" w:rsidRDefault="00084FC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4FC2" w:rsidRPr="00EC1454" w:rsidRDefault="00084FC2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4FC2" w:rsidRPr="00EC1454" w:rsidRDefault="00084FC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319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97164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300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Zákonné rezervné fondy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Oceňovacie rozdiely nezahrnuté do výsledku hosp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dárenia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-10 000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6460B2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6460B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-10 000</w:t>
            </w:r>
          </w:p>
        </w:tc>
      </w:tr>
      <w:tr w:rsidR="0008056D" w:rsidRPr="00EC1454">
        <w:trPr>
          <w:trHeight w:val="221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fondy tvorené zo zisku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971642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Neuhradená strata minulých r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kov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-503 148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6460B2" w:rsidRDefault="00965B85" w:rsidP="006460B2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-2 864</w:t>
            </w:r>
            <w:r w:rsidR="0008056D" w:rsidRPr="006460B2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8056D" w:rsidRPr="00EC1454" w:rsidRDefault="006460B2" w:rsidP="00965B85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="00965B85">
              <w:rPr>
                <w:rFonts w:ascii="Times New Roman" w:hAnsi="Times New Roman"/>
                <w:bCs/>
                <w:sz w:val="20"/>
                <w:szCs w:val="20"/>
              </w:rPr>
              <w:t>506 012</w:t>
            </w:r>
          </w:p>
        </w:tc>
      </w:tr>
      <w:tr w:rsidR="0008056D" w:rsidRPr="00EC1454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Výsledok hospodárenia bežného účtovného obd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-3 181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-3 181</w:t>
            </w:r>
          </w:p>
        </w:tc>
      </w:tr>
      <w:tr w:rsidR="0008056D" w:rsidRPr="00EC1454">
        <w:trPr>
          <w:trHeight w:val="365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Vyplatené dividendy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>
        <w:trPr>
          <w:trHeight w:val="409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položky vlastného im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8056D" w:rsidRPr="00EC1454" w:rsidTr="00552CFE">
        <w:trPr>
          <w:trHeight w:val="34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56D" w:rsidRPr="00EC1454" w:rsidRDefault="0008056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08056D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-408 148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08056D" w:rsidRPr="00EC1454" w:rsidRDefault="006460B2" w:rsidP="00965B8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965B85">
              <w:rPr>
                <w:rFonts w:ascii="Times New Roman" w:hAnsi="Times New Roman"/>
                <w:b/>
                <w:bCs/>
                <w:sz w:val="20"/>
                <w:szCs w:val="20"/>
              </w:rPr>
              <w:t>6 015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08056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</w:tcPr>
          <w:p w:rsidR="0008056D" w:rsidRPr="00EC1454" w:rsidRDefault="0008056D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08056D" w:rsidRPr="00EC1454" w:rsidRDefault="006460B2" w:rsidP="00965B8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965B85">
              <w:rPr>
                <w:rFonts w:ascii="Times New Roman" w:hAnsi="Times New Roman"/>
                <w:b/>
                <w:bCs/>
                <w:sz w:val="20"/>
                <w:szCs w:val="20"/>
              </w:rPr>
              <w:t>414 163</w:t>
            </w:r>
          </w:p>
        </w:tc>
      </w:tr>
    </w:tbl>
    <w:p w:rsidR="00BA7C10" w:rsidRPr="00372A76" w:rsidRDefault="00BA7C10" w:rsidP="00372A76">
      <w:pPr>
        <w:pStyle w:val="odstavecbezcisla"/>
        <w:tabs>
          <w:tab w:val="left" w:pos="426"/>
        </w:tabs>
        <w:jc w:val="left"/>
        <w:rPr>
          <w:rFonts w:ascii="Times New Roman" w:hAnsi="Times New Roman"/>
          <w:szCs w:val="20"/>
          <w:lang w:val="pl-PL"/>
        </w:rPr>
      </w:pPr>
    </w:p>
    <w:p w:rsidR="003B1614" w:rsidRPr="00372A76" w:rsidRDefault="003B1614" w:rsidP="00372A76">
      <w:pPr>
        <w:pStyle w:val="odstavecbezcisla"/>
        <w:tabs>
          <w:tab w:val="left" w:pos="426"/>
        </w:tabs>
        <w:ind w:left="425"/>
        <w:jc w:val="left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  <w:lang w:val="pl-PL"/>
        </w:rPr>
        <w:t>Prehľad o pohybe vlastného imania v priebehu bezprostredne predchádzajúceho účtovného obdobia je uvedený v tabuľke:</w:t>
      </w:r>
    </w:p>
    <w:tbl>
      <w:tblPr>
        <w:tblW w:w="9920" w:type="dxa"/>
        <w:tblInd w:w="65" w:type="dxa"/>
        <w:tblCellMar>
          <w:left w:w="70" w:type="dxa"/>
          <w:right w:w="70" w:type="dxa"/>
        </w:tblCellMar>
        <w:tblLook w:val="0000"/>
      </w:tblPr>
      <w:tblGrid>
        <w:gridCol w:w="2865"/>
        <w:gridCol w:w="1650"/>
        <w:gridCol w:w="1210"/>
        <w:gridCol w:w="1320"/>
        <w:gridCol w:w="1375"/>
        <w:gridCol w:w="1500"/>
      </w:tblGrid>
      <w:tr w:rsidR="003B1614" w:rsidRPr="00EC1454">
        <w:trPr>
          <w:trHeight w:val="300"/>
        </w:trPr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Položka vlastného im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nia</w:t>
            </w:r>
          </w:p>
        </w:tc>
        <w:tc>
          <w:tcPr>
            <w:tcW w:w="70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3B1614" w:rsidRPr="00EC1454" w:rsidRDefault="007E1549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Bezprostredne predchádzajúce obdobie </w:t>
            </w:r>
          </w:p>
        </w:tc>
      </w:tr>
      <w:tr w:rsidR="003B1614" w:rsidRPr="00EC1454">
        <w:trPr>
          <w:trHeight w:val="481"/>
        </w:trPr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Stav na začiatku účtovného obd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bia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Prírastky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Úbytky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Presuny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Stav na konci účtovného o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b</w:t>
            </w: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dobia</w:t>
            </w:r>
          </w:p>
        </w:tc>
      </w:tr>
      <w:tr w:rsidR="003B1614" w:rsidRPr="00EC1454">
        <w:trPr>
          <w:trHeight w:val="481"/>
        </w:trPr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1614" w:rsidRPr="00EC1454" w:rsidRDefault="003B1614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1614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301F1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1614" w:rsidRPr="00EC1454" w:rsidRDefault="003B161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F01BAB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imanie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 w:rsidR="006460B2">
              <w:rPr>
                <w:rFonts w:ascii="Times New Roman" w:hAnsi="Times New Roman"/>
                <w:bCs/>
                <w:sz w:val="20"/>
                <w:szCs w:val="20"/>
              </w:rPr>
              <w:t>5 000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965B85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 w:rsidR="006460B2">
              <w:rPr>
                <w:rFonts w:ascii="Times New Roman" w:hAnsi="Times New Roman"/>
                <w:bCs/>
                <w:sz w:val="20"/>
                <w:szCs w:val="20"/>
              </w:rPr>
              <w:t>5 000</w:t>
            </w:r>
          </w:p>
        </w:tc>
      </w:tr>
      <w:tr w:rsidR="00F01BAB" w:rsidRPr="00EC1454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Základné imanie nezapís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a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né do OR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01BAB" w:rsidRPr="00EC1454">
        <w:trPr>
          <w:trHeight w:val="300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Emisné ážio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01BAB" w:rsidRPr="00EC1454">
        <w:trPr>
          <w:trHeight w:val="379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01BAB" w:rsidRPr="00EC1454">
        <w:trPr>
          <w:trHeight w:val="300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 xml:space="preserve">Zákonné rezervné fondy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01BAB" w:rsidRPr="00EC1454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Oceňovacie rozdiely nezahrnuté do výsledku hosp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dárenia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F01BAB" w:rsidRPr="00EC1454">
        <w:trPr>
          <w:trHeight w:val="405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01BAB" w:rsidRPr="00EC1454" w:rsidRDefault="00F01BAB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fondy tvorené zo zisku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F01BAB" w:rsidRPr="00EC1454" w:rsidRDefault="00F01BAB" w:rsidP="00372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F01BAB" w:rsidRPr="00EC1454" w:rsidRDefault="00767000" w:rsidP="00372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9467AD" w:rsidRPr="00EC1454" w:rsidTr="009467AD">
        <w:trPr>
          <w:trHeight w:val="455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467AD" w:rsidRPr="00EC1454" w:rsidTr="009467AD">
        <w:trPr>
          <w:trHeight w:val="585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Neuhradená strata minulých r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kov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C1652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-503 148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C1652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-3 181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C16524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-506 012</w:t>
            </w:r>
          </w:p>
        </w:tc>
      </w:tr>
      <w:tr w:rsidR="009467AD" w:rsidRPr="00EC1454" w:rsidTr="009467AD">
        <w:trPr>
          <w:trHeight w:val="457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Výsledok hospodárenia bežného účtovného obd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o</w:t>
            </w:r>
            <w:r w:rsidRPr="00EC1454">
              <w:rPr>
                <w:rFonts w:ascii="Times New Roman" w:hAnsi="Times New Roman"/>
                <w:sz w:val="20"/>
                <w:szCs w:val="20"/>
              </w:rPr>
              <w:t>bia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467AD" w:rsidRPr="00EC1454" w:rsidTr="009467AD">
        <w:trPr>
          <w:trHeight w:val="300"/>
        </w:trPr>
        <w:tc>
          <w:tcPr>
            <w:tcW w:w="286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Vyplatené dividendy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467AD" w:rsidRPr="00EC1454" w:rsidTr="009467AD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Ostatné položky vlastného imania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FFCC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467AD" w:rsidRPr="00EC1454" w:rsidTr="009467AD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467AD" w:rsidRPr="00EC1454" w:rsidRDefault="009467AD" w:rsidP="00372A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C1454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0E3B3A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9467AD" w:rsidP="00372A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145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9467AD" w:rsidRPr="00EC1454" w:rsidRDefault="00C16524" w:rsidP="00C1652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</w:tbl>
    <w:p w:rsidR="00E12C5D" w:rsidRPr="00372A76" w:rsidRDefault="00E12C5D" w:rsidP="00372A76">
      <w:pPr>
        <w:pStyle w:val="odstavecbezcisla"/>
        <w:tabs>
          <w:tab w:val="left" w:pos="426"/>
        </w:tabs>
        <w:jc w:val="left"/>
        <w:rPr>
          <w:rFonts w:ascii="Times New Roman" w:hAnsi="Times New Roman"/>
          <w:lang w:val="pl-PL"/>
        </w:rPr>
      </w:pPr>
    </w:p>
    <w:p w:rsidR="00E2187A" w:rsidRPr="00372A76" w:rsidRDefault="00E2187A" w:rsidP="00372A76">
      <w:pPr>
        <w:pStyle w:val="odstavecbezcisla"/>
        <w:tabs>
          <w:tab w:val="left" w:pos="426"/>
        </w:tabs>
        <w:ind w:left="425" w:hanging="425"/>
        <w:rPr>
          <w:rFonts w:ascii="Times New Roman" w:hAnsi="Times New Roman"/>
          <w:b/>
          <w:szCs w:val="20"/>
          <w:u w:val="single"/>
          <w:lang w:val="pl-PL"/>
        </w:rPr>
      </w:pPr>
      <w:r w:rsidRPr="00372A76">
        <w:rPr>
          <w:rFonts w:ascii="Times New Roman" w:hAnsi="Times New Roman"/>
          <w:b/>
          <w:szCs w:val="20"/>
          <w:lang w:val="pl-PL"/>
        </w:rPr>
        <w:t>R., S.</w:t>
      </w:r>
      <w:r w:rsidR="00F6561C" w:rsidRPr="00372A76">
        <w:rPr>
          <w:rFonts w:ascii="Times New Roman" w:hAnsi="Times New Roman"/>
          <w:b/>
          <w:szCs w:val="20"/>
          <w:lang w:val="pl-PL"/>
        </w:rPr>
        <w:t>,</w:t>
      </w:r>
      <w:r w:rsidRPr="00372A76">
        <w:rPr>
          <w:rFonts w:ascii="Times New Roman" w:hAnsi="Times New Roman"/>
          <w:b/>
          <w:szCs w:val="20"/>
          <w:lang w:val="pl-PL"/>
        </w:rPr>
        <w:t xml:space="preserve"> T.</w:t>
      </w:r>
      <w:r w:rsidR="00F6561C" w:rsidRPr="00372A76">
        <w:rPr>
          <w:rFonts w:ascii="Times New Roman" w:hAnsi="Times New Roman"/>
          <w:b/>
          <w:szCs w:val="20"/>
          <w:lang w:val="pl-PL"/>
        </w:rPr>
        <w:t xml:space="preserve"> </w:t>
      </w:r>
      <w:r w:rsidRPr="00372A76">
        <w:rPr>
          <w:rFonts w:ascii="Times New Roman" w:hAnsi="Times New Roman"/>
          <w:b/>
          <w:szCs w:val="20"/>
          <w:lang w:val="pl-PL"/>
        </w:rPr>
        <w:tab/>
      </w:r>
      <w:r w:rsidRPr="00372A76">
        <w:rPr>
          <w:rFonts w:ascii="Times New Roman" w:hAnsi="Times New Roman"/>
          <w:b/>
          <w:szCs w:val="20"/>
          <w:lang w:val="pl-PL"/>
        </w:rPr>
        <w:tab/>
      </w:r>
      <w:r w:rsidRPr="00372A76">
        <w:rPr>
          <w:rFonts w:ascii="Times New Roman" w:hAnsi="Times New Roman"/>
          <w:b/>
          <w:szCs w:val="20"/>
          <w:u w:val="single"/>
          <w:lang w:val="pl-PL"/>
        </w:rPr>
        <w:t>INFORMÁCIE O PREHĽADE PEŇAŽNÝCH TOKOV</w:t>
      </w:r>
    </w:p>
    <w:p w:rsidR="00DA7DA3" w:rsidRPr="00372A76" w:rsidRDefault="000E3B3A" w:rsidP="00372A76">
      <w:pPr>
        <w:pStyle w:val="odstavecbezcisla"/>
        <w:tabs>
          <w:tab w:val="left" w:pos="426"/>
        </w:tabs>
        <w:ind w:left="425"/>
        <w:jc w:val="left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  <w:lang w:val="pl-PL"/>
        </w:rPr>
        <w:t xml:space="preserve">Spoločnosť </w:t>
      </w:r>
      <w:r w:rsidR="00011BB5" w:rsidRPr="00372A76">
        <w:rPr>
          <w:rFonts w:ascii="Times New Roman" w:hAnsi="Times New Roman"/>
          <w:szCs w:val="20"/>
          <w:lang w:val="pl-PL"/>
        </w:rPr>
        <w:t>nemá povinnosť zostavovať p</w:t>
      </w:r>
      <w:r w:rsidR="00E2187A" w:rsidRPr="00372A76">
        <w:rPr>
          <w:rFonts w:ascii="Times New Roman" w:hAnsi="Times New Roman"/>
          <w:szCs w:val="20"/>
          <w:lang w:val="pl-PL"/>
        </w:rPr>
        <w:t>rehľad o peňažných tokoch</w:t>
      </w:r>
    </w:p>
    <w:p w:rsidR="00E95F3B" w:rsidRPr="00372A76" w:rsidRDefault="00E95F3B" w:rsidP="00372A76">
      <w:pPr>
        <w:pStyle w:val="odstavecbezcisla"/>
        <w:tabs>
          <w:tab w:val="left" w:pos="426"/>
        </w:tabs>
        <w:ind w:left="425"/>
        <w:jc w:val="left"/>
        <w:rPr>
          <w:rFonts w:ascii="Times New Roman" w:hAnsi="Times New Roman"/>
          <w:szCs w:val="20"/>
          <w:lang w:val="pl-PL"/>
        </w:rPr>
      </w:pPr>
    </w:p>
    <w:p w:rsidR="00E95F3B" w:rsidRPr="00372A76" w:rsidRDefault="00E95F3B" w:rsidP="00372A76">
      <w:pPr>
        <w:spacing w:after="0"/>
        <w:ind w:left="-84" w:firstLine="1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 w:rsidRPr="00372A76">
        <w:rPr>
          <w:rFonts w:ascii="Times New Roman" w:hAnsi="Times New Roman"/>
          <w:b/>
          <w:bCs/>
          <w:sz w:val="20"/>
          <w:szCs w:val="20"/>
        </w:rPr>
        <w:t>U.,V</w:t>
      </w:r>
      <w:r w:rsidRPr="00372A76">
        <w:rPr>
          <w:rFonts w:ascii="Times New Roman" w:hAnsi="Times New Roman"/>
          <w:b/>
          <w:bCs/>
          <w:szCs w:val="20"/>
        </w:rPr>
        <w:t xml:space="preserve">. </w:t>
      </w:r>
      <w:r w:rsidRPr="00372A76">
        <w:rPr>
          <w:rFonts w:ascii="Times New Roman" w:hAnsi="Times New Roman"/>
          <w:b/>
          <w:bCs/>
          <w:sz w:val="20"/>
          <w:szCs w:val="20"/>
          <w:u w:val="single"/>
        </w:rPr>
        <w:t xml:space="preserve">INFORMÁCIE ÚČTOVNEJ JEDNOTKY § 23d ods. 6 ZoÚ </w:t>
      </w:r>
    </w:p>
    <w:p w:rsidR="00E95F3B" w:rsidRPr="00372A76" w:rsidRDefault="00E95F3B" w:rsidP="00372A76">
      <w:pPr>
        <w:pStyle w:val="odstavecbezcisla"/>
        <w:tabs>
          <w:tab w:val="left" w:pos="426"/>
        </w:tabs>
        <w:ind w:left="425" w:firstLine="15"/>
        <w:jc w:val="left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szCs w:val="20"/>
        </w:rPr>
        <w:t xml:space="preserve">Činnosť </w:t>
      </w:r>
      <w:r w:rsidR="000E3B3A" w:rsidRPr="00372A76">
        <w:rPr>
          <w:rFonts w:ascii="Times New Roman" w:hAnsi="Times New Roman"/>
          <w:szCs w:val="20"/>
        </w:rPr>
        <w:t>Spoločnosti</w:t>
      </w:r>
      <w:r w:rsidRPr="00372A76">
        <w:rPr>
          <w:rFonts w:ascii="Times New Roman" w:hAnsi="Times New Roman"/>
          <w:szCs w:val="20"/>
        </w:rPr>
        <w:t xml:space="preserve"> nie je zaradená do kategórie priemyselnej výroby.</w:t>
      </w:r>
      <w:r w:rsidRPr="00372A76">
        <w:rPr>
          <w:rFonts w:ascii="Times New Roman" w:hAnsi="Times New Roman"/>
          <w:b/>
          <w:bCs/>
          <w:szCs w:val="20"/>
        </w:rPr>
        <w:t xml:space="preserve"> </w:t>
      </w:r>
    </w:p>
    <w:p w:rsidR="00E95F3B" w:rsidRPr="00372A76" w:rsidRDefault="00E95F3B" w:rsidP="00372A76">
      <w:pPr>
        <w:pStyle w:val="odstavecbezcisla"/>
        <w:tabs>
          <w:tab w:val="left" w:pos="426"/>
        </w:tabs>
        <w:ind w:left="425"/>
        <w:jc w:val="left"/>
        <w:rPr>
          <w:rFonts w:ascii="Times New Roman" w:hAnsi="Times New Roman"/>
          <w:lang w:val="pl-PL"/>
        </w:rPr>
      </w:pPr>
    </w:p>
    <w:p w:rsidR="000E3B3A" w:rsidRPr="00372A76" w:rsidRDefault="00E95F3B" w:rsidP="00372A76">
      <w:pPr>
        <w:pStyle w:val="odstavecbezcisla"/>
        <w:ind w:left="330" w:hanging="330"/>
        <w:jc w:val="left"/>
        <w:rPr>
          <w:rFonts w:ascii="Times New Roman" w:hAnsi="Times New Roman"/>
          <w:b/>
          <w:bCs/>
          <w:szCs w:val="20"/>
        </w:rPr>
      </w:pPr>
      <w:r w:rsidRPr="00372A76">
        <w:rPr>
          <w:rFonts w:ascii="Times New Roman" w:hAnsi="Times New Roman"/>
          <w:b/>
          <w:bCs/>
          <w:szCs w:val="20"/>
        </w:rPr>
        <w:t xml:space="preserve">W.  </w:t>
      </w:r>
      <w:r w:rsidRPr="00372A76">
        <w:rPr>
          <w:rFonts w:ascii="Times New Roman" w:hAnsi="Times New Roman"/>
          <w:b/>
          <w:bCs/>
          <w:szCs w:val="20"/>
          <w:u w:val="single"/>
        </w:rPr>
        <w:t>INFORMÁCIE O VÝLUČNÝCH PRÁVACH ALEBO OSOBITNÝCH PRÁVACH UDELENÝCH ÚČTO</w:t>
      </w:r>
      <w:r w:rsidRPr="00372A76">
        <w:rPr>
          <w:rFonts w:ascii="Times New Roman" w:hAnsi="Times New Roman"/>
          <w:b/>
          <w:bCs/>
          <w:szCs w:val="20"/>
          <w:u w:val="single"/>
        </w:rPr>
        <w:t>V</w:t>
      </w:r>
      <w:r w:rsidRPr="00372A76">
        <w:rPr>
          <w:rFonts w:ascii="Times New Roman" w:hAnsi="Times New Roman"/>
          <w:b/>
          <w:bCs/>
          <w:szCs w:val="20"/>
          <w:u w:val="single"/>
        </w:rPr>
        <w:t>NEJ JEDNOTKE</w:t>
      </w:r>
      <w:r w:rsidRPr="00372A76">
        <w:rPr>
          <w:rFonts w:ascii="Times New Roman" w:hAnsi="Times New Roman"/>
          <w:b/>
          <w:bCs/>
          <w:szCs w:val="20"/>
        </w:rPr>
        <w:t xml:space="preserve">  </w:t>
      </w:r>
    </w:p>
    <w:p w:rsidR="00025980" w:rsidRPr="00372A76" w:rsidRDefault="000E3B3A" w:rsidP="00372A76">
      <w:pPr>
        <w:pStyle w:val="odstavecbezcisla"/>
        <w:ind w:left="330" w:hanging="330"/>
        <w:jc w:val="left"/>
        <w:rPr>
          <w:rFonts w:ascii="Times New Roman" w:hAnsi="Times New Roman"/>
          <w:szCs w:val="20"/>
          <w:lang w:val="pl-PL"/>
        </w:rPr>
      </w:pPr>
      <w:r w:rsidRPr="00372A76">
        <w:rPr>
          <w:rFonts w:ascii="Times New Roman" w:hAnsi="Times New Roman"/>
          <w:b/>
          <w:bCs/>
          <w:szCs w:val="20"/>
        </w:rPr>
        <w:t xml:space="preserve">      </w:t>
      </w:r>
      <w:r w:rsidRPr="00372A76">
        <w:rPr>
          <w:rFonts w:ascii="Times New Roman" w:hAnsi="Times New Roman"/>
          <w:lang w:val="pl-PL"/>
        </w:rPr>
        <w:t xml:space="preserve">Spoločnosti </w:t>
      </w:r>
      <w:r w:rsidR="00025980" w:rsidRPr="00372A76">
        <w:rPr>
          <w:rFonts w:ascii="Times New Roman" w:hAnsi="Times New Roman"/>
          <w:lang w:val="pl-PL"/>
        </w:rPr>
        <w:t>nie je udelené výlučné právo, alebo osobitné právo</w:t>
      </w:r>
    </w:p>
    <w:p w:rsidR="00DA7DA3" w:rsidRPr="00372A76" w:rsidRDefault="00DA7DA3" w:rsidP="00372A76">
      <w:pPr>
        <w:pStyle w:val="odstavecbezcisla"/>
        <w:tabs>
          <w:tab w:val="left" w:pos="426"/>
        </w:tabs>
        <w:jc w:val="left"/>
        <w:rPr>
          <w:rFonts w:ascii="Times New Roman" w:hAnsi="Times New Roman"/>
          <w:lang w:val="pl-PL"/>
        </w:rPr>
      </w:pPr>
    </w:p>
    <w:sectPr w:rsidR="00DA7DA3" w:rsidRPr="00372A76" w:rsidSect="007E6FB2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0" w:right="992" w:bottom="851" w:left="851" w:header="0" w:footer="0" w:gutter="0"/>
      <w:pgNumType w:start="1"/>
      <w:cols w:sep="1" w:space="284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FAF" w:rsidRDefault="00E65FAF">
      <w:r>
        <w:separator/>
      </w:r>
    </w:p>
  </w:endnote>
  <w:endnote w:type="continuationSeparator" w:id="1">
    <w:p w:rsidR="00E65FAF" w:rsidRDefault="00E65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A" w:rsidRDefault="00E2187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2187A" w:rsidRDefault="00E2187A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B2" w:rsidRDefault="007E6FB2">
    <w:pPr>
      <w:pStyle w:val="Pta"/>
      <w:jc w:val="right"/>
    </w:pPr>
    <w:fldSimple w:instr=" PAGE   \* MERGEFORMAT ">
      <w:r w:rsidR="00C16524">
        <w:rPr>
          <w:noProof/>
        </w:rPr>
        <w:t>14</w:t>
      </w:r>
    </w:fldSimple>
  </w:p>
  <w:p w:rsidR="00E2187A" w:rsidRDefault="00E2187A">
    <w:pPr>
      <w:pStyle w:val="Pta"/>
      <w:ind w:right="360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FAF" w:rsidRDefault="00E65FAF">
      <w:r>
        <w:separator/>
      </w:r>
    </w:p>
  </w:footnote>
  <w:footnote w:type="continuationSeparator" w:id="1">
    <w:p w:rsidR="00E65FAF" w:rsidRDefault="00E65F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53" w:rsidRDefault="00654D53" w:rsidP="00A4030F">
    <w:pPr>
      <w:pStyle w:val="Hlavika"/>
      <w:tabs>
        <w:tab w:val="left" w:pos="2580"/>
        <w:tab w:val="left" w:pos="2985"/>
        <w:tab w:val="left" w:pos="8080"/>
      </w:tabs>
      <w:jc w:val="left"/>
      <w:rPr>
        <w:bCs/>
      </w:rPr>
    </w:pPr>
  </w:p>
  <w:p w:rsidR="00E2187A" w:rsidRDefault="00E2187A" w:rsidP="00A4030F">
    <w:pPr>
      <w:pStyle w:val="Hlavika"/>
      <w:tabs>
        <w:tab w:val="left" w:pos="2580"/>
        <w:tab w:val="left" w:pos="2985"/>
        <w:tab w:val="left" w:pos="8080"/>
      </w:tabs>
      <w:jc w:val="left"/>
      <w:rPr>
        <w:bCs/>
      </w:rPr>
    </w:pPr>
    <w:r w:rsidRPr="00A4030F">
      <w:rPr>
        <w:bCs/>
      </w:rPr>
      <w:t>Poznámky Úč POD 3-01</w:t>
    </w:r>
    <w:r>
      <w:rPr>
        <w:bCs/>
      </w:rPr>
      <w:tab/>
    </w:r>
    <w:r>
      <w:rPr>
        <w:bCs/>
      </w:rPr>
      <w:tab/>
    </w:r>
    <w:r>
      <w:rPr>
        <w:bCs/>
      </w:rPr>
      <w:tab/>
    </w:r>
    <w:r>
      <w:rPr>
        <w:bCs/>
      </w:rPr>
      <w:tab/>
      <w:t xml:space="preserve">IČO: </w:t>
    </w:r>
    <w:r w:rsidR="00972B86">
      <w:rPr>
        <w:bCs/>
      </w:rPr>
      <w:t>50308343</w:t>
    </w:r>
  </w:p>
  <w:p w:rsidR="00E2187A" w:rsidRPr="00A4030F" w:rsidRDefault="00E2187A" w:rsidP="00A4030F">
    <w:pPr>
      <w:pStyle w:val="Hlavika"/>
      <w:tabs>
        <w:tab w:val="left" w:pos="960"/>
        <w:tab w:val="left" w:pos="2580"/>
        <w:tab w:val="left" w:pos="2985"/>
        <w:tab w:val="left" w:pos="8080"/>
      </w:tabs>
      <w:jc w:val="left"/>
      <w:rPr>
        <w:color w:val="4F81BD"/>
      </w:rPr>
    </w:pPr>
    <w:r w:rsidRPr="00A4030F">
      <w:rPr>
        <w:bCs/>
      </w:rPr>
      <w:tab/>
    </w:r>
    <w:r>
      <w:rPr>
        <w:bCs/>
      </w:rPr>
      <w:tab/>
    </w:r>
    <w:r w:rsidRPr="00A4030F">
      <w:rPr>
        <w:bCs/>
      </w:rPr>
      <w:tab/>
    </w:r>
    <w:r w:rsidRPr="00A4030F">
      <w:rPr>
        <w:bCs/>
      </w:rPr>
      <w:tab/>
    </w:r>
    <w:r w:rsidRPr="00A4030F">
      <w:rPr>
        <w:bCs/>
      </w:rPr>
      <w:tab/>
      <w:t xml:space="preserve">DIČ: </w:t>
    </w:r>
    <w:r w:rsidR="00972B86">
      <w:rPr>
        <w:bCs/>
      </w:rPr>
      <w:t>2120293483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A" w:rsidRDefault="00E2187A">
    <w:pPr>
      <w:pStyle w:val="Hlavika"/>
      <w:tabs>
        <w:tab w:val="left" w:pos="2580"/>
        <w:tab w:val="left" w:pos="2985"/>
      </w:tabs>
      <w:spacing w:after="120"/>
      <w:rPr>
        <w:color w:val="4F81BD"/>
      </w:rPr>
    </w:pPr>
    <w:r>
      <w:rPr>
        <w:color w:val="4F81BD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4194"/>
    <w:multiLevelType w:val="hybridMultilevel"/>
    <w:tmpl w:val="00F05286"/>
    <w:lvl w:ilvl="0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3E3E25"/>
    <w:multiLevelType w:val="hybridMultilevel"/>
    <w:tmpl w:val="8E60603E"/>
    <w:lvl w:ilvl="0" w:tplc="041B0017">
      <w:start w:val="1"/>
      <w:numFmt w:val="lowerLetter"/>
      <w:lvlText w:val="%1)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2">
    <w:nsid w:val="0C63722B"/>
    <w:multiLevelType w:val="hybridMultilevel"/>
    <w:tmpl w:val="48B6D378"/>
    <w:lvl w:ilvl="0" w:tplc="80166898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A5382"/>
    <w:multiLevelType w:val="hybridMultilevel"/>
    <w:tmpl w:val="F3500982"/>
    <w:lvl w:ilvl="0" w:tplc="57D4CB3A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2D3E65"/>
    <w:multiLevelType w:val="hybridMultilevel"/>
    <w:tmpl w:val="D23AAA80"/>
    <w:lvl w:ilvl="0" w:tplc="1E586974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BC4B09"/>
    <w:multiLevelType w:val="hybridMultilevel"/>
    <w:tmpl w:val="65D8A9B8"/>
    <w:lvl w:ilvl="0" w:tplc="5BDA1BE4">
      <w:start w:val="5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F8FC836C">
      <w:start w:val="5"/>
      <w:numFmt w:val="lowerLetter"/>
      <w:lvlText w:val="%2)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8B3F68"/>
    <w:multiLevelType w:val="hybridMultilevel"/>
    <w:tmpl w:val="90185A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D5160D"/>
    <w:multiLevelType w:val="hybridMultilevel"/>
    <w:tmpl w:val="67A6B23A"/>
    <w:lvl w:ilvl="0" w:tplc="FB186688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8508E"/>
    <w:multiLevelType w:val="hybridMultilevel"/>
    <w:tmpl w:val="43AA5358"/>
    <w:lvl w:ilvl="0" w:tplc="0C4E6C4E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A3A6B"/>
    <w:multiLevelType w:val="hybridMultilevel"/>
    <w:tmpl w:val="A0E4CBD2"/>
    <w:lvl w:ilvl="0" w:tplc="29C4AF36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06F0"/>
    <w:multiLevelType w:val="hybridMultilevel"/>
    <w:tmpl w:val="B4F4A104"/>
    <w:lvl w:ilvl="0" w:tplc="AF9ED922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0E3E88"/>
    <w:multiLevelType w:val="hybridMultilevel"/>
    <w:tmpl w:val="0BC0153C"/>
    <w:lvl w:ilvl="0" w:tplc="ED0A28E4">
      <w:start w:val="2"/>
      <w:numFmt w:val="upperLetter"/>
      <w:lvlText w:val="%1."/>
      <w:lvlJc w:val="left"/>
      <w:pPr>
        <w:tabs>
          <w:tab w:val="num" w:pos="781"/>
        </w:tabs>
        <w:ind w:left="781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3">
    <w:nsid w:val="3C7046F6"/>
    <w:multiLevelType w:val="hybridMultilevel"/>
    <w:tmpl w:val="047207FE"/>
    <w:lvl w:ilvl="0" w:tplc="948C4E7C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B87CD0"/>
    <w:multiLevelType w:val="hybridMultilevel"/>
    <w:tmpl w:val="FC8C3E00"/>
    <w:lvl w:ilvl="0" w:tplc="4490A70C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7F0E87"/>
    <w:multiLevelType w:val="hybridMultilevel"/>
    <w:tmpl w:val="F26CA15A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90439C"/>
    <w:multiLevelType w:val="hybridMultilevel"/>
    <w:tmpl w:val="DD70CF3E"/>
    <w:lvl w:ilvl="0" w:tplc="6E42795C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A575B4"/>
    <w:multiLevelType w:val="hybridMultilevel"/>
    <w:tmpl w:val="B9D6FC10"/>
    <w:lvl w:ilvl="0" w:tplc="FB162A64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201B2C"/>
    <w:multiLevelType w:val="hybridMultilevel"/>
    <w:tmpl w:val="895E5A80"/>
    <w:lvl w:ilvl="0" w:tplc="1A6C094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1C4A55"/>
    <w:multiLevelType w:val="hybridMultilevel"/>
    <w:tmpl w:val="BE820354"/>
    <w:lvl w:ilvl="0" w:tplc="7ACA2250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2C3E58"/>
    <w:multiLevelType w:val="hybridMultilevel"/>
    <w:tmpl w:val="C9320C3C"/>
    <w:lvl w:ilvl="0" w:tplc="DD6E5A74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9168AD"/>
    <w:multiLevelType w:val="hybridMultilevel"/>
    <w:tmpl w:val="0F1024FA"/>
    <w:lvl w:ilvl="0" w:tplc="6DD8875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EC16F2"/>
    <w:multiLevelType w:val="hybridMultilevel"/>
    <w:tmpl w:val="0C542CFC"/>
    <w:lvl w:ilvl="0" w:tplc="041B000F">
      <w:start w:val="1"/>
      <w:numFmt w:val="decimal"/>
      <w:lvlText w:val="%1.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>
    <w:nsid w:val="4B4C78C0"/>
    <w:multiLevelType w:val="hybridMultilevel"/>
    <w:tmpl w:val="756C2AB6"/>
    <w:lvl w:ilvl="0" w:tplc="F932BCC6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6826EC"/>
    <w:multiLevelType w:val="hybridMultilevel"/>
    <w:tmpl w:val="C4846EA6"/>
    <w:lvl w:ilvl="0" w:tplc="D2405970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A679D4"/>
    <w:multiLevelType w:val="hybridMultilevel"/>
    <w:tmpl w:val="B63CD3F6"/>
    <w:lvl w:ilvl="0" w:tplc="041B001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55811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2117E"/>
    <w:multiLevelType w:val="hybridMultilevel"/>
    <w:tmpl w:val="821CF682"/>
    <w:lvl w:ilvl="0" w:tplc="EB166044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01040B"/>
    <w:multiLevelType w:val="hybridMultilevel"/>
    <w:tmpl w:val="AE742368"/>
    <w:lvl w:ilvl="0" w:tplc="393C06EA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563B57"/>
    <w:multiLevelType w:val="hybridMultilevel"/>
    <w:tmpl w:val="CB9213D6"/>
    <w:lvl w:ilvl="0" w:tplc="ED2AFC16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F4DD3"/>
    <w:multiLevelType w:val="hybridMultilevel"/>
    <w:tmpl w:val="25522A8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1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32">
    <w:nsid w:val="5E3A1B90"/>
    <w:multiLevelType w:val="hybridMultilevel"/>
    <w:tmpl w:val="41060564"/>
    <w:lvl w:ilvl="0" w:tplc="FFFFFFFF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881D07"/>
    <w:multiLevelType w:val="hybridMultilevel"/>
    <w:tmpl w:val="B7002EEE"/>
    <w:lvl w:ilvl="0" w:tplc="507E5918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259EA4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5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6">
    <w:nsid w:val="66701978"/>
    <w:multiLevelType w:val="hybridMultilevel"/>
    <w:tmpl w:val="93DCE3CC"/>
    <w:lvl w:ilvl="0" w:tplc="FFFFFFFF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06157C"/>
    <w:multiLevelType w:val="hybridMultilevel"/>
    <w:tmpl w:val="B1C8CA70"/>
    <w:lvl w:ilvl="0" w:tplc="F9D2B582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7940AB"/>
    <w:multiLevelType w:val="hybridMultilevel"/>
    <w:tmpl w:val="67885438"/>
    <w:lvl w:ilvl="0" w:tplc="D0E8D01E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964201"/>
    <w:multiLevelType w:val="hybridMultilevel"/>
    <w:tmpl w:val="AF1E96D2"/>
    <w:lvl w:ilvl="0" w:tplc="33E686E0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396361"/>
    <w:multiLevelType w:val="hybridMultilevel"/>
    <w:tmpl w:val="8EEC96BE"/>
    <w:lvl w:ilvl="0" w:tplc="B41C1506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E65AB4"/>
    <w:multiLevelType w:val="hybridMultilevel"/>
    <w:tmpl w:val="E55459BC"/>
    <w:lvl w:ilvl="0" w:tplc="951E28AC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1452A3"/>
    <w:multiLevelType w:val="hybridMultilevel"/>
    <w:tmpl w:val="FFF26D88"/>
    <w:lvl w:ilvl="0" w:tplc="F8FC836C">
      <w:start w:val="5"/>
      <w:numFmt w:val="lowerLetter"/>
      <w:lvlText w:val="%1)"/>
      <w:lvlJc w:val="left"/>
      <w:pPr>
        <w:tabs>
          <w:tab w:val="num" w:pos="840"/>
        </w:tabs>
        <w:ind w:left="840" w:hanging="5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326C7"/>
    <w:multiLevelType w:val="hybridMultilevel"/>
    <w:tmpl w:val="A3C42076"/>
    <w:lvl w:ilvl="0" w:tplc="8C68DB76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21"/>
  </w:num>
  <w:num w:numId="3">
    <w:abstractNumId w:val="28"/>
  </w:num>
  <w:num w:numId="4">
    <w:abstractNumId w:val="33"/>
  </w:num>
  <w:num w:numId="5">
    <w:abstractNumId w:val="39"/>
  </w:num>
  <w:num w:numId="6">
    <w:abstractNumId w:val="41"/>
  </w:num>
  <w:num w:numId="7">
    <w:abstractNumId w:val="36"/>
  </w:num>
  <w:num w:numId="8">
    <w:abstractNumId w:val="23"/>
  </w:num>
  <w:num w:numId="9">
    <w:abstractNumId w:val="19"/>
  </w:num>
  <w:num w:numId="10">
    <w:abstractNumId w:val="4"/>
  </w:num>
  <w:num w:numId="11">
    <w:abstractNumId w:val="10"/>
  </w:num>
  <w:num w:numId="12">
    <w:abstractNumId w:val="27"/>
  </w:num>
  <w:num w:numId="13">
    <w:abstractNumId w:val="32"/>
  </w:num>
  <w:num w:numId="14">
    <w:abstractNumId w:val="3"/>
  </w:num>
  <w:num w:numId="15">
    <w:abstractNumId w:val="40"/>
  </w:num>
  <w:num w:numId="16">
    <w:abstractNumId w:val="0"/>
  </w:num>
  <w:num w:numId="17">
    <w:abstractNumId w:val="17"/>
  </w:num>
  <w:num w:numId="18">
    <w:abstractNumId w:val="37"/>
  </w:num>
  <w:num w:numId="19">
    <w:abstractNumId w:val="8"/>
  </w:num>
  <w:num w:numId="20">
    <w:abstractNumId w:val="9"/>
  </w:num>
  <w:num w:numId="21">
    <w:abstractNumId w:val="38"/>
  </w:num>
  <w:num w:numId="22">
    <w:abstractNumId w:val="13"/>
  </w:num>
  <w:num w:numId="23">
    <w:abstractNumId w:val="24"/>
  </w:num>
  <w:num w:numId="24">
    <w:abstractNumId w:val="20"/>
  </w:num>
  <w:num w:numId="25">
    <w:abstractNumId w:val="11"/>
  </w:num>
  <w:num w:numId="26">
    <w:abstractNumId w:val="2"/>
  </w:num>
  <w:num w:numId="27">
    <w:abstractNumId w:val="26"/>
  </w:num>
  <w:num w:numId="28">
    <w:abstractNumId w:val="31"/>
  </w:num>
  <w:num w:numId="29">
    <w:abstractNumId w:val="16"/>
  </w:num>
  <w:num w:numId="30">
    <w:abstractNumId w:val="35"/>
  </w:num>
  <w:num w:numId="31">
    <w:abstractNumId w:val="34"/>
  </w:num>
  <w:num w:numId="32">
    <w:abstractNumId w:val="18"/>
  </w:num>
  <w:num w:numId="33">
    <w:abstractNumId w:val="30"/>
  </w:num>
  <w:num w:numId="34">
    <w:abstractNumId w:val="15"/>
  </w:num>
  <w:num w:numId="35">
    <w:abstractNumId w:val="6"/>
    <w:lvlOverride w:ilvl="0">
      <w:startOverride w:val="1"/>
    </w:lvlOverride>
  </w:num>
  <w:num w:numId="36">
    <w:abstractNumId w:val="29"/>
  </w:num>
  <w:num w:numId="37">
    <w:abstractNumId w:val="12"/>
  </w:num>
  <w:num w:numId="38">
    <w:abstractNumId w:val="25"/>
  </w:num>
  <w:num w:numId="39">
    <w:abstractNumId w:val="42"/>
  </w:num>
  <w:num w:numId="40">
    <w:abstractNumId w:val="7"/>
  </w:num>
  <w:num w:numId="41">
    <w:abstractNumId w:val="5"/>
  </w:num>
  <w:num w:numId="42">
    <w:abstractNumId w:val="1"/>
  </w:num>
  <w:num w:numId="43">
    <w:abstractNumId w:val="22"/>
  </w:num>
  <w:num w:numId="44">
    <w:abstractNumId w:val="14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linkStyles/>
  <w:stylePaneFormatFilter w:val="3F01"/>
  <w:defaultTabStop w:val="0"/>
  <w:autoHyphenation/>
  <w:hyphenationZone w:val="284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D7AEF"/>
    <w:rsid w:val="00001F39"/>
    <w:rsid w:val="000055B0"/>
    <w:rsid w:val="00006ADB"/>
    <w:rsid w:val="00007BF7"/>
    <w:rsid w:val="00010A01"/>
    <w:rsid w:val="00011BB5"/>
    <w:rsid w:val="000150B1"/>
    <w:rsid w:val="000173FB"/>
    <w:rsid w:val="00021172"/>
    <w:rsid w:val="0002168A"/>
    <w:rsid w:val="00021BF3"/>
    <w:rsid w:val="00023220"/>
    <w:rsid w:val="00023D70"/>
    <w:rsid w:val="0002410F"/>
    <w:rsid w:val="00024945"/>
    <w:rsid w:val="00024F0A"/>
    <w:rsid w:val="00025980"/>
    <w:rsid w:val="00026D0F"/>
    <w:rsid w:val="00027F49"/>
    <w:rsid w:val="000450B9"/>
    <w:rsid w:val="00046692"/>
    <w:rsid w:val="00047287"/>
    <w:rsid w:val="0005220D"/>
    <w:rsid w:val="00054B02"/>
    <w:rsid w:val="00055914"/>
    <w:rsid w:val="0006373F"/>
    <w:rsid w:val="00063F1C"/>
    <w:rsid w:val="00064B02"/>
    <w:rsid w:val="00064FF8"/>
    <w:rsid w:val="000672B4"/>
    <w:rsid w:val="00073CCB"/>
    <w:rsid w:val="00074818"/>
    <w:rsid w:val="00075286"/>
    <w:rsid w:val="00075E21"/>
    <w:rsid w:val="000803D3"/>
    <w:rsid w:val="0008056D"/>
    <w:rsid w:val="00080DB7"/>
    <w:rsid w:val="00081D2C"/>
    <w:rsid w:val="00084E47"/>
    <w:rsid w:val="00084FC2"/>
    <w:rsid w:val="000904F8"/>
    <w:rsid w:val="00090F5D"/>
    <w:rsid w:val="0009258E"/>
    <w:rsid w:val="00092ED4"/>
    <w:rsid w:val="00093D4B"/>
    <w:rsid w:val="00093D7E"/>
    <w:rsid w:val="00094F5F"/>
    <w:rsid w:val="00095347"/>
    <w:rsid w:val="000A18A3"/>
    <w:rsid w:val="000A4882"/>
    <w:rsid w:val="000B32C7"/>
    <w:rsid w:val="000B3A9E"/>
    <w:rsid w:val="000C0F52"/>
    <w:rsid w:val="000C6162"/>
    <w:rsid w:val="000C6E9A"/>
    <w:rsid w:val="000D0400"/>
    <w:rsid w:val="000D2481"/>
    <w:rsid w:val="000D3AC8"/>
    <w:rsid w:val="000D40A4"/>
    <w:rsid w:val="000D63BF"/>
    <w:rsid w:val="000D64A4"/>
    <w:rsid w:val="000D79EB"/>
    <w:rsid w:val="000E3B3A"/>
    <w:rsid w:val="000E6711"/>
    <w:rsid w:val="000E7064"/>
    <w:rsid w:val="000F7891"/>
    <w:rsid w:val="00100B54"/>
    <w:rsid w:val="00102DD8"/>
    <w:rsid w:val="00103465"/>
    <w:rsid w:val="00111432"/>
    <w:rsid w:val="0012248E"/>
    <w:rsid w:val="00122760"/>
    <w:rsid w:val="001229AF"/>
    <w:rsid w:val="00131447"/>
    <w:rsid w:val="001368C6"/>
    <w:rsid w:val="00143E05"/>
    <w:rsid w:val="00144E9C"/>
    <w:rsid w:val="00147783"/>
    <w:rsid w:val="00147B75"/>
    <w:rsid w:val="00151AC5"/>
    <w:rsid w:val="0015413F"/>
    <w:rsid w:val="00155290"/>
    <w:rsid w:val="0015567F"/>
    <w:rsid w:val="00155CAF"/>
    <w:rsid w:val="001564D1"/>
    <w:rsid w:val="001651CC"/>
    <w:rsid w:val="00165B6C"/>
    <w:rsid w:val="00171508"/>
    <w:rsid w:val="00175C79"/>
    <w:rsid w:val="00181079"/>
    <w:rsid w:val="00182D5D"/>
    <w:rsid w:val="00184AF3"/>
    <w:rsid w:val="001858A5"/>
    <w:rsid w:val="00187A8E"/>
    <w:rsid w:val="001916B5"/>
    <w:rsid w:val="00194298"/>
    <w:rsid w:val="00196A7B"/>
    <w:rsid w:val="001B5203"/>
    <w:rsid w:val="001B5611"/>
    <w:rsid w:val="001B5D45"/>
    <w:rsid w:val="001D1A01"/>
    <w:rsid w:val="001D44FB"/>
    <w:rsid w:val="001D5A84"/>
    <w:rsid w:val="001D5E53"/>
    <w:rsid w:val="001D7CE0"/>
    <w:rsid w:val="001E5B47"/>
    <w:rsid w:val="001F2FF0"/>
    <w:rsid w:val="001F49BB"/>
    <w:rsid w:val="001F562A"/>
    <w:rsid w:val="002048F0"/>
    <w:rsid w:val="00206EE4"/>
    <w:rsid w:val="00215356"/>
    <w:rsid w:val="00220534"/>
    <w:rsid w:val="00223471"/>
    <w:rsid w:val="0022661C"/>
    <w:rsid w:val="00227E3A"/>
    <w:rsid w:val="0023020B"/>
    <w:rsid w:val="00230679"/>
    <w:rsid w:val="002311E9"/>
    <w:rsid w:val="002342E5"/>
    <w:rsid w:val="002365E8"/>
    <w:rsid w:val="00241059"/>
    <w:rsid w:val="00241ABD"/>
    <w:rsid w:val="00242F80"/>
    <w:rsid w:val="00245550"/>
    <w:rsid w:val="00246EB0"/>
    <w:rsid w:val="00251FF7"/>
    <w:rsid w:val="00253A47"/>
    <w:rsid w:val="00254ECA"/>
    <w:rsid w:val="00255814"/>
    <w:rsid w:val="00260BE1"/>
    <w:rsid w:val="0026189F"/>
    <w:rsid w:val="00261F90"/>
    <w:rsid w:val="00262237"/>
    <w:rsid w:val="002641A2"/>
    <w:rsid w:val="00275DBE"/>
    <w:rsid w:val="002768F6"/>
    <w:rsid w:val="00276960"/>
    <w:rsid w:val="0028640C"/>
    <w:rsid w:val="002865A1"/>
    <w:rsid w:val="002934D9"/>
    <w:rsid w:val="002A1DC1"/>
    <w:rsid w:val="002A33C5"/>
    <w:rsid w:val="002A35DA"/>
    <w:rsid w:val="002B707F"/>
    <w:rsid w:val="002B7C6F"/>
    <w:rsid w:val="002B7D52"/>
    <w:rsid w:val="002C0B46"/>
    <w:rsid w:val="002C106F"/>
    <w:rsid w:val="002C19CB"/>
    <w:rsid w:val="002C1D74"/>
    <w:rsid w:val="002C1F5C"/>
    <w:rsid w:val="002D0CF5"/>
    <w:rsid w:val="002D0D0D"/>
    <w:rsid w:val="002D519B"/>
    <w:rsid w:val="002E3BCC"/>
    <w:rsid w:val="002E4F90"/>
    <w:rsid w:val="002E69AF"/>
    <w:rsid w:val="002F0F84"/>
    <w:rsid w:val="002F3266"/>
    <w:rsid w:val="002F3929"/>
    <w:rsid w:val="002F420C"/>
    <w:rsid w:val="002F72C6"/>
    <w:rsid w:val="00300C14"/>
    <w:rsid w:val="00304EAC"/>
    <w:rsid w:val="0030559B"/>
    <w:rsid w:val="003056DA"/>
    <w:rsid w:val="0031167E"/>
    <w:rsid w:val="0031700E"/>
    <w:rsid w:val="00317839"/>
    <w:rsid w:val="00320E46"/>
    <w:rsid w:val="0032192A"/>
    <w:rsid w:val="00325C35"/>
    <w:rsid w:val="00325FFC"/>
    <w:rsid w:val="00327DD8"/>
    <w:rsid w:val="003301F1"/>
    <w:rsid w:val="003371A6"/>
    <w:rsid w:val="003378AE"/>
    <w:rsid w:val="00337C0B"/>
    <w:rsid w:val="00340426"/>
    <w:rsid w:val="0035288B"/>
    <w:rsid w:val="00356B34"/>
    <w:rsid w:val="00361538"/>
    <w:rsid w:val="00363056"/>
    <w:rsid w:val="00363466"/>
    <w:rsid w:val="00363572"/>
    <w:rsid w:val="00363C1F"/>
    <w:rsid w:val="003642A7"/>
    <w:rsid w:val="00366F3B"/>
    <w:rsid w:val="00367133"/>
    <w:rsid w:val="00371CE7"/>
    <w:rsid w:val="00372A76"/>
    <w:rsid w:val="00377AE2"/>
    <w:rsid w:val="00380539"/>
    <w:rsid w:val="0038140E"/>
    <w:rsid w:val="0038260B"/>
    <w:rsid w:val="00385E3C"/>
    <w:rsid w:val="0039325C"/>
    <w:rsid w:val="00396369"/>
    <w:rsid w:val="00396A6E"/>
    <w:rsid w:val="00396F99"/>
    <w:rsid w:val="003A352A"/>
    <w:rsid w:val="003A3DAA"/>
    <w:rsid w:val="003A434E"/>
    <w:rsid w:val="003A7CCD"/>
    <w:rsid w:val="003A7F0B"/>
    <w:rsid w:val="003B072F"/>
    <w:rsid w:val="003B1614"/>
    <w:rsid w:val="003B192F"/>
    <w:rsid w:val="003B6DC6"/>
    <w:rsid w:val="003B6E62"/>
    <w:rsid w:val="003C4D59"/>
    <w:rsid w:val="003C6766"/>
    <w:rsid w:val="003C70E0"/>
    <w:rsid w:val="003C7DE4"/>
    <w:rsid w:val="003D10DC"/>
    <w:rsid w:val="003D148C"/>
    <w:rsid w:val="003D1970"/>
    <w:rsid w:val="003D51F8"/>
    <w:rsid w:val="003D7AEF"/>
    <w:rsid w:val="003E0AB5"/>
    <w:rsid w:val="003E3436"/>
    <w:rsid w:val="003E6E72"/>
    <w:rsid w:val="00400556"/>
    <w:rsid w:val="00402726"/>
    <w:rsid w:val="00402E85"/>
    <w:rsid w:val="00403355"/>
    <w:rsid w:val="00403779"/>
    <w:rsid w:val="004140DF"/>
    <w:rsid w:val="00414709"/>
    <w:rsid w:val="00417A21"/>
    <w:rsid w:val="00420370"/>
    <w:rsid w:val="00430215"/>
    <w:rsid w:val="004323B7"/>
    <w:rsid w:val="00435523"/>
    <w:rsid w:val="00442007"/>
    <w:rsid w:val="00442D86"/>
    <w:rsid w:val="00444F85"/>
    <w:rsid w:val="0045071E"/>
    <w:rsid w:val="004511B0"/>
    <w:rsid w:val="00452512"/>
    <w:rsid w:val="00453906"/>
    <w:rsid w:val="00453D25"/>
    <w:rsid w:val="0046107F"/>
    <w:rsid w:val="004610A0"/>
    <w:rsid w:val="00467BC9"/>
    <w:rsid w:val="0047119F"/>
    <w:rsid w:val="004715CD"/>
    <w:rsid w:val="004728BB"/>
    <w:rsid w:val="004749E6"/>
    <w:rsid w:val="00475546"/>
    <w:rsid w:val="00476926"/>
    <w:rsid w:val="00480D03"/>
    <w:rsid w:val="00481AC5"/>
    <w:rsid w:val="00486213"/>
    <w:rsid w:val="004862E4"/>
    <w:rsid w:val="004911C3"/>
    <w:rsid w:val="00492292"/>
    <w:rsid w:val="00492F63"/>
    <w:rsid w:val="004943E4"/>
    <w:rsid w:val="004950C4"/>
    <w:rsid w:val="00496E87"/>
    <w:rsid w:val="00496F17"/>
    <w:rsid w:val="00497FF5"/>
    <w:rsid w:val="004A0548"/>
    <w:rsid w:val="004A3D94"/>
    <w:rsid w:val="004A40D6"/>
    <w:rsid w:val="004B1A14"/>
    <w:rsid w:val="004B677D"/>
    <w:rsid w:val="004C28D3"/>
    <w:rsid w:val="004D009B"/>
    <w:rsid w:val="004D43E3"/>
    <w:rsid w:val="004D4B15"/>
    <w:rsid w:val="004D5944"/>
    <w:rsid w:val="004D62D1"/>
    <w:rsid w:val="004D6AA4"/>
    <w:rsid w:val="004D709C"/>
    <w:rsid w:val="004E57E4"/>
    <w:rsid w:val="004E5C8E"/>
    <w:rsid w:val="004F6994"/>
    <w:rsid w:val="00502C12"/>
    <w:rsid w:val="005048CD"/>
    <w:rsid w:val="00505509"/>
    <w:rsid w:val="00510596"/>
    <w:rsid w:val="005160D0"/>
    <w:rsid w:val="00517E14"/>
    <w:rsid w:val="005310B5"/>
    <w:rsid w:val="00532453"/>
    <w:rsid w:val="00534D3F"/>
    <w:rsid w:val="005428B0"/>
    <w:rsid w:val="00544F31"/>
    <w:rsid w:val="00552CFE"/>
    <w:rsid w:val="00553158"/>
    <w:rsid w:val="00557447"/>
    <w:rsid w:val="00573413"/>
    <w:rsid w:val="005750AE"/>
    <w:rsid w:val="0058651B"/>
    <w:rsid w:val="00586C95"/>
    <w:rsid w:val="00591276"/>
    <w:rsid w:val="005914F2"/>
    <w:rsid w:val="00591B71"/>
    <w:rsid w:val="00595F93"/>
    <w:rsid w:val="00597400"/>
    <w:rsid w:val="00597CEC"/>
    <w:rsid w:val="005A0378"/>
    <w:rsid w:val="005A224B"/>
    <w:rsid w:val="005A609A"/>
    <w:rsid w:val="005A6217"/>
    <w:rsid w:val="005A64C6"/>
    <w:rsid w:val="005A6A94"/>
    <w:rsid w:val="005A785C"/>
    <w:rsid w:val="005B2E1C"/>
    <w:rsid w:val="005B3341"/>
    <w:rsid w:val="005B50E0"/>
    <w:rsid w:val="005B55BC"/>
    <w:rsid w:val="005C137E"/>
    <w:rsid w:val="005C1D16"/>
    <w:rsid w:val="005D1B02"/>
    <w:rsid w:val="005D2182"/>
    <w:rsid w:val="005D428A"/>
    <w:rsid w:val="005D5ACB"/>
    <w:rsid w:val="005D64AF"/>
    <w:rsid w:val="005D7220"/>
    <w:rsid w:val="005E73FB"/>
    <w:rsid w:val="005F0203"/>
    <w:rsid w:val="005F2754"/>
    <w:rsid w:val="00605772"/>
    <w:rsid w:val="00610255"/>
    <w:rsid w:val="006133AB"/>
    <w:rsid w:val="006140DC"/>
    <w:rsid w:val="006150F2"/>
    <w:rsid w:val="00615DED"/>
    <w:rsid w:val="006160D5"/>
    <w:rsid w:val="00625BF3"/>
    <w:rsid w:val="00626463"/>
    <w:rsid w:val="00626981"/>
    <w:rsid w:val="00635408"/>
    <w:rsid w:val="006362E8"/>
    <w:rsid w:val="0064100D"/>
    <w:rsid w:val="006460B2"/>
    <w:rsid w:val="00654D53"/>
    <w:rsid w:val="00661A58"/>
    <w:rsid w:val="00661CB0"/>
    <w:rsid w:val="00665739"/>
    <w:rsid w:val="00667EA3"/>
    <w:rsid w:val="00670080"/>
    <w:rsid w:val="00671DBC"/>
    <w:rsid w:val="00672830"/>
    <w:rsid w:val="00675DC2"/>
    <w:rsid w:val="006776A8"/>
    <w:rsid w:val="006834C2"/>
    <w:rsid w:val="006856B8"/>
    <w:rsid w:val="006871D9"/>
    <w:rsid w:val="00687DFA"/>
    <w:rsid w:val="00692977"/>
    <w:rsid w:val="006A068B"/>
    <w:rsid w:val="006A39E9"/>
    <w:rsid w:val="006A5651"/>
    <w:rsid w:val="006B773C"/>
    <w:rsid w:val="006C0D3F"/>
    <w:rsid w:val="006C24E1"/>
    <w:rsid w:val="006C3058"/>
    <w:rsid w:val="006C3607"/>
    <w:rsid w:val="006C6EED"/>
    <w:rsid w:val="006D21B5"/>
    <w:rsid w:val="006E2970"/>
    <w:rsid w:val="006E2975"/>
    <w:rsid w:val="006E732D"/>
    <w:rsid w:val="006E7526"/>
    <w:rsid w:val="006F1610"/>
    <w:rsid w:val="006F2B54"/>
    <w:rsid w:val="006F3177"/>
    <w:rsid w:val="00702999"/>
    <w:rsid w:val="007033C7"/>
    <w:rsid w:val="007041BF"/>
    <w:rsid w:val="00705711"/>
    <w:rsid w:val="007147F3"/>
    <w:rsid w:val="007149FD"/>
    <w:rsid w:val="00715547"/>
    <w:rsid w:val="007155C1"/>
    <w:rsid w:val="0071729A"/>
    <w:rsid w:val="00720326"/>
    <w:rsid w:val="00721269"/>
    <w:rsid w:val="00727168"/>
    <w:rsid w:val="007275E8"/>
    <w:rsid w:val="00733375"/>
    <w:rsid w:val="007349E1"/>
    <w:rsid w:val="0074146C"/>
    <w:rsid w:val="00741603"/>
    <w:rsid w:val="00745966"/>
    <w:rsid w:val="007460D8"/>
    <w:rsid w:val="0075141D"/>
    <w:rsid w:val="00762146"/>
    <w:rsid w:val="0076465F"/>
    <w:rsid w:val="00767000"/>
    <w:rsid w:val="007706C7"/>
    <w:rsid w:val="007735A2"/>
    <w:rsid w:val="00776F12"/>
    <w:rsid w:val="00777719"/>
    <w:rsid w:val="00781E6D"/>
    <w:rsid w:val="00784945"/>
    <w:rsid w:val="00785E7C"/>
    <w:rsid w:val="00786511"/>
    <w:rsid w:val="0079630F"/>
    <w:rsid w:val="007A2E88"/>
    <w:rsid w:val="007B0210"/>
    <w:rsid w:val="007B18EA"/>
    <w:rsid w:val="007B2C99"/>
    <w:rsid w:val="007B31C2"/>
    <w:rsid w:val="007B3CCF"/>
    <w:rsid w:val="007B4004"/>
    <w:rsid w:val="007B5332"/>
    <w:rsid w:val="007C0561"/>
    <w:rsid w:val="007C2A50"/>
    <w:rsid w:val="007C54DE"/>
    <w:rsid w:val="007C5BB4"/>
    <w:rsid w:val="007D22E4"/>
    <w:rsid w:val="007E00B1"/>
    <w:rsid w:val="007E0232"/>
    <w:rsid w:val="007E0EDE"/>
    <w:rsid w:val="007E1549"/>
    <w:rsid w:val="007E6B8D"/>
    <w:rsid w:val="007E6FB2"/>
    <w:rsid w:val="007F26CF"/>
    <w:rsid w:val="007F3411"/>
    <w:rsid w:val="007F5425"/>
    <w:rsid w:val="007F64EB"/>
    <w:rsid w:val="00800BF3"/>
    <w:rsid w:val="008022AB"/>
    <w:rsid w:val="00806C50"/>
    <w:rsid w:val="0080702B"/>
    <w:rsid w:val="00812AC3"/>
    <w:rsid w:val="00812B03"/>
    <w:rsid w:val="008132B3"/>
    <w:rsid w:val="0081560F"/>
    <w:rsid w:val="0082023A"/>
    <w:rsid w:val="0082079C"/>
    <w:rsid w:val="00820872"/>
    <w:rsid w:val="00824AF0"/>
    <w:rsid w:val="00825972"/>
    <w:rsid w:val="008320D7"/>
    <w:rsid w:val="00833ED9"/>
    <w:rsid w:val="00840D91"/>
    <w:rsid w:val="00841334"/>
    <w:rsid w:val="00842693"/>
    <w:rsid w:val="008452DB"/>
    <w:rsid w:val="00851769"/>
    <w:rsid w:val="00856013"/>
    <w:rsid w:val="008578E2"/>
    <w:rsid w:val="008617F0"/>
    <w:rsid w:val="008620EC"/>
    <w:rsid w:val="00867857"/>
    <w:rsid w:val="00867A24"/>
    <w:rsid w:val="0087083C"/>
    <w:rsid w:val="00870B6C"/>
    <w:rsid w:val="0087266F"/>
    <w:rsid w:val="00877DFD"/>
    <w:rsid w:val="00881618"/>
    <w:rsid w:val="00882DAE"/>
    <w:rsid w:val="0088484E"/>
    <w:rsid w:val="00891802"/>
    <w:rsid w:val="00891C50"/>
    <w:rsid w:val="00891E65"/>
    <w:rsid w:val="008925D9"/>
    <w:rsid w:val="0089416F"/>
    <w:rsid w:val="00896F8D"/>
    <w:rsid w:val="0089732F"/>
    <w:rsid w:val="008A0531"/>
    <w:rsid w:val="008A09E2"/>
    <w:rsid w:val="008A2B43"/>
    <w:rsid w:val="008A3F3D"/>
    <w:rsid w:val="008A5F44"/>
    <w:rsid w:val="008A6D3D"/>
    <w:rsid w:val="008B0779"/>
    <w:rsid w:val="008B34DD"/>
    <w:rsid w:val="008B4979"/>
    <w:rsid w:val="008B51D6"/>
    <w:rsid w:val="008C66D6"/>
    <w:rsid w:val="008C6CCE"/>
    <w:rsid w:val="008C74B8"/>
    <w:rsid w:val="008C7B02"/>
    <w:rsid w:val="008D1D01"/>
    <w:rsid w:val="008D2AA1"/>
    <w:rsid w:val="008D2B13"/>
    <w:rsid w:val="008D59EA"/>
    <w:rsid w:val="008E01A3"/>
    <w:rsid w:val="008E1416"/>
    <w:rsid w:val="008E2B5C"/>
    <w:rsid w:val="008E58AB"/>
    <w:rsid w:val="008E63FA"/>
    <w:rsid w:val="008F0CD9"/>
    <w:rsid w:val="008F4822"/>
    <w:rsid w:val="008F4AE5"/>
    <w:rsid w:val="00902ABA"/>
    <w:rsid w:val="00902F89"/>
    <w:rsid w:val="00904CE8"/>
    <w:rsid w:val="00907F09"/>
    <w:rsid w:val="00913E8D"/>
    <w:rsid w:val="00922757"/>
    <w:rsid w:val="009275F3"/>
    <w:rsid w:val="00927C5C"/>
    <w:rsid w:val="00933F25"/>
    <w:rsid w:val="00934433"/>
    <w:rsid w:val="00934CDA"/>
    <w:rsid w:val="00937621"/>
    <w:rsid w:val="009467AD"/>
    <w:rsid w:val="009503B8"/>
    <w:rsid w:val="0095196C"/>
    <w:rsid w:val="00952F37"/>
    <w:rsid w:val="00956D89"/>
    <w:rsid w:val="0096113D"/>
    <w:rsid w:val="009628A8"/>
    <w:rsid w:val="009632AC"/>
    <w:rsid w:val="0096331F"/>
    <w:rsid w:val="00965B85"/>
    <w:rsid w:val="00966794"/>
    <w:rsid w:val="00966C91"/>
    <w:rsid w:val="009677A2"/>
    <w:rsid w:val="00971642"/>
    <w:rsid w:val="00972B86"/>
    <w:rsid w:val="009914B8"/>
    <w:rsid w:val="00991E22"/>
    <w:rsid w:val="0099476F"/>
    <w:rsid w:val="009953FA"/>
    <w:rsid w:val="009A1FB1"/>
    <w:rsid w:val="009A2039"/>
    <w:rsid w:val="009A4E6C"/>
    <w:rsid w:val="009A4FA5"/>
    <w:rsid w:val="009B0E38"/>
    <w:rsid w:val="009B130C"/>
    <w:rsid w:val="009B17B8"/>
    <w:rsid w:val="009B213E"/>
    <w:rsid w:val="009B2C77"/>
    <w:rsid w:val="009B3C9A"/>
    <w:rsid w:val="009B4BD2"/>
    <w:rsid w:val="009B5368"/>
    <w:rsid w:val="009C0170"/>
    <w:rsid w:val="009C348C"/>
    <w:rsid w:val="009C6F27"/>
    <w:rsid w:val="009D2734"/>
    <w:rsid w:val="009D46ED"/>
    <w:rsid w:val="009E6D3E"/>
    <w:rsid w:val="009F3845"/>
    <w:rsid w:val="009F396C"/>
    <w:rsid w:val="009F6B5E"/>
    <w:rsid w:val="00A0078A"/>
    <w:rsid w:val="00A068AF"/>
    <w:rsid w:val="00A06A9D"/>
    <w:rsid w:val="00A1397F"/>
    <w:rsid w:val="00A21267"/>
    <w:rsid w:val="00A2284E"/>
    <w:rsid w:val="00A23BF8"/>
    <w:rsid w:val="00A259B7"/>
    <w:rsid w:val="00A315E5"/>
    <w:rsid w:val="00A3583B"/>
    <w:rsid w:val="00A3733C"/>
    <w:rsid w:val="00A4030F"/>
    <w:rsid w:val="00A412A5"/>
    <w:rsid w:val="00A425EB"/>
    <w:rsid w:val="00A42919"/>
    <w:rsid w:val="00A45F5D"/>
    <w:rsid w:val="00A46079"/>
    <w:rsid w:val="00A50607"/>
    <w:rsid w:val="00A51241"/>
    <w:rsid w:val="00A519D5"/>
    <w:rsid w:val="00A51FA3"/>
    <w:rsid w:val="00A524A9"/>
    <w:rsid w:val="00A564C3"/>
    <w:rsid w:val="00A565B4"/>
    <w:rsid w:val="00A655E8"/>
    <w:rsid w:val="00A65719"/>
    <w:rsid w:val="00A66342"/>
    <w:rsid w:val="00A74E0D"/>
    <w:rsid w:val="00A8401D"/>
    <w:rsid w:val="00A84918"/>
    <w:rsid w:val="00A87887"/>
    <w:rsid w:val="00A87C9D"/>
    <w:rsid w:val="00A914DD"/>
    <w:rsid w:val="00A92865"/>
    <w:rsid w:val="00A93139"/>
    <w:rsid w:val="00A93987"/>
    <w:rsid w:val="00A94A52"/>
    <w:rsid w:val="00AA4FFD"/>
    <w:rsid w:val="00AA58ED"/>
    <w:rsid w:val="00AA6EF6"/>
    <w:rsid w:val="00AB0902"/>
    <w:rsid w:val="00AB26BB"/>
    <w:rsid w:val="00AB7CBA"/>
    <w:rsid w:val="00AC14C0"/>
    <w:rsid w:val="00AC59F6"/>
    <w:rsid w:val="00AD0793"/>
    <w:rsid w:val="00AD5CBE"/>
    <w:rsid w:val="00AD681E"/>
    <w:rsid w:val="00AD6AA6"/>
    <w:rsid w:val="00AE072A"/>
    <w:rsid w:val="00AE2FE9"/>
    <w:rsid w:val="00AF68F4"/>
    <w:rsid w:val="00B1014A"/>
    <w:rsid w:val="00B10AD7"/>
    <w:rsid w:val="00B131E1"/>
    <w:rsid w:val="00B175E2"/>
    <w:rsid w:val="00B25452"/>
    <w:rsid w:val="00B26968"/>
    <w:rsid w:val="00B31CB6"/>
    <w:rsid w:val="00B37193"/>
    <w:rsid w:val="00B4188F"/>
    <w:rsid w:val="00B4258F"/>
    <w:rsid w:val="00B42D27"/>
    <w:rsid w:val="00B4334B"/>
    <w:rsid w:val="00B44158"/>
    <w:rsid w:val="00B554BE"/>
    <w:rsid w:val="00B567F2"/>
    <w:rsid w:val="00B61432"/>
    <w:rsid w:val="00B64062"/>
    <w:rsid w:val="00B654E8"/>
    <w:rsid w:val="00B66002"/>
    <w:rsid w:val="00B7469F"/>
    <w:rsid w:val="00B7795A"/>
    <w:rsid w:val="00B81984"/>
    <w:rsid w:val="00B83318"/>
    <w:rsid w:val="00B8771C"/>
    <w:rsid w:val="00B92694"/>
    <w:rsid w:val="00B937C6"/>
    <w:rsid w:val="00B944D9"/>
    <w:rsid w:val="00B97037"/>
    <w:rsid w:val="00B97829"/>
    <w:rsid w:val="00BA0A7B"/>
    <w:rsid w:val="00BA4A5B"/>
    <w:rsid w:val="00BA6976"/>
    <w:rsid w:val="00BA740D"/>
    <w:rsid w:val="00BA7819"/>
    <w:rsid w:val="00BA7C10"/>
    <w:rsid w:val="00BB41A5"/>
    <w:rsid w:val="00BB6E0E"/>
    <w:rsid w:val="00BB7B4B"/>
    <w:rsid w:val="00BC3C83"/>
    <w:rsid w:val="00BC7C4D"/>
    <w:rsid w:val="00BC7FE6"/>
    <w:rsid w:val="00BD07AA"/>
    <w:rsid w:val="00BD3C1D"/>
    <w:rsid w:val="00BD517A"/>
    <w:rsid w:val="00BD7C33"/>
    <w:rsid w:val="00BE063E"/>
    <w:rsid w:val="00BE1170"/>
    <w:rsid w:val="00BE1A16"/>
    <w:rsid w:val="00BE3170"/>
    <w:rsid w:val="00BE46DB"/>
    <w:rsid w:val="00BE4732"/>
    <w:rsid w:val="00BE7637"/>
    <w:rsid w:val="00BF1EC0"/>
    <w:rsid w:val="00BF4B3D"/>
    <w:rsid w:val="00BF59E1"/>
    <w:rsid w:val="00BF5BCA"/>
    <w:rsid w:val="00C027B4"/>
    <w:rsid w:val="00C06C87"/>
    <w:rsid w:val="00C12129"/>
    <w:rsid w:val="00C149CB"/>
    <w:rsid w:val="00C14B25"/>
    <w:rsid w:val="00C1509F"/>
    <w:rsid w:val="00C16524"/>
    <w:rsid w:val="00C17431"/>
    <w:rsid w:val="00C20E07"/>
    <w:rsid w:val="00C21BFF"/>
    <w:rsid w:val="00C30EDD"/>
    <w:rsid w:val="00C34E6D"/>
    <w:rsid w:val="00C37A75"/>
    <w:rsid w:val="00C401C7"/>
    <w:rsid w:val="00C437CE"/>
    <w:rsid w:val="00C453D2"/>
    <w:rsid w:val="00C4661C"/>
    <w:rsid w:val="00C4669D"/>
    <w:rsid w:val="00C474E2"/>
    <w:rsid w:val="00C53DF7"/>
    <w:rsid w:val="00C568A2"/>
    <w:rsid w:val="00C57A5A"/>
    <w:rsid w:val="00C61879"/>
    <w:rsid w:val="00C74497"/>
    <w:rsid w:val="00C76328"/>
    <w:rsid w:val="00C776B0"/>
    <w:rsid w:val="00C85258"/>
    <w:rsid w:val="00C85623"/>
    <w:rsid w:val="00C87C05"/>
    <w:rsid w:val="00C90E78"/>
    <w:rsid w:val="00C9628F"/>
    <w:rsid w:val="00C978B7"/>
    <w:rsid w:val="00CA183F"/>
    <w:rsid w:val="00CA1D39"/>
    <w:rsid w:val="00CA2A31"/>
    <w:rsid w:val="00CA3730"/>
    <w:rsid w:val="00CA52DF"/>
    <w:rsid w:val="00CA5EA6"/>
    <w:rsid w:val="00CB0B2A"/>
    <w:rsid w:val="00CB1ADE"/>
    <w:rsid w:val="00CB20DC"/>
    <w:rsid w:val="00CB449F"/>
    <w:rsid w:val="00CB4F97"/>
    <w:rsid w:val="00CB5E5E"/>
    <w:rsid w:val="00CC31DD"/>
    <w:rsid w:val="00CC464C"/>
    <w:rsid w:val="00CC6AD7"/>
    <w:rsid w:val="00CC6F4B"/>
    <w:rsid w:val="00CD6244"/>
    <w:rsid w:val="00CD6519"/>
    <w:rsid w:val="00CD7E84"/>
    <w:rsid w:val="00CE585E"/>
    <w:rsid w:val="00CE5FAE"/>
    <w:rsid w:val="00CE6426"/>
    <w:rsid w:val="00CF09D2"/>
    <w:rsid w:val="00CF7E3E"/>
    <w:rsid w:val="00D05B54"/>
    <w:rsid w:val="00D066F3"/>
    <w:rsid w:val="00D105E4"/>
    <w:rsid w:val="00D12BDD"/>
    <w:rsid w:val="00D145D8"/>
    <w:rsid w:val="00D21C0E"/>
    <w:rsid w:val="00D23FD5"/>
    <w:rsid w:val="00D258B7"/>
    <w:rsid w:val="00D31C80"/>
    <w:rsid w:val="00D332BE"/>
    <w:rsid w:val="00D41CD7"/>
    <w:rsid w:val="00D453BB"/>
    <w:rsid w:val="00D51A32"/>
    <w:rsid w:val="00D51E7F"/>
    <w:rsid w:val="00D53B24"/>
    <w:rsid w:val="00D56361"/>
    <w:rsid w:val="00D56F1D"/>
    <w:rsid w:val="00D61F0F"/>
    <w:rsid w:val="00D622CF"/>
    <w:rsid w:val="00D63327"/>
    <w:rsid w:val="00D63406"/>
    <w:rsid w:val="00D6495A"/>
    <w:rsid w:val="00D64C2B"/>
    <w:rsid w:val="00D67E2F"/>
    <w:rsid w:val="00D70475"/>
    <w:rsid w:val="00D732CB"/>
    <w:rsid w:val="00D7401E"/>
    <w:rsid w:val="00D8007A"/>
    <w:rsid w:val="00D82DA1"/>
    <w:rsid w:val="00D92136"/>
    <w:rsid w:val="00D9236E"/>
    <w:rsid w:val="00D923AC"/>
    <w:rsid w:val="00DA305F"/>
    <w:rsid w:val="00DA456E"/>
    <w:rsid w:val="00DA5020"/>
    <w:rsid w:val="00DA6E59"/>
    <w:rsid w:val="00DA7DA3"/>
    <w:rsid w:val="00DB0260"/>
    <w:rsid w:val="00DC3D66"/>
    <w:rsid w:val="00DD23B6"/>
    <w:rsid w:val="00DD409A"/>
    <w:rsid w:val="00DD5095"/>
    <w:rsid w:val="00DF45C0"/>
    <w:rsid w:val="00E0153C"/>
    <w:rsid w:val="00E0306A"/>
    <w:rsid w:val="00E04468"/>
    <w:rsid w:val="00E056FF"/>
    <w:rsid w:val="00E06AA3"/>
    <w:rsid w:val="00E112E1"/>
    <w:rsid w:val="00E12C5D"/>
    <w:rsid w:val="00E20205"/>
    <w:rsid w:val="00E20894"/>
    <w:rsid w:val="00E2187A"/>
    <w:rsid w:val="00E27442"/>
    <w:rsid w:val="00E3523D"/>
    <w:rsid w:val="00E37659"/>
    <w:rsid w:val="00E41CE6"/>
    <w:rsid w:val="00E422A2"/>
    <w:rsid w:val="00E42788"/>
    <w:rsid w:val="00E436D8"/>
    <w:rsid w:val="00E43D9F"/>
    <w:rsid w:val="00E44C7A"/>
    <w:rsid w:val="00E460D4"/>
    <w:rsid w:val="00E47048"/>
    <w:rsid w:val="00E56549"/>
    <w:rsid w:val="00E57285"/>
    <w:rsid w:val="00E6217B"/>
    <w:rsid w:val="00E629ED"/>
    <w:rsid w:val="00E6514A"/>
    <w:rsid w:val="00E65FAF"/>
    <w:rsid w:val="00E70A25"/>
    <w:rsid w:val="00E711FF"/>
    <w:rsid w:val="00E74801"/>
    <w:rsid w:val="00E754CB"/>
    <w:rsid w:val="00E756B0"/>
    <w:rsid w:val="00E762DB"/>
    <w:rsid w:val="00E763BA"/>
    <w:rsid w:val="00E81BF1"/>
    <w:rsid w:val="00E83492"/>
    <w:rsid w:val="00E83DE1"/>
    <w:rsid w:val="00E84B84"/>
    <w:rsid w:val="00E904DC"/>
    <w:rsid w:val="00E9200E"/>
    <w:rsid w:val="00E931FF"/>
    <w:rsid w:val="00E95F3B"/>
    <w:rsid w:val="00E97ED1"/>
    <w:rsid w:val="00EA085E"/>
    <w:rsid w:val="00EA158E"/>
    <w:rsid w:val="00EA2B89"/>
    <w:rsid w:val="00EB1506"/>
    <w:rsid w:val="00EB15A2"/>
    <w:rsid w:val="00EB423A"/>
    <w:rsid w:val="00EB51FF"/>
    <w:rsid w:val="00EC067E"/>
    <w:rsid w:val="00EC1454"/>
    <w:rsid w:val="00EC1F8A"/>
    <w:rsid w:val="00EC3968"/>
    <w:rsid w:val="00EC3B23"/>
    <w:rsid w:val="00EC4BEC"/>
    <w:rsid w:val="00EC6AA7"/>
    <w:rsid w:val="00EC6ED4"/>
    <w:rsid w:val="00ED1B48"/>
    <w:rsid w:val="00ED2B2A"/>
    <w:rsid w:val="00ED7085"/>
    <w:rsid w:val="00EE1665"/>
    <w:rsid w:val="00EE3444"/>
    <w:rsid w:val="00EE3E24"/>
    <w:rsid w:val="00F00831"/>
    <w:rsid w:val="00F01BAB"/>
    <w:rsid w:val="00F02CCB"/>
    <w:rsid w:val="00F04048"/>
    <w:rsid w:val="00F047EB"/>
    <w:rsid w:val="00F048EA"/>
    <w:rsid w:val="00F05B3E"/>
    <w:rsid w:val="00F146F0"/>
    <w:rsid w:val="00F26280"/>
    <w:rsid w:val="00F2782D"/>
    <w:rsid w:val="00F31674"/>
    <w:rsid w:val="00F37300"/>
    <w:rsid w:val="00F44E0F"/>
    <w:rsid w:val="00F4553C"/>
    <w:rsid w:val="00F46E6D"/>
    <w:rsid w:val="00F52A80"/>
    <w:rsid w:val="00F5338C"/>
    <w:rsid w:val="00F533D4"/>
    <w:rsid w:val="00F53A3B"/>
    <w:rsid w:val="00F56B38"/>
    <w:rsid w:val="00F617DE"/>
    <w:rsid w:val="00F6186A"/>
    <w:rsid w:val="00F6561C"/>
    <w:rsid w:val="00F70A8D"/>
    <w:rsid w:val="00F767A5"/>
    <w:rsid w:val="00F80CD4"/>
    <w:rsid w:val="00F82A75"/>
    <w:rsid w:val="00F86493"/>
    <w:rsid w:val="00F92A33"/>
    <w:rsid w:val="00F92C0E"/>
    <w:rsid w:val="00FA107E"/>
    <w:rsid w:val="00FA539C"/>
    <w:rsid w:val="00FA5F37"/>
    <w:rsid w:val="00FB0046"/>
    <w:rsid w:val="00FB09C7"/>
    <w:rsid w:val="00FB0D45"/>
    <w:rsid w:val="00FB4BDD"/>
    <w:rsid w:val="00FC3907"/>
    <w:rsid w:val="00FC5106"/>
    <w:rsid w:val="00FC6163"/>
    <w:rsid w:val="00FD1418"/>
    <w:rsid w:val="00FD2981"/>
    <w:rsid w:val="00FD5F12"/>
    <w:rsid w:val="00FD6FAA"/>
    <w:rsid w:val="00FE0590"/>
    <w:rsid w:val="00FE13E8"/>
    <w:rsid w:val="00FE2D2B"/>
    <w:rsid w:val="00FE6683"/>
    <w:rsid w:val="00FF01DF"/>
    <w:rsid w:val="00FF0A06"/>
    <w:rsid w:val="00FF2DA4"/>
    <w:rsid w:val="00FF3289"/>
    <w:rsid w:val="00FF3BA5"/>
    <w:rsid w:val="00FF40DE"/>
    <w:rsid w:val="00FF46BD"/>
    <w:rsid w:val="00FF5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13E8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4"/>
      </w:numPr>
      <w:spacing w:after="240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913E8D"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913E8D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styleId="Zkladntext">
    <w:name w:val="Body Text"/>
    <w:basedOn w:val="Normlny"/>
    <w:pPr>
      <w:spacing w:after="12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/>
    </w:r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link w:val="HlavikaChar"/>
    <w:uiPriority w:val="99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  <w:rPr>
      <w:lang/>
    </w:r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rsid w:val="003D1970"/>
    <w:pPr>
      <w:jc w:val="center"/>
    </w:pPr>
    <w:rPr>
      <w:bCs/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E04468"/>
    <w:pPr>
      <w:tabs>
        <w:tab w:val="left" w:pos="0"/>
        <w:tab w:val="left" w:pos="426"/>
      </w:tabs>
      <w:spacing w:after="0"/>
      <w:jc w:val="both"/>
    </w:pPr>
    <w:rPr>
      <w:rFonts w:ascii="Times New Roman" w:hAnsi="Times New Roman"/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5"/>
      </w:numPr>
      <w:spacing w:after="120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pPr>
      <w:pBdr>
        <w:bottom w:val="double" w:sz="4" w:space="1" w:color="auto"/>
      </w:pBdr>
      <w:ind w:left="283" w:right="57"/>
      <w:jc w:val="right"/>
    </w:pPr>
    <w:rPr>
      <w:b/>
      <w:bCs/>
      <w:sz w:val="18"/>
    </w:rPr>
  </w:style>
  <w:style w:type="paragraph" w:customStyle="1" w:styleId="singleright">
    <w:name w:val="singleright"/>
    <w:basedOn w:val="Borders"/>
    <w:autoRedefine/>
    <w:pPr>
      <w:ind w:right="57"/>
      <w:jc w:val="right"/>
    </w:pPr>
  </w:style>
  <w:style w:type="paragraph" w:customStyle="1" w:styleId="Heading9">
    <w:name w:val="Heading9"/>
    <w:basedOn w:val="Nadpis8"/>
    <w:autoRedefine/>
    <w:rsid w:val="00D923AC"/>
    <w:pPr>
      <w:keepNext w:val="0"/>
      <w:numPr>
        <w:numId w:val="0"/>
      </w:numPr>
      <w:spacing w:after="0"/>
      <w:ind w:firstLine="426"/>
      <w:outlineLvl w:val="9"/>
    </w:pPr>
    <w:rPr>
      <w:b w:val="0"/>
      <w:szCs w:val="20"/>
      <w:lang w:val="cs-CZ"/>
    </w:r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tyleHeading311ptAfter6pt">
    <w:name w:val="Style Heading 3 + 11 pt After:  6 pt"/>
    <w:basedOn w:val="Nadpis3"/>
    <w:pPr>
      <w:spacing w:after="120"/>
    </w:pPr>
    <w:rPr>
      <w:bCs/>
      <w:sz w:val="22"/>
      <w:u w:val="single"/>
    </w:rPr>
  </w:style>
  <w:style w:type="character" w:customStyle="1" w:styleId="Style10ptItalicRed">
    <w:name w:val="Style 10 pt Italic Red"/>
    <w:rPr>
      <w:iCs/>
      <w:color w:val="333399"/>
      <w:sz w:val="20"/>
    </w:rPr>
  </w:style>
  <w:style w:type="paragraph" w:customStyle="1" w:styleId="Style10ptItalicRedJustifiedLeft075cm">
    <w:name w:val="Style 10 pt Italic Red Justified Left:  075 cm"/>
    <w:basedOn w:val="Normlny"/>
    <w:pPr>
      <w:ind w:left="426"/>
      <w:jc w:val="both"/>
    </w:pPr>
    <w:rPr>
      <w:iCs/>
      <w:color w:val="333399"/>
      <w:sz w:val="20"/>
      <w:szCs w:val="20"/>
    </w:rPr>
  </w:style>
  <w:style w:type="paragraph" w:customStyle="1" w:styleId="StyleodstavecisloNotBoldItalicRed">
    <w:name w:val="Style odstavecislo + Not Bold Italic Red"/>
    <w:basedOn w:val="odstavecislo"/>
    <w:rPr>
      <w:b w:val="0"/>
      <w:bCs w:val="0"/>
      <w:iCs/>
      <w:color w:val="333399"/>
    </w:rPr>
  </w:style>
  <w:style w:type="character" w:customStyle="1" w:styleId="odstavecisloChar">
    <w:name w:val="odstavecislo Char"/>
    <w:rPr>
      <w:b/>
      <w:bCs/>
      <w:szCs w:val="24"/>
      <w:lang w:val="sk-SK" w:eastAsia="sk-SK" w:bidi="ar-SA"/>
    </w:rPr>
  </w:style>
  <w:style w:type="character" w:customStyle="1" w:styleId="StyleodstavecisloNotBoldItalicRedChar">
    <w:name w:val="Style odstavecislo + Not Bold Italic Red Char"/>
    <w:rPr>
      <w:b/>
      <w:bCs/>
      <w:iCs/>
      <w:color w:val="333399"/>
      <w:szCs w:val="24"/>
      <w:lang w:val="sk-SK" w:eastAsia="sk-SK" w:bidi="ar-SA"/>
    </w:rPr>
  </w:style>
  <w:style w:type="paragraph" w:customStyle="1" w:styleId="StyleodstavecbezcislaItalicRed">
    <w:name w:val="Style odstavecbezcisla + Italic Red"/>
    <w:basedOn w:val="odstavecbezcisla"/>
    <w:rPr>
      <w:color w:val="333399"/>
    </w:rPr>
  </w:style>
  <w:style w:type="character" w:customStyle="1" w:styleId="BodyText3Char">
    <w:name w:val="Body Text 3 Char"/>
    <w:rPr>
      <w:sz w:val="16"/>
      <w:szCs w:val="16"/>
      <w:lang w:val="sk-SK" w:eastAsia="sk-SK" w:bidi="ar-SA"/>
    </w:rPr>
  </w:style>
  <w:style w:type="character" w:customStyle="1" w:styleId="odstavecbezcislaChar">
    <w:name w:val="odstavecbezcisla Char"/>
    <w:rPr>
      <w:iCs/>
      <w:sz w:val="16"/>
      <w:szCs w:val="24"/>
      <w:lang w:val="sk-SK" w:eastAsia="sk-SK" w:bidi="ar-SA"/>
    </w:rPr>
  </w:style>
  <w:style w:type="character" w:customStyle="1" w:styleId="StyleodstavecbezcislaItalicRedChar">
    <w:name w:val="Style odstavecbezcisla + Italic Red Char"/>
    <w:rPr>
      <w:iCs/>
      <w:color w:val="333399"/>
      <w:sz w:val="16"/>
      <w:szCs w:val="24"/>
      <w:lang w:val="sk-SK" w:eastAsia="sk-SK" w:bidi="ar-SA"/>
    </w:rPr>
  </w:style>
  <w:style w:type="paragraph" w:customStyle="1" w:styleId="StyleodstavecbezcislaItalicRedLeft075cm">
    <w:name w:val="Style odstavecbezcisla + Italic Red Left:  075 cm"/>
    <w:basedOn w:val="odstavecbezcisla"/>
    <w:pPr>
      <w:ind w:left="425"/>
    </w:pPr>
    <w:rPr>
      <w:color w:val="333399"/>
      <w:szCs w:val="20"/>
    </w:rPr>
  </w:style>
  <w:style w:type="paragraph" w:customStyle="1" w:styleId="StyleStyleodstavecbezcislaItalicRedLeft075cmItalic">
    <w:name w:val="Style Style odstavecbezcisla + Italic Red Left:  075 cm + Italic"/>
    <w:basedOn w:val="StyleodstavecbezcislaItalicRedLeft075cm"/>
  </w:style>
  <w:style w:type="paragraph" w:customStyle="1" w:styleId="StyleStyleodstavecbezcislaItalicRedRed">
    <w:name w:val="Style Style odstavecbezcisla + Italic Red + Red"/>
    <w:basedOn w:val="StyleodstavecbezcislaItalicRed"/>
    <w:rPr>
      <w:iCs w:val="0"/>
    </w:rPr>
  </w:style>
  <w:style w:type="paragraph" w:customStyle="1" w:styleId="Styledotabulky10ptItalicRed">
    <w:name w:val="Style do tabulky + 10 pt Italic Red"/>
    <w:basedOn w:val="dotabulky"/>
    <w:rPr>
      <w:i/>
      <w:iCs/>
      <w:color w:val="333399"/>
      <w:sz w:val="20"/>
    </w:rPr>
  </w:style>
  <w:style w:type="paragraph" w:customStyle="1" w:styleId="Styledotabulky10ptItalicRed1">
    <w:name w:val="Style do tabulky + 10 pt Italic Red1"/>
    <w:basedOn w:val="dotabulky"/>
    <w:autoRedefine/>
    <w:pPr>
      <w:jc w:val="center"/>
    </w:pPr>
    <w:rPr>
      <w:iCs/>
      <w:color w:val="333399"/>
      <w:sz w:val="20"/>
      <w:szCs w:val="20"/>
    </w:rPr>
  </w:style>
  <w:style w:type="character" w:customStyle="1" w:styleId="BodyTextChar">
    <w:name w:val="Body Text Char"/>
    <w:rPr>
      <w:sz w:val="24"/>
      <w:szCs w:val="24"/>
      <w:lang w:val="sk-SK" w:eastAsia="sk-SK" w:bidi="ar-SA"/>
    </w:rPr>
  </w:style>
  <w:style w:type="character" w:customStyle="1" w:styleId="dotabulkyChar">
    <w:name w:val="do tabulky Char"/>
    <w:basedOn w:val="BodyTextChar"/>
  </w:style>
  <w:style w:type="character" w:customStyle="1" w:styleId="Styledotabulky10ptItalicRed1Char">
    <w:name w:val="Style do tabulky + 10 pt Italic Red1 Char"/>
    <w:rPr>
      <w:iCs/>
      <w:color w:val="333399"/>
      <w:sz w:val="24"/>
      <w:szCs w:val="24"/>
      <w:lang w:val="sk-SK" w:eastAsia="sk-SK" w:bidi="ar-SA"/>
    </w:rPr>
  </w:style>
  <w:style w:type="paragraph" w:customStyle="1" w:styleId="StyleStyledotabulky10ptItalicRed1">
    <w:name w:val="Style Style do tabulky + 10 pt Italic Red1 +"/>
    <w:basedOn w:val="Styledotabulky10ptItalicRed1"/>
    <w:autoRedefine/>
    <w:rPr>
      <w:iCs w:val="0"/>
    </w:rPr>
  </w:style>
  <w:style w:type="character" w:customStyle="1" w:styleId="StyleStyledotabulky10ptItalicRed1Char">
    <w:name w:val="Style Style do tabulky + 10 pt Italic Red1 + Char"/>
    <w:basedOn w:val="Styledotabulky10ptItalicRed1Char"/>
  </w:style>
  <w:style w:type="paragraph" w:styleId="Oznaitext">
    <w:name w:val="Block Text"/>
    <w:basedOn w:val="Normlny"/>
    <w:pPr>
      <w:ind w:left="425" w:right="-1" w:firstLine="1"/>
      <w:jc w:val="both"/>
    </w:pPr>
    <w:rPr>
      <w:snapToGrid w:val="0"/>
      <w:sz w:val="20"/>
    </w:rPr>
  </w:style>
  <w:style w:type="paragraph" w:customStyle="1" w:styleId="BalloonText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pPr>
      <w:widowControl w:val="0"/>
      <w:tabs>
        <w:tab w:val="left" w:pos="567"/>
      </w:tabs>
      <w:spacing w:after="240"/>
      <w:ind w:left="454"/>
      <w:jc w:val="both"/>
    </w:pPr>
    <w:rPr>
      <w:rFonts w:ascii="Arial" w:hAnsi="Arial"/>
      <w:snapToGrid w:val="0"/>
      <w:sz w:val="18"/>
      <w:szCs w:val="20"/>
    </w:rPr>
  </w:style>
  <w:style w:type="table" w:styleId="Mriekatabuky">
    <w:name w:val="Table Grid"/>
    <w:basedOn w:val="Normlnatabuka"/>
    <w:rsid w:val="002B70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semiHidden/>
    <w:rsid w:val="00D23FD5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uiPriority w:val="99"/>
    <w:rsid w:val="00553158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8620EC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opHeader">
    <w:name w:val="Top Header"/>
    <w:basedOn w:val="Normlny"/>
    <w:rsid w:val="008C6CCE"/>
    <w:pPr>
      <w:jc w:val="center"/>
    </w:pPr>
    <w:rPr>
      <w:rFonts w:ascii="Arial Narrow" w:hAnsi="Arial Narro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4044</Words>
  <Characters>23051</Characters>
  <Application>Microsoft Office Word</Application>
  <DocSecurity>0</DocSecurity>
  <Lines>192</Lines>
  <Paragraphs>54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Kúpele Nimnica, a. s.</vt:lpstr>
      <vt:lpstr>Kúpele Nimnica, a. s. </vt:lpstr>
    </vt:vector>
  </TitlesOfParts>
  <Company/>
  <LinksUpToDate>false</LinksUpToDate>
  <CharactersWithSpaces>27041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Kúpele Nimnica, a. s.</dc:title>
  <dc:subject>Poznámky k účtovnej závierke</dc:subject>
  <dc:creator>E&amp;Y</dc:creator>
  <cp:keywords/>
  <cp:lastModifiedBy>Hromadova</cp:lastModifiedBy>
  <cp:revision>2</cp:revision>
  <cp:lastPrinted>2018-06-16T16:50:00Z</cp:lastPrinted>
  <dcterms:created xsi:type="dcterms:W3CDTF">2019-06-22T14:56:00Z</dcterms:created>
  <dcterms:modified xsi:type="dcterms:W3CDTF">2019-06-22T14:56:00Z</dcterms:modified>
</cp:coreProperties>
</file>