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0590" w:rsidRPr="00372A76" w:rsidRDefault="00D61F0F" w:rsidP="00372A76">
      <w:pPr>
        <w:pStyle w:val="StyleHeading311ptAfter6pt"/>
        <w:numPr>
          <w:ilvl w:val="0"/>
          <w:numId w:val="38"/>
        </w:numPr>
        <w:spacing w:after="0"/>
        <w:ind w:left="0" w:firstLine="0"/>
        <w:rPr>
          <w:rFonts w:ascii="Times New Roman" w:hAnsi="Times New Roman"/>
          <w:sz w:val="20"/>
          <w:lang w:val="sk-SK"/>
        </w:rPr>
      </w:pPr>
      <w:r w:rsidRPr="00372A76">
        <w:rPr>
          <w:rFonts w:ascii="Times New Roman" w:hAnsi="Times New Roman"/>
          <w:sz w:val="20"/>
          <w:lang w:val="sk-SK"/>
        </w:rPr>
        <w:t xml:space="preserve">ZÁKLADNÉ </w:t>
      </w:r>
      <w:r w:rsidR="00FE0590" w:rsidRPr="00372A76">
        <w:rPr>
          <w:rFonts w:ascii="Times New Roman" w:hAnsi="Times New Roman"/>
          <w:sz w:val="20"/>
          <w:lang w:val="sk-SK"/>
        </w:rPr>
        <w:t>INFORMÁCIE O ÚČTOVNEJ JEDNOTKE</w:t>
      </w:r>
    </w:p>
    <w:p w:rsidR="00FE0590" w:rsidRPr="00372A76" w:rsidRDefault="00D51E7F" w:rsidP="00372A76">
      <w:pPr>
        <w:pStyle w:val="odstavecabc"/>
      </w:pPr>
      <w:r w:rsidRPr="00372A76">
        <w:t xml:space="preserve">a)     </w:t>
      </w:r>
      <w:r w:rsidR="00FE0590" w:rsidRPr="00372A76">
        <w:t>Obchodné meno a sídlo účtovnej jednotky, dátum jej založenia a dátum jej vzniku</w:t>
      </w:r>
    </w:p>
    <w:p w:rsidR="00FE0590" w:rsidRPr="00372A76" w:rsidRDefault="00FE0590" w:rsidP="00372A76">
      <w:pPr>
        <w:pStyle w:val="Style10ptItalicRedJustifiedLeft075cm"/>
        <w:spacing w:after="0"/>
        <w:ind w:left="425"/>
        <w:rPr>
          <w:rFonts w:ascii="Times New Roman" w:hAnsi="Times New Roman"/>
          <w:color w:val="auto"/>
        </w:rPr>
      </w:pPr>
      <w:r w:rsidRPr="00372A76">
        <w:rPr>
          <w:rFonts w:ascii="Times New Roman" w:hAnsi="Times New Roman"/>
          <w:color w:val="auto"/>
        </w:rPr>
        <w:t>Obchodné meno účtovnej jednotky:</w:t>
      </w:r>
      <w:r w:rsidRPr="00372A76">
        <w:rPr>
          <w:rFonts w:ascii="Times New Roman" w:hAnsi="Times New Roman"/>
          <w:color w:val="auto"/>
        </w:rPr>
        <w:tab/>
      </w:r>
      <w:r w:rsidR="00F46E6D" w:rsidRPr="00372A76">
        <w:rPr>
          <w:rFonts w:ascii="Times New Roman" w:hAnsi="Times New Roman"/>
          <w:color w:val="auto"/>
        </w:rPr>
        <w:t xml:space="preserve"> </w:t>
      </w:r>
      <w:r w:rsidR="00972B86" w:rsidRPr="00372A76">
        <w:rPr>
          <w:rFonts w:ascii="Times New Roman" w:hAnsi="Times New Roman"/>
          <w:color w:val="auto"/>
        </w:rPr>
        <w:t>EUROEX SLOVAKIA s.r.o.</w:t>
      </w:r>
    </w:p>
    <w:p w:rsidR="00F46E6D" w:rsidRPr="00372A76" w:rsidRDefault="00FE0590" w:rsidP="00372A76">
      <w:pPr>
        <w:tabs>
          <w:tab w:val="left" w:pos="426"/>
        </w:tabs>
        <w:spacing w:after="0"/>
        <w:ind w:left="426"/>
        <w:jc w:val="both"/>
        <w:rPr>
          <w:rStyle w:val="Style10ptItalicRed"/>
          <w:rFonts w:ascii="Times New Roman" w:hAnsi="Times New Roman"/>
          <w:color w:val="auto"/>
        </w:rPr>
      </w:pPr>
      <w:r w:rsidRPr="00372A76">
        <w:rPr>
          <w:rStyle w:val="Style10ptItalicRed"/>
          <w:rFonts w:ascii="Times New Roman" w:hAnsi="Times New Roman"/>
          <w:color w:val="auto"/>
        </w:rPr>
        <w:t>Sídlo účtovnej jednotky:</w:t>
      </w:r>
      <w:r w:rsidRPr="00372A76">
        <w:rPr>
          <w:rStyle w:val="Style10ptItalicRed"/>
          <w:rFonts w:ascii="Times New Roman" w:hAnsi="Times New Roman"/>
          <w:color w:val="auto"/>
        </w:rPr>
        <w:tab/>
      </w:r>
      <w:r w:rsidRPr="00372A76">
        <w:rPr>
          <w:rStyle w:val="Style10ptItalicRed"/>
          <w:rFonts w:ascii="Times New Roman" w:hAnsi="Times New Roman"/>
          <w:color w:val="auto"/>
        </w:rPr>
        <w:tab/>
      </w:r>
      <w:r w:rsidR="008C66D6" w:rsidRPr="00372A76">
        <w:rPr>
          <w:rStyle w:val="Style10ptItalicRed"/>
          <w:rFonts w:ascii="Times New Roman" w:hAnsi="Times New Roman"/>
          <w:color w:val="auto"/>
        </w:rPr>
        <w:t xml:space="preserve"> </w:t>
      </w:r>
      <w:r w:rsidR="00972B86" w:rsidRPr="00372A76">
        <w:rPr>
          <w:rStyle w:val="Style10ptItalicRed"/>
          <w:rFonts w:ascii="Times New Roman" w:hAnsi="Times New Roman"/>
          <w:color w:val="auto"/>
        </w:rPr>
        <w:t>Kopčianska</w:t>
      </w:r>
    </w:p>
    <w:p w:rsidR="00972B86" w:rsidRPr="00372A76" w:rsidRDefault="00972B86" w:rsidP="00372A76">
      <w:pPr>
        <w:tabs>
          <w:tab w:val="left" w:pos="426"/>
        </w:tabs>
        <w:spacing w:after="0"/>
        <w:ind w:left="426"/>
        <w:jc w:val="both"/>
        <w:rPr>
          <w:rStyle w:val="Style10ptItalicRed"/>
          <w:rFonts w:ascii="Times New Roman" w:hAnsi="Times New Roman"/>
          <w:color w:val="auto"/>
        </w:rPr>
      </w:pPr>
      <w:r w:rsidRPr="00372A76">
        <w:rPr>
          <w:rStyle w:val="Style10ptItalicRed"/>
          <w:rFonts w:ascii="Times New Roman" w:hAnsi="Times New Roman"/>
          <w:color w:val="auto"/>
        </w:rPr>
        <w:t xml:space="preserve">                                        Bratislava – mestská časť Petržalka</w:t>
      </w:r>
      <w:r w:rsidRPr="00372A76">
        <w:rPr>
          <w:rStyle w:val="Style10ptItalicRed"/>
          <w:rFonts w:ascii="Times New Roman" w:hAnsi="Times New Roman"/>
          <w:color w:val="auto"/>
        </w:rPr>
        <w:tab/>
      </w:r>
      <w:r w:rsidRPr="00372A76">
        <w:rPr>
          <w:rStyle w:val="Style10ptItalicRed"/>
          <w:rFonts w:ascii="Times New Roman" w:hAnsi="Times New Roman"/>
          <w:color w:val="auto"/>
        </w:rPr>
        <w:tab/>
      </w:r>
      <w:r w:rsidRPr="00372A76">
        <w:rPr>
          <w:rStyle w:val="Style10ptItalicRed"/>
          <w:rFonts w:ascii="Times New Roman" w:hAnsi="Times New Roman"/>
          <w:color w:val="auto"/>
        </w:rPr>
        <w:tab/>
      </w:r>
      <w:r w:rsidRPr="00372A76">
        <w:rPr>
          <w:rStyle w:val="Style10ptItalicRed"/>
          <w:rFonts w:ascii="Times New Roman" w:hAnsi="Times New Roman"/>
          <w:color w:val="auto"/>
        </w:rPr>
        <w:tab/>
      </w:r>
      <w:r w:rsidRPr="00372A76">
        <w:rPr>
          <w:rStyle w:val="Style10ptItalicRed"/>
          <w:rFonts w:ascii="Times New Roman" w:hAnsi="Times New Roman"/>
          <w:color w:val="auto"/>
        </w:rPr>
        <w:tab/>
      </w:r>
      <w:r w:rsidRPr="00372A76">
        <w:rPr>
          <w:rStyle w:val="Style10ptItalicRed"/>
          <w:rFonts w:ascii="Times New Roman" w:hAnsi="Times New Roman"/>
          <w:color w:val="auto"/>
        </w:rPr>
        <w:tab/>
      </w:r>
    </w:p>
    <w:p w:rsidR="00FE0590" w:rsidRPr="00372A76" w:rsidRDefault="00FE0590" w:rsidP="00372A76">
      <w:pPr>
        <w:tabs>
          <w:tab w:val="left" w:pos="426"/>
        </w:tabs>
        <w:spacing w:after="0"/>
        <w:ind w:left="426"/>
        <w:jc w:val="both"/>
        <w:rPr>
          <w:rFonts w:ascii="Times New Roman" w:hAnsi="Times New Roman"/>
          <w:sz w:val="20"/>
        </w:rPr>
      </w:pPr>
      <w:r w:rsidRPr="00372A76">
        <w:rPr>
          <w:rFonts w:ascii="Times New Roman" w:hAnsi="Times New Roman"/>
          <w:sz w:val="20"/>
        </w:rPr>
        <w:t>IČO:</w:t>
      </w:r>
      <w:r w:rsidRPr="00372A76">
        <w:rPr>
          <w:rFonts w:ascii="Times New Roman" w:hAnsi="Times New Roman"/>
          <w:sz w:val="20"/>
        </w:rPr>
        <w:tab/>
      </w:r>
      <w:r w:rsidRPr="00372A76">
        <w:rPr>
          <w:rFonts w:ascii="Times New Roman" w:hAnsi="Times New Roman"/>
          <w:sz w:val="20"/>
        </w:rPr>
        <w:tab/>
      </w:r>
      <w:r w:rsidRPr="00372A76">
        <w:rPr>
          <w:rFonts w:ascii="Times New Roman" w:hAnsi="Times New Roman"/>
          <w:sz w:val="20"/>
        </w:rPr>
        <w:tab/>
      </w:r>
      <w:r w:rsidRPr="00372A76">
        <w:rPr>
          <w:rFonts w:ascii="Times New Roman" w:hAnsi="Times New Roman"/>
          <w:sz w:val="20"/>
        </w:rPr>
        <w:tab/>
      </w:r>
      <w:r w:rsidR="008C66D6" w:rsidRPr="00372A76">
        <w:rPr>
          <w:rFonts w:ascii="Times New Roman" w:hAnsi="Times New Roman"/>
          <w:sz w:val="20"/>
        </w:rPr>
        <w:t xml:space="preserve"> </w:t>
      </w:r>
      <w:r w:rsidR="00972B86" w:rsidRPr="00372A76">
        <w:rPr>
          <w:rFonts w:ascii="Times New Roman" w:hAnsi="Times New Roman"/>
          <w:sz w:val="20"/>
        </w:rPr>
        <w:t>50308343</w:t>
      </w:r>
    </w:p>
    <w:p w:rsidR="00FE0590" w:rsidRPr="00372A76" w:rsidRDefault="00FE0590" w:rsidP="00372A76">
      <w:pPr>
        <w:tabs>
          <w:tab w:val="left" w:pos="426"/>
        </w:tabs>
        <w:suppressAutoHyphens/>
        <w:spacing w:after="0"/>
        <w:ind w:left="425"/>
        <w:jc w:val="both"/>
        <w:rPr>
          <w:rFonts w:ascii="Times New Roman" w:hAnsi="Times New Roman"/>
          <w:sz w:val="20"/>
        </w:rPr>
      </w:pPr>
      <w:r w:rsidRPr="00372A76">
        <w:rPr>
          <w:rFonts w:ascii="Times New Roman" w:hAnsi="Times New Roman"/>
          <w:sz w:val="20"/>
        </w:rPr>
        <w:t xml:space="preserve">Účtovná jednotka </w:t>
      </w:r>
      <w:r w:rsidR="00972B86" w:rsidRPr="00372A76">
        <w:rPr>
          <w:rFonts w:ascii="Times New Roman" w:hAnsi="Times New Roman"/>
        </w:rPr>
        <w:t>EUROEX SLOVAKIA s.r.o.</w:t>
      </w:r>
      <w:r w:rsidR="00972B86" w:rsidRPr="00372A76">
        <w:rPr>
          <w:rFonts w:ascii="Times New Roman" w:hAnsi="Times New Roman"/>
          <w:sz w:val="20"/>
        </w:rPr>
        <w:t xml:space="preserve"> </w:t>
      </w:r>
      <w:r w:rsidRPr="00372A76">
        <w:rPr>
          <w:rFonts w:ascii="Times New Roman" w:hAnsi="Times New Roman"/>
          <w:sz w:val="20"/>
        </w:rPr>
        <w:t xml:space="preserve">(ďalej len </w:t>
      </w:r>
      <w:r w:rsidR="000B32C7" w:rsidRPr="00372A76">
        <w:rPr>
          <w:rFonts w:ascii="Times New Roman" w:hAnsi="Times New Roman"/>
          <w:sz w:val="20"/>
        </w:rPr>
        <w:t xml:space="preserve">„Spoločnosť“) bola založená </w:t>
      </w:r>
      <w:r w:rsidR="00972B86" w:rsidRPr="00372A76">
        <w:rPr>
          <w:rFonts w:ascii="Times New Roman" w:hAnsi="Times New Roman"/>
          <w:sz w:val="20"/>
        </w:rPr>
        <w:t>21. apríla 2016</w:t>
      </w:r>
      <w:r w:rsidR="000B32C7" w:rsidRPr="00372A76">
        <w:rPr>
          <w:rFonts w:ascii="Times New Roman" w:hAnsi="Times New Roman"/>
          <w:sz w:val="20"/>
        </w:rPr>
        <w:t xml:space="preserve"> a do obchodného registra bola zapísaná </w:t>
      </w:r>
      <w:r w:rsidR="00972B86" w:rsidRPr="00372A76">
        <w:rPr>
          <w:rFonts w:ascii="Times New Roman" w:hAnsi="Times New Roman"/>
          <w:sz w:val="20"/>
        </w:rPr>
        <w:t>28</w:t>
      </w:r>
      <w:r w:rsidR="000B32C7" w:rsidRPr="00372A76">
        <w:rPr>
          <w:rFonts w:ascii="Times New Roman" w:hAnsi="Times New Roman"/>
          <w:sz w:val="20"/>
        </w:rPr>
        <w:t>.</w:t>
      </w:r>
      <w:r w:rsidR="008D1D01" w:rsidRPr="00372A76">
        <w:rPr>
          <w:rFonts w:ascii="Times New Roman" w:hAnsi="Times New Roman"/>
          <w:sz w:val="20"/>
        </w:rPr>
        <w:t xml:space="preserve"> </w:t>
      </w:r>
      <w:r w:rsidR="00972B86" w:rsidRPr="00372A76">
        <w:rPr>
          <w:rFonts w:ascii="Times New Roman" w:hAnsi="Times New Roman"/>
          <w:sz w:val="20"/>
        </w:rPr>
        <w:t>apríla</w:t>
      </w:r>
      <w:r w:rsidR="000B32C7" w:rsidRPr="00372A76">
        <w:rPr>
          <w:rFonts w:ascii="Times New Roman" w:hAnsi="Times New Roman"/>
          <w:sz w:val="20"/>
        </w:rPr>
        <w:t xml:space="preserve"> </w:t>
      </w:r>
      <w:r w:rsidR="00E37659" w:rsidRPr="00372A76">
        <w:rPr>
          <w:rFonts w:ascii="Times New Roman" w:hAnsi="Times New Roman"/>
          <w:sz w:val="20"/>
        </w:rPr>
        <w:t>201</w:t>
      </w:r>
      <w:r w:rsidR="00972B86" w:rsidRPr="00372A76">
        <w:rPr>
          <w:rFonts w:ascii="Times New Roman" w:hAnsi="Times New Roman"/>
          <w:sz w:val="20"/>
        </w:rPr>
        <w:t>6</w:t>
      </w:r>
      <w:r w:rsidR="000B32C7" w:rsidRPr="00372A76">
        <w:rPr>
          <w:rFonts w:ascii="Times New Roman" w:hAnsi="Times New Roman"/>
          <w:sz w:val="20"/>
        </w:rPr>
        <w:t xml:space="preserve"> (Obchodný register Okresného súdu </w:t>
      </w:r>
      <w:r w:rsidR="00972B86" w:rsidRPr="00372A76">
        <w:rPr>
          <w:rFonts w:ascii="Times New Roman" w:hAnsi="Times New Roman"/>
          <w:sz w:val="20"/>
        </w:rPr>
        <w:t>Bratislava I.</w:t>
      </w:r>
      <w:r w:rsidR="000B32C7" w:rsidRPr="00372A76">
        <w:rPr>
          <w:rFonts w:ascii="Times New Roman" w:hAnsi="Times New Roman"/>
          <w:sz w:val="20"/>
        </w:rPr>
        <w:t>, oddiel S</w:t>
      </w:r>
      <w:r w:rsidR="00E37659" w:rsidRPr="00372A76">
        <w:rPr>
          <w:rFonts w:ascii="Times New Roman" w:hAnsi="Times New Roman"/>
          <w:sz w:val="20"/>
        </w:rPr>
        <w:t>ro</w:t>
      </w:r>
      <w:r w:rsidR="000B32C7" w:rsidRPr="00372A76">
        <w:rPr>
          <w:rFonts w:ascii="Times New Roman" w:hAnsi="Times New Roman"/>
          <w:sz w:val="20"/>
        </w:rPr>
        <w:t xml:space="preserve">, vložka </w:t>
      </w:r>
      <w:r w:rsidR="00972B86" w:rsidRPr="00372A76">
        <w:rPr>
          <w:rFonts w:ascii="Times New Roman" w:hAnsi="Times New Roman"/>
          <w:sz w:val="20"/>
        </w:rPr>
        <w:t>111013</w:t>
      </w:r>
      <w:r w:rsidR="000B32C7" w:rsidRPr="00372A76">
        <w:rPr>
          <w:rFonts w:ascii="Times New Roman" w:hAnsi="Times New Roman"/>
          <w:sz w:val="20"/>
        </w:rPr>
        <w:t>/</w:t>
      </w:r>
      <w:r w:rsidR="00972B86" w:rsidRPr="00372A76">
        <w:rPr>
          <w:rFonts w:ascii="Times New Roman" w:hAnsi="Times New Roman"/>
          <w:sz w:val="20"/>
        </w:rPr>
        <w:t>B</w:t>
      </w:r>
    </w:p>
    <w:p w:rsidR="008A09E2" w:rsidRPr="00372A76" w:rsidRDefault="005D64AF" w:rsidP="00372A76">
      <w:pPr>
        <w:tabs>
          <w:tab w:val="left" w:pos="426"/>
        </w:tabs>
        <w:suppressAutoHyphens/>
        <w:spacing w:after="0"/>
        <w:ind w:left="425"/>
        <w:jc w:val="both"/>
        <w:rPr>
          <w:rFonts w:ascii="Times New Roman" w:hAnsi="Times New Roman"/>
          <w:sz w:val="20"/>
        </w:rPr>
      </w:pPr>
      <w:r w:rsidRPr="00372A76">
        <w:rPr>
          <w:rFonts w:ascii="Times New Roman" w:hAnsi="Times New Roman"/>
          <w:sz w:val="20"/>
        </w:rPr>
        <w:t>Bežné obdobie (BO)</w:t>
      </w:r>
      <w:r w:rsidRPr="00372A76">
        <w:rPr>
          <w:rFonts w:ascii="Times New Roman" w:hAnsi="Times New Roman"/>
          <w:sz w:val="20"/>
        </w:rPr>
        <w:tab/>
      </w:r>
      <w:r w:rsidRPr="00372A76">
        <w:rPr>
          <w:rFonts w:ascii="Times New Roman" w:hAnsi="Times New Roman"/>
          <w:sz w:val="20"/>
        </w:rPr>
        <w:tab/>
      </w:r>
      <w:r w:rsidRPr="00372A76">
        <w:rPr>
          <w:rFonts w:ascii="Times New Roman" w:hAnsi="Times New Roman"/>
          <w:sz w:val="20"/>
        </w:rPr>
        <w:tab/>
        <w:t>od 1.1.201</w:t>
      </w:r>
      <w:r w:rsidR="00453906">
        <w:rPr>
          <w:rFonts w:ascii="Times New Roman" w:hAnsi="Times New Roman"/>
          <w:sz w:val="20"/>
        </w:rPr>
        <w:t>8</w:t>
      </w:r>
      <w:r w:rsidR="00E0306A" w:rsidRPr="00372A76">
        <w:rPr>
          <w:rFonts w:ascii="Times New Roman" w:hAnsi="Times New Roman"/>
          <w:sz w:val="20"/>
        </w:rPr>
        <w:t xml:space="preserve"> </w:t>
      </w:r>
      <w:r w:rsidRPr="00372A76">
        <w:rPr>
          <w:rFonts w:ascii="Times New Roman" w:hAnsi="Times New Roman"/>
          <w:sz w:val="20"/>
        </w:rPr>
        <w:tab/>
        <w:t>do 31.12.201</w:t>
      </w:r>
      <w:r w:rsidR="00453906">
        <w:rPr>
          <w:rFonts w:ascii="Times New Roman" w:hAnsi="Times New Roman"/>
          <w:sz w:val="20"/>
        </w:rPr>
        <w:t>8</w:t>
      </w:r>
    </w:p>
    <w:p w:rsidR="00972B86" w:rsidRDefault="005D64AF" w:rsidP="00372A76">
      <w:pPr>
        <w:tabs>
          <w:tab w:val="left" w:pos="426"/>
        </w:tabs>
        <w:suppressAutoHyphens/>
        <w:spacing w:after="0"/>
        <w:ind w:left="425"/>
        <w:jc w:val="both"/>
        <w:rPr>
          <w:rFonts w:ascii="Times New Roman" w:hAnsi="Times New Roman"/>
          <w:sz w:val="20"/>
        </w:rPr>
      </w:pPr>
      <w:r w:rsidRPr="00372A76">
        <w:rPr>
          <w:rFonts w:ascii="Times New Roman" w:hAnsi="Times New Roman"/>
          <w:sz w:val="20"/>
        </w:rPr>
        <w:t>Predchádzajúce obdobie (PO)</w:t>
      </w:r>
      <w:r w:rsidR="00453906">
        <w:rPr>
          <w:rFonts w:ascii="Times New Roman" w:hAnsi="Times New Roman"/>
          <w:sz w:val="20"/>
        </w:rPr>
        <w:t xml:space="preserve"> </w:t>
      </w:r>
      <w:r w:rsidR="00453906">
        <w:rPr>
          <w:rFonts w:ascii="Times New Roman" w:hAnsi="Times New Roman"/>
          <w:sz w:val="20"/>
        </w:rPr>
        <w:tab/>
        <w:t xml:space="preserve">od 1.1.2017 </w:t>
      </w:r>
      <w:r w:rsidR="00453906">
        <w:rPr>
          <w:rFonts w:ascii="Times New Roman" w:hAnsi="Times New Roman"/>
          <w:sz w:val="20"/>
        </w:rPr>
        <w:tab/>
        <w:t>do 31.12.2017</w:t>
      </w:r>
    </w:p>
    <w:p w:rsidR="00C87C05" w:rsidRDefault="00C87C05" w:rsidP="00C87C05">
      <w:pPr>
        <w:tabs>
          <w:tab w:val="left" w:pos="426"/>
        </w:tabs>
        <w:suppressAutoHyphens/>
        <w:spacing w:after="0"/>
        <w:ind w:left="425"/>
        <w:jc w:val="both"/>
        <w:rPr>
          <w:rFonts w:ascii="Times New Roman" w:hAnsi="Times New Roman"/>
          <w:sz w:val="20"/>
        </w:rPr>
      </w:pPr>
    </w:p>
    <w:p w:rsidR="00C87C05" w:rsidRPr="00372A76" w:rsidRDefault="00C87C05" w:rsidP="00372A76">
      <w:pPr>
        <w:tabs>
          <w:tab w:val="left" w:pos="426"/>
        </w:tabs>
        <w:suppressAutoHyphens/>
        <w:spacing w:after="0"/>
        <w:ind w:left="425"/>
        <w:jc w:val="both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Od 24.5.2017 je Spoločnosť právnym nástupcom v dôsledku zlúčenia. Zmluva o zlúčení vo forme notárskej zápisnice č. N 726/2017, NZ15707/2017, NCRIs16032/2017zo dňa 10.5.2017.Spoločnosť zaniknutá zlúčením: EUROSTONEX, s. r.o..</w:t>
      </w:r>
    </w:p>
    <w:p w:rsidR="00553158" w:rsidRPr="00372A76" w:rsidRDefault="00553158" w:rsidP="00372A76">
      <w:pPr>
        <w:tabs>
          <w:tab w:val="left" w:pos="426"/>
        </w:tabs>
        <w:suppressAutoHyphens/>
        <w:spacing w:after="0"/>
        <w:ind w:left="340"/>
        <w:jc w:val="both"/>
        <w:rPr>
          <w:rFonts w:ascii="Times New Roman" w:hAnsi="Times New Roman"/>
          <w:sz w:val="20"/>
        </w:rPr>
      </w:pPr>
    </w:p>
    <w:p w:rsidR="00FE0590" w:rsidRPr="00372A76" w:rsidRDefault="005D64AF" w:rsidP="00372A76">
      <w:pPr>
        <w:pStyle w:val="odstavecislo"/>
        <w:numPr>
          <w:ilvl w:val="0"/>
          <w:numId w:val="44"/>
        </w:numPr>
        <w:tabs>
          <w:tab w:val="clear" w:pos="780"/>
          <w:tab w:val="num" w:pos="426"/>
        </w:tabs>
        <w:spacing w:after="0"/>
        <w:ind w:left="0" w:firstLine="0"/>
        <w:rPr>
          <w:rFonts w:ascii="Times New Roman" w:hAnsi="Times New Roman"/>
        </w:rPr>
      </w:pPr>
      <w:r w:rsidRPr="00372A76">
        <w:rPr>
          <w:rFonts w:ascii="Times New Roman" w:hAnsi="Times New Roman"/>
        </w:rPr>
        <w:t>Opis hospodárskej činnosti účtovnej jednotky</w:t>
      </w:r>
    </w:p>
    <w:p w:rsidR="00553158" w:rsidRPr="00372A76" w:rsidRDefault="00972B86" w:rsidP="00372A76">
      <w:pPr>
        <w:numPr>
          <w:ilvl w:val="0"/>
          <w:numId w:val="36"/>
        </w:numPr>
        <w:spacing w:after="0"/>
        <w:ind w:left="714" w:hanging="357"/>
        <w:rPr>
          <w:rFonts w:ascii="Times New Roman" w:hAnsi="Times New Roman"/>
          <w:sz w:val="20"/>
          <w:szCs w:val="20"/>
        </w:rPr>
      </w:pPr>
      <w:r w:rsidRPr="00372A76">
        <w:rPr>
          <w:rFonts w:ascii="Times New Roman" w:hAnsi="Times New Roman"/>
          <w:sz w:val="20"/>
          <w:szCs w:val="20"/>
        </w:rPr>
        <w:t xml:space="preserve">kúpa tovaru na účely jeho predaja konečnému spotrebiteľovi (maloobchod) alebo iným prevádzkovateľom živnosti </w:t>
      </w:r>
      <w:r w:rsidR="00372A76" w:rsidRPr="00372A76">
        <w:rPr>
          <w:rFonts w:ascii="Times New Roman" w:hAnsi="Times New Roman"/>
          <w:sz w:val="20"/>
          <w:szCs w:val="20"/>
        </w:rPr>
        <w:t>(veľkoobchod)</w:t>
      </w:r>
    </w:p>
    <w:p w:rsidR="00FA5F37" w:rsidRPr="00372A76" w:rsidRDefault="00FA5F37" w:rsidP="00372A76">
      <w:pPr>
        <w:spacing w:after="0"/>
        <w:rPr>
          <w:rFonts w:ascii="Times New Roman" w:hAnsi="Times New Roman"/>
          <w:sz w:val="20"/>
          <w:szCs w:val="20"/>
        </w:rPr>
      </w:pPr>
    </w:p>
    <w:p w:rsidR="00FE0590" w:rsidRPr="00372A76" w:rsidRDefault="005D64AF" w:rsidP="00372A76">
      <w:pPr>
        <w:pStyle w:val="odstavecislo"/>
        <w:numPr>
          <w:ilvl w:val="0"/>
          <w:numId w:val="0"/>
        </w:numPr>
        <w:spacing w:after="0"/>
        <w:ind w:left="426" w:hanging="426"/>
        <w:rPr>
          <w:rFonts w:ascii="Times New Roman" w:hAnsi="Times New Roman"/>
        </w:rPr>
      </w:pPr>
      <w:r w:rsidRPr="00372A76">
        <w:rPr>
          <w:rFonts w:ascii="Times New Roman" w:hAnsi="Times New Roman"/>
        </w:rPr>
        <w:t xml:space="preserve">c) </w:t>
      </w:r>
      <w:r w:rsidR="00881618" w:rsidRPr="00372A76">
        <w:rPr>
          <w:rFonts w:ascii="Times New Roman" w:hAnsi="Times New Roman"/>
        </w:rPr>
        <w:tab/>
      </w:r>
      <w:r w:rsidR="00A93987" w:rsidRPr="00372A76">
        <w:rPr>
          <w:rFonts w:ascii="Times New Roman" w:hAnsi="Times New Roman"/>
        </w:rPr>
        <w:t>Informácie o počte zamestnancov účtovnej jednotky</w:t>
      </w:r>
      <w:r w:rsidR="00FE0590" w:rsidRPr="00372A76">
        <w:rPr>
          <w:rFonts w:ascii="Times New Roman" w:hAnsi="Times New Roman"/>
        </w:rPr>
        <w:t xml:space="preserve"> </w:t>
      </w:r>
    </w:p>
    <w:tbl>
      <w:tblPr>
        <w:tblW w:w="10033" w:type="dxa"/>
        <w:tblInd w:w="65" w:type="dxa"/>
        <w:tblCellMar>
          <w:left w:w="70" w:type="dxa"/>
          <w:right w:w="70" w:type="dxa"/>
        </w:tblCellMar>
        <w:tblLook w:val="0000"/>
      </w:tblPr>
      <w:tblGrid>
        <w:gridCol w:w="3266"/>
        <w:gridCol w:w="877"/>
        <w:gridCol w:w="190"/>
        <w:gridCol w:w="3000"/>
        <w:gridCol w:w="2700"/>
      </w:tblGrid>
      <w:tr w:rsidR="00A93987" w:rsidRPr="00EC1454">
        <w:trPr>
          <w:trHeight w:val="525"/>
        </w:trPr>
        <w:tc>
          <w:tcPr>
            <w:tcW w:w="43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A93987" w:rsidRPr="00EC1454" w:rsidRDefault="00A93987" w:rsidP="00372A76">
            <w:pPr>
              <w:spacing w:after="0"/>
              <w:jc w:val="center"/>
              <w:rPr>
                <w:rFonts w:ascii="Times New Roman" w:hAnsi="Times New Roman"/>
                <w:color w:val="000000"/>
              </w:rPr>
            </w:pPr>
            <w:r w:rsidRPr="00EC1454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A93987" w:rsidRPr="00EC1454" w:rsidRDefault="00BE46DB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A93987" w:rsidRPr="00EC1454" w:rsidRDefault="00BE46DB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ú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ce obdobie</w:t>
            </w:r>
          </w:p>
        </w:tc>
      </w:tr>
      <w:tr w:rsidR="00A93987" w:rsidRPr="00EC1454">
        <w:trPr>
          <w:trHeight w:val="307"/>
        </w:trPr>
        <w:tc>
          <w:tcPr>
            <w:tcW w:w="43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A93987" w:rsidRPr="00EC1454" w:rsidRDefault="00A93987" w:rsidP="00372A76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color w:val="000000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300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A93987" w:rsidRPr="00EC1454" w:rsidRDefault="00A9398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A93987" w:rsidRPr="00EC1454" w:rsidRDefault="00A9398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A93987" w:rsidRPr="00EC1454">
        <w:trPr>
          <w:trHeight w:val="257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A93987" w:rsidRPr="00EC1454" w:rsidRDefault="00A93987" w:rsidP="00372A76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Stav zamestnancov ku dňu </w:t>
            </w: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bottom"/>
          </w:tcPr>
          <w:p w:rsidR="00A93987" w:rsidRPr="00EC1454" w:rsidRDefault="00A9398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31.12.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A93987" w:rsidRPr="00EC1454" w:rsidRDefault="00A93987" w:rsidP="00372A76">
            <w:pPr>
              <w:spacing w:after="0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  <w:t> </w:t>
            </w: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A93987" w:rsidRPr="00EC1454" w:rsidRDefault="00A9398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A93987" w:rsidRPr="00EC1454" w:rsidRDefault="00A9398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A93987" w:rsidRPr="00EC1454">
        <w:trPr>
          <w:trHeight w:val="300"/>
        </w:trPr>
        <w:tc>
          <w:tcPr>
            <w:tcW w:w="43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FF"/>
            <w:noWrap/>
            <w:vAlign w:val="bottom"/>
          </w:tcPr>
          <w:p w:rsidR="00A93987" w:rsidRPr="00EC1454" w:rsidRDefault="00A93987" w:rsidP="00372A76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color w:val="000000"/>
                <w:sz w:val="20"/>
                <w:szCs w:val="20"/>
              </w:rPr>
              <w:t>z toho počet vedúcich zamestnancov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A93987" w:rsidRPr="00EC1454" w:rsidRDefault="00A9398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A93987" w:rsidRPr="00EC1454" w:rsidRDefault="00A9398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</w:tbl>
    <w:p w:rsidR="00D61F0F" w:rsidRPr="00372A76" w:rsidRDefault="00D61F0F" w:rsidP="00372A76">
      <w:pPr>
        <w:pStyle w:val="odstavecislo"/>
        <w:numPr>
          <w:ilvl w:val="0"/>
          <w:numId w:val="0"/>
        </w:numPr>
        <w:spacing w:after="0"/>
        <w:ind w:left="426" w:hanging="426"/>
        <w:rPr>
          <w:rFonts w:ascii="Times New Roman" w:hAnsi="Times New Roman"/>
        </w:rPr>
      </w:pPr>
    </w:p>
    <w:p w:rsidR="007149FD" w:rsidRPr="00372A76" w:rsidRDefault="007149FD" w:rsidP="00372A76">
      <w:pPr>
        <w:pStyle w:val="odstavecislo"/>
        <w:numPr>
          <w:ilvl w:val="0"/>
          <w:numId w:val="0"/>
        </w:numPr>
        <w:spacing w:after="0"/>
        <w:ind w:left="426" w:hanging="426"/>
        <w:rPr>
          <w:rFonts w:ascii="Times New Roman" w:hAnsi="Times New Roman"/>
        </w:rPr>
      </w:pPr>
      <w:r w:rsidRPr="00372A76">
        <w:rPr>
          <w:rFonts w:ascii="Times New Roman" w:hAnsi="Times New Roman"/>
        </w:rPr>
        <w:t xml:space="preserve">d) </w:t>
      </w:r>
      <w:r w:rsidR="00881618" w:rsidRPr="00372A76">
        <w:rPr>
          <w:rFonts w:ascii="Times New Roman" w:hAnsi="Times New Roman"/>
        </w:rPr>
        <w:tab/>
      </w:r>
      <w:r w:rsidRPr="00372A76">
        <w:rPr>
          <w:rFonts w:ascii="Times New Roman" w:hAnsi="Times New Roman"/>
        </w:rPr>
        <w:t xml:space="preserve">Podnik </w:t>
      </w:r>
      <w:r w:rsidR="00927C5C" w:rsidRPr="00372A76">
        <w:rPr>
          <w:rFonts w:ascii="Times New Roman" w:hAnsi="Times New Roman"/>
        </w:rPr>
        <w:t xml:space="preserve">nie </w:t>
      </w:r>
      <w:r w:rsidRPr="00372A76">
        <w:rPr>
          <w:rFonts w:ascii="Times New Roman" w:hAnsi="Times New Roman"/>
        </w:rPr>
        <w:t>je neobmedzene ručiacim spoločníkom v iných účtovných jednotkách</w:t>
      </w:r>
    </w:p>
    <w:p w:rsidR="007149FD" w:rsidRPr="00372A76" w:rsidRDefault="007149FD" w:rsidP="00372A76">
      <w:pPr>
        <w:pStyle w:val="odstavecislo"/>
        <w:numPr>
          <w:ilvl w:val="0"/>
          <w:numId w:val="0"/>
        </w:numPr>
        <w:spacing w:after="0"/>
        <w:rPr>
          <w:rFonts w:ascii="Times New Roman" w:hAnsi="Times New Roman"/>
        </w:rPr>
      </w:pPr>
    </w:p>
    <w:p w:rsidR="00FE0590" w:rsidRPr="00372A76" w:rsidRDefault="00927C5C" w:rsidP="00372A76">
      <w:pPr>
        <w:pStyle w:val="odstavecislo"/>
        <w:numPr>
          <w:ilvl w:val="0"/>
          <w:numId w:val="0"/>
        </w:numPr>
        <w:tabs>
          <w:tab w:val="left" w:pos="426"/>
        </w:tabs>
        <w:spacing w:after="0"/>
        <w:rPr>
          <w:rFonts w:ascii="Times New Roman" w:hAnsi="Times New Roman"/>
        </w:rPr>
      </w:pPr>
      <w:r w:rsidRPr="00372A76">
        <w:rPr>
          <w:rFonts w:ascii="Times New Roman" w:hAnsi="Times New Roman"/>
        </w:rPr>
        <w:t xml:space="preserve">e) </w:t>
      </w:r>
      <w:r w:rsidR="00881618" w:rsidRPr="00372A76">
        <w:rPr>
          <w:rFonts w:ascii="Times New Roman" w:hAnsi="Times New Roman"/>
        </w:rPr>
        <w:tab/>
      </w:r>
      <w:r w:rsidR="00FE0590" w:rsidRPr="00372A76">
        <w:rPr>
          <w:rFonts w:ascii="Times New Roman" w:hAnsi="Times New Roman"/>
        </w:rPr>
        <w:t>Právny dôvod na zostavenie účtovnej závierky</w:t>
      </w:r>
    </w:p>
    <w:p w:rsidR="00553158" w:rsidRPr="00372A76" w:rsidRDefault="00FE0590" w:rsidP="00372A76">
      <w:pPr>
        <w:tabs>
          <w:tab w:val="left" w:pos="426"/>
        </w:tabs>
        <w:suppressAutoHyphens/>
        <w:spacing w:after="0"/>
        <w:ind w:left="425"/>
        <w:jc w:val="both"/>
        <w:rPr>
          <w:rFonts w:ascii="Times New Roman" w:hAnsi="Times New Roman"/>
          <w:sz w:val="20"/>
        </w:rPr>
      </w:pPr>
      <w:r w:rsidRPr="00372A76">
        <w:rPr>
          <w:rFonts w:ascii="Times New Roman" w:hAnsi="Times New Roman"/>
          <w:sz w:val="20"/>
        </w:rPr>
        <w:t xml:space="preserve">Účtovná závierka </w:t>
      </w:r>
      <w:r w:rsidR="00667EA3" w:rsidRPr="00372A76">
        <w:rPr>
          <w:rFonts w:ascii="Times New Roman" w:hAnsi="Times New Roman"/>
          <w:sz w:val="20"/>
        </w:rPr>
        <w:t xml:space="preserve">Spoločnosti </w:t>
      </w:r>
      <w:r w:rsidRPr="00372A76">
        <w:rPr>
          <w:rFonts w:ascii="Times New Roman" w:hAnsi="Times New Roman"/>
          <w:sz w:val="20"/>
        </w:rPr>
        <w:t xml:space="preserve"> k 31. decembru 20</w:t>
      </w:r>
      <w:r w:rsidR="003C70E0" w:rsidRPr="00372A76">
        <w:rPr>
          <w:rFonts w:ascii="Times New Roman" w:hAnsi="Times New Roman"/>
          <w:sz w:val="20"/>
        </w:rPr>
        <w:t>1</w:t>
      </w:r>
      <w:r w:rsidR="00453906">
        <w:rPr>
          <w:rFonts w:ascii="Times New Roman" w:hAnsi="Times New Roman"/>
          <w:sz w:val="20"/>
        </w:rPr>
        <w:t>8</w:t>
      </w:r>
      <w:r w:rsidR="00366F3B" w:rsidRPr="00372A76">
        <w:rPr>
          <w:rFonts w:ascii="Times New Roman" w:hAnsi="Times New Roman"/>
          <w:sz w:val="20"/>
        </w:rPr>
        <w:t xml:space="preserve"> </w:t>
      </w:r>
      <w:r w:rsidRPr="00372A76">
        <w:rPr>
          <w:rFonts w:ascii="Times New Roman" w:hAnsi="Times New Roman"/>
          <w:sz w:val="20"/>
        </w:rPr>
        <w:t xml:space="preserve"> je zostavená ako riadna účtovná závierka podľa § 17 ods. 6 zákona NR SR č. 431/2002 Z. z. o účtovníctve (ďalej len „zákon o účtovníctve“) </w:t>
      </w:r>
      <w:r w:rsidR="00366F3B" w:rsidRPr="00372A76">
        <w:rPr>
          <w:rFonts w:ascii="Times New Roman" w:hAnsi="Times New Roman"/>
          <w:sz w:val="20"/>
        </w:rPr>
        <w:t xml:space="preserve"> </w:t>
      </w:r>
      <w:r w:rsidRPr="00372A76">
        <w:rPr>
          <w:rFonts w:ascii="Times New Roman" w:hAnsi="Times New Roman"/>
          <w:sz w:val="20"/>
        </w:rPr>
        <w:t>za účtovné obdobie od 1. januára 20</w:t>
      </w:r>
      <w:r w:rsidR="003C70E0" w:rsidRPr="00372A76">
        <w:rPr>
          <w:rFonts w:ascii="Times New Roman" w:hAnsi="Times New Roman"/>
          <w:sz w:val="20"/>
        </w:rPr>
        <w:t>1</w:t>
      </w:r>
      <w:r w:rsidR="00453906">
        <w:rPr>
          <w:rFonts w:ascii="Times New Roman" w:hAnsi="Times New Roman"/>
          <w:sz w:val="20"/>
        </w:rPr>
        <w:t>8</w:t>
      </w:r>
      <w:r w:rsidRPr="00372A76">
        <w:rPr>
          <w:rFonts w:ascii="Times New Roman" w:hAnsi="Times New Roman"/>
          <w:sz w:val="20"/>
        </w:rPr>
        <w:t xml:space="preserve"> do 31. decembra 20</w:t>
      </w:r>
      <w:r w:rsidR="003C70E0" w:rsidRPr="00372A76">
        <w:rPr>
          <w:rFonts w:ascii="Times New Roman" w:hAnsi="Times New Roman"/>
          <w:sz w:val="20"/>
        </w:rPr>
        <w:t>1</w:t>
      </w:r>
      <w:r w:rsidR="00453906">
        <w:rPr>
          <w:rFonts w:ascii="Times New Roman" w:hAnsi="Times New Roman"/>
          <w:sz w:val="20"/>
        </w:rPr>
        <w:t>8</w:t>
      </w:r>
      <w:r w:rsidRPr="00372A76">
        <w:rPr>
          <w:rFonts w:ascii="Times New Roman" w:hAnsi="Times New Roman"/>
          <w:sz w:val="20"/>
        </w:rPr>
        <w:t>.</w:t>
      </w:r>
    </w:p>
    <w:p w:rsidR="00FA5F37" w:rsidRPr="00372A76" w:rsidRDefault="00FA5F37" w:rsidP="00372A76">
      <w:pPr>
        <w:tabs>
          <w:tab w:val="left" w:pos="426"/>
        </w:tabs>
        <w:suppressAutoHyphens/>
        <w:spacing w:after="0"/>
        <w:ind w:left="425"/>
        <w:jc w:val="both"/>
        <w:rPr>
          <w:rFonts w:ascii="Times New Roman" w:hAnsi="Times New Roman"/>
        </w:rPr>
      </w:pPr>
    </w:p>
    <w:p w:rsidR="00FE0590" w:rsidRPr="00372A76" w:rsidRDefault="00927C5C" w:rsidP="00372A76">
      <w:pPr>
        <w:pStyle w:val="odstavecislo"/>
        <w:numPr>
          <w:ilvl w:val="0"/>
          <w:numId w:val="0"/>
        </w:numPr>
        <w:tabs>
          <w:tab w:val="left" w:pos="426"/>
        </w:tabs>
        <w:spacing w:after="0"/>
        <w:rPr>
          <w:rFonts w:ascii="Times New Roman" w:hAnsi="Times New Roman"/>
        </w:rPr>
      </w:pPr>
      <w:r w:rsidRPr="00372A76">
        <w:rPr>
          <w:rFonts w:ascii="Times New Roman" w:hAnsi="Times New Roman"/>
        </w:rPr>
        <w:t xml:space="preserve">f) </w:t>
      </w:r>
      <w:r w:rsidR="00881618" w:rsidRPr="00372A76">
        <w:rPr>
          <w:rFonts w:ascii="Times New Roman" w:hAnsi="Times New Roman"/>
        </w:rPr>
        <w:tab/>
      </w:r>
      <w:r w:rsidR="00FE0590" w:rsidRPr="00372A76">
        <w:rPr>
          <w:rFonts w:ascii="Times New Roman" w:hAnsi="Times New Roman"/>
        </w:rPr>
        <w:t>Dátum schválenia účtovnej závierky za bezprostredne predchádzajúce účtovné obdobie</w:t>
      </w:r>
    </w:p>
    <w:p w:rsidR="00927C5C" w:rsidRPr="00372A76" w:rsidRDefault="0081560F" w:rsidP="00372A76">
      <w:pPr>
        <w:tabs>
          <w:tab w:val="left" w:pos="426"/>
        </w:tabs>
        <w:suppressAutoHyphens/>
        <w:spacing w:after="0"/>
        <w:ind w:left="425"/>
        <w:jc w:val="both"/>
        <w:rPr>
          <w:rFonts w:ascii="Times New Roman" w:hAnsi="Times New Roman"/>
          <w:b/>
          <w:sz w:val="20"/>
        </w:rPr>
      </w:pPr>
      <w:r w:rsidRPr="00372A76">
        <w:rPr>
          <w:rFonts w:ascii="Times New Roman" w:hAnsi="Times New Roman"/>
          <w:sz w:val="20"/>
        </w:rPr>
        <w:t>Ú</w:t>
      </w:r>
      <w:r w:rsidR="00FE0590" w:rsidRPr="00372A76">
        <w:rPr>
          <w:rFonts w:ascii="Times New Roman" w:hAnsi="Times New Roman"/>
          <w:sz w:val="20"/>
        </w:rPr>
        <w:t>čtovn</w:t>
      </w:r>
      <w:r w:rsidR="00E37659" w:rsidRPr="00372A76">
        <w:rPr>
          <w:rFonts w:ascii="Times New Roman" w:hAnsi="Times New Roman"/>
          <w:sz w:val="20"/>
        </w:rPr>
        <w:t>á</w:t>
      </w:r>
      <w:r w:rsidR="00FE0590" w:rsidRPr="00372A76">
        <w:rPr>
          <w:rFonts w:ascii="Times New Roman" w:hAnsi="Times New Roman"/>
          <w:sz w:val="20"/>
        </w:rPr>
        <w:t xml:space="preserve"> závierk</w:t>
      </w:r>
      <w:r w:rsidRPr="00372A76">
        <w:rPr>
          <w:rFonts w:ascii="Times New Roman" w:hAnsi="Times New Roman"/>
          <w:sz w:val="20"/>
        </w:rPr>
        <w:t xml:space="preserve">a </w:t>
      </w:r>
      <w:r w:rsidR="00BB6E0E" w:rsidRPr="00372A76">
        <w:rPr>
          <w:rFonts w:ascii="Times New Roman" w:hAnsi="Times New Roman"/>
          <w:sz w:val="20"/>
        </w:rPr>
        <w:t>Spoločnosti</w:t>
      </w:r>
      <w:r w:rsidR="00FE0590" w:rsidRPr="00372A76">
        <w:rPr>
          <w:rFonts w:ascii="Times New Roman" w:hAnsi="Times New Roman"/>
          <w:sz w:val="20"/>
        </w:rPr>
        <w:t xml:space="preserve"> </w:t>
      </w:r>
      <w:r w:rsidR="00372A76" w:rsidRPr="00372A76">
        <w:rPr>
          <w:rFonts w:ascii="Times New Roman" w:hAnsi="Times New Roman"/>
          <w:sz w:val="20"/>
        </w:rPr>
        <w:t>za prechádzajúce účtovné obdobie bola schválená 3</w:t>
      </w:r>
      <w:r w:rsidR="00453906">
        <w:rPr>
          <w:rFonts w:ascii="Times New Roman" w:hAnsi="Times New Roman"/>
          <w:sz w:val="20"/>
        </w:rPr>
        <w:t>0</w:t>
      </w:r>
      <w:r w:rsidR="00372A76" w:rsidRPr="00372A76">
        <w:rPr>
          <w:rFonts w:ascii="Times New Roman" w:hAnsi="Times New Roman"/>
          <w:sz w:val="20"/>
        </w:rPr>
        <w:t>.</w:t>
      </w:r>
      <w:r w:rsidR="00453906">
        <w:rPr>
          <w:rFonts w:ascii="Times New Roman" w:hAnsi="Times New Roman"/>
          <w:sz w:val="20"/>
        </w:rPr>
        <w:t>6</w:t>
      </w:r>
      <w:r w:rsidR="00372A76" w:rsidRPr="00372A76">
        <w:rPr>
          <w:rFonts w:ascii="Times New Roman" w:hAnsi="Times New Roman"/>
          <w:sz w:val="20"/>
        </w:rPr>
        <w:t>.201</w:t>
      </w:r>
      <w:r w:rsidR="00453906">
        <w:rPr>
          <w:rFonts w:ascii="Times New Roman" w:hAnsi="Times New Roman"/>
          <w:sz w:val="20"/>
        </w:rPr>
        <w:t>8</w:t>
      </w:r>
      <w:r w:rsidR="00372A76" w:rsidRPr="00372A76">
        <w:rPr>
          <w:rFonts w:ascii="Times New Roman" w:hAnsi="Times New Roman"/>
          <w:sz w:val="20"/>
        </w:rPr>
        <w:t>.</w:t>
      </w:r>
    </w:p>
    <w:p w:rsidR="00372A76" w:rsidRPr="00372A76" w:rsidRDefault="00927C5C" w:rsidP="00372A76">
      <w:pPr>
        <w:tabs>
          <w:tab w:val="left" w:pos="284"/>
        </w:tabs>
        <w:suppressAutoHyphens/>
        <w:spacing w:after="0"/>
        <w:rPr>
          <w:rFonts w:ascii="Times New Roman" w:hAnsi="Times New Roman"/>
          <w:b/>
          <w:sz w:val="20"/>
        </w:rPr>
      </w:pPr>
      <w:r w:rsidRPr="00372A76">
        <w:rPr>
          <w:rFonts w:ascii="Times New Roman" w:hAnsi="Times New Roman"/>
          <w:b/>
          <w:sz w:val="20"/>
        </w:rPr>
        <w:tab/>
        <w:t xml:space="preserve">  </w:t>
      </w:r>
    </w:p>
    <w:p w:rsidR="00D92136" w:rsidRPr="00372A76" w:rsidRDefault="00372A76" w:rsidP="00372A76">
      <w:pPr>
        <w:tabs>
          <w:tab w:val="left" w:pos="284"/>
        </w:tabs>
        <w:suppressAutoHyphens/>
        <w:spacing w:after="0"/>
        <w:rPr>
          <w:rFonts w:ascii="Times New Roman" w:hAnsi="Times New Roman"/>
          <w:b/>
          <w:sz w:val="20"/>
        </w:rPr>
      </w:pPr>
      <w:r w:rsidRPr="00372A76">
        <w:rPr>
          <w:rFonts w:ascii="Times New Roman" w:hAnsi="Times New Roman"/>
          <w:b/>
          <w:sz w:val="20"/>
        </w:rPr>
        <w:t>g)</w:t>
      </w:r>
      <w:r w:rsidRPr="00372A76">
        <w:rPr>
          <w:rFonts w:ascii="Times New Roman" w:hAnsi="Times New Roman"/>
          <w:b/>
          <w:sz w:val="20"/>
        </w:rPr>
        <w:tab/>
      </w:r>
      <w:r w:rsidRPr="00372A76">
        <w:rPr>
          <w:rFonts w:ascii="Times New Roman" w:hAnsi="Times New Roman"/>
          <w:b/>
          <w:sz w:val="20"/>
        </w:rPr>
        <w:tab/>
        <w:t xml:space="preserve">  </w:t>
      </w:r>
      <w:r w:rsidR="00927C5C" w:rsidRPr="00372A76">
        <w:rPr>
          <w:rFonts w:ascii="Times New Roman" w:hAnsi="Times New Roman"/>
          <w:b/>
          <w:sz w:val="20"/>
        </w:rPr>
        <w:t xml:space="preserve"> </w:t>
      </w:r>
      <w:r w:rsidR="00D92136" w:rsidRPr="00372A76">
        <w:rPr>
          <w:rFonts w:ascii="Times New Roman" w:hAnsi="Times New Roman"/>
          <w:b/>
          <w:sz w:val="20"/>
        </w:rPr>
        <w:t>Schválenie audítora</w:t>
      </w:r>
    </w:p>
    <w:p w:rsidR="00D92136" w:rsidRPr="00372A76" w:rsidRDefault="00D92136" w:rsidP="00372A76">
      <w:pPr>
        <w:tabs>
          <w:tab w:val="left" w:pos="426"/>
        </w:tabs>
        <w:suppressAutoHyphens/>
        <w:spacing w:after="0"/>
        <w:rPr>
          <w:rFonts w:ascii="Times New Roman" w:hAnsi="Times New Roman"/>
          <w:sz w:val="20"/>
        </w:rPr>
      </w:pPr>
      <w:r w:rsidRPr="00372A76">
        <w:rPr>
          <w:rFonts w:ascii="Times New Roman" w:hAnsi="Times New Roman"/>
          <w:sz w:val="20"/>
        </w:rPr>
        <w:tab/>
      </w:r>
      <w:r w:rsidR="00BB6E0E" w:rsidRPr="00372A76">
        <w:rPr>
          <w:rFonts w:ascii="Times New Roman" w:hAnsi="Times New Roman"/>
          <w:sz w:val="20"/>
        </w:rPr>
        <w:t>Spoločnosť</w:t>
      </w:r>
      <w:r w:rsidRPr="00372A76">
        <w:rPr>
          <w:rFonts w:ascii="Times New Roman" w:hAnsi="Times New Roman"/>
          <w:sz w:val="20"/>
        </w:rPr>
        <w:t xml:space="preserve"> </w:t>
      </w:r>
      <w:r w:rsidR="0081560F" w:rsidRPr="00372A76">
        <w:rPr>
          <w:rFonts w:ascii="Times New Roman" w:hAnsi="Times New Roman"/>
          <w:sz w:val="20"/>
        </w:rPr>
        <w:t>ne</w:t>
      </w:r>
      <w:r w:rsidRPr="00372A76">
        <w:rPr>
          <w:rFonts w:ascii="Times New Roman" w:hAnsi="Times New Roman"/>
          <w:sz w:val="20"/>
        </w:rPr>
        <w:t>má povinnosť overenia účtovnej závierky audítorom.</w:t>
      </w:r>
    </w:p>
    <w:p w:rsidR="00FE0590" w:rsidRPr="00372A76" w:rsidRDefault="00FE2D2B" w:rsidP="00372A76">
      <w:pPr>
        <w:tabs>
          <w:tab w:val="left" w:pos="426"/>
        </w:tabs>
        <w:suppressAutoHyphens/>
        <w:spacing w:after="0"/>
        <w:rPr>
          <w:rFonts w:ascii="Times New Roman" w:hAnsi="Times New Roman"/>
          <w:sz w:val="20"/>
        </w:rPr>
      </w:pPr>
      <w:r w:rsidRPr="00372A76">
        <w:rPr>
          <w:rFonts w:ascii="Times New Roman" w:hAnsi="Times New Roman"/>
          <w:sz w:val="20"/>
        </w:rPr>
        <w:tab/>
      </w:r>
      <w:r w:rsidR="002F3266" w:rsidRPr="00372A76">
        <w:rPr>
          <w:rFonts w:ascii="Times New Roman" w:hAnsi="Times New Roman"/>
          <w:sz w:val="20"/>
        </w:rPr>
        <w:tab/>
      </w:r>
    </w:p>
    <w:p w:rsidR="00C9628F" w:rsidRPr="00372A76" w:rsidRDefault="00FE0590" w:rsidP="00372A76">
      <w:pPr>
        <w:pStyle w:val="StyleHeading311ptAfter6pt"/>
        <w:numPr>
          <w:ilvl w:val="0"/>
          <w:numId w:val="37"/>
        </w:numPr>
        <w:tabs>
          <w:tab w:val="clear" w:pos="781"/>
          <w:tab w:val="left" w:pos="-142"/>
          <w:tab w:val="num" w:pos="426"/>
        </w:tabs>
        <w:spacing w:after="0" w:line="240" w:lineRule="auto"/>
        <w:ind w:left="0" w:firstLine="0"/>
        <w:rPr>
          <w:rFonts w:ascii="Times New Roman" w:hAnsi="Times New Roman"/>
          <w:sz w:val="20"/>
          <w:lang w:val="sk-SK"/>
        </w:rPr>
      </w:pPr>
      <w:r w:rsidRPr="00372A76">
        <w:rPr>
          <w:rFonts w:ascii="Times New Roman" w:hAnsi="Times New Roman"/>
          <w:sz w:val="20"/>
          <w:lang w:val="sk-SK"/>
        </w:rPr>
        <w:t>INFORMÁCIE O</w:t>
      </w:r>
      <w:r w:rsidR="00FE2D2B" w:rsidRPr="00372A76">
        <w:rPr>
          <w:rFonts w:ascii="Times New Roman" w:hAnsi="Times New Roman"/>
          <w:sz w:val="20"/>
          <w:lang w:val="sk-SK"/>
        </w:rPr>
        <w:t> </w:t>
      </w:r>
      <w:r w:rsidRPr="00372A76">
        <w:rPr>
          <w:rFonts w:ascii="Times New Roman" w:hAnsi="Times New Roman"/>
          <w:sz w:val="20"/>
          <w:lang w:val="sk-SK"/>
        </w:rPr>
        <w:t>ORGÁNO</w:t>
      </w:r>
      <w:r w:rsidR="00FE2D2B" w:rsidRPr="00372A76">
        <w:rPr>
          <w:rFonts w:ascii="Times New Roman" w:hAnsi="Times New Roman"/>
          <w:sz w:val="20"/>
          <w:lang w:val="sk-SK"/>
        </w:rPr>
        <w:t>CH ÚČTOVNEJ JEDNOTKY</w:t>
      </w:r>
    </w:p>
    <w:p w:rsidR="00C9628F" w:rsidRPr="00372A76" w:rsidRDefault="00BB6E0E" w:rsidP="00372A76">
      <w:pPr>
        <w:pStyle w:val="StyleHeading311ptAfter6pt"/>
        <w:tabs>
          <w:tab w:val="clear" w:pos="426"/>
          <w:tab w:val="left" w:pos="-142"/>
        </w:tabs>
        <w:spacing w:after="0" w:line="240" w:lineRule="auto"/>
        <w:ind w:firstLine="440"/>
        <w:rPr>
          <w:rFonts w:ascii="Times New Roman" w:hAnsi="Times New Roman"/>
          <w:b w:val="0"/>
          <w:sz w:val="20"/>
          <w:u w:val="none"/>
          <w:lang w:val="sk-SK"/>
        </w:rPr>
      </w:pPr>
      <w:r w:rsidRPr="00372A76">
        <w:rPr>
          <w:rFonts w:ascii="Times New Roman" w:hAnsi="Times New Roman"/>
          <w:b w:val="0"/>
          <w:sz w:val="20"/>
          <w:u w:val="none"/>
          <w:lang w:val="sk-SK"/>
        </w:rPr>
        <w:t xml:space="preserve">Za Spoločnosť </w:t>
      </w:r>
      <w:r w:rsidR="00C9628F" w:rsidRPr="00372A76">
        <w:rPr>
          <w:rFonts w:ascii="Times New Roman" w:hAnsi="Times New Roman"/>
          <w:b w:val="0"/>
          <w:sz w:val="20"/>
          <w:u w:val="none"/>
          <w:lang w:val="sk-SK"/>
        </w:rPr>
        <w:t>koná osobne</w:t>
      </w:r>
      <w:r w:rsidRPr="00372A76">
        <w:rPr>
          <w:rFonts w:ascii="Times New Roman" w:hAnsi="Times New Roman"/>
          <w:b w:val="0"/>
          <w:sz w:val="20"/>
          <w:u w:val="none"/>
          <w:lang w:val="sk-SK"/>
        </w:rPr>
        <w:t xml:space="preserve"> spoločník</w:t>
      </w:r>
      <w:r w:rsidR="00C9628F" w:rsidRPr="00372A76">
        <w:rPr>
          <w:rFonts w:ascii="Times New Roman" w:hAnsi="Times New Roman"/>
          <w:b w:val="0"/>
          <w:sz w:val="20"/>
          <w:u w:val="none"/>
          <w:lang w:val="sk-SK"/>
        </w:rPr>
        <w:t>.</w:t>
      </w:r>
    </w:p>
    <w:p w:rsidR="00B92694" w:rsidRPr="00372A76" w:rsidRDefault="00C9628F" w:rsidP="00372A76">
      <w:pPr>
        <w:pStyle w:val="Nadpis3"/>
        <w:tabs>
          <w:tab w:val="left" w:pos="567"/>
        </w:tabs>
        <w:spacing w:after="0" w:line="240" w:lineRule="auto"/>
        <w:ind w:left="142" w:hanging="142"/>
        <w:rPr>
          <w:rFonts w:ascii="Times New Roman" w:hAnsi="Times New Roman"/>
          <w:lang w:val="sk-SK"/>
        </w:rPr>
      </w:pPr>
      <w:r w:rsidRPr="00372A76">
        <w:rPr>
          <w:rFonts w:ascii="Times New Roman" w:hAnsi="Times New Roman"/>
          <w:lang w:val="sk-SK"/>
        </w:rPr>
        <w:tab/>
      </w:r>
      <w:r w:rsidRPr="00372A76">
        <w:rPr>
          <w:rFonts w:ascii="Times New Roman" w:hAnsi="Times New Roman"/>
          <w:lang w:val="sk-SK"/>
        </w:rPr>
        <w:tab/>
      </w:r>
    </w:p>
    <w:p w:rsidR="00FE0590" w:rsidRPr="00372A76" w:rsidRDefault="00FE0590" w:rsidP="00372A76">
      <w:pPr>
        <w:pStyle w:val="Nadpis3"/>
        <w:tabs>
          <w:tab w:val="left" w:pos="567"/>
        </w:tabs>
        <w:spacing w:after="0" w:line="240" w:lineRule="auto"/>
        <w:ind w:left="142" w:hanging="142"/>
        <w:rPr>
          <w:rFonts w:ascii="Times New Roman" w:hAnsi="Times New Roman"/>
          <w:u w:val="single"/>
          <w:lang w:val="sk-SK"/>
        </w:rPr>
      </w:pPr>
      <w:r w:rsidRPr="00372A76">
        <w:rPr>
          <w:rFonts w:ascii="Times New Roman" w:hAnsi="Times New Roman"/>
          <w:lang w:val="sk-SK"/>
        </w:rPr>
        <w:t>C.</w:t>
      </w:r>
      <w:r w:rsidRPr="00372A76">
        <w:rPr>
          <w:rFonts w:ascii="Times New Roman" w:hAnsi="Times New Roman"/>
          <w:lang w:val="sk-SK"/>
        </w:rPr>
        <w:tab/>
      </w:r>
      <w:r w:rsidR="008D59EA" w:rsidRPr="00372A76">
        <w:rPr>
          <w:rFonts w:ascii="Times New Roman" w:hAnsi="Times New Roman"/>
          <w:u w:val="single"/>
          <w:lang w:val="sk-SK"/>
        </w:rPr>
        <w:t>INFORMÁCIE O </w:t>
      </w:r>
      <w:r w:rsidRPr="00372A76">
        <w:rPr>
          <w:rFonts w:ascii="Times New Roman" w:hAnsi="Times New Roman"/>
          <w:u w:val="single"/>
          <w:lang w:val="sk-SK"/>
        </w:rPr>
        <w:t>KONSOLIDOVAN</w:t>
      </w:r>
      <w:r w:rsidR="008D59EA" w:rsidRPr="00372A76">
        <w:rPr>
          <w:rFonts w:ascii="Times New Roman" w:hAnsi="Times New Roman"/>
          <w:u w:val="single"/>
          <w:lang w:val="sk-SK"/>
        </w:rPr>
        <w:t xml:space="preserve">OM </w:t>
      </w:r>
      <w:r w:rsidRPr="00372A76">
        <w:rPr>
          <w:rFonts w:ascii="Times New Roman" w:hAnsi="Times New Roman"/>
          <w:u w:val="single"/>
          <w:lang w:val="sk-SK"/>
        </w:rPr>
        <w:t xml:space="preserve"> CELK</w:t>
      </w:r>
      <w:r w:rsidR="008D59EA" w:rsidRPr="00372A76">
        <w:rPr>
          <w:rFonts w:ascii="Times New Roman" w:hAnsi="Times New Roman"/>
          <w:u w:val="single"/>
          <w:lang w:val="sk-SK"/>
        </w:rPr>
        <w:t>U</w:t>
      </w:r>
    </w:p>
    <w:p w:rsidR="00FA5F37" w:rsidRPr="00372A76" w:rsidRDefault="00BB6E0E" w:rsidP="00372A76">
      <w:pPr>
        <w:tabs>
          <w:tab w:val="left" w:pos="426"/>
        </w:tabs>
        <w:suppressAutoHyphens/>
        <w:spacing w:after="0"/>
        <w:ind w:left="425"/>
        <w:jc w:val="both"/>
        <w:rPr>
          <w:rFonts w:ascii="Times New Roman" w:hAnsi="Times New Roman"/>
          <w:sz w:val="20"/>
        </w:rPr>
      </w:pPr>
      <w:r w:rsidRPr="00372A76">
        <w:rPr>
          <w:rFonts w:ascii="Times New Roman" w:hAnsi="Times New Roman"/>
          <w:sz w:val="20"/>
        </w:rPr>
        <w:t xml:space="preserve">Spoločnosť </w:t>
      </w:r>
      <w:r w:rsidR="00A66342" w:rsidRPr="00372A76">
        <w:rPr>
          <w:rFonts w:ascii="Times New Roman" w:hAnsi="Times New Roman"/>
          <w:sz w:val="20"/>
        </w:rPr>
        <w:t>nie je povinná zostavovať konsolidovanú účtovnú závierku a ani nie je súčasťou konsolidačného poľa</w:t>
      </w:r>
      <w:r w:rsidR="001564D1" w:rsidRPr="00372A76">
        <w:rPr>
          <w:rFonts w:ascii="Times New Roman" w:hAnsi="Times New Roman"/>
          <w:sz w:val="20"/>
        </w:rPr>
        <w:t xml:space="preserve"> inej účtovnej jednotky</w:t>
      </w:r>
      <w:r w:rsidR="0089732F" w:rsidRPr="00372A76">
        <w:rPr>
          <w:rFonts w:ascii="Times New Roman" w:hAnsi="Times New Roman"/>
          <w:sz w:val="20"/>
        </w:rPr>
        <w:t>.</w:t>
      </w:r>
      <w:r w:rsidR="00FE0590" w:rsidRPr="00372A76">
        <w:rPr>
          <w:rFonts w:ascii="Times New Roman" w:hAnsi="Times New Roman"/>
          <w:sz w:val="20"/>
        </w:rPr>
        <w:t xml:space="preserve"> </w:t>
      </w:r>
    </w:p>
    <w:p w:rsidR="005048CD" w:rsidRPr="00372A76" w:rsidRDefault="005048CD" w:rsidP="00372A76">
      <w:pPr>
        <w:pStyle w:val="Nadpis3"/>
        <w:tabs>
          <w:tab w:val="clear" w:pos="426"/>
          <w:tab w:val="left" w:pos="567"/>
        </w:tabs>
        <w:spacing w:after="0" w:line="240" w:lineRule="auto"/>
        <w:ind w:left="425" w:hanging="425"/>
        <w:rPr>
          <w:rFonts w:ascii="Times New Roman" w:hAnsi="Times New Roman"/>
          <w:lang w:val="sk-SK"/>
        </w:rPr>
      </w:pPr>
    </w:p>
    <w:p w:rsidR="00FE0590" w:rsidRPr="00372A76" w:rsidRDefault="00FE0590" w:rsidP="00372A76">
      <w:pPr>
        <w:pStyle w:val="Nadpis3"/>
        <w:tabs>
          <w:tab w:val="clear" w:pos="426"/>
          <w:tab w:val="left" w:pos="567"/>
        </w:tabs>
        <w:spacing w:after="0" w:line="240" w:lineRule="auto"/>
        <w:ind w:left="425" w:hanging="425"/>
        <w:rPr>
          <w:rFonts w:ascii="Times New Roman" w:hAnsi="Times New Roman"/>
          <w:lang w:val="sk-SK"/>
        </w:rPr>
      </w:pPr>
      <w:r w:rsidRPr="00372A76">
        <w:rPr>
          <w:rFonts w:ascii="Times New Roman" w:hAnsi="Times New Roman"/>
          <w:lang w:val="sk-SK"/>
        </w:rPr>
        <w:t>D.</w:t>
      </w:r>
      <w:r w:rsidR="0089732F" w:rsidRPr="00372A76">
        <w:rPr>
          <w:rFonts w:ascii="Times New Roman" w:hAnsi="Times New Roman"/>
          <w:lang w:val="sk-SK"/>
        </w:rPr>
        <w:t>, E.</w:t>
      </w:r>
      <w:r w:rsidR="0089732F" w:rsidRPr="00372A76">
        <w:rPr>
          <w:rFonts w:ascii="Times New Roman" w:hAnsi="Times New Roman"/>
          <w:lang w:val="sk-SK"/>
        </w:rPr>
        <w:tab/>
      </w:r>
      <w:r w:rsidR="0089732F" w:rsidRPr="00372A76">
        <w:rPr>
          <w:rFonts w:ascii="Times New Roman" w:hAnsi="Times New Roman"/>
          <w:u w:val="single"/>
          <w:lang w:val="sk-SK"/>
        </w:rPr>
        <w:t>INFORMÁCIE O ÚČTOVNÝCH ZÁSADACH A ÚČTOVNÝCH METÓDACH</w:t>
      </w:r>
      <w:r w:rsidRPr="00372A76">
        <w:rPr>
          <w:rFonts w:ascii="Times New Roman" w:hAnsi="Times New Roman"/>
          <w:lang w:val="sk-SK"/>
        </w:rPr>
        <w:t xml:space="preserve"> </w:t>
      </w:r>
    </w:p>
    <w:p w:rsidR="00FE0590" w:rsidRPr="00372A76" w:rsidRDefault="00B10AD7" w:rsidP="00372A76">
      <w:pPr>
        <w:pStyle w:val="odstavecabc"/>
      </w:pPr>
      <w:r w:rsidRPr="00372A76">
        <w:t>a)</w:t>
      </w:r>
      <w:r w:rsidR="00534D3F" w:rsidRPr="00372A76">
        <w:t xml:space="preserve">    </w:t>
      </w:r>
      <w:r w:rsidRPr="00372A76">
        <w:t xml:space="preserve"> </w:t>
      </w:r>
      <w:r w:rsidR="00FE0590" w:rsidRPr="00372A76">
        <w:t>Východiská pre zostavenie účtovnej závierky</w:t>
      </w:r>
    </w:p>
    <w:p w:rsidR="00FE0590" w:rsidRPr="00372A76" w:rsidRDefault="00FE0590" w:rsidP="00372A76">
      <w:pPr>
        <w:pStyle w:val="odstavecbezcisla"/>
        <w:tabs>
          <w:tab w:val="num" w:pos="426"/>
        </w:tabs>
        <w:suppressAutoHyphens/>
        <w:ind w:left="425"/>
        <w:rPr>
          <w:rFonts w:ascii="Times New Roman" w:hAnsi="Times New Roman"/>
        </w:rPr>
      </w:pPr>
      <w:r w:rsidRPr="00372A76">
        <w:rPr>
          <w:rFonts w:ascii="Times New Roman" w:hAnsi="Times New Roman"/>
        </w:rPr>
        <w:t xml:space="preserve">Účtovná závierka </w:t>
      </w:r>
      <w:r w:rsidR="00BB6E0E" w:rsidRPr="00372A76">
        <w:rPr>
          <w:rFonts w:ascii="Times New Roman" w:hAnsi="Times New Roman"/>
        </w:rPr>
        <w:t>Spoločnosti</w:t>
      </w:r>
      <w:r w:rsidR="00396369" w:rsidRPr="00372A76">
        <w:rPr>
          <w:rFonts w:ascii="Times New Roman" w:hAnsi="Times New Roman"/>
        </w:rPr>
        <w:t xml:space="preserve"> </w:t>
      </w:r>
      <w:r w:rsidRPr="00372A76">
        <w:rPr>
          <w:rFonts w:ascii="Times New Roman" w:hAnsi="Times New Roman"/>
        </w:rPr>
        <w:t>bola zostavená za predpokladu nepretržitého trvania jej činnosti v súlade so zákonom o účtovníctve platným v Slovenskej republike a nadväzujúcimi postupmi účtovania.</w:t>
      </w:r>
    </w:p>
    <w:p w:rsidR="00396369" w:rsidRPr="00372A76" w:rsidRDefault="00396369" w:rsidP="00372A76">
      <w:pPr>
        <w:pStyle w:val="odstavecbezcisla"/>
        <w:tabs>
          <w:tab w:val="num" w:pos="426"/>
        </w:tabs>
        <w:suppressAutoHyphens/>
        <w:ind w:left="425"/>
        <w:rPr>
          <w:rFonts w:ascii="Times New Roman" w:hAnsi="Times New Roman"/>
        </w:rPr>
      </w:pPr>
    </w:p>
    <w:p w:rsidR="00881618" w:rsidRPr="00372A76" w:rsidRDefault="00B10AD7" w:rsidP="00372A76">
      <w:pPr>
        <w:pStyle w:val="odstavecabc"/>
      </w:pPr>
      <w:r w:rsidRPr="00372A76">
        <w:lastRenderedPageBreak/>
        <w:t xml:space="preserve">b)     </w:t>
      </w:r>
      <w:r w:rsidR="00881618" w:rsidRPr="00372A76">
        <w:t>Zmeny účtovných zásad a metód</w:t>
      </w:r>
    </w:p>
    <w:p w:rsidR="00FE0590" w:rsidRPr="00372A76" w:rsidRDefault="001564D1" w:rsidP="00372A76">
      <w:pPr>
        <w:pStyle w:val="Zarkazkladnhotextu3"/>
        <w:spacing w:after="0"/>
        <w:ind w:left="426" w:hanging="426"/>
        <w:jc w:val="left"/>
        <w:rPr>
          <w:rFonts w:ascii="Times New Roman" w:hAnsi="Times New Roman"/>
          <w:sz w:val="20"/>
        </w:rPr>
      </w:pPr>
      <w:r w:rsidRPr="00372A76">
        <w:rPr>
          <w:rFonts w:ascii="Times New Roman" w:hAnsi="Times New Roman"/>
          <w:sz w:val="20"/>
        </w:rPr>
        <w:t xml:space="preserve">     </w:t>
      </w:r>
      <w:r w:rsidR="00881618" w:rsidRPr="00372A76">
        <w:rPr>
          <w:rFonts w:ascii="Times New Roman" w:hAnsi="Times New Roman"/>
          <w:sz w:val="20"/>
        </w:rPr>
        <w:tab/>
      </w:r>
      <w:r w:rsidR="007F64EB" w:rsidRPr="00372A76">
        <w:rPr>
          <w:rFonts w:ascii="Times New Roman" w:hAnsi="Times New Roman"/>
          <w:sz w:val="20"/>
        </w:rPr>
        <w:t>Účtovné zásady a metódy boli účtovnou jednotkou konzistentne aplikované.</w:t>
      </w:r>
    </w:p>
    <w:p w:rsidR="007F64EB" w:rsidRPr="00372A76" w:rsidRDefault="00745966" w:rsidP="00372A76">
      <w:pPr>
        <w:pStyle w:val="Zarkazkladnhotextu3"/>
        <w:spacing w:after="0"/>
        <w:ind w:left="426" w:firstLine="0"/>
        <w:rPr>
          <w:rFonts w:ascii="Times New Roman" w:hAnsi="Times New Roman"/>
          <w:sz w:val="20"/>
        </w:rPr>
      </w:pPr>
      <w:r w:rsidRPr="00372A76">
        <w:rPr>
          <w:rFonts w:ascii="Times New Roman" w:hAnsi="Times New Roman"/>
          <w:sz w:val="20"/>
        </w:rPr>
        <w:t>V účtovnom období 201</w:t>
      </w:r>
      <w:r w:rsidR="00453906">
        <w:rPr>
          <w:rFonts w:ascii="Times New Roman" w:hAnsi="Times New Roman"/>
          <w:sz w:val="20"/>
        </w:rPr>
        <w:t>8</w:t>
      </w:r>
      <w:r w:rsidR="00396369" w:rsidRPr="00372A76">
        <w:rPr>
          <w:rFonts w:ascii="Times New Roman" w:hAnsi="Times New Roman"/>
          <w:sz w:val="20"/>
        </w:rPr>
        <w:t xml:space="preserve"> </w:t>
      </w:r>
      <w:r w:rsidR="00BB6E0E" w:rsidRPr="00372A76">
        <w:rPr>
          <w:rFonts w:ascii="Times New Roman" w:hAnsi="Times New Roman"/>
          <w:sz w:val="20"/>
        </w:rPr>
        <w:t xml:space="preserve">Spoločnosť </w:t>
      </w:r>
      <w:r w:rsidRPr="00372A76">
        <w:rPr>
          <w:rFonts w:ascii="Times New Roman" w:hAnsi="Times New Roman"/>
          <w:sz w:val="20"/>
        </w:rPr>
        <w:t xml:space="preserve"> nevykonala žiadne opravy významných chýb minulých účtovných období.</w:t>
      </w:r>
    </w:p>
    <w:p w:rsidR="00D51E7F" w:rsidRPr="00372A76" w:rsidRDefault="00D51E7F" w:rsidP="00372A76">
      <w:pPr>
        <w:pStyle w:val="odstavecabc"/>
      </w:pPr>
    </w:p>
    <w:p w:rsidR="007C0561" w:rsidRPr="00372A76" w:rsidRDefault="00B10AD7" w:rsidP="00372A76">
      <w:pPr>
        <w:pStyle w:val="odstavecabc"/>
      </w:pPr>
      <w:r w:rsidRPr="00372A76">
        <w:t xml:space="preserve">c)     </w:t>
      </w:r>
      <w:r w:rsidR="007C0561" w:rsidRPr="00372A76">
        <w:t>Spôsob oceňovania jednotlivých zložiek majetku a záväzkov</w:t>
      </w:r>
    </w:p>
    <w:p w:rsidR="00FE0590" w:rsidRPr="00372A76" w:rsidRDefault="00B10AD7" w:rsidP="00372A76">
      <w:pPr>
        <w:pStyle w:val="odstavecabc"/>
      </w:pPr>
      <w:r w:rsidRPr="00372A76">
        <w:t xml:space="preserve">        </w:t>
      </w:r>
      <w:r w:rsidR="00496E87" w:rsidRPr="00372A76">
        <w:t>D</w:t>
      </w:r>
      <w:r w:rsidR="00FE0590" w:rsidRPr="00372A76">
        <w:t>lhodobý nehmotný majetok</w:t>
      </w:r>
    </w:p>
    <w:p w:rsidR="00054B02" w:rsidRPr="00372A76" w:rsidRDefault="00054B02" w:rsidP="00372A76">
      <w:pPr>
        <w:pStyle w:val="odstavecbezcisla"/>
        <w:rPr>
          <w:rFonts w:ascii="Times New Roman" w:hAnsi="Times New Roman"/>
        </w:rPr>
      </w:pPr>
      <w:r w:rsidRPr="00372A76">
        <w:rPr>
          <w:rFonts w:ascii="Times New Roman" w:hAnsi="Times New Roman"/>
        </w:rPr>
        <w:t xml:space="preserve">Dlhodobý nehmotný majetok nakupovaný oceňovala </w:t>
      </w:r>
      <w:r w:rsidR="00BB6E0E" w:rsidRPr="00372A76">
        <w:rPr>
          <w:rFonts w:ascii="Times New Roman" w:hAnsi="Times New Roman"/>
        </w:rPr>
        <w:t xml:space="preserve">Spoločnosť </w:t>
      </w:r>
      <w:r w:rsidRPr="00372A76">
        <w:rPr>
          <w:rFonts w:ascii="Times New Roman" w:hAnsi="Times New Roman"/>
        </w:rPr>
        <w:t>obstarávacou cenou vrátane nákladov súvisiacich s o</w:t>
      </w:r>
      <w:r w:rsidRPr="00372A76">
        <w:rPr>
          <w:rFonts w:ascii="Times New Roman" w:hAnsi="Times New Roman"/>
        </w:rPr>
        <w:t>b</w:t>
      </w:r>
      <w:r w:rsidRPr="00372A76">
        <w:rPr>
          <w:rFonts w:ascii="Times New Roman" w:hAnsi="Times New Roman"/>
        </w:rPr>
        <w:t>star</w:t>
      </w:r>
      <w:r w:rsidRPr="00372A76">
        <w:rPr>
          <w:rFonts w:ascii="Times New Roman" w:hAnsi="Times New Roman"/>
        </w:rPr>
        <w:t>a</w:t>
      </w:r>
      <w:r w:rsidRPr="00372A76">
        <w:rPr>
          <w:rFonts w:ascii="Times New Roman" w:hAnsi="Times New Roman"/>
        </w:rPr>
        <w:t xml:space="preserve">ním (clo, prepravu, poistné, provízie a pod.). </w:t>
      </w:r>
    </w:p>
    <w:p w:rsidR="00D61F0F" w:rsidRPr="00372A76" w:rsidRDefault="00D61F0F" w:rsidP="00372A76">
      <w:pPr>
        <w:pStyle w:val="odstavecbezcisla"/>
        <w:rPr>
          <w:rFonts w:ascii="Times New Roman" w:hAnsi="Times New Roman"/>
          <w:b/>
        </w:rPr>
      </w:pPr>
    </w:p>
    <w:p w:rsidR="007C0561" w:rsidRPr="00372A76" w:rsidRDefault="007C0561" w:rsidP="00372A76">
      <w:pPr>
        <w:pStyle w:val="odstavecbezcisla"/>
        <w:rPr>
          <w:rFonts w:ascii="Times New Roman" w:hAnsi="Times New Roman"/>
          <w:b/>
        </w:rPr>
      </w:pPr>
      <w:r w:rsidRPr="00372A76">
        <w:rPr>
          <w:rFonts w:ascii="Times New Roman" w:hAnsi="Times New Roman"/>
          <w:b/>
        </w:rPr>
        <w:t>Dlhodobý hmotný majetok</w:t>
      </w:r>
    </w:p>
    <w:p w:rsidR="00496E87" w:rsidRPr="00372A76" w:rsidRDefault="00496E87" w:rsidP="00372A76">
      <w:pPr>
        <w:pStyle w:val="odstavecbezcisla"/>
        <w:rPr>
          <w:rFonts w:ascii="Times New Roman" w:hAnsi="Times New Roman"/>
        </w:rPr>
      </w:pPr>
      <w:r w:rsidRPr="00372A76">
        <w:rPr>
          <w:rFonts w:ascii="Times New Roman" w:hAnsi="Times New Roman"/>
        </w:rPr>
        <w:t xml:space="preserve">Dlhodobý hmotný majetok nakupovaný oceňovala </w:t>
      </w:r>
      <w:r w:rsidR="00BB6E0E" w:rsidRPr="00372A76">
        <w:rPr>
          <w:rFonts w:ascii="Times New Roman" w:hAnsi="Times New Roman"/>
        </w:rPr>
        <w:t xml:space="preserve">Spoločnosť </w:t>
      </w:r>
      <w:r w:rsidRPr="00372A76">
        <w:rPr>
          <w:rFonts w:ascii="Times New Roman" w:hAnsi="Times New Roman"/>
        </w:rPr>
        <w:t>obstarávacou cenou vrátane nákladov súvisiacich s obst</w:t>
      </w:r>
      <w:r w:rsidRPr="00372A76">
        <w:rPr>
          <w:rFonts w:ascii="Times New Roman" w:hAnsi="Times New Roman"/>
        </w:rPr>
        <w:t>a</w:t>
      </w:r>
      <w:r w:rsidRPr="00372A76">
        <w:rPr>
          <w:rFonts w:ascii="Times New Roman" w:hAnsi="Times New Roman"/>
        </w:rPr>
        <w:t>raním</w:t>
      </w:r>
      <w:r w:rsidR="00D05B54" w:rsidRPr="00372A76">
        <w:rPr>
          <w:rFonts w:ascii="Times New Roman" w:hAnsi="Times New Roman"/>
        </w:rPr>
        <w:t xml:space="preserve"> (clo, prepravu, poistné, provízie a pod.)</w:t>
      </w:r>
      <w:r w:rsidRPr="00372A76">
        <w:rPr>
          <w:rFonts w:ascii="Times New Roman" w:hAnsi="Times New Roman"/>
        </w:rPr>
        <w:t xml:space="preserve">. </w:t>
      </w:r>
    </w:p>
    <w:p w:rsidR="00D6495A" w:rsidRPr="00372A76" w:rsidRDefault="00D6495A" w:rsidP="00372A76">
      <w:pPr>
        <w:pStyle w:val="odstavecbezcisla"/>
        <w:rPr>
          <w:rFonts w:ascii="Times New Roman" w:hAnsi="Times New Roman"/>
        </w:rPr>
      </w:pPr>
    </w:p>
    <w:p w:rsidR="00FE0590" w:rsidRPr="00372A76" w:rsidRDefault="00E83492" w:rsidP="00372A76">
      <w:pPr>
        <w:pStyle w:val="odstavecabc"/>
      </w:pPr>
      <w:r w:rsidRPr="00372A76">
        <w:t xml:space="preserve">         </w:t>
      </w:r>
      <w:r w:rsidR="00CB449F" w:rsidRPr="00372A76">
        <w:t>Zásoby</w:t>
      </w:r>
    </w:p>
    <w:p w:rsidR="00FE0590" w:rsidRPr="00372A76" w:rsidRDefault="00FE0590" w:rsidP="00372A76">
      <w:pPr>
        <w:pStyle w:val="odstavecbezcisla"/>
        <w:suppressAutoHyphens/>
        <w:ind w:left="425"/>
        <w:rPr>
          <w:rFonts w:ascii="Times New Roman" w:hAnsi="Times New Roman"/>
        </w:rPr>
      </w:pPr>
      <w:r w:rsidRPr="00372A76">
        <w:rPr>
          <w:rFonts w:ascii="Times New Roman" w:hAnsi="Times New Roman"/>
        </w:rPr>
        <w:t xml:space="preserve">Zásoby nakupované sa oceňujú obstarávacou cenou, ktorá zahŕňa cenu obstarania a náklady súvisiace s ich obstaraním (clo, prepravu, poistné, provízie a pod.). Úroky z cudzích zdrojov nie sú súčasťou obstarávacej ceny. </w:t>
      </w:r>
      <w:r w:rsidR="00BB6E0E" w:rsidRPr="00372A76">
        <w:rPr>
          <w:rFonts w:ascii="Times New Roman" w:hAnsi="Times New Roman"/>
        </w:rPr>
        <w:t xml:space="preserve">Spoločnosť </w:t>
      </w:r>
      <w:r w:rsidRPr="00372A76">
        <w:rPr>
          <w:rFonts w:ascii="Times New Roman" w:hAnsi="Times New Roman"/>
        </w:rPr>
        <w:t xml:space="preserve">účtuje o zásobách spôsobom </w:t>
      </w:r>
      <w:r w:rsidR="00396369" w:rsidRPr="00372A76">
        <w:rPr>
          <w:rFonts w:ascii="Times New Roman" w:hAnsi="Times New Roman"/>
        </w:rPr>
        <w:t>B, priamo do nákladov, úbytky zásob sa neúčtujú.</w:t>
      </w:r>
      <w:r w:rsidRPr="00372A76">
        <w:rPr>
          <w:rStyle w:val="StyleodstavecbezcislaItalicRedChar"/>
          <w:rFonts w:ascii="Times New Roman" w:hAnsi="Times New Roman"/>
          <w:color w:val="auto"/>
          <w:sz w:val="20"/>
          <w:szCs w:val="20"/>
        </w:rPr>
        <w:t xml:space="preserve"> </w:t>
      </w:r>
      <w:r w:rsidR="00396369" w:rsidRPr="00372A76">
        <w:rPr>
          <w:rFonts w:ascii="Times New Roman" w:hAnsi="Times New Roman"/>
        </w:rPr>
        <w:t>Na konci účtovného obdobia sa stav zásob upravuje na základe inventarizácie.</w:t>
      </w:r>
      <w:r w:rsidRPr="00372A76">
        <w:rPr>
          <w:rFonts w:ascii="Times New Roman" w:hAnsi="Times New Roman"/>
        </w:rPr>
        <w:t xml:space="preserve"> </w:t>
      </w:r>
    </w:p>
    <w:p w:rsidR="00D05B54" w:rsidRPr="00372A76" w:rsidRDefault="00D05B54" w:rsidP="00372A76">
      <w:pPr>
        <w:pStyle w:val="odstavecabc"/>
      </w:pPr>
    </w:p>
    <w:p w:rsidR="00FE0590" w:rsidRPr="00372A76" w:rsidRDefault="00E83492" w:rsidP="00372A76">
      <w:pPr>
        <w:pStyle w:val="odstavecabc"/>
      </w:pPr>
      <w:r w:rsidRPr="00372A76">
        <w:t xml:space="preserve">         </w:t>
      </w:r>
      <w:r w:rsidR="00D6495A" w:rsidRPr="00372A76">
        <w:t>Pohľadávky</w:t>
      </w:r>
      <w:r w:rsidR="00FE0590" w:rsidRPr="00372A76">
        <w:t xml:space="preserve"> </w:t>
      </w:r>
    </w:p>
    <w:p w:rsidR="00FE0590" w:rsidRPr="00372A76" w:rsidRDefault="00FE0590" w:rsidP="00372A76">
      <w:pPr>
        <w:pStyle w:val="odstavecbezcisla"/>
        <w:rPr>
          <w:rFonts w:ascii="Times New Roman" w:hAnsi="Times New Roman"/>
        </w:rPr>
      </w:pPr>
      <w:r w:rsidRPr="00372A76">
        <w:rPr>
          <w:rFonts w:ascii="Times New Roman" w:hAnsi="Times New Roman"/>
        </w:rPr>
        <w:t>Pohľadávky sa pri ich vzniku oceňujú ich menovitou hodnotou</w:t>
      </w:r>
      <w:r w:rsidR="00492F63" w:rsidRPr="00372A76">
        <w:rPr>
          <w:rFonts w:ascii="Times New Roman" w:hAnsi="Times New Roman"/>
        </w:rPr>
        <w:t>,</w:t>
      </w:r>
      <w:r w:rsidRPr="00372A76">
        <w:rPr>
          <w:rFonts w:ascii="Times New Roman" w:hAnsi="Times New Roman"/>
        </w:rPr>
        <w:t xml:space="preserve"> postúpené pohľadávky  sa oceňujú obstarávacou c</w:t>
      </w:r>
      <w:r w:rsidRPr="00372A76">
        <w:rPr>
          <w:rFonts w:ascii="Times New Roman" w:hAnsi="Times New Roman"/>
        </w:rPr>
        <w:t>e</w:t>
      </w:r>
      <w:r w:rsidRPr="00372A76">
        <w:rPr>
          <w:rFonts w:ascii="Times New Roman" w:hAnsi="Times New Roman"/>
        </w:rPr>
        <w:t>nou, t.j. vrátane nákladov súvisiacich s</w:t>
      </w:r>
      <w:r w:rsidR="00BB41A5" w:rsidRPr="00372A76">
        <w:rPr>
          <w:rFonts w:ascii="Times New Roman" w:hAnsi="Times New Roman"/>
        </w:rPr>
        <w:t> </w:t>
      </w:r>
      <w:r w:rsidRPr="00372A76">
        <w:rPr>
          <w:rFonts w:ascii="Times New Roman" w:hAnsi="Times New Roman"/>
        </w:rPr>
        <w:t>obstaraním</w:t>
      </w:r>
      <w:r w:rsidR="00BB41A5" w:rsidRPr="00372A76">
        <w:rPr>
          <w:rFonts w:ascii="Times New Roman" w:hAnsi="Times New Roman"/>
        </w:rPr>
        <w:t xml:space="preserve">. </w:t>
      </w:r>
      <w:r w:rsidRPr="00372A76">
        <w:rPr>
          <w:rFonts w:ascii="Times New Roman" w:hAnsi="Times New Roman"/>
        </w:rPr>
        <w:t>Opravná položka sa vytvára k </w:t>
      </w:r>
      <w:r w:rsidR="003C6766" w:rsidRPr="00372A76">
        <w:rPr>
          <w:rFonts w:ascii="Times New Roman" w:hAnsi="Times New Roman"/>
        </w:rPr>
        <w:t>nepremlčaným</w:t>
      </w:r>
      <w:r w:rsidRPr="00372A76">
        <w:rPr>
          <w:rFonts w:ascii="Times New Roman" w:hAnsi="Times New Roman"/>
        </w:rPr>
        <w:t xml:space="preserve"> pohľadávkam</w:t>
      </w:r>
      <w:r w:rsidR="003C6766" w:rsidRPr="00372A76">
        <w:rPr>
          <w:rFonts w:ascii="Times New Roman" w:hAnsi="Times New Roman"/>
        </w:rPr>
        <w:t xml:space="preserve">, pri ktorých je riziko že ich dlžník </w:t>
      </w:r>
      <w:r w:rsidR="00FB0046" w:rsidRPr="00372A76">
        <w:rPr>
          <w:rFonts w:ascii="Times New Roman" w:hAnsi="Times New Roman"/>
        </w:rPr>
        <w:t xml:space="preserve"> úplne alebo čiastočne nezaplatí.</w:t>
      </w:r>
    </w:p>
    <w:p w:rsidR="00FE0590" w:rsidRPr="00372A76" w:rsidRDefault="00FE0590" w:rsidP="00372A76">
      <w:pPr>
        <w:pStyle w:val="odstavecbezcisla"/>
        <w:spacing w:line="200" w:lineRule="exact"/>
        <w:ind w:left="425"/>
        <w:rPr>
          <w:rFonts w:ascii="Times New Roman" w:hAnsi="Times New Roman"/>
        </w:rPr>
      </w:pPr>
    </w:p>
    <w:p w:rsidR="00FE0590" w:rsidRPr="00372A76" w:rsidRDefault="00E83492" w:rsidP="00372A76">
      <w:pPr>
        <w:pStyle w:val="odstavecabc"/>
      </w:pPr>
      <w:r w:rsidRPr="00372A76">
        <w:t xml:space="preserve">         P</w:t>
      </w:r>
      <w:r w:rsidR="00D6495A" w:rsidRPr="00372A76">
        <w:t>eňažné prostriedky a ceniny</w:t>
      </w:r>
      <w:r w:rsidR="00FE0590" w:rsidRPr="00372A76">
        <w:t xml:space="preserve"> </w:t>
      </w:r>
    </w:p>
    <w:p w:rsidR="00FE0590" w:rsidRPr="00372A76" w:rsidRDefault="00A412A5" w:rsidP="00372A76">
      <w:pPr>
        <w:pStyle w:val="Lettertext"/>
        <w:tabs>
          <w:tab w:val="clear" w:pos="567"/>
          <w:tab w:val="left" w:pos="440"/>
        </w:tabs>
        <w:spacing w:after="0"/>
        <w:ind w:hanging="14"/>
        <w:rPr>
          <w:rFonts w:ascii="Times New Roman" w:hAnsi="Times New Roman"/>
          <w:iCs/>
          <w:snapToGrid/>
          <w:sz w:val="20"/>
          <w:szCs w:val="24"/>
          <w:lang w:eastAsia="sk-SK"/>
        </w:rPr>
      </w:pPr>
      <w:r w:rsidRPr="00372A76">
        <w:rPr>
          <w:rFonts w:ascii="Times New Roman" w:hAnsi="Times New Roman"/>
          <w:iCs/>
          <w:snapToGrid/>
          <w:sz w:val="20"/>
          <w:szCs w:val="24"/>
          <w:lang w:eastAsia="sk-SK"/>
        </w:rPr>
        <w:t>P</w:t>
      </w:r>
      <w:r w:rsidR="00D6495A" w:rsidRPr="00372A76">
        <w:rPr>
          <w:rFonts w:ascii="Times New Roman" w:hAnsi="Times New Roman"/>
          <w:iCs/>
          <w:snapToGrid/>
          <w:sz w:val="20"/>
          <w:szCs w:val="24"/>
          <w:lang w:eastAsia="sk-SK"/>
        </w:rPr>
        <w:t>eňažné prostriedky sa oceňujú ich menovitou hodnotou.</w:t>
      </w:r>
    </w:p>
    <w:p w:rsidR="00D05B54" w:rsidRPr="00372A76" w:rsidRDefault="00D05B54" w:rsidP="00372A76">
      <w:pPr>
        <w:pStyle w:val="Lettertext"/>
        <w:spacing w:after="0"/>
        <w:rPr>
          <w:rFonts w:ascii="Times New Roman" w:hAnsi="Times New Roman"/>
          <w:iCs/>
          <w:snapToGrid/>
          <w:sz w:val="20"/>
          <w:szCs w:val="24"/>
          <w:lang w:eastAsia="sk-SK"/>
        </w:rPr>
      </w:pPr>
    </w:p>
    <w:p w:rsidR="00FE0590" w:rsidRPr="00372A76" w:rsidRDefault="00534D3F" w:rsidP="00372A76">
      <w:pPr>
        <w:pStyle w:val="odstavecabc"/>
      </w:pPr>
      <w:r w:rsidRPr="00372A76">
        <w:t xml:space="preserve">        </w:t>
      </w:r>
      <w:r w:rsidR="00FE0590" w:rsidRPr="00372A76">
        <w:t>Náklady budúcich období a príjmy budúcich období</w:t>
      </w:r>
    </w:p>
    <w:p w:rsidR="00FE0590" w:rsidRPr="00372A76" w:rsidRDefault="00FE0590" w:rsidP="00372A76">
      <w:pPr>
        <w:pStyle w:val="odstavecbezcisla"/>
        <w:rPr>
          <w:rFonts w:ascii="Times New Roman" w:hAnsi="Times New Roman"/>
        </w:rPr>
      </w:pPr>
      <w:r w:rsidRPr="00372A76">
        <w:rPr>
          <w:rFonts w:ascii="Times New Roman" w:hAnsi="Times New Roman"/>
        </w:rPr>
        <w:t>Náklady budúcich období a príjmy budúcich období sú vykázané vo výške, ktorá je potrebná na dodržanie zásady ve</w:t>
      </w:r>
      <w:r w:rsidRPr="00372A76">
        <w:rPr>
          <w:rFonts w:ascii="Times New Roman" w:hAnsi="Times New Roman"/>
        </w:rPr>
        <w:t>c</w:t>
      </w:r>
      <w:r w:rsidRPr="00372A76">
        <w:rPr>
          <w:rFonts w:ascii="Times New Roman" w:hAnsi="Times New Roman"/>
        </w:rPr>
        <w:t>nej a časovej súvislosti s účtovným obdobím.</w:t>
      </w:r>
    </w:p>
    <w:p w:rsidR="00FB0046" w:rsidRPr="00372A76" w:rsidRDefault="00FB0046" w:rsidP="00372A76">
      <w:pPr>
        <w:pStyle w:val="odstavecbezcisla"/>
        <w:ind w:left="340"/>
        <w:rPr>
          <w:rFonts w:ascii="Times New Roman" w:hAnsi="Times New Roman"/>
        </w:rPr>
      </w:pPr>
    </w:p>
    <w:p w:rsidR="00FE0590" w:rsidRPr="00372A76" w:rsidRDefault="00534D3F" w:rsidP="00372A76">
      <w:pPr>
        <w:pStyle w:val="odstavecabc"/>
      </w:pPr>
      <w:r w:rsidRPr="00372A76">
        <w:t xml:space="preserve">         </w:t>
      </w:r>
      <w:r w:rsidR="00FE0590" w:rsidRPr="00372A76">
        <w:t>Rezervy</w:t>
      </w:r>
    </w:p>
    <w:p w:rsidR="00FE0590" w:rsidRPr="00372A76" w:rsidRDefault="00FE0590" w:rsidP="00372A76">
      <w:pPr>
        <w:pStyle w:val="odstavecbezcisla"/>
        <w:rPr>
          <w:rFonts w:ascii="Times New Roman" w:hAnsi="Times New Roman"/>
        </w:rPr>
      </w:pPr>
      <w:r w:rsidRPr="00372A76">
        <w:rPr>
          <w:rFonts w:ascii="Times New Roman" w:hAnsi="Times New Roman"/>
        </w:rPr>
        <w:t>Rezervy sú záväzky s neurčitým časovým vymedzením alebo výškou</w:t>
      </w:r>
      <w:r w:rsidR="00D6495A" w:rsidRPr="00372A76">
        <w:rPr>
          <w:rFonts w:ascii="Times New Roman" w:hAnsi="Times New Roman"/>
        </w:rPr>
        <w:t>,</w:t>
      </w:r>
      <w:r w:rsidR="00492F63" w:rsidRPr="00372A76">
        <w:rPr>
          <w:rFonts w:ascii="Times New Roman" w:hAnsi="Times New Roman"/>
        </w:rPr>
        <w:t xml:space="preserve"> </w:t>
      </w:r>
      <w:r w:rsidR="00D6495A" w:rsidRPr="00372A76">
        <w:rPr>
          <w:rFonts w:ascii="Times New Roman" w:hAnsi="Times New Roman"/>
        </w:rPr>
        <w:t>tvoria sa na krytie známych rizík alebo strát z podnikania. Oceňujú sa v očakávanej výške záväzku.</w:t>
      </w:r>
    </w:p>
    <w:p w:rsidR="00FE0590" w:rsidRPr="00372A76" w:rsidRDefault="00FE0590" w:rsidP="00372A76">
      <w:pPr>
        <w:pStyle w:val="odstavecbezcisla"/>
        <w:rPr>
          <w:rFonts w:ascii="Times New Roman" w:hAnsi="Times New Roman"/>
        </w:rPr>
      </w:pPr>
    </w:p>
    <w:p w:rsidR="00FE0590" w:rsidRPr="00372A76" w:rsidRDefault="00534D3F" w:rsidP="00372A76">
      <w:pPr>
        <w:pStyle w:val="odstavecabc"/>
      </w:pPr>
      <w:r w:rsidRPr="00372A76">
        <w:t xml:space="preserve">         </w:t>
      </w:r>
      <w:r w:rsidR="00FE0590" w:rsidRPr="00372A76">
        <w:t>Záväzky</w:t>
      </w:r>
      <w:r w:rsidR="00D6495A" w:rsidRPr="00372A76">
        <w:t xml:space="preserve"> </w:t>
      </w:r>
    </w:p>
    <w:p w:rsidR="00FE0590" w:rsidRPr="00372A76" w:rsidRDefault="00FE0590" w:rsidP="00372A76">
      <w:pPr>
        <w:pStyle w:val="StyleodstavecbezcislaItalicRed"/>
        <w:rPr>
          <w:rFonts w:ascii="Times New Roman" w:hAnsi="Times New Roman"/>
          <w:color w:val="auto"/>
          <w:szCs w:val="20"/>
        </w:rPr>
      </w:pPr>
      <w:r w:rsidRPr="00372A76">
        <w:rPr>
          <w:rFonts w:ascii="Times New Roman" w:hAnsi="Times New Roman"/>
          <w:color w:val="auto"/>
          <w:szCs w:val="20"/>
        </w:rPr>
        <w:t>Záväzky sa pri ich vzniku oceňujú menovitou hodnotou. Záväzky sa pri ich prevzatí oceňujú obstarávacou cenou.  Ak sa pri inventarizácii zistí, že suma záväzkov je iná ako ich výška v účtovníctve, uvedú sa záväzky v účtovníctve a v účtovnej z</w:t>
      </w:r>
      <w:r w:rsidRPr="00372A76">
        <w:rPr>
          <w:rFonts w:ascii="Times New Roman" w:hAnsi="Times New Roman"/>
          <w:color w:val="auto"/>
          <w:szCs w:val="20"/>
        </w:rPr>
        <w:t>á</w:t>
      </w:r>
      <w:r w:rsidRPr="00372A76">
        <w:rPr>
          <w:rFonts w:ascii="Times New Roman" w:hAnsi="Times New Roman"/>
          <w:color w:val="auto"/>
          <w:szCs w:val="20"/>
        </w:rPr>
        <w:t>vierke v tomto zistenom ocenení.</w:t>
      </w:r>
    </w:p>
    <w:p w:rsidR="00FE0590" w:rsidRPr="00372A76" w:rsidRDefault="00FE0590" w:rsidP="00372A76">
      <w:pPr>
        <w:pStyle w:val="StyleodstavecbezcislaItalicRed"/>
        <w:rPr>
          <w:rFonts w:ascii="Times New Roman" w:hAnsi="Times New Roman"/>
          <w:color w:val="auto"/>
          <w:szCs w:val="20"/>
        </w:rPr>
      </w:pPr>
    </w:p>
    <w:p w:rsidR="00FE0590" w:rsidRPr="00372A76" w:rsidRDefault="00534D3F" w:rsidP="00372A76">
      <w:pPr>
        <w:pStyle w:val="odstavecabc"/>
      </w:pPr>
      <w:r w:rsidRPr="00372A76">
        <w:t xml:space="preserve">        </w:t>
      </w:r>
      <w:r w:rsidR="00FE0590" w:rsidRPr="00372A76">
        <w:t>Odložené dane z príjmu</w:t>
      </w:r>
    </w:p>
    <w:p w:rsidR="00FE0590" w:rsidRPr="00372A76" w:rsidRDefault="00FE0590" w:rsidP="00372A76">
      <w:pPr>
        <w:pStyle w:val="odstavecbezcisla"/>
        <w:suppressAutoHyphens/>
        <w:rPr>
          <w:rFonts w:ascii="Times New Roman" w:hAnsi="Times New Roman"/>
        </w:rPr>
      </w:pPr>
      <w:r w:rsidRPr="00372A76">
        <w:rPr>
          <w:rFonts w:ascii="Times New Roman" w:hAnsi="Times New Roman"/>
        </w:rPr>
        <w:t>Odložené dane z príjmu sa vzťahujú na</w:t>
      </w:r>
      <w:r w:rsidR="00745966" w:rsidRPr="00372A76">
        <w:rPr>
          <w:rFonts w:ascii="Times New Roman" w:hAnsi="Times New Roman"/>
        </w:rPr>
        <w:t xml:space="preserve"> </w:t>
      </w:r>
      <w:r w:rsidRPr="00372A76">
        <w:rPr>
          <w:rFonts w:ascii="Times New Roman" w:hAnsi="Times New Roman"/>
        </w:rPr>
        <w:t>dočasné rozdiely medzi účtovnou hodnotou majetku a účtovnou hodnotou záväzkov vykázanou v súvahe a ich daňovou základňou</w:t>
      </w:r>
      <w:r w:rsidR="00396369" w:rsidRPr="00372A76">
        <w:rPr>
          <w:rFonts w:ascii="Times New Roman" w:hAnsi="Times New Roman"/>
        </w:rPr>
        <w:t xml:space="preserve">. O odloženej dani </w:t>
      </w:r>
      <w:r w:rsidR="00E37659" w:rsidRPr="00372A76">
        <w:rPr>
          <w:rFonts w:ascii="Times New Roman" w:hAnsi="Times New Roman"/>
        </w:rPr>
        <w:t>P</w:t>
      </w:r>
      <w:r w:rsidR="00396369" w:rsidRPr="00372A76">
        <w:rPr>
          <w:rFonts w:ascii="Times New Roman" w:hAnsi="Times New Roman"/>
        </w:rPr>
        <w:t>O neúčtuje</w:t>
      </w:r>
      <w:r w:rsidR="00745966" w:rsidRPr="00372A76">
        <w:rPr>
          <w:rFonts w:ascii="Times New Roman" w:hAnsi="Times New Roman"/>
        </w:rPr>
        <w:t>.</w:t>
      </w:r>
    </w:p>
    <w:p w:rsidR="00B92694" w:rsidRPr="00372A76" w:rsidRDefault="00534D3F" w:rsidP="00372A76">
      <w:pPr>
        <w:pStyle w:val="odstavecabc"/>
      </w:pPr>
      <w:r w:rsidRPr="00372A76">
        <w:t xml:space="preserve">        </w:t>
      </w:r>
    </w:p>
    <w:p w:rsidR="00FE0590" w:rsidRPr="00372A76" w:rsidRDefault="00B92694" w:rsidP="00372A76">
      <w:pPr>
        <w:pStyle w:val="odstavecabc"/>
      </w:pPr>
      <w:r w:rsidRPr="00372A76">
        <w:tab/>
      </w:r>
      <w:r w:rsidR="00FE0590" w:rsidRPr="00372A76">
        <w:t>Výdavky budúcich období a výnosy budúcich období</w:t>
      </w:r>
    </w:p>
    <w:p w:rsidR="00557447" w:rsidRPr="00372A76" w:rsidRDefault="00557447" w:rsidP="00372A76">
      <w:pPr>
        <w:pStyle w:val="odstavecbezcisla"/>
        <w:suppressAutoHyphens/>
        <w:ind w:left="425"/>
        <w:rPr>
          <w:rFonts w:ascii="Times New Roman" w:hAnsi="Times New Roman"/>
        </w:rPr>
      </w:pPr>
      <w:r w:rsidRPr="00372A76">
        <w:rPr>
          <w:rFonts w:ascii="Times New Roman" w:hAnsi="Times New Roman"/>
        </w:rPr>
        <w:t>Výdavky budúcich období a výnosy budúcich období sú vykázané vo výške, ktorá je potrebná na dodržanie zásady vecnej a časovej súvislosti s účtovným obdobím.</w:t>
      </w:r>
    </w:p>
    <w:p w:rsidR="005048CD" w:rsidRPr="00372A76" w:rsidRDefault="00534D3F" w:rsidP="00372A76">
      <w:pPr>
        <w:pStyle w:val="odstavecabc"/>
      </w:pPr>
      <w:r w:rsidRPr="00372A76">
        <w:t xml:space="preserve">       </w:t>
      </w:r>
    </w:p>
    <w:p w:rsidR="00557447" w:rsidRPr="00372A76" w:rsidRDefault="005048CD" w:rsidP="00372A76">
      <w:pPr>
        <w:pStyle w:val="odstavecabc"/>
      </w:pPr>
      <w:r w:rsidRPr="00372A76">
        <w:tab/>
      </w:r>
      <w:r w:rsidR="00534D3F" w:rsidRPr="00372A76">
        <w:t xml:space="preserve"> </w:t>
      </w:r>
      <w:r w:rsidR="00557447" w:rsidRPr="00372A76">
        <w:t>Dotácie zo štátneho rozpočtu</w:t>
      </w:r>
    </w:p>
    <w:p w:rsidR="00CB449F" w:rsidRPr="00372A76" w:rsidRDefault="00CB449F" w:rsidP="00372A76">
      <w:pPr>
        <w:pStyle w:val="odstavecbezcisla"/>
        <w:ind w:left="425"/>
        <w:rPr>
          <w:rFonts w:ascii="Times New Roman" w:hAnsi="Times New Roman"/>
        </w:rPr>
      </w:pPr>
      <w:r w:rsidRPr="00372A76">
        <w:rPr>
          <w:rFonts w:ascii="Times New Roman" w:hAnsi="Times New Roman"/>
        </w:rPr>
        <w:t>O nároku na dotácie zo štátneho rozpočtu sa účtuje, ak je takmer isté, že sa splnia všetky podmienky súvisiace s dot</w:t>
      </w:r>
      <w:r w:rsidRPr="00372A76">
        <w:rPr>
          <w:rFonts w:ascii="Times New Roman" w:hAnsi="Times New Roman"/>
        </w:rPr>
        <w:t>á</w:t>
      </w:r>
      <w:r w:rsidRPr="00372A76">
        <w:rPr>
          <w:rFonts w:ascii="Times New Roman" w:hAnsi="Times New Roman"/>
        </w:rPr>
        <w:t>ciou a súčasne, že sa dotácia poskytne.</w:t>
      </w:r>
    </w:p>
    <w:p w:rsidR="00557447" w:rsidRPr="00372A76" w:rsidRDefault="00557447" w:rsidP="00372A76">
      <w:pPr>
        <w:pStyle w:val="odstavecbezcisla"/>
        <w:ind w:left="425"/>
        <w:rPr>
          <w:rFonts w:ascii="Times New Roman" w:hAnsi="Times New Roman"/>
        </w:rPr>
      </w:pPr>
      <w:r w:rsidRPr="00372A76">
        <w:rPr>
          <w:rFonts w:ascii="Times New Roman" w:hAnsi="Times New Roman"/>
        </w:rPr>
        <w:t>Dotácie na hospodársku činnosť sa vykazujú ako výnosy budúcich období a do výkazu ziskov a strát sa rozpúšťajú ako výnosy z hospodárskej činnosti v časovej a vecnej súvislosti s vynaložením nákladov na príslušný účel.</w:t>
      </w:r>
    </w:p>
    <w:p w:rsidR="00FE0590" w:rsidRPr="00372A76" w:rsidRDefault="00534D3F" w:rsidP="00372A76">
      <w:pPr>
        <w:pStyle w:val="odstavecabc"/>
      </w:pPr>
      <w:r w:rsidRPr="00372A76">
        <w:lastRenderedPageBreak/>
        <w:t xml:space="preserve">        </w:t>
      </w:r>
      <w:r w:rsidR="00FE0590" w:rsidRPr="00372A76">
        <w:t>Cudzia mena</w:t>
      </w:r>
    </w:p>
    <w:p w:rsidR="002F420C" w:rsidRPr="00372A76" w:rsidRDefault="00FE0590" w:rsidP="00372A76">
      <w:pPr>
        <w:pStyle w:val="odstavecbezcisla"/>
        <w:suppressAutoHyphens/>
        <w:ind w:left="425"/>
        <w:rPr>
          <w:rFonts w:ascii="Times New Roman" w:hAnsi="Times New Roman"/>
        </w:rPr>
      </w:pPr>
      <w:r w:rsidRPr="00372A76">
        <w:rPr>
          <w:rFonts w:ascii="Times New Roman" w:hAnsi="Times New Roman"/>
        </w:rPr>
        <w:t xml:space="preserve">Majetok a záväzky vyjadrené v cudzej mene sa </w:t>
      </w:r>
      <w:r w:rsidR="002F420C" w:rsidRPr="00372A76">
        <w:rPr>
          <w:rFonts w:ascii="Times New Roman" w:hAnsi="Times New Roman"/>
        </w:rPr>
        <w:t>ku dňu uskutočnenia účtovného prípadu prepočítavajú na menu euro kurzom určeným a vyhláseným Európskou centrálnou bankou alebo Národnou bankou Slovenska v deň predchádzajúci dňu uskutočnenia účtovného prípadu.</w:t>
      </w:r>
    </w:p>
    <w:p w:rsidR="00FE0590" w:rsidRPr="00372A76" w:rsidRDefault="002F420C" w:rsidP="00372A76">
      <w:pPr>
        <w:pStyle w:val="odstavecbezcisla"/>
        <w:suppressAutoHyphens/>
        <w:ind w:left="425"/>
        <w:rPr>
          <w:rFonts w:ascii="Times New Roman" w:hAnsi="Times New Roman"/>
        </w:rPr>
      </w:pPr>
      <w:r w:rsidRPr="00372A76">
        <w:rPr>
          <w:rFonts w:ascii="Times New Roman" w:hAnsi="Times New Roman"/>
        </w:rPr>
        <w:t>Majetok a záväzky vyjadrené v cudzej mene, okrem prijatých a poskytnutých preddavkov, sa ku dňu zostavenia účtovnej závierky prepočítavajú na menu euro kurzom určeným a vyhláseným Európskou centrálnou bankou alebo Národnou bankou Slovenska v deň, ku ktorému sa účtovná závierka zostavuje a účtujú sa s vplyvom na výsledok hospodárenia.</w:t>
      </w:r>
      <w:r w:rsidR="00BB41A5" w:rsidRPr="00372A76">
        <w:rPr>
          <w:rFonts w:ascii="Times New Roman" w:hAnsi="Times New Roman"/>
        </w:rPr>
        <w:t xml:space="preserve"> </w:t>
      </w:r>
    </w:p>
    <w:p w:rsidR="00BB41A5" w:rsidRPr="00372A76" w:rsidRDefault="002F420C" w:rsidP="00372A76">
      <w:pPr>
        <w:pStyle w:val="odstavecbezcisla"/>
        <w:suppressAutoHyphens/>
        <w:rPr>
          <w:rFonts w:ascii="Times New Roman" w:hAnsi="Times New Roman"/>
        </w:rPr>
      </w:pPr>
      <w:r w:rsidRPr="00372A76">
        <w:rPr>
          <w:rFonts w:ascii="Times New Roman" w:hAnsi="Times New Roman"/>
        </w:rPr>
        <w:t>Prijaté a poskytnuté preddavky v</w:t>
      </w:r>
      <w:r w:rsidR="00F44E0F" w:rsidRPr="00372A76">
        <w:rPr>
          <w:rFonts w:ascii="Times New Roman" w:hAnsi="Times New Roman"/>
        </w:rPr>
        <w:t> </w:t>
      </w:r>
      <w:r w:rsidRPr="00372A76">
        <w:rPr>
          <w:rFonts w:ascii="Times New Roman" w:hAnsi="Times New Roman"/>
        </w:rPr>
        <w:t>cudzej</w:t>
      </w:r>
      <w:r w:rsidR="00F44E0F" w:rsidRPr="00372A76">
        <w:rPr>
          <w:rFonts w:ascii="Times New Roman" w:hAnsi="Times New Roman"/>
        </w:rPr>
        <w:t xml:space="preserve"> mene prostredníctvom účtu vedeného v tejto cudzej mene sa prepočítavajú na menu  euro kurzom určeným a vyhláseným Európskou centrálnou bankou alebo Národnou bankou Slovenska predchádzajúci dňu uskutočnenia účtovného prípadu.</w:t>
      </w:r>
    </w:p>
    <w:p w:rsidR="00F44E0F" w:rsidRPr="00372A76" w:rsidRDefault="00F44E0F" w:rsidP="00372A76">
      <w:pPr>
        <w:pStyle w:val="odstavecbezcisla"/>
        <w:suppressAutoHyphens/>
        <w:rPr>
          <w:rFonts w:ascii="Times New Roman" w:hAnsi="Times New Roman"/>
        </w:rPr>
      </w:pPr>
      <w:r w:rsidRPr="00372A76">
        <w:rPr>
          <w:rFonts w:ascii="Times New Roman" w:hAnsi="Times New Roman"/>
        </w:rPr>
        <w:t>Prijaté a poskytnuté preddavky v cudzej mene na účet zriadený v eurách sa prepočítavajú</w:t>
      </w:r>
      <w:r w:rsidR="00054B02" w:rsidRPr="00372A76">
        <w:rPr>
          <w:rFonts w:ascii="Times New Roman" w:hAnsi="Times New Roman"/>
        </w:rPr>
        <w:t xml:space="preserve"> </w:t>
      </w:r>
      <w:r w:rsidRPr="00372A76">
        <w:rPr>
          <w:rFonts w:ascii="Times New Roman" w:hAnsi="Times New Roman"/>
        </w:rPr>
        <w:t>na menu euro kurzom, za ktorý boli tieto hodnoty nakúpené alebo predané.</w:t>
      </w:r>
    </w:p>
    <w:p w:rsidR="00F44E0F" w:rsidRPr="00372A76" w:rsidRDefault="00F44E0F" w:rsidP="00372A76">
      <w:pPr>
        <w:pStyle w:val="odstavecbezcisla"/>
        <w:suppressAutoHyphens/>
        <w:ind w:left="425"/>
        <w:rPr>
          <w:rFonts w:ascii="Times New Roman" w:hAnsi="Times New Roman"/>
        </w:rPr>
      </w:pPr>
      <w:r w:rsidRPr="00372A76">
        <w:rPr>
          <w:rFonts w:ascii="Times New Roman" w:hAnsi="Times New Roman"/>
        </w:rPr>
        <w:t xml:space="preserve">Prijaté a poskytnuté preddavky sa ku dňu, ku ktorému sa zostavuje účtovná závierka, na menu euro už neprepočítavajú.  </w:t>
      </w:r>
    </w:p>
    <w:p w:rsidR="00B92694" w:rsidRPr="00372A76" w:rsidRDefault="00534D3F" w:rsidP="00372A76">
      <w:pPr>
        <w:pStyle w:val="odstavecabc"/>
      </w:pPr>
      <w:r w:rsidRPr="00372A76">
        <w:t xml:space="preserve">     </w:t>
      </w:r>
      <w:r w:rsidR="003D10DC" w:rsidRPr="00372A76">
        <w:t xml:space="preserve">  </w:t>
      </w:r>
    </w:p>
    <w:p w:rsidR="00FE0590" w:rsidRPr="00372A76" w:rsidRDefault="00E83492" w:rsidP="00372A76">
      <w:pPr>
        <w:pStyle w:val="odstavecabc"/>
      </w:pPr>
      <w:r w:rsidRPr="00372A76">
        <w:t xml:space="preserve">         </w:t>
      </w:r>
      <w:r w:rsidR="00FE0590" w:rsidRPr="00372A76">
        <w:t>Výnosy</w:t>
      </w:r>
    </w:p>
    <w:p w:rsidR="00FE0590" w:rsidRPr="00372A76" w:rsidRDefault="00FE0590" w:rsidP="00372A76">
      <w:pPr>
        <w:pStyle w:val="odstavecbezcisla"/>
        <w:suppressAutoHyphens/>
        <w:ind w:left="425"/>
        <w:rPr>
          <w:rFonts w:ascii="Times New Roman" w:hAnsi="Times New Roman"/>
          <w:lang w:val="pl-PL"/>
        </w:rPr>
      </w:pPr>
      <w:r w:rsidRPr="00372A76">
        <w:rPr>
          <w:rFonts w:ascii="Times New Roman" w:hAnsi="Times New Roman"/>
        </w:rPr>
        <w:t xml:space="preserve">Tržby za vlastné výkony a tovar neobsahujú daň z pridanej hodnoty. </w:t>
      </w:r>
      <w:r w:rsidRPr="00372A76">
        <w:rPr>
          <w:rFonts w:ascii="Times New Roman" w:hAnsi="Times New Roman"/>
          <w:lang w:val="pl-PL"/>
        </w:rPr>
        <w:t>Sú tiež znížené o zľavy a zrážky (rabaty, bonusy, skontá, dobropisy a pod.)</w:t>
      </w:r>
      <w:r w:rsidR="00F44E0F" w:rsidRPr="00372A76">
        <w:rPr>
          <w:rFonts w:ascii="Times New Roman" w:hAnsi="Times New Roman"/>
          <w:lang w:val="pl-PL"/>
        </w:rPr>
        <w:t>, bez ohľadu či mal zákazník na zľavu nárok, alebo ide o dodatočnú zľavu.</w:t>
      </w:r>
    </w:p>
    <w:p w:rsidR="00276960" w:rsidRPr="00372A76" w:rsidRDefault="00276960" w:rsidP="00372A76">
      <w:pPr>
        <w:pStyle w:val="odstavecbezcisla"/>
        <w:ind w:left="45"/>
        <w:rPr>
          <w:rFonts w:ascii="Times New Roman" w:hAnsi="Times New Roman"/>
          <w:b/>
          <w:iCs w:val="0"/>
          <w:lang w:val="pl-PL"/>
        </w:rPr>
      </w:pPr>
    </w:p>
    <w:p w:rsidR="00FE0590" w:rsidRPr="00372A76" w:rsidRDefault="00414709" w:rsidP="00372A76">
      <w:pPr>
        <w:pStyle w:val="odstavecbezcisla"/>
        <w:ind w:left="45"/>
        <w:rPr>
          <w:rFonts w:ascii="Times New Roman" w:hAnsi="Times New Roman"/>
          <w:b/>
          <w:lang w:val="pl-PL"/>
        </w:rPr>
      </w:pPr>
      <w:r w:rsidRPr="00372A76">
        <w:rPr>
          <w:rFonts w:ascii="Times New Roman" w:hAnsi="Times New Roman"/>
          <w:b/>
          <w:iCs w:val="0"/>
          <w:lang w:val="pl-PL"/>
        </w:rPr>
        <w:t>d)</w:t>
      </w:r>
      <w:r w:rsidRPr="00372A76">
        <w:rPr>
          <w:rFonts w:ascii="Times New Roman" w:hAnsi="Times New Roman"/>
          <w:b/>
          <w:lang w:val="pl-PL"/>
        </w:rPr>
        <w:t xml:space="preserve">    </w:t>
      </w:r>
      <w:r w:rsidR="00054B02" w:rsidRPr="00372A76">
        <w:rPr>
          <w:rFonts w:ascii="Times New Roman" w:hAnsi="Times New Roman"/>
          <w:b/>
          <w:lang w:val="pl-PL"/>
        </w:rPr>
        <w:t>Spôsob zostavenia odpisového plánu dlhodobého majetku</w:t>
      </w:r>
    </w:p>
    <w:p w:rsidR="00414709" w:rsidRPr="00372A76" w:rsidRDefault="00414709" w:rsidP="00372A76">
      <w:pPr>
        <w:pStyle w:val="StyleodstavecbezcislaItalicRed"/>
        <w:rPr>
          <w:rFonts w:ascii="Times New Roman" w:hAnsi="Times New Roman"/>
          <w:color w:val="auto"/>
        </w:rPr>
      </w:pPr>
      <w:r w:rsidRPr="00372A76">
        <w:rPr>
          <w:rFonts w:ascii="Times New Roman" w:hAnsi="Times New Roman"/>
          <w:b/>
          <w:color w:val="auto"/>
        </w:rPr>
        <w:t>Dlhodobý nehmotný majetok</w:t>
      </w:r>
      <w:r w:rsidRPr="00372A76">
        <w:rPr>
          <w:rFonts w:ascii="Times New Roman" w:hAnsi="Times New Roman"/>
          <w:color w:val="auto"/>
        </w:rPr>
        <w:t xml:space="preserve"> sa odpisuje podľa odpisového plánu, ktorý bol zostavený na základe predpokladanej d</w:t>
      </w:r>
      <w:r w:rsidRPr="00372A76">
        <w:rPr>
          <w:rFonts w:ascii="Times New Roman" w:hAnsi="Times New Roman"/>
          <w:color w:val="auto"/>
        </w:rPr>
        <w:t>o</w:t>
      </w:r>
      <w:r w:rsidRPr="00372A76">
        <w:rPr>
          <w:rFonts w:ascii="Times New Roman" w:hAnsi="Times New Roman"/>
          <w:color w:val="auto"/>
        </w:rPr>
        <w:t>by jeho používania</w:t>
      </w:r>
      <w:r w:rsidRPr="00372A76">
        <w:rPr>
          <w:rStyle w:val="StyleodstavecbezcislaItalicRedChar"/>
          <w:rFonts w:ascii="Times New Roman" w:hAnsi="Times New Roman"/>
          <w:color w:val="auto"/>
          <w:sz w:val="20"/>
          <w:szCs w:val="20"/>
        </w:rPr>
        <w:t>.</w:t>
      </w:r>
      <w:r w:rsidRPr="00372A76">
        <w:rPr>
          <w:rFonts w:ascii="Times New Roman" w:hAnsi="Times New Roman"/>
          <w:color w:val="auto"/>
        </w:rPr>
        <w:t xml:space="preserve"> Odpisovať sa začína v mesiaci uvedenia majetku do používania. Drobný dlhodobý nehmotný maj</w:t>
      </w:r>
      <w:r w:rsidRPr="00372A76">
        <w:rPr>
          <w:rFonts w:ascii="Times New Roman" w:hAnsi="Times New Roman"/>
          <w:color w:val="auto"/>
        </w:rPr>
        <w:t>e</w:t>
      </w:r>
      <w:r w:rsidRPr="00372A76">
        <w:rPr>
          <w:rFonts w:ascii="Times New Roman" w:hAnsi="Times New Roman"/>
          <w:color w:val="auto"/>
        </w:rPr>
        <w:t xml:space="preserve">tok, ktorého obstarávacia cena </w:t>
      </w:r>
      <w:r w:rsidRPr="00372A76">
        <w:rPr>
          <w:rStyle w:val="StyleodstavecbezcislaItalicRedChar"/>
          <w:rFonts w:ascii="Times New Roman" w:hAnsi="Times New Roman"/>
          <w:color w:val="auto"/>
          <w:sz w:val="20"/>
          <w:szCs w:val="20"/>
        </w:rPr>
        <w:t xml:space="preserve">(resp. vlastné náklady) </w:t>
      </w:r>
      <w:r w:rsidRPr="00372A76">
        <w:rPr>
          <w:rFonts w:ascii="Times New Roman" w:hAnsi="Times New Roman"/>
          <w:color w:val="auto"/>
        </w:rPr>
        <w:t xml:space="preserve"> je 2 400,- € a nižšia, sa odpisuje jednorazovo pri uvedení do p</w:t>
      </w:r>
      <w:r w:rsidRPr="00372A76">
        <w:rPr>
          <w:rFonts w:ascii="Times New Roman" w:hAnsi="Times New Roman"/>
          <w:color w:val="auto"/>
        </w:rPr>
        <w:t>o</w:t>
      </w:r>
      <w:r w:rsidRPr="00372A76">
        <w:rPr>
          <w:rFonts w:ascii="Times New Roman" w:hAnsi="Times New Roman"/>
          <w:color w:val="auto"/>
        </w:rPr>
        <w:t>užív</w:t>
      </w:r>
      <w:r w:rsidRPr="00372A76">
        <w:rPr>
          <w:rFonts w:ascii="Times New Roman" w:hAnsi="Times New Roman"/>
          <w:color w:val="auto"/>
        </w:rPr>
        <w:t>a</w:t>
      </w:r>
      <w:r w:rsidRPr="00372A76">
        <w:rPr>
          <w:rFonts w:ascii="Times New Roman" w:hAnsi="Times New Roman"/>
          <w:color w:val="auto"/>
        </w:rPr>
        <w:t xml:space="preserve">nia. </w:t>
      </w:r>
    </w:p>
    <w:p w:rsidR="00414709" w:rsidRPr="00372A76" w:rsidRDefault="00414709" w:rsidP="00372A76">
      <w:pPr>
        <w:pStyle w:val="StyleodstavecbezcislaItalicRed"/>
        <w:rPr>
          <w:rFonts w:ascii="Times New Roman" w:hAnsi="Times New Roman"/>
          <w:color w:val="auto"/>
          <w:szCs w:val="20"/>
        </w:rPr>
      </w:pPr>
      <w:r w:rsidRPr="00372A76">
        <w:rPr>
          <w:rFonts w:ascii="Times New Roman" w:hAnsi="Times New Roman"/>
          <w:color w:val="auto"/>
        </w:rPr>
        <w:t xml:space="preserve">Daňové odpisy dlhodobého nehmotného majetku sú totožné s účtovnými. </w:t>
      </w:r>
    </w:p>
    <w:p w:rsidR="00B10AD7" w:rsidRPr="00372A76" w:rsidRDefault="00B10AD7" w:rsidP="00372A76">
      <w:pPr>
        <w:pStyle w:val="odstavecbezcisla"/>
        <w:rPr>
          <w:rFonts w:ascii="Times New Roman" w:hAnsi="Times New Roman"/>
        </w:rPr>
      </w:pPr>
      <w:r w:rsidRPr="00372A76">
        <w:rPr>
          <w:rFonts w:ascii="Times New Roman" w:hAnsi="Times New Roman"/>
          <w:b/>
        </w:rPr>
        <w:t>Dlhodobý hmotný majetok</w:t>
      </w:r>
      <w:r w:rsidRPr="00372A76">
        <w:rPr>
          <w:rFonts w:ascii="Times New Roman" w:hAnsi="Times New Roman"/>
        </w:rPr>
        <w:t xml:space="preserve"> nakupovaný oceňovala </w:t>
      </w:r>
      <w:r w:rsidR="00E37659" w:rsidRPr="00372A76">
        <w:rPr>
          <w:rFonts w:ascii="Times New Roman" w:hAnsi="Times New Roman"/>
        </w:rPr>
        <w:t>P</w:t>
      </w:r>
      <w:r w:rsidR="00E70A25" w:rsidRPr="00372A76">
        <w:rPr>
          <w:rFonts w:ascii="Times New Roman" w:hAnsi="Times New Roman"/>
        </w:rPr>
        <w:t>O</w:t>
      </w:r>
      <w:r w:rsidRPr="00372A76">
        <w:rPr>
          <w:rFonts w:ascii="Times New Roman" w:hAnsi="Times New Roman"/>
        </w:rPr>
        <w:t xml:space="preserve"> obstarávacou cenou vrátane nákladov súvisiacich s obstaraním (clo, prepravu, poistné, provízie a pod.). </w:t>
      </w:r>
    </w:p>
    <w:p w:rsidR="00B10AD7" w:rsidRPr="00372A76" w:rsidRDefault="00B10AD7" w:rsidP="00372A76">
      <w:pPr>
        <w:pStyle w:val="Oznaitext"/>
        <w:spacing w:after="0"/>
        <w:rPr>
          <w:rStyle w:val="StyleodstavecbezcislaItalicRedChar"/>
          <w:rFonts w:ascii="Times New Roman" w:hAnsi="Times New Roman"/>
          <w:color w:val="auto"/>
          <w:sz w:val="20"/>
          <w:szCs w:val="20"/>
        </w:rPr>
      </w:pPr>
      <w:r w:rsidRPr="00372A76">
        <w:rPr>
          <w:rStyle w:val="StyleodstavecbezcislaItalicRedChar"/>
          <w:rFonts w:ascii="Times New Roman" w:hAnsi="Times New Roman"/>
          <w:color w:val="auto"/>
          <w:sz w:val="20"/>
          <w:szCs w:val="20"/>
        </w:rPr>
        <w:t>Odpisovať sa začína v mesiaci uvedenia majetku do používania. Drobný dlhodobý hmotný majetok, ktorého obstaráv</w:t>
      </w:r>
      <w:r w:rsidRPr="00372A76">
        <w:rPr>
          <w:rStyle w:val="StyleodstavecbezcislaItalicRedChar"/>
          <w:rFonts w:ascii="Times New Roman" w:hAnsi="Times New Roman"/>
          <w:color w:val="auto"/>
          <w:sz w:val="20"/>
          <w:szCs w:val="20"/>
        </w:rPr>
        <w:t>a</w:t>
      </w:r>
      <w:r w:rsidRPr="00372A76">
        <w:rPr>
          <w:rStyle w:val="StyleodstavecbezcislaItalicRedChar"/>
          <w:rFonts w:ascii="Times New Roman" w:hAnsi="Times New Roman"/>
          <w:color w:val="auto"/>
          <w:sz w:val="20"/>
          <w:szCs w:val="20"/>
        </w:rPr>
        <w:t>cia cena (resp. vlastné náklady) je 1 700</w:t>
      </w:r>
      <w:r w:rsidRPr="00372A76">
        <w:rPr>
          <w:rFonts w:ascii="Times New Roman" w:hAnsi="Times New Roman"/>
        </w:rPr>
        <w:t>,- € a nižšia, sa odpisuje jednorazovo pri uvedení do použív</w:t>
      </w:r>
      <w:r w:rsidRPr="00372A76">
        <w:rPr>
          <w:rFonts w:ascii="Times New Roman" w:hAnsi="Times New Roman"/>
        </w:rPr>
        <w:t>a</w:t>
      </w:r>
      <w:r w:rsidRPr="00372A76">
        <w:rPr>
          <w:rFonts w:ascii="Times New Roman" w:hAnsi="Times New Roman"/>
        </w:rPr>
        <w:t xml:space="preserve">nia. </w:t>
      </w:r>
    </w:p>
    <w:p w:rsidR="00B10AD7" w:rsidRPr="00372A76" w:rsidRDefault="00B10AD7" w:rsidP="00372A76">
      <w:pPr>
        <w:pStyle w:val="Oznaitext"/>
        <w:spacing w:after="0"/>
        <w:rPr>
          <w:rFonts w:ascii="Times New Roman" w:hAnsi="Times New Roman"/>
        </w:rPr>
      </w:pPr>
      <w:r w:rsidRPr="00372A76">
        <w:rPr>
          <w:rStyle w:val="StyleodstavecbezcislaItalicRedChar"/>
          <w:rFonts w:ascii="Times New Roman" w:hAnsi="Times New Roman"/>
          <w:color w:val="auto"/>
          <w:sz w:val="20"/>
          <w:szCs w:val="20"/>
        </w:rPr>
        <w:t>Ú</w:t>
      </w:r>
      <w:r w:rsidRPr="00372A76">
        <w:rPr>
          <w:rFonts w:ascii="Times New Roman" w:hAnsi="Times New Roman"/>
        </w:rPr>
        <w:t>čtovné odpisy sa</w:t>
      </w:r>
      <w:r w:rsidR="00E70A25" w:rsidRPr="00372A76">
        <w:rPr>
          <w:rFonts w:ascii="Times New Roman" w:hAnsi="Times New Roman"/>
        </w:rPr>
        <w:t xml:space="preserve"> </w:t>
      </w:r>
      <w:r w:rsidRPr="00372A76">
        <w:rPr>
          <w:rFonts w:ascii="Times New Roman" w:hAnsi="Times New Roman"/>
        </w:rPr>
        <w:t>rovnajú daňovým odpisom</w:t>
      </w:r>
      <w:r w:rsidR="00E70A25" w:rsidRPr="00372A76">
        <w:rPr>
          <w:rFonts w:ascii="Times New Roman" w:hAnsi="Times New Roman"/>
        </w:rPr>
        <w:t>.</w:t>
      </w:r>
    </w:p>
    <w:p w:rsidR="00B10AD7" w:rsidRPr="00372A76" w:rsidRDefault="00B10AD7" w:rsidP="00372A76">
      <w:pPr>
        <w:pStyle w:val="odstavecbezcisla"/>
        <w:rPr>
          <w:rStyle w:val="StyleodstavecbezcislaItalicRedChar"/>
          <w:rFonts w:ascii="Times New Roman" w:hAnsi="Times New Roman"/>
          <w:color w:val="auto"/>
          <w:sz w:val="20"/>
          <w:szCs w:val="20"/>
        </w:rPr>
      </w:pPr>
      <w:r w:rsidRPr="00372A76">
        <w:rPr>
          <w:rStyle w:val="StyleodstavecbezcislaItalicRedChar"/>
          <w:rFonts w:ascii="Times New Roman" w:hAnsi="Times New Roman"/>
          <w:color w:val="auto"/>
          <w:sz w:val="20"/>
          <w:szCs w:val="20"/>
        </w:rPr>
        <w:t>Predpokladaná doba použ</w:t>
      </w:r>
      <w:r w:rsidRPr="00372A76">
        <w:rPr>
          <w:rStyle w:val="StyleodstavecbezcislaItalicRedChar"/>
          <w:rFonts w:ascii="Times New Roman" w:hAnsi="Times New Roman"/>
          <w:color w:val="auto"/>
          <w:sz w:val="20"/>
          <w:szCs w:val="20"/>
        </w:rPr>
        <w:t>í</w:t>
      </w:r>
      <w:r w:rsidRPr="00372A76">
        <w:rPr>
          <w:rStyle w:val="StyleodstavecbezcislaItalicRedChar"/>
          <w:rFonts w:ascii="Times New Roman" w:hAnsi="Times New Roman"/>
          <w:color w:val="auto"/>
          <w:sz w:val="20"/>
          <w:szCs w:val="20"/>
        </w:rPr>
        <w:t>vania, metóda odpisovania a odpisová sadzba sú uvedené v nasledujúcej tabuľke:</w:t>
      </w:r>
    </w:p>
    <w:p w:rsidR="00E70A25" w:rsidRPr="00372A76" w:rsidRDefault="00E70A25" w:rsidP="00372A76">
      <w:pPr>
        <w:pStyle w:val="odstavecbezcisla"/>
        <w:rPr>
          <w:rStyle w:val="StyleodstavecbezcislaItalicRedChar"/>
          <w:rFonts w:ascii="Times New Roman" w:hAnsi="Times New Roman"/>
          <w:color w:val="auto"/>
          <w:sz w:val="20"/>
          <w:szCs w:val="20"/>
        </w:rPr>
      </w:pPr>
    </w:p>
    <w:p w:rsidR="007F5425" w:rsidRPr="00372A76" w:rsidRDefault="007F5425" w:rsidP="00372A76">
      <w:pPr>
        <w:pStyle w:val="odstavecbezcisla"/>
        <w:rPr>
          <w:rFonts w:ascii="Times New Roman" w:hAnsi="Times New Roman"/>
        </w:rPr>
      </w:pPr>
      <w:r w:rsidRPr="00372A76">
        <w:rPr>
          <w:rFonts w:ascii="Times New Roman" w:hAnsi="Times New Roman"/>
        </w:rPr>
        <w:t>Dlhodobý hmotný</w:t>
      </w:r>
      <w:r w:rsidR="00C87C05">
        <w:rPr>
          <w:rFonts w:ascii="Times New Roman" w:hAnsi="Times New Roman"/>
        </w:rPr>
        <w:t xml:space="preserve"> majetok nadobudnutý </w:t>
      </w:r>
    </w:p>
    <w:tbl>
      <w:tblPr>
        <w:tblW w:w="9489" w:type="dxa"/>
        <w:tblInd w:w="496" w:type="dxa"/>
        <w:tblCellMar>
          <w:left w:w="70" w:type="dxa"/>
          <w:right w:w="70" w:type="dxa"/>
        </w:tblCellMar>
        <w:tblLook w:val="0000"/>
      </w:tblPr>
      <w:tblGrid>
        <w:gridCol w:w="4989"/>
        <w:gridCol w:w="1500"/>
        <w:gridCol w:w="1500"/>
        <w:gridCol w:w="1500"/>
      </w:tblGrid>
      <w:tr w:rsidR="007F5425" w:rsidRPr="00EC1454">
        <w:trPr>
          <w:trHeight w:val="481"/>
        </w:trPr>
        <w:tc>
          <w:tcPr>
            <w:tcW w:w="49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F5425" w:rsidRPr="00EC1454" w:rsidRDefault="007F5425" w:rsidP="00372A76">
            <w:pPr>
              <w:spacing w:after="0"/>
              <w:jc w:val="center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Druh majetku</w:t>
            </w:r>
          </w:p>
        </w:tc>
        <w:tc>
          <w:tcPr>
            <w:tcW w:w="1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7F5425" w:rsidRPr="00EC1454" w:rsidRDefault="007F5425" w:rsidP="00372A76">
            <w:pPr>
              <w:spacing w:after="0"/>
              <w:jc w:val="center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Predpokladaná doba použív</w:t>
            </w:r>
            <w:r w:rsidRPr="00EC1454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a</w:t>
            </w:r>
            <w:r w:rsidRPr="00EC1454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nia v rokoch</w:t>
            </w:r>
          </w:p>
        </w:tc>
        <w:tc>
          <w:tcPr>
            <w:tcW w:w="1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F5425" w:rsidRPr="00EC1454" w:rsidRDefault="007F5425" w:rsidP="00372A76">
            <w:pPr>
              <w:spacing w:after="0"/>
              <w:jc w:val="center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Metóda odp</w:t>
            </w:r>
            <w:r w:rsidRPr="00EC1454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i</w:t>
            </w:r>
            <w:r w:rsidRPr="00EC1454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sovania</w:t>
            </w:r>
          </w:p>
        </w:tc>
        <w:tc>
          <w:tcPr>
            <w:tcW w:w="1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F5425" w:rsidRPr="00EC1454" w:rsidRDefault="007F5425" w:rsidP="00372A76">
            <w:pPr>
              <w:spacing w:after="0"/>
              <w:jc w:val="center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Sadzba ročného o</w:t>
            </w:r>
            <w:r w:rsidRPr="00EC1454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d</w:t>
            </w:r>
            <w:r w:rsidRPr="00EC1454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pisu</w:t>
            </w:r>
          </w:p>
        </w:tc>
      </w:tr>
      <w:tr w:rsidR="007F5425" w:rsidRPr="00EC1454">
        <w:trPr>
          <w:trHeight w:val="481"/>
        </w:trPr>
        <w:tc>
          <w:tcPr>
            <w:tcW w:w="49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7F5425" w:rsidRPr="00EC1454" w:rsidRDefault="007F5425" w:rsidP="00372A76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:rsidR="007F5425" w:rsidRPr="00EC1454" w:rsidRDefault="007F5425" w:rsidP="00372A76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7F5425" w:rsidRPr="00EC1454" w:rsidRDefault="007F5425" w:rsidP="00372A76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7F5425" w:rsidRPr="00EC1454" w:rsidRDefault="007F5425" w:rsidP="00372A76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7F5425" w:rsidRPr="00EC1454">
        <w:trPr>
          <w:trHeight w:val="300"/>
        </w:trPr>
        <w:tc>
          <w:tcPr>
            <w:tcW w:w="4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7F5425" w:rsidRPr="00EC1454" w:rsidRDefault="007F5425" w:rsidP="00372A76">
            <w:pPr>
              <w:spacing w:after="0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Budovy a stavby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7F5425" w:rsidRPr="00EC1454" w:rsidRDefault="007F5425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40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7F5425" w:rsidRPr="00EC1454" w:rsidRDefault="007F5425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rovnomerná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7F5425" w:rsidRPr="00EC1454" w:rsidRDefault="007F5425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1/40</w:t>
            </w:r>
          </w:p>
        </w:tc>
      </w:tr>
      <w:tr w:rsidR="007F5425" w:rsidRPr="00EC1454">
        <w:trPr>
          <w:trHeight w:val="300"/>
        </w:trPr>
        <w:tc>
          <w:tcPr>
            <w:tcW w:w="4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7F5425" w:rsidRPr="00EC1454" w:rsidRDefault="00C437CE" w:rsidP="00372A76">
            <w:pPr>
              <w:spacing w:after="0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Budovy a stavby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7F5425" w:rsidRPr="00EC1454" w:rsidRDefault="00C437CE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7F5425" w:rsidRPr="00EC1454" w:rsidRDefault="00C437CE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rovnomerná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7F5425" w:rsidRPr="00EC1454" w:rsidRDefault="00C437CE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1/20</w:t>
            </w:r>
          </w:p>
        </w:tc>
      </w:tr>
      <w:tr w:rsidR="007F5425" w:rsidRPr="00EC1454">
        <w:trPr>
          <w:trHeight w:val="300"/>
        </w:trPr>
        <w:tc>
          <w:tcPr>
            <w:tcW w:w="4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7F5425" w:rsidRPr="00EC1454" w:rsidRDefault="007F5425" w:rsidP="00372A76">
            <w:pPr>
              <w:spacing w:after="0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Stavby ostatné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7F5425" w:rsidRPr="00EC1454" w:rsidRDefault="007F5425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7F5425" w:rsidRPr="00EC1454" w:rsidRDefault="007F5425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rovnomerná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7F5425" w:rsidRPr="00EC1454" w:rsidRDefault="007F5425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1/12</w:t>
            </w:r>
          </w:p>
        </w:tc>
      </w:tr>
      <w:tr w:rsidR="00C437CE" w:rsidRPr="00EC1454">
        <w:trPr>
          <w:trHeight w:val="300"/>
        </w:trPr>
        <w:tc>
          <w:tcPr>
            <w:tcW w:w="4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C437CE" w:rsidRPr="00EC1454" w:rsidRDefault="00C437CE" w:rsidP="00372A76">
            <w:pPr>
              <w:spacing w:after="0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 xml:space="preserve">Stroje, prístroje a zariadenia 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C437CE" w:rsidRPr="00EC1454" w:rsidRDefault="00C437CE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C437CE" w:rsidRPr="00EC1454" w:rsidRDefault="00C437CE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rovnomerná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C437CE" w:rsidRPr="00EC1454" w:rsidRDefault="00C437CE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1/8</w:t>
            </w:r>
          </w:p>
        </w:tc>
      </w:tr>
      <w:tr w:rsidR="007F5425" w:rsidRPr="00EC1454">
        <w:trPr>
          <w:trHeight w:val="300"/>
        </w:trPr>
        <w:tc>
          <w:tcPr>
            <w:tcW w:w="4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7F5425" w:rsidRPr="00EC1454" w:rsidRDefault="007F5425" w:rsidP="00372A76">
            <w:pPr>
              <w:spacing w:after="0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Stroje, prístroje a zariadenia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7F5425" w:rsidRPr="00EC1454" w:rsidRDefault="007F5425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7F5425" w:rsidRPr="00EC1454" w:rsidRDefault="007F5425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rovnomerná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7F5425" w:rsidRPr="00EC1454" w:rsidRDefault="007F5425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1/6</w:t>
            </w:r>
          </w:p>
        </w:tc>
      </w:tr>
      <w:tr w:rsidR="007F5425" w:rsidRPr="00EC1454">
        <w:trPr>
          <w:trHeight w:val="300"/>
        </w:trPr>
        <w:tc>
          <w:tcPr>
            <w:tcW w:w="4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7F5425" w:rsidRPr="00EC1454" w:rsidRDefault="007F5425" w:rsidP="00372A76">
            <w:pPr>
              <w:spacing w:after="0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Dopravné prostriedky, stroje a zariadenia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7F5425" w:rsidRPr="00EC1454" w:rsidRDefault="007F5425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7F5425" w:rsidRPr="00EC1454" w:rsidRDefault="007F5425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rovnomerná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7F5425" w:rsidRPr="00EC1454" w:rsidRDefault="00E70A25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1/4</w:t>
            </w:r>
          </w:p>
        </w:tc>
      </w:tr>
    </w:tbl>
    <w:p w:rsidR="007F5425" w:rsidRPr="00372A76" w:rsidRDefault="007F5425" w:rsidP="00372A76">
      <w:pPr>
        <w:pStyle w:val="odstavecbezcisla"/>
        <w:tabs>
          <w:tab w:val="left" w:pos="6150"/>
        </w:tabs>
        <w:rPr>
          <w:rFonts w:ascii="Times New Roman" w:hAnsi="Times New Roman"/>
          <w:lang w:val="pl-PL"/>
        </w:rPr>
      </w:pPr>
    </w:p>
    <w:p w:rsidR="000150B1" w:rsidRPr="00372A76" w:rsidRDefault="00D51E7F" w:rsidP="00372A76">
      <w:pPr>
        <w:pStyle w:val="odstavecbezcisla"/>
        <w:numPr>
          <w:ilvl w:val="0"/>
          <w:numId w:val="39"/>
        </w:numPr>
        <w:tabs>
          <w:tab w:val="num" w:pos="440"/>
          <w:tab w:val="left" w:pos="6150"/>
        </w:tabs>
        <w:ind w:left="440" w:hanging="440"/>
        <w:rPr>
          <w:rFonts w:ascii="Times New Roman" w:hAnsi="Times New Roman"/>
          <w:b/>
          <w:lang w:val="pl-PL"/>
        </w:rPr>
      </w:pPr>
      <w:r w:rsidRPr="00372A76">
        <w:rPr>
          <w:rFonts w:ascii="Times New Roman" w:hAnsi="Times New Roman"/>
          <w:b/>
          <w:lang w:val="pl-PL"/>
        </w:rPr>
        <w:t>Dotácie poskytnuté</w:t>
      </w:r>
      <w:r w:rsidR="00A412A5" w:rsidRPr="00372A76">
        <w:rPr>
          <w:rFonts w:ascii="Times New Roman" w:hAnsi="Times New Roman"/>
          <w:b/>
          <w:lang w:val="pl-PL"/>
        </w:rPr>
        <w:t xml:space="preserve"> </w:t>
      </w:r>
      <w:r w:rsidRPr="00372A76">
        <w:rPr>
          <w:rFonts w:ascii="Times New Roman" w:hAnsi="Times New Roman"/>
          <w:b/>
          <w:lang w:val="pl-PL"/>
        </w:rPr>
        <w:t xml:space="preserve">na obstaranie </w:t>
      </w:r>
      <w:r w:rsidR="00A412A5" w:rsidRPr="00372A76">
        <w:rPr>
          <w:rFonts w:ascii="Times New Roman" w:hAnsi="Times New Roman"/>
          <w:b/>
          <w:lang w:val="pl-PL"/>
        </w:rPr>
        <w:t>majetku</w:t>
      </w:r>
    </w:p>
    <w:p w:rsidR="003D10DC" w:rsidRDefault="003D10DC" w:rsidP="00372A76">
      <w:pPr>
        <w:pStyle w:val="odstavecbezcisla"/>
        <w:ind w:left="425"/>
        <w:rPr>
          <w:rFonts w:ascii="Times New Roman" w:hAnsi="Times New Roman"/>
        </w:rPr>
      </w:pPr>
      <w:r w:rsidRPr="00372A76">
        <w:rPr>
          <w:rFonts w:ascii="Times New Roman" w:hAnsi="Times New Roman"/>
        </w:rPr>
        <w:t>Dotácie na obstaranie dlhodobého majetku a dlhodobého nehmotného majetku sa najskôr  vykazujú ako výnosy bud</w:t>
      </w:r>
      <w:r w:rsidRPr="00372A76">
        <w:rPr>
          <w:rFonts w:ascii="Times New Roman" w:hAnsi="Times New Roman"/>
        </w:rPr>
        <w:t>ú</w:t>
      </w:r>
      <w:r w:rsidRPr="00372A76">
        <w:rPr>
          <w:rFonts w:ascii="Times New Roman" w:hAnsi="Times New Roman"/>
        </w:rPr>
        <w:t>cich období a do výkazu ziskov a strát sa rozpúšťajú  v časovej a vecnej súvislosti so zaúčtovaním odpisov z tohto dlh</w:t>
      </w:r>
      <w:r w:rsidRPr="00372A76">
        <w:rPr>
          <w:rFonts w:ascii="Times New Roman" w:hAnsi="Times New Roman"/>
        </w:rPr>
        <w:t>o</w:t>
      </w:r>
      <w:r w:rsidRPr="00372A76">
        <w:rPr>
          <w:rFonts w:ascii="Times New Roman" w:hAnsi="Times New Roman"/>
        </w:rPr>
        <w:t>dobého majetku.</w:t>
      </w:r>
    </w:p>
    <w:p w:rsidR="00C87C05" w:rsidRDefault="00C87C05" w:rsidP="00372A76">
      <w:pPr>
        <w:pStyle w:val="odstavecbezcisla"/>
        <w:ind w:left="425"/>
        <w:rPr>
          <w:rFonts w:ascii="Times New Roman" w:hAnsi="Times New Roman"/>
        </w:rPr>
      </w:pPr>
    </w:p>
    <w:p w:rsidR="00276960" w:rsidRPr="00372A76" w:rsidRDefault="00276960" w:rsidP="00372A76">
      <w:pPr>
        <w:pStyle w:val="odstavecbezcisla"/>
        <w:numPr>
          <w:ilvl w:val="0"/>
          <w:numId w:val="39"/>
        </w:numPr>
        <w:tabs>
          <w:tab w:val="num" w:pos="440"/>
          <w:tab w:val="left" w:pos="6150"/>
        </w:tabs>
        <w:ind w:hanging="870"/>
        <w:rPr>
          <w:rFonts w:ascii="Times New Roman" w:hAnsi="Times New Roman"/>
          <w:b/>
          <w:lang w:val="pl-PL"/>
        </w:rPr>
      </w:pPr>
      <w:r w:rsidRPr="00372A76">
        <w:rPr>
          <w:rFonts w:ascii="Times New Roman" w:hAnsi="Times New Roman"/>
          <w:b/>
          <w:lang w:val="pl-PL"/>
        </w:rPr>
        <w:t>Informácie o oprave významných chýb minulých účtovných období v bežnom účtovnom období</w:t>
      </w:r>
    </w:p>
    <w:p w:rsidR="00276960" w:rsidRPr="00372A76" w:rsidRDefault="00BB6E0E" w:rsidP="00372A76">
      <w:pPr>
        <w:pStyle w:val="odstavecbezcisla"/>
        <w:tabs>
          <w:tab w:val="left" w:pos="6150"/>
        </w:tabs>
        <w:ind w:left="440"/>
        <w:rPr>
          <w:rFonts w:ascii="Times New Roman" w:hAnsi="Times New Roman"/>
          <w:lang w:val="pl-PL"/>
        </w:rPr>
      </w:pPr>
      <w:r w:rsidRPr="00372A76">
        <w:rPr>
          <w:rFonts w:ascii="Times New Roman" w:hAnsi="Times New Roman"/>
          <w:lang w:val="pl-PL"/>
        </w:rPr>
        <w:t xml:space="preserve">Spoločnosť </w:t>
      </w:r>
      <w:r w:rsidR="00276960" w:rsidRPr="00372A76">
        <w:rPr>
          <w:rFonts w:ascii="Times New Roman" w:hAnsi="Times New Roman"/>
          <w:lang w:val="pl-PL"/>
        </w:rPr>
        <w:t>neúčtovala vo vykazovanom období o významných položkách nákladov alebo výnosov z predchádzajúcich účtovných období na účty vlastného imania.</w:t>
      </w:r>
    </w:p>
    <w:p w:rsidR="00FE0590" w:rsidRPr="00372A76" w:rsidRDefault="00F44E0F" w:rsidP="00372A76">
      <w:pPr>
        <w:pStyle w:val="Nadpis3"/>
        <w:tabs>
          <w:tab w:val="clear" w:pos="426"/>
          <w:tab w:val="left" w:pos="440"/>
        </w:tabs>
        <w:spacing w:before="100" w:beforeAutospacing="1" w:after="0"/>
        <w:rPr>
          <w:rFonts w:ascii="Times New Roman" w:hAnsi="Times New Roman"/>
          <w:bCs/>
          <w:sz w:val="22"/>
          <w:lang w:val="sk-SK"/>
        </w:rPr>
      </w:pPr>
      <w:r w:rsidRPr="00372A76">
        <w:rPr>
          <w:rFonts w:ascii="Times New Roman" w:hAnsi="Times New Roman"/>
          <w:bCs/>
          <w:sz w:val="22"/>
          <w:lang w:val="sk-SK"/>
        </w:rPr>
        <w:lastRenderedPageBreak/>
        <w:t>F</w:t>
      </w:r>
      <w:r w:rsidR="00FE0590" w:rsidRPr="00372A76">
        <w:rPr>
          <w:rFonts w:ascii="Times New Roman" w:hAnsi="Times New Roman"/>
          <w:bCs/>
          <w:sz w:val="22"/>
          <w:lang w:val="sk-SK"/>
        </w:rPr>
        <w:t>.</w:t>
      </w:r>
      <w:r w:rsidR="00FE0590" w:rsidRPr="00372A76">
        <w:rPr>
          <w:rFonts w:ascii="Times New Roman" w:hAnsi="Times New Roman"/>
          <w:bCs/>
          <w:sz w:val="22"/>
          <w:lang w:val="sk-SK"/>
        </w:rPr>
        <w:tab/>
      </w:r>
      <w:r w:rsidRPr="00372A76">
        <w:rPr>
          <w:rFonts w:ascii="Times New Roman" w:hAnsi="Times New Roman"/>
          <w:bCs/>
          <w:sz w:val="22"/>
          <w:u w:val="single"/>
          <w:lang w:val="sk-SK"/>
        </w:rPr>
        <w:t xml:space="preserve">INFORMÁCIE </w:t>
      </w:r>
      <w:r w:rsidR="00D61F0F" w:rsidRPr="00372A76">
        <w:rPr>
          <w:rFonts w:ascii="Times New Roman" w:hAnsi="Times New Roman"/>
          <w:bCs/>
          <w:sz w:val="22"/>
          <w:u w:val="single"/>
          <w:lang w:val="sk-SK"/>
        </w:rPr>
        <w:t>K </w:t>
      </w:r>
      <w:r w:rsidRPr="00372A76">
        <w:rPr>
          <w:rFonts w:ascii="Times New Roman" w:hAnsi="Times New Roman"/>
          <w:bCs/>
          <w:sz w:val="22"/>
          <w:u w:val="single"/>
          <w:lang w:val="sk-SK"/>
        </w:rPr>
        <w:t>ÚDAJO</w:t>
      </w:r>
      <w:r w:rsidR="00D61F0F" w:rsidRPr="00372A76">
        <w:rPr>
          <w:rFonts w:ascii="Times New Roman" w:hAnsi="Times New Roman"/>
          <w:bCs/>
          <w:sz w:val="22"/>
          <w:u w:val="single"/>
          <w:lang w:val="sk-SK"/>
        </w:rPr>
        <w:t xml:space="preserve">M VYKÁZANÝM </w:t>
      </w:r>
      <w:r w:rsidRPr="00372A76">
        <w:rPr>
          <w:rFonts w:ascii="Times New Roman" w:hAnsi="Times New Roman"/>
          <w:bCs/>
          <w:sz w:val="22"/>
          <w:u w:val="single"/>
          <w:lang w:val="sk-SK"/>
        </w:rPr>
        <w:t xml:space="preserve"> NA STRANE AKTÍV </w:t>
      </w:r>
      <w:r w:rsidR="00FE0590" w:rsidRPr="00372A76">
        <w:rPr>
          <w:rFonts w:ascii="Times New Roman" w:hAnsi="Times New Roman"/>
          <w:bCs/>
          <w:sz w:val="22"/>
          <w:u w:val="single"/>
          <w:lang w:val="sk-SK"/>
        </w:rPr>
        <w:t>SÚVAHY</w:t>
      </w:r>
      <w:r w:rsidR="00FE0590" w:rsidRPr="00372A76">
        <w:rPr>
          <w:rFonts w:ascii="Times New Roman" w:hAnsi="Times New Roman"/>
          <w:bCs/>
          <w:sz w:val="22"/>
          <w:lang w:val="sk-SK"/>
        </w:rPr>
        <w:t xml:space="preserve"> </w:t>
      </w:r>
    </w:p>
    <w:p w:rsidR="00F44E0F" w:rsidRPr="00372A76" w:rsidRDefault="00D61F0F" w:rsidP="00372A76">
      <w:pPr>
        <w:pStyle w:val="Nadpis8"/>
        <w:numPr>
          <w:ilvl w:val="0"/>
          <w:numId w:val="40"/>
        </w:numPr>
        <w:tabs>
          <w:tab w:val="clear" w:pos="720"/>
          <w:tab w:val="num" w:pos="440"/>
        </w:tabs>
        <w:spacing w:after="0"/>
        <w:ind w:left="440" w:hanging="440"/>
        <w:rPr>
          <w:rFonts w:ascii="Times New Roman" w:hAnsi="Times New Roman"/>
        </w:rPr>
      </w:pPr>
      <w:r w:rsidRPr="00372A76">
        <w:rPr>
          <w:rFonts w:ascii="Times New Roman" w:hAnsi="Times New Roman"/>
        </w:rPr>
        <w:t>Informácie o d</w:t>
      </w:r>
      <w:r w:rsidR="00F44E0F" w:rsidRPr="00372A76">
        <w:rPr>
          <w:rFonts w:ascii="Times New Roman" w:hAnsi="Times New Roman"/>
        </w:rPr>
        <w:t>lhodob</w:t>
      </w:r>
      <w:r w:rsidRPr="00372A76">
        <w:rPr>
          <w:rFonts w:ascii="Times New Roman" w:hAnsi="Times New Roman"/>
        </w:rPr>
        <w:t xml:space="preserve">om </w:t>
      </w:r>
      <w:r w:rsidR="00FE0590" w:rsidRPr="00372A76">
        <w:rPr>
          <w:rFonts w:ascii="Times New Roman" w:hAnsi="Times New Roman"/>
        </w:rPr>
        <w:t>nehmotn</w:t>
      </w:r>
      <w:r w:rsidRPr="00372A76">
        <w:rPr>
          <w:rFonts w:ascii="Times New Roman" w:hAnsi="Times New Roman"/>
        </w:rPr>
        <w:t>om</w:t>
      </w:r>
      <w:r w:rsidR="00F44E0F" w:rsidRPr="00372A76">
        <w:rPr>
          <w:rFonts w:ascii="Times New Roman" w:hAnsi="Times New Roman"/>
        </w:rPr>
        <w:t xml:space="preserve"> majetk</w:t>
      </w:r>
      <w:r w:rsidRPr="00372A76">
        <w:rPr>
          <w:rFonts w:ascii="Times New Roman" w:hAnsi="Times New Roman"/>
        </w:rPr>
        <w:t>u</w:t>
      </w:r>
      <w:r w:rsidR="00F44E0F" w:rsidRPr="00372A76">
        <w:rPr>
          <w:rFonts w:ascii="Times New Roman" w:hAnsi="Times New Roman"/>
        </w:rPr>
        <w:t xml:space="preserve"> </w:t>
      </w:r>
      <w:r w:rsidR="00FE0590" w:rsidRPr="00372A76">
        <w:rPr>
          <w:rFonts w:ascii="Times New Roman" w:hAnsi="Times New Roman"/>
        </w:rPr>
        <w:t xml:space="preserve"> a</w:t>
      </w:r>
      <w:r w:rsidRPr="00372A76">
        <w:rPr>
          <w:rFonts w:ascii="Times New Roman" w:hAnsi="Times New Roman"/>
        </w:rPr>
        <w:t> </w:t>
      </w:r>
      <w:r w:rsidR="00F44E0F" w:rsidRPr="00372A76">
        <w:rPr>
          <w:rFonts w:ascii="Times New Roman" w:hAnsi="Times New Roman"/>
        </w:rPr>
        <w:t>dlhodob</w:t>
      </w:r>
      <w:r w:rsidRPr="00372A76">
        <w:rPr>
          <w:rFonts w:ascii="Times New Roman" w:hAnsi="Times New Roman"/>
        </w:rPr>
        <w:t xml:space="preserve">om </w:t>
      </w:r>
      <w:r w:rsidR="00FE0590" w:rsidRPr="00372A76">
        <w:rPr>
          <w:rFonts w:ascii="Times New Roman" w:hAnsi="Times New Roman"/>
        </w:rPr>
        <w:t>hmotn</w:t>
      </w:r>
      <w:r w:rsidRPr="00372A76">
        <w:rPr>
          <w:rFonts w:ascii="Times New Roman" w:hAnsi="Times New Roman"/>
        </w:rPr>
        <w:t>om</w:t>
      </w:r>
      <w:r w:rsidR="00F44E0F" w:rsidRPr="00372A76">
        <w:rPr>
          <w:rFonts w:ascii="Times New Roman" w:hAnsi="Times New Roman"/>
        </w:rPr>
        <w:t xml:space="preserve"> majetk</w:t>
      </w:r>
      <w:r w:rsidR="009B4BD2" w:rsidRPr="00372A76">
        <w:rPr>
          <w:rFonts w:ascii="Times New Roman" w:hAnsi="Times New Roman"/>
        </w:rPr>
        <w:t>u</w:t>
      </w:r>
    </w:p>
    <w:p w:rsidR="00FE0590" w:rsidRPr="00372A76" w:rsidRDefault="00FE0590" w:rsidP="00372A76">
      <w:pPr>
        <w:pStyle w:val="Nadpis8"/>
        <w:numPr>
          <w:ilvl w:val="0"/>
          <w:numId w:val="0"/>
        </w:numPr>
        <w:tabs>
          <w:tab w:val="left" w:pos="440"/>
        </w:tabs>
        <w:spacing w:after="0"/>
        <w:ind w:left="440" w:hanging="440"/>
        <w:rPr>
          <w:rFonts w:ascii="Times New Roman" w:hAnsi="Times New Roman"/>
          <w:b w:val="0"/>
        </w:rPr>
      </w:pPr>
      <w:r w:rsidRPr="00372A76">
        <w:rPr>
          <w:rFonts w:ascii="Times New Roman" w:hAnsi="Times New Roman"/>
        </w:rPr>
        <w:t xml:space="preserve"> </w:t>
      </w:r>
      <w:r w:rsidR="00CB0B2A" w:rsidRPr="00372A76">
        <w:rPr>
          <w:rFonts w:ascii="Times New Roman" w:hAnsi="Times New Roman"/>
        </w:rPr>
        <w:tab/>
      </w:r>
      <w:r w:rsidR="00BB6E0E" w:rsidRPr="00372A76">
        <w:rPr>
          <w:rFonts w:ascii="Times New Roman" w:hAnsi="Times New Roman"/>
        </w:rPr>
        <w:t xml:space="preserve">Spoločnosť </w:t>
      </w:r>
      <w:r w:rsidR="000D79EB" w:rsidRPr="00372A76">
        <w:rPr>
          <w:rFonts w:ascii="Times New Roman" w:hAnsi="Times New Roman"/>
          <w:b w:val="0"/>
        </w:rPr>
        <w:t>ne</w:t>
      </w:r>
      <w:r w:rsidR="00CB0B2A" w:rsidRPr="00372A76">
        <w:rPr>
          <w:rFonts w:ascii="Times New Roman" w:hAnsi="Times New Roman"/>
          <w:b w:val="0"/>
        </w:rPr>
        <w:t xml:space="preserve">eviduje dlhodobý </w:t>
      </w:r>
      <w:r w:rsidR="00F2782D" w:rsidRPr="00372A76">
        <w:rPr>
          <w:rFonts w:ascii="Times New Roman" w:hAnsi="Times New Roman"/>
          <w:b w:val="0"/>
        </w:rPr>
        <w:t xml:space="preserve">nehmotný </w:t>
      </w:r>
      <w:r w:rsidR="00CB0B2A" w:rsidRPr="00372A76">
        <w:rPr>
          <w:rFonts w:ascii="Times New Roman" w:hAnsi="Times New Roman"/>
          <w:b w:val="0"/>
        </w:rPr>
        <w:t>majetok.</w:t>
      </w:r>
    </w:p>
    <w:p w:rsidR="00B92694" w:rsidRPr="00372A76" w:rsidRDefault="00F2782D" w:rsidP="00372A76">
      <w:pPr>
        <w:spacing w:after="0"/>
        <w:rPr>
          <w:rFonts w:ascii="Times New Roman" w:hAnsi="Times New Roman"/>
          <w:sz w:val="20"/>
          <w:szCs w:val="20"/>
        </w:rPr>
      </w:pPr>
      <w:r w:rsidRPr="00372A76">
        <w:rPr>
          <w:rFonts w:ascii="Times New Roman" w:hAnsi="Times New Roman"/>
          <w:sz w:val="20"/>
          <w:szCs w:val="20"/>
        </w:rPr>
        <w:tab/>
      </w:r>
    </w:p>
    <w:p w:rsidR="007E1549" w:rsidRPr="00372A76" w:rsidRDefault="00BB6E0E" w:rsidP="00372A76">
      <w:pPr>
        <w:pStyle w:val="Nadpis8"/>
        <w:numPr>
          <w:ilvl w:val="0"/>
          <w:numId w:val="0"/>
        </w:numPr>
        <w:tabs>
          <w:tab w:val="left" w:pos="330"/>
        </w:tabs>
        <w:spacing w:after="0"/>
        <w:ind w:left="440"/>
        <w:rPr>
          <w:rFonts w:ascii="Times New Roman" w:hAnsi="Times New Roman"/>
          <w:b w:val="0"/>
        </w:rPr>
      </w:pPr>
      <w:r w:rsidRPr="00372A76">
        <w:rPr>
          <w:rFonts w:ascii="Times New Roman" w:hAnsi="Times New Roman"/>
          <w:b w:val="0"/>
        </w:rPr>
        <w:t xml:space="preserve">Spoločnosť </w:t>
      </w:r>
      <w:r w:rsidR="007E1549" w:rsidRPr="00372A76">
        <w:rPr>
          <w:rFonts w:ascii="Times New Roman" w:hAnsi="Times New Roman"/>
          <w:b w:val="0"/>
        </w:rPr>
        <w:t>eviduje dlhodobý hmotný majetok. Prehľad pohybu dlhodobého hmotného majetku za bežné účtovné obd</w:t>
      </w:r>
      <w:r w:rsidR="007E1549" w:rsidRPr="00372A76">
        <w:rPr>
          <w:rFonts w:ascii="Times New Roman" w:hAnsi="Times New Roman"/>
          <w:b w:val="0"/>
        </w:rPr>
        <w:t>o</w:t>
      </w:r>
      <w:r w:rsidR="007E1549" w:rsidRPr="00372A76">
        <w:rPr>
          <w:rFonts w:ascii="Times New Roman" w:hAnsi="Times New Roman"/>
          <w:b w:val="0"/>
        </w:rPr>
        <w:t>bie a za bezprostredne predchádzajúce obdobie je uvedený v nasledujúcich t</w:t>
      </w:r>
      <w:r w:rsidR="007E1549" w:rsidRPr="00372A76">
        <w:rPr>
          <w:rFonts w:ascii="Times New Roman" w:hAnsi="Times New Roman"/>
          <w:b w:val="0"/>
        </w:rPr>
        <w:t>a</w:t>
      </w:r>
      <w:r w:rsidR="007E1549" w:rsidRPr="00372A76">
        <w:rPr>
          <w:rFonts w:ascii="Times New Roman" w:hAnsi="Times New Roman"/>
          <w:b w:val="0"/>
        </w:rPr>
        <w:t>buľkách:</w:t>
      </w:r>
    </w:p>
    <w:tbl>
      <w:tblPr>
        <w:tblW w:w="20773" w:type="dxa"/>
        <w:tblInd w:w="6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03"/>
        <w:gridCol w:w="303"/>
        <w:gridCol w:w="303"/>
        <w:gridCol w:w="303"/>
        <w:gridCol w:w="303"/>
        <w:gridCol w:w="305"/>
        <w:gridCol w:w="28"/>
        <w:gridCol w:w="142"/>
        <w:gridCol w:w="160"/>
        <w:gridCol w:w="300"/>
        <w:gridCol w:w="270"/>
        <w:gridCol w:w="30"/>
        <w:gridCol w:w="232"/>
        <w:gridCol w:w="68"/>
        <w:gridCol w:w="300"/>
        <w:gridCol w:w="270"/>
        <w:gridCol w:w="30"/>
        <w:gridCol w:w="324"/>
        <w:gridCol w:w="30"/>
        <w:gridCol w:w="354"/>
        <w:gridCol w:w="325"/>
        <w:gridCol w:w="30"/>
        <w:gridCol w:w="254"/>
        <w:gridCol w:w="164"/>
        <w:gridCol w:w="418"/>
        <w:gridCol w:w="268"/>
        <w:gridCol w:w="121"/>
        <w:gridCol w:w="30"/>
        <w:gridCol w:w="300"/>
        <w:gridCol w:w="300"/>
        <w:gridCol w:w="270"/>
        <w:gridCol w:w="30"/>
        <w:gridCol w:w="300"/>
        <w:gridCol w:w="300"/>
        <w:gridCol w:w="270"/>
        <w:gridCol w:w="30"/>
        <w:gridCol w:w="321"/>
        <w:gridCol w:w="321"/>
        <w:gridCol w:w="291"/>
        <w:gridCol w:w="30"/>
        <w:gridCol w:w="343"/>
        <w:gridCol w:w="343"/>
        <w:gridCol w:w="86"/>
        <w:gridCol w:w="74"/>
        <w:gridCol w:w="483"/>
        <w:gridCol w:w="300"/>
        <w:gridCol w:w="270"/>
        <w:gridCol w:w="30"/>
        <w:gridCol w:w="1097"/>
        <w:gridCol w:w="1127"/>
        <w:gridCol w:w="1127"/>
        <w:gridCol w:w="1127"/>
        <w:gridCol w:w="1127"/>
        <w:gridCol w:w="1127"/>
        <w:gridCol w:w="1127"/>
        <w:gridCol w:w="1127"/>
        <w:gridCol w:w="1127"/>
      </w:tblGrid>
      <w:tr w:rsidR="004B677D" w:rsidRPr="00EC1454">
        <w:trPr>
          <w:gridAfter w:val="10"/>
          <w:wAfter w:w="10143" w:type="dxa"/>
          <w:trHeight w:val="152"/>
        </w:trPr>
        <w:tc>
          <w:tcPr>
            <w:tcW w:w="1820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Dlhodobý hmo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t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ný majetok</w:t>
            </w:r>
          </w:p>
        </w:tc>
        <w:tc>
          <w:tcPr>
            <w:tcW w:w="8810" w:type="dxa"/>
            <w:gridSpan w:val="4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bottom"/>
          </w:tcPr>
          <w:p w:rsidR="004B677D" w:rsidRPr="00EC1454" w:rsidRDefault="00A315E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Bežné účtovné obdobie </w:t>
            </w:r>
          </w:p>
        </w:tc>
      </w:tr>
      <w:tr w:rsidR="004B677D" w:rsidRPr="00EC1454">
        <w:trPr>
          <w:gridAfter w:val="10"/>
          <w:wAfter w:w="10143" w:type="dxa"/>
          <w:trHeight w:val="481"/>
        </w:trPr>
        <w:tc>
          <w:tcPr>
            <w:tcW w:w="1820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Pozemky</w:t>
            </w:r>
          </w:p>
        </w:tc>
        <w:tc>
          <w:tcPr>
            <w:tcW w:w="900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Stavby</w:t>
            </w:r>
          </w:p>
        </w:tc>
        <w:tc>
          <w:tcPr>
            <w:tcW w:w="1063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Samosta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t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ne hnute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ľ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né veci a s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ú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bory hn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u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teľných  vecí</w:t>
            </w:r>
          </w:p>
        </w:tc>
        <w:tc>
          <w:tcPr>
            <w:tcW w:w="1134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Pestovate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ľ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ské celky trvalých p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o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rastov</w:t>
            </w:r>
          </w:p>
        </w:tc>
        <w:tc>
          <w:tcPr>
            <w:tcW w:w="1021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Základné stádo a ťažné zvieratá</w:t>
            </w:r>
          </w:p>
        </w:tc>
        <w:tc>
          <w:tcPr>
            <w:tcW w:w="90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Ostatný DHM</w:t>
            </w:r>
          </w:p>
        </w:tc>
        <w:tc>
          <w:tcPr>
            <w:tcW w:w="963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Obstar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a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ný DHM</w:t>
            </w:r>
          </w:p>
        </w:tc>
        <w:tc>
          <w:tcPr>
            <w:tcW w:w="802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Posky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t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nuté pre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d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davky na DHM</w:t>
            </w:r>
          </w:p>
        </w:tc>
        <w:tc>
          <w:tcPr>
            <w:tcW w:w="112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4B677D" w:rsidRPr="00EC1454">
        <w:trPr>
          <w:gridAfter w:val="10"/>
          <w:wAfter w:w="10143" w:type="dxa"/>
          <w:trHeight w:val="1171"/>
        </w:trPr>
        <w:tc>
          <w:tcPr>
            <w:tcW w:w="1820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00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3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1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3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02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B677D" w:rsidRPr="00EC1454">
        <w:trPr>
          <w:gridAfter w:val="10"/>
          <w:wAfter w:w="10143" w:type="dxa"/>
          <w:trHeight w:val="300"/>
        </w:trPr>
        <w:tc>
          <w:tcPr>
            <w:tcW w:w="1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9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9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06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13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02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  <w:tc>
          <w:tcPr>
            <w:tcW w:w="96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h</w:t>
            </w:r>
          </w:p>
        </w:tc>
        <w:tc>
          <w:tcPr>
            <w:tcW w:w="8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i</w:t>
            </w:r>
          </w:p>
        </w:tc>
        <w:tc>
          <w:tcPr>
            <w:tcW w:w="112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j</w:t>
            </w:r>
          </w:p>
        </w:tc>
      </w:tr>
      <w:tr w:rsidR="004B677D" w:rsidRPr="00EC1454">
        <w:trPr>
          <w:gridAfter w:val="10"/>
          <w:wAfter w:w="10143" w:type="dxa"/>
          <w:trHeight w:val="300"/>
        </w:trPr>
        <w:tc>
          <w:tcPr>
            <w:tcW w:w="10630" w:type="dxa"/>
            <w:gridSpan w:val="4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CA1D39" w:rsidRPr="00EC1454">
        <w:trPr>
          <w:gridAfter w:val="10"/>
          <w:wAfter w:w="10143" w:type="dxa"/>
          <w:trHeight w:val="525"/>
        </w:trPr>
        <w:tc>
          <w:tcPr>
            <w:tcW w:w="1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A1D39" w:rsidRPr="00EC1454" w:rsidRDefault="00CA1D39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Stav na začiatku ÚO</w:t>
            </w:r>
          </w:p>
        </w:tc>
        <w:tc>
          <w:tcPr>
            <w:tcW w:w="9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A1D39" w:rsidRPr="00EC1454" w:rsidRDefault="00CA1D39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A1D39" w:rsidRPr="00EC1454" w:rsidRDefault="00CA1D39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0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A1D39" w:rsidRPr="00EC1454" w:rsidRDefault="00CA1D39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25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A1D39" w:rsidRPr="00EC1454" w:rsidRDefault="00CA1D39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A1D39" w:rsidRPr="00EC1454" w:rsidRDefault="00CA1D39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A1D39" w:rsidRPr="00EC1454" w:rsidRDefault="00CA1D39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A1D39" w:rsidRPr="00EC1454" w:rsidRDefault="00CA1D39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8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A1D39" w:rsidRPr="00EC1454" w:rsidRDefault="00CA1D39" w:rsidP="00372A76">
            <w:pPr>
              <w:spacing w:after="0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CA1D39" w:rsidRPr="00EC1454" w:rsidRDefault="008D1D01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4B677D" w:rsidRPr="00EC1454">
        <w:trPr>
          <w:gridAfter w:val="10"/>
          <w:wAfter w:w="10143" w:type="dxa"/>
          <w:trHeight w:val="300"/>
        </w:trPr>
        <w:tc>
          <w:tcPr>
            <w:tcW w:w="1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9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0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25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8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4B677D" w:rsidRPr="00EC1454" w:rsidRDefault="00372A76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4B677D" w:rsidRPr="00EC1454">
        <w:trPr>
          <w:gridAfter w:val="10"/>
          <w:wAfter w:w="10143" w:type="dxa"/>
          <w:trHeight w:val="300"/>
        </w:trPr>
        <w:tc>
          <w:tcPr>
            <w:tcW w:w="1820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90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06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255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6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802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20DC" w:rsidRPr="00EC1454" w:rsidRDefault="00CB20DC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4B677D" w:rsidRPr="00EC1454" w:rsidRDefault="004D43E3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4B677D" w:rsidRPr="00EC1454">
        <w:trPr>
          <w:gridAfter w:val="10"/>
          <w:wAfter w:w="10143" w:type="dxa"/>
          <w:trHeight w:val="300"/>
        </w:trPr>
        <w:tc>
          <w:tcPr>
            <w:tcW w:w="1820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90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06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255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6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802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4B677D" w:rsidRPr="00EC1454" w:rsidRDefault="00010A01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4B677D" w:rsidRPr="00EC1454">
        <w:trPr>
          <w:gridAfter w:val="10"/>
          <w:wAfter w:w="10143" w:type="dxa"/>
          <w:trHeight w:val="300"/>
        </w:trPr>
        <w:tc>
          <w:tcPr>
            <w:tcW w:w="1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Stav na konci ÚO</w:t>
            </w:r>
          </w:p>
        </w:tc>
        <w:tc>
          <w:tcPr>
            <w:tcW w:w="9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B677D" w:rsidRPr="00EC1454" w:rsidRDefault="00010A01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B677D" w:rsidRPr="00EC1454" w:rsidRDefault="00010A01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B677D" w:rsidRPr="00EC1454" w:rsidRDefault="00372A76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B677D" w:rsidRPr="00EC1454" w:rsidRDefault="00D12BD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B677D" w:rsidRPr="00EC1454" w:rsidRDefault="00D12BD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B677D" w:rsidRPr="00EC1454" w:rsidRDefault="00010A01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8B0779" w:rsidRPr="00EC1454" w:rsidRDefault="00010A01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B677D" w:rsidRPr="00EC1454" w:rsidRDefault="00010A01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4B677D" w:rsidRPr="00EC1454" w:rsidRDefault="00372A76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C12129" w:rsidRPr="00EC1454">
        <w:trPr>
          <w:gridAfter w:val="10"/>
          <w:wAfter w:w="10143" w:type="dxa"/>
          <w:trHeight w:val="300"/>
        </w:trPr>
        <w:tc>
          <w:tcPr>
            <w:tcW w:w="10630" w:type="dxa"/>
            <w:gridSpan w:val="47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C12129" w:rsidRPr="00EC1454" w:rsidRDefault="00C12129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B677D" w:rsidRPr="00EC1454">
        <w:trPr>
          <w:gridAfter w:val="10"/>
          <w:wAfter w:w="10143" w:type="dxa"/>
          <w:trHeight w:val="300"/>
        </w:trPr>
        <w:tc>
          <w:tcPr>
            <w:tcW w:w="10630" w:type="dxa"/>
            <w:gridSpan w:val="4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665739" w:rsidRPr="00EC1454">
        <w:trPr>
          <w:gridAfter w:val="10"/>
          <w:wAfter w:w="10143" w:type="dxa"/>
          <w:trHeight w:val="300"/>
        </w:trPr>
        <w:tc>
          <w:tcPr>
            <w:tcW w:w="184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65739" w:rsidRPr="00EC1454" w:rsidRDefault="00665739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Stav na začiatku ÚO</w:t>
            </w:r>
          </w:p>
        </w:tc>
        <w:tc>
          <w:tcPr>
            <w:tcW w:w="87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665739" w:rsidRPr="00EC1454" w:rsidRDefault="00665739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665739" w:rsidRPr="00EC1454" w:rsidRDefault="00665739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0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665739" w:rsidRPr="00EC1454" w:rsidRDefault="00665739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25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665739" w:rsidRPr="00EC1454" w:rsidRDefault="00665739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665739" w:rsidRPr="00EC1454" w:rsidRDefault="00665739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665739" w:rsidRPr="00EC1454" w:rsidRDefault="00665739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665739" w:rsidRPr="00EC1454" w:rsidRDefault="00665739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8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665739" w:rsidRPr="00EC1454" w:rsidRDefault="00665739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665739" w:rsidRPr="00EC1454" w:rsidRDefault="008D1D01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4B677D" w:rsidRPr="00EC1454">
        <w:trPr>
          <w:gridAfter w:val="10"/>
          <w:wAfter w:w="10143" w:type="dxa"/>
          <w:trHeight w:val="300"/>
        </w:trPr>
        <w:tc>
          <w:tcPr>
            <w:tcW w:w="184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7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0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25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8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4B677D" w:rsidRPr="00EC1454" w:rsidRDefault="00372A76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4B677D" w:rsidRPr="00EC1454">
        <w:trPr>
          <w:gridAfter w:val="10"/>
          <w:wAfter w:w="10143" w:type="dxa"/>
          <w:trHeight w:val="300"/>
        </w:trPr>
        <w:tc>
          <w:tcPr>
            <w:tcW w:w="1848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7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06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255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6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802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4B677D" w:rsidRPr="00EC1454" w:rsidRDefault="004D43E3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C74497" w:rsidRPr="00EC1454">
        <w:trPr>
          <w:gridAfter w:val="10"/>
          <w:wAfter w:w="10143" w:type="dxa"/>
          <w:trHeight w:val="300"/>
        </w:trPr>
        <w:tc>
          <w:tcPr>
            <w:tcW w:w="1848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74497" w:rsidRPr="00EC1454" w:rsidRDefault="00C74497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87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74497" w:rsidRPr="00EC1454" w:rsidRDefault="00C744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74497" w:rsidRPr="00EC1454" w:rsidRDefault="00C744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06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74497" w:rsidRPr="00EC1454" w:rsidRDefault="00C744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255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74497" w:rsidRPr="00EC1454" w:rsidRDefault="00C744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74497" w:rsidRPr="00EC1454" w:rsidRDefault="00C744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74497" w:rsidRPr="00EC1454" w:rsidRDefault="00C744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6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74497" w:rsidRPr="00EC1454" w:rsidRDefault="00C744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802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74497" w:rsidRPr="00EC1454" w:rsidRDefault="00C744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C74497" w:rsidRPr="00EC1454" w:rsidRDefault="0071729A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CA1D39" w:rsidRPr="00EC1454">
        <w:trPr>
          <w:gridAfter w:val="10"/>
          <w:wAfter w:w="10143" w:type="dxa"/>
          <w:trHeight w:val="300"/>
        </w:trPr>
        <w:tc>
          <w:tcPr>
            <w:tcW w:w="184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A1D39" w:rsidRPr="00EC1454" w:rsidRDefault="00CA1D39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Stav na konci ÚO</w:t>
            </w:r>
          </w:p>
        </w:tc>
        <w:tc>
          <w:tcPr>
            <w:tcW w:w="87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A1D39" w:rsidRPr="00EC1454" w:rsidRDefault="00665739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A1D39" w:rsidRPr="00EC1454" w:rsidRDefault="00010A01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A1D39" w:rsidRPr="00EC1454" w:rsidRDefault="00372A76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A1D39" w:rsidRPr="00EC1454" w:rsidRDefault="00010A01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A1D39" w:rsidRPr="00EC1454" w:rsidRDefault="00010A01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A1D39" w:rsidRPr="00EC1454" w:rsidRDefault="00010A01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A1D39" w:rsidRPr="00EC1454" w:rsidRDefault="00010A01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A1D39" w:rsidRPr="00EC1454" w:rsidRDefault="00D12BD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CA1D39" w:rsidRPr="00EC1454" w:rsidRDefault="00372A76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4B677D" w:rsidRPr="00EC1454">
        <w:trPr>
          <w:gridAfter w:val="10"/>
          <w:wAfter w:w="10143" w:type="dxa"/>
          <w:trHeight w:val="300"/>
        </w:trPr>
        <w:tc>
          <w:tcPr>
            <w:tcW w:w="10630" w:type="dxa"/>
            <w:gridSpan w:val="4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4B677D" w:rsidRPr="00EC1454">
        <w:trPr>
          <w:gridAfter w:val="10"/>
          <w:wAfter w:w="10143" w:type="dxa"/>
          <w:trHeight w:val="300"/>
        </w:trPr>
        <w:tc>
          <w:tcPr>
            <w:tcW w:w="1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Stav na začiatku ÚO</w:t>
            </w:r>
          </w:p>
        </w:tc>
        <w:tc>
          <w:tcPr>
            <w:tcW w:w="9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0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8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4B677D" w:rsidRPr="00EC1454">
        <w:trPr>
          <w:gridAfter w:val="10"/>
          <w:wAfter w:w="10143" w:type="dxa"/>
          <w:trHeight w:val="300"/>
        </w:trPr>
        <w:tc>
          <w:tcPr>
            <w:tcW w:w="1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9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0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8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4B677D" w:rsidRPr="00EC1454">
        <w:trPr>
          <w:gridAfter w:val="10"/>
          <w:wAfter w:w="10143" w:type="dxa"/>
          <w:trHeight w:val="300"/>
        </w:trPr>
        <w:tc>
          <w:tcPr>
            <w:tcW w:w="1820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90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0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06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55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6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802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27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4B677D" w:rsidRPr="00EC1454">
        <w:trPr>
          <w:gridAfter w:val="10"/>
          <w:wAfter w:w="10143" w:type="dxa"/>
          <w:trHeight w:val="300"/>
        </w:trPr>
        <w:tc>
          <w:tcPr>
            <w:tcW w:w="1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Stav na konci ÚO</w:t>
            </w:r>
          </w:p>
        </w:tc>
        <w:tc>
          <w:tcPr>
            <w:tcW w:w="90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5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4B677D" w:rsidRPr="00EC1454">
        <w:trPr>
          <w:gridAfter w:val="10"/>
          <w:wAfter w:w="10143" w:type="dxa"/>
          <w:trHeight w:val="300"/>
        </w:trPr>
        <w:tc>
          <w:tcPr>
            <w:tcW w:w="10630" w:type="dxa"/>
            <w:gridSpan w:val="4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D12BD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4B677D" w:rsidRPr="00EC1454">
              <w:rPr>
                <w:rFonts w:ascii="Times New Roman" w:hAnsi="Times New Roman"/>
                <w:sz w:val="20"/>
                <w:szCs w:val="20"/>
              </w:rPr>
              <w:t>Zostatková hodnota</w:t>
            </w:r>
          </w:p>
        </w:tc>
      </w:tr>
      <w:tr w:rsidR="00442007" w:rsidRPr="00EC1454">
        <w:trPr>
          <w:gridAfter w:val="10"/>
          <w:wAfter w:w="10143" w:type="dxa"/>
          <w:trHeight w:val="300"/>
        </w:trPr>
        <w:tc>
          <w:tcPr>
            <w:tcW w:w="184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42007" w:rsidRPr="00EC1454" w:rsidRDefault="00442007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Stav na začiatku ÚO</w:t>
            </w:r>
          </w:p>
        </w:tc>
        <w:tc>
          <w:tcPr>
            <w:tcW w:w="87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42007" w:rsidRPr="00EC1454" w:rsidRDefault="002342E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42007" w:rsidRPr="00EC1454" w:rsidRDefault="002342E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42007" w:rsidRPr="00EC1454" w:rsidRDefault="008D1D01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42007" w:rsidRPr="00EC1454" w:rsidRDefault="002342E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42007" w:rsidRPr="00EC1454" w:rsidRDefault="002342E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42007" w:rsidRPr="00EC1454" w:rsidRDefault="002342E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42007" w:rsidRPr="00EC1454" w:rsidRDefault="002342E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42007" w:rsidRPr="00EC1454" w:rsidRDefault="002342E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442007" w:rsidRPr="00EC1454" w:rsidRDefault="008D1D01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4B677D" w:rsidRPr="00EC1454">
        <w:trPr>
          <w:gridAfter w:val="10"/>
          <w:wAfter w:w="10143" w:type="dxa"/>
          <w:trHeight w:val="284"/>
        </w:trPr>
        <w:tc>
          <w:tcPr>
            <w:tcW w:w="184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Stav na konci ÚO</w:t>
            </w:r>
          </w:p>
        </w:tc>
        <w:tc>
          <w:tcPr>
            <w:tcW w:w="87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B677D" w:rsidRPr="00EC1454" w:rsidRDefault="002342E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B677D" w:rsidRPr="00EC1454" w:rsidRDefault="002342E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B677D" w:rsidRPr="00EC1454" w:rsidRDefault="00372A76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B677D" w:rsidRPr="00EC1454" w:rsidRDefault="002342E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B677D" w:rsidRPr="00EC1454" w:rsidRDefault="002342E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B677D" w:rsidRPr="00EC1454" w:rsidRDefault="002342E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B677D" w:rsidRPr="00EC1454" w:rsidRDefault="002342E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4B677D" w:rsidRPr="00EC1454" w:rsidRDefault="002342E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D67E2F" w:rsidRPr="00EC1454" w:rsidRDefault="00372A76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4B677D" w:rsidRPr="00EC1454">
        <w:trPr>
          <w:gridAfter w:val="9"/>
          <w:wAfter w:w="10113" w:type="dxa"/>
          <w:trHeight w:val="300"/>
        </w:trPr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F49BB" w:rsidRPr="00EC1454" w:rsidRDefault="001F49BB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B677D" w:rsidRPr="00EC1454">
        <w:trPr>
          <w:gridAfter w:val="10"/>
          <w:wAfter w:w="10143" w:type="dxa"/>
          <w:trHeight w:val="300"/>
        </w:trPr>
        <w:tc>
          <w:tcPr>
            <w:tcW w:w="1848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Dlhodobý hmo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t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ný majetok</w:t>
            </w:r>
          </w:p>
        </w:tc>
        <w:tc>
          <w:tcPr>
            <w:tcW w:w="8782" w:type="dxa"/>
            <w:gridSpan w:val="4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bottom"/>
          </w:tcPr>
          <w:p w:rsidR="004B677D" w:rsidRPr="00EC1454" w:rsidRDefault="00A315E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Bezprostredne predchádzajúce obdobie </w:t>
            </w:r>
          </w:p>
        </w:tc>
      </w:tr>
      <w:tr w:rsidR="004B677D" w:rsidRPr="00EC1454">
        <w:trPr>
          <w:gridAfter w:val="10"/>
          <w:wAfter w:w="10143" w:type="dxa"/>
          <w:trHeight w:val="481"/>
        </w:trPr>
        <w:tc>
          <w:tcPr>
            <w:tcW w:w="1848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Poze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m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ky</w:t>
            </w:r>
          </w:p>
        </w:tc>
        <w:tc>
          <w:tcPr>
            <w:tcW w:w="992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Sta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v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by</w:t>
            </w:r>
          </w:p>
        </w:tc>
        <w:tc>
          <w:tcPr>
            <w:tcW w:w="993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Samosta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t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ne hn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u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teľné veci a súbory hnute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ľ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ných  vecí</w:t>
            </w:r>
          </w:p>
        </w:tc>
        <w:tc>
          <w:tcPr>
            <w:tcW w:w="85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Pestov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a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teľské celky trv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a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lých pora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s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tov</w:t>
            </w:r>
          </w:p>
        </w:tc>
        <w:tc>
          <w:tcPr>
            <w:tcW w:w="1021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Základné stádo a ťažné zvieratá</w:t>
            </w:r>
          </w:p>
        </w:tc>
        <w:tc>
          <w:tcPr>
            <w:tcW w:w="90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Ostatný DHM</w:t>
            </w:r>
          </w:p>
        </w:tc>
        <w:tc>
          <w:tcPr>
            <w:tcW w:w="963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Obstar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a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ný DHM</w:t>
            </w:r>
          </w:p>
        </w:tc>
        <w:tc>
          <w:tcPr>
            <w:tcW w:w="802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Posky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t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nuté pre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d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davky na DHM</w:t>
            </w:r>
          </w:p>
        </w:tc>
        <w:tc>
          <w:tcPr>
            <w:tcW w:w="112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4B677D" w:rsidRPr="00EC1454">
        <w:trPr>
          <w:gridAfter w:val="10"/>
          <w:wAfter w:w="10143" w:type="dxa"/>
          <w:trHeight w:val="481"/>
        </w:trPr>
        <w:tc>
          <w:tcPr>
            <w:tcW w:w="1848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3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1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3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02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B677D" w:rsidRPr="00EC1454" w:rsidRDefault="004B677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B677D" w:rsidRPr="00EC1454">
        <w:trPr>
          <w:gridAfter w:val="10"/>
          <w:wAfter w:w="10143" w:type="dxa"/>
          <w:trHeight w:val="300"/>
        </w:trPr>
        <w:tc>
          <w:tcPr>
            <w:tcW w:w="184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99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99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85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02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  <w:tc>
          <w:tcPr>
            <w:tcW w:w="96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h</w:t>
            </w:r>
          </w:p>
        </w:tc>
        <w:tc>
          <w:tcPr>
            <w:tcW w:w="8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i</w:t>
            </w:r>
          </w:p>
        </w:tc>
        <w:tc>
          <w:tcPr>
            <w:tcW w:w="112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99476F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J</w:t>
            </w:r>
          </w:p>
        </w:tc>
      </w:tr>
      <w:tr w:rsidR="004B677D" w:rsidRPr="00EC1454">
        <w:trPr>
          <w:gridAfter w:val="10"/>
          <w:wAfter w:w="10143" w:type="dxa"/>
          <w:trHeight w:val="300"/>
        </w:trPr>
        <w:tc>
          <w:tcPr>
            <w:tcW w:w="10630" w:type="dxa"/>
            <w:gridSpan w:val="4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B677D" w:rsidRPr="00EC1454" w:rsidRDefault="004B677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lastRenderedPageBreak/>
              <w:t>Prvotné ocenenie</w:t>
            </w:r>
          </w:p>
        </w:tc>
      </w:tr>
      <w:tr w:rsidR="00CB4F97" w:rsidRPr="00EC1454">
        <w:trPr>
          <w:gridAfter w:val="10"/>
          <w:wAfter w:w="10143" w:type="dxa"/>
          <w:trHeight w:val="300"/>
        </w:trPr>
        <w:tc>
          <w:tcPr>
            <w:tcW w:w="199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B4F97" w:rsidRPr="00EC1454" w:rsidRDefault="00CB4F97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Stav na začiatku ÚO</w:t>
            </w:r>
          </w:p>
        </w:tc>
        <w:tc>
          <w:tcPr>
            <w:tcW w:w="99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8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CB4F97" w:rsidRPr="00EC1454" w:rsidRDefault="008D1D01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CB4F97" w:rsidRPr="00EC1454">
        <w:trPr>
          <w:gridAfter w:val="10"/>
          <w:wAfter w:w="10143" w:type="dxa"/>
          <w:trHeight w:val="300"/>
        </w:trPr>
        <w:tc>
          <w:tcPr>
            <w:tcW w:w="199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B4F97" w:rsidRPr="00EC1454" w:rsidRDefault="00CB4F97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8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CB4F97" w:rsidRPr="00EC1454" w:rsidRDefault="008D1D01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CB4F97" w:rsidRPr="00EC1454">
        <w:trPr>
          <w:gridAfter w:val="10"/>
          <w:wAfter w:w="10143" w:type="dxa"/>
          <w:trHeight w:val="300"/>
        </w:trPr>
        <w:tc>
          <w:tcPr>
            <w:tcW w:w="1990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B4F97" w:rsidRPr="00EC1454" w:rsidRDefault="00CB4F97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99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9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7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6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802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CB4F97" w:rsidRPr="00EC1454" w:rsidRDefault="008D1D01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CB4F97" w:rsidRPr="00EC1454">
        <w:trPr>
          <w:gridAfter w:val="10"/>
          <w:wAfter w:w="10143" w:type="dxa"/>
          <w:trHeight w:val="300"/>
        </w:trPr>
        <w:tc>
          <w:tcPr>
            <w:tcW w:w="1990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B4F97" w:rsidRPr="00EC1454" w:rsidRDefault="00CB4F97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99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9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7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6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802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CB4F97" w:rsidRPr="00EC1454" w:rsidRDefault="002365E8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CB4F97" w:rsidRPr="00EC1454">
        <w:trPr>
          <w:gridAfter w:val="10"/>
          <w:wAfter w:w="10143" w:type="dxa"/>
          <w:trHeight w:val="300"/>
        </w:trPr>
        <w:tc>
          <w:tcPr>
            <w:tcW w:w="199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B4F97" w:rsidRPr="00EC1454" w:rsidRDefault="00CB4F97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Stav na konci ÚO</w:t>
            </w:r>
          </w:p>
        </w:tc>
        <w:tc>
          <w:tcPr>
            <w:tcW w:w="99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2365E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2365E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8D1D01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2365E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2365E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2365E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2365E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2365E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CB4F97" w:rsidRPr="00EC1454" w:rsidRDefault="008D1D01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CB4F97" w:rsidRPr="00EC1454">
        <w:trPr>
          <w:gridAfter w:val="10"/>
          <w:wAfter w:w="10143" w:type="dxa"/>
          <w:trHeight w:val="300"/>
        </w:trPr>
        <w:tc>
          <w:tcPr>
            <w:tcW w:w="10630" w:type="dxa"/>
            <w:gridSpan w:val="4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CB4F97" w:rsidRPr="00EC1454">
        <w:trPr>
          <w:gridAfter w:val="10"/>
          <w:wAfter w:w="10143" w:type="dxa"/>
          <w:trHeight w:val="300"/>
        </w:trPr>
        <w:tc>
          <w:tcPr>
            <w:tcW w:w="199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B4F97" w:rsidRPr="00EC1454" w:rsidRDefault="00CB4F97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Stav na začiatku ÚO</w:t>
            </w:r>
          </w:p>
        </w:tc>
        <w:tc>
          <w:tcPr>
            <w:tcW w:w="99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8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CB4F97" w:rsidRPr="00EC1454" w:rsidRDefault="008D1D01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CB4F97" w:rsidRPr="00EC1454">
        <w:trPr>
          <w:gridAfter w:val="10"/>
          <w:wAfter w:w="10143" w:type="dxa"/>
          <w:trHeight w:val="300"/>
        </w:trPr>
        <w:tc>
          <w:tcPr>
            <w:tcW w:w="199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B4F97" w:rsidRPr="00EC1454" w:rsidRDefault="00CB4F97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8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CB4F97" w:rsidRPr="00EC1454" w:rsidRDefault="008D1D01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CB4F97" w:rsidRPr="00EC1454">
        <w:trPr>
          <w:gridAfter w:val="10"/>
          <w:wAfter w:w="10143" w:type="dxa"/>
          <w:trHeight w:val="300"/>
        </w:trPr>
        <w:tc>
          <w:tcPr>
            <w:tcW w:w="1990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B4F97" w:rsidRPr="00EC1454" w:rsidRDefault="00CB4F97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99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9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7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6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802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CB4F97" w:rsidRPr="00EC1454" w:rsidRDefault="008D1D01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CB4F97" w:rsidRPr="00EC1454">
        <w:trPr>
          <w:gridAfter w:val="10"/>
          <w:wAfter w:w="10143" w:type="dxa"/>
          <w:trHeight w:val="300"/>
        </w:trPr>
        <w:tc>
          <w:tcPr>
            <w:tcW w:w="1990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B4F97" w:rsidRPr="00EC1454" w:rsidRDefault="00CB4F97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99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9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7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6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802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CB4F97" w:rsidRPr="00EC1454" w:rsidRDefault="008D1D01" w:rsidP="00372A76">
            <w:pPr>
              <w:spacing w:after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CB4F97" w:rsidRPr="00EC1454">
        <w:trPr>
          <w:gridAfter w:val="10"/>
          <w:wAfter w:w="10143" w:type="dxa"/>
          <w:trHeight w:val="300"/>
        </w:trPr>
        <w:tc>
          <w:tcPr>
            <w:tcW w:w="199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B4F97" w:rsidRPr="00EC1454" w:rsidRDefault="00CB4F97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Stav na konci ÚO</w:t>
            </w:r>
          </w:p>
        </w:tc>
        <w:tc>
          <w:tcPr>
            <w:tcW w:w="99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2365E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8D1D01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2365E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2365E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2365E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2365E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2365E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CB4F97" w:rsidRPr="00EC1454" w:rsidRDefault="008D1D01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CB4F97" w:rsidRPr="00EC1454">
        <w:trPr>
          <w:trHeight w:val="300"/>
        </w:trPr>
        <w:tc>
          <w:tcPr>
            <w:tcW w:w="10630" w:type="dxa"/>
            <w:gridSpan w:val="4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  <w:tc>
          <w:tcPr>
            <w:tcW w:w="1127" w:type="dxa"/>
            <w:gridSpan w:val="2"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7" w:type="dxa"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3 194 198</w:t>
            </w:r>
          </w:p>
        </w:tc>
        <w:tc>
          <w:tcPr>
            <w:tcW w:w="1127" w:type="dxa"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604 793</w:t>
            </w:r>
          </w:p>
        </w:tc>
        <w:tc>
          <w:tcPr>
            <w:tcW w:w="1127" w:type="dxa"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7" w:type="dxa"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7" w:type="dxa"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48 039</w:t>
            </w:r>
          </w:p>
        </w:tc>
        <w:tc>
          <w:tcPr>
            <w:tcW w:w="1127" w:type="dxa"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7" w:type="dxa"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7" w:type="dxa"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3 847 030</w:t>
            </w:r>
          </w:p>
        </w:tc>
      </w:tr>
      <w:tr w:rsidR="00CB4F97" w:rsidRPr="00EC1454">
        <w:trPr>
          <w:gridAfter w:val="10"/>
          <w:wAfter w:w="10143" w:type="dxa"/>
          <w:trHeight w:val="300"/>
        </w:trPr>
        <w:tc>
          <w:tcPr>
            <w:tcW w:w="199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B4F97" w:rsidRPr="00EC1454" w:rsidRDefault="00CB4F97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Stav na začiatku ÚO</w:t>
            </w:r>
          </w:p>
        </w:tc>
        <w:tc>
          <w:tcPr>
            <w:tcW w:w="99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8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CB4F97" w:rsidRPr="00EC1454">
        <w:trPr>
          <w:gridAfter w:val="10"/>
          <w:wAfter w:w="10143" w:type="dxa"/>
          <w:trHeight w:val="300"/>
        </w:trPr>
        <w:tc>
          <w:tcPr>
            <w:tcW w:w="199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B4F97" w:rsidRPr="00EC1454" w:rsidRDefault="00CB4F97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CB4F97" w:rsidRPr="00EC1454">
        <w:trPr>
          <w:gridAfter w:val="10"/>
          <w:wAfter w:w="10143" w:type="dxa"/>
          <w:trHeight w:val="300"/>
        </w:trPr>
        <w:tc>
          <w:tcPr>
            <w:tcW w:w="1990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B4F97" w:rsidRPr="00EC1454" w:rsidRDefault="00CB4F97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99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9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7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96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02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27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CB4F97" w:rsidRPr="00EC1454">
        <w:trPr>
          <w:gridAfter w:val="10"/>
          <w:wAfter w:w="10143" w:type="dxa"/>
          <w:trHeight w:val="300"/>
        </w:trPr>
        <w:tc>
          <w:tcPr>
            <w:tcW w:w="199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B4F97" w:rsidRPr="00EC1454" w:rsidRDefault="00CB4F97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Stav na konci ÚO</w:t>
            </w:r>
          </w:p>
        </w:tc>
        <w:tc>
          <w:tcPr>
            <w:tcW w:w="99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CB4F97" w:rsidRPr="00EC1454">
        <w:trPr>
          <w:gridAfter w:val="10"/>
          <w:wAfter w:w="10143" w:type="dxa"/>
          <w:trHeight w:val="300"/>
        </w:trPr>
        <w:tc>
          <w:tcPr>
            <w:tcW w:w="10630" w:type="dxa"/>
            <w:gridSpan w:val="4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B4F97" w:rsidRPr="00EC1454" w:rsidRDefault="00CB4F97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Zostatková hodnota</w:t>
            </w:r>
          </w:p>
        </w:tc>
      </w:tr>
      <w:tr w:rsidR="00CB4F97" w:rsidRPr="00EC1454">
        <w:trPr>
          <w:gridAfter w:val="10"/>
          <w:wAfter w:w="10143" w:type="dxa"/>
          <w:trHeight w:val="300"/>
        </w:trPr>
        <w:tc>
          <w:tcPr>
            <w:tcW w:w="199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B4F97" w:rsidRPr="00EC1454" w:rsidRDefault="00CB4F97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Stav na začiatku ÚO</w:t>
            </w:r>
          </w:p>
        </w:tc>
        <w:tc>
          <w:tcPr>
            <w:tcW w:w="99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2365E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2365E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8D1D01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2365E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2365E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2365E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2365E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2365E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CB4F97" w:rsidRPr="00EC1454" w:rsidRDefault="008D1D01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CB4F97" w:rsidRPr="00EC1454">
        <w:trPr>
          <w:gridAfter w:val="10"/>
          <w:wAfter w:w="10143" w:type="dxa"/>
          <w:trHeight w:val="300"/>
        </w:trPr>
        <w:tc>
          <w:tcPr>
            <w:tcW w:w="199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B4F97" w:rsidRPr="00EC1454" w:rsidRDefault="00CB4F97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Stav na konci ÚO</w:t>
            </w:r>
          </w:p>
        </w:tc>
        <w:tc>
          <w:tcPr>
            <w:tcW w:w="99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2365E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2365E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8D1D01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011BB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011BB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011BB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011BB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CB4F97" w:rsidRPr="00EC1454" w:rsidRDefault="002365E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CB4F97" w:rsidRPr="00EC1454" w:rsidRDefault="008D1D01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C1454">
              <w:rPr>
                <w:rFonts w:ascii="Times New Roman" w:hAnsi="Times New Roman"/>
                <w:b/>
                <w:bCs/>
                <w:sz w:val="18"/>
                <w:szCs w:val="18"/>
              </w:rPr>
              <w:t>0</w:t>
            </w:r>
          </w:p>
        </w:tc>
      </w:tr>
    </w:tbl>
    <w:p w:rsidR="00A1397F" w:rsidRPr="00372A76" w:rsidRDefault="00A1397F" w:rsidP="00372A76">
      <w:pPr>
        <w:spacing w:after="0"/>
        <w:ind w:left="567"/>
        <w:rPr>
          <w:rFonts w:ascii="Times New Roman" w:hAnsi="Times New Roman"/>
          <w:sz w:val="20"/>
          <w:szCs w:val="20"/>
        </w:rPr>
      </w:pPr>
    </w:p>
    <w:p w:rsidR="00D21C0E" w:rsidRPr="00372A76" w:rsidRDefault="00D21C0E" w:rsidP="00372A76">
      <w:pPr>
        <w:spacing w:after="0"/>
        <w:ind w:left="440" w:hanging="440"/>
        <w:rPr>
          <w:rFonts w:ascii="Times New Roman" w:hAnsi="Times New Roman"/>
          <w:sz w:val="20"/>
          <w:szCs w:val="20"/>
        </w:rPr>
      </w:pPr>
      <w:r w:rsidRPr="00372A76">
        <w:rPr>
          <w:rFonts w:ascii="Times New Roman" w:hAnsi="Times New Roman"/>
          <w:b/>
          <w:sz w:val="20"/>
          <w:szCs w:val="20"/>
        </w:rPr>
        <w:t>b)</w:t>
      </w:r>
      <w:r w:rsidRPr="00372A76">
        <w:rPr>
          <w:rFonts w:ascii="Times New Roman" w:hAnsi="Times New Roman"/>
          <w:sz w:val="20"/>
          <w:szCs w:val="20"/>
        </w:rPr>
        <w:t xml:space="preserve">     </w:t>
      </w:r>
      <w:r w:rsidRPr="00372A76">
        <w:rPr>
          <w:rFonts w:ascii="Times New Roman" w:hAnsi="Times New Roman"/>
          <w:b/>
          <w:sz w:val="20"/>
          <w:szCs w:val="20"/>
        </w:rPr>
        <w:t>Spôsob a výška poistenia dlhodobého majetku</w:t>
      </w:r>
    </w:p>
    <w:p w:rsidR="00D21C0E" w:rsidRPr="00372A76" w:rsidRDefault="00D21C0E" w:rsidP="00372A76">
      <w:pPr>
        <w:spacing w:after="0"/>
        <w:ind w:left="440" w:hanging="439"/>
        <w:rPr>
          <w:rFonts w:ascii="Times New Roman" w:hAnsi="Times New Roman"/>
          <w:sz w:val="20"/>
          <w:szCs w:val="20"/>
        </w:rPr>
      </w:pPr>
      <w:r w:rsidRPr="00372A76">
        <w:rPr>
          <w:rFonts w:ascii="Times New Roman" w:hAnsi="Times New Roman"/>
          <w:sz w:val="20"/>
          <w:szCs w:val="20"/>
        </w:rPr>
        <w:tab/>
      </w:r>
      <w:r w:rsidR="00667EA3" w:rsidRPr="00372A76">
        <w:rPr>
          <w:rFonts w:ascii="Times New Roman" w:hAnsi="Times New Roman"/>
          <w:sz w:val="20"/>
          <w:szCs w:val="20"/>
        </w:rPr>
        <w:t xml:space="preserve">Spoločnosť </w:t>
      </w:r>
      <w:r w:rsidR="00C87C05">
        <w:rPr>
          <w:rFonts w:ascii="Times New Roman" w:hAnsi="Times New Roman"/>
          <w:sz w:val="20"/>
          <w:szCs w:val="20"/>
        </w:rPr>
        <w:t>nemá poistený majetok</w:t>
      </w:r>
      <w:r w:rsidR="008E1416" w:rsidRPr="00372A76">
        <w:rPr>
          <w:rFonts w:ascii="Times New Roman" w:hAnsi="Times New Roman"/>
          <w:sz w:val="20"/>
          <w:szCs w:val="20"/>
        </w:rPr>
        <w:t>.</w:t>
      </w:r>
    </w:p>
    <w:p w:rsidR="00D21C0E" w:rsidRPr="00372A76" w:rsidRDefault="00D21C0E" w:rsidP="00372A76">
      <w:pPr>
        <w:spacing w:after="0"/>
        <w:ind w:left="440" w:hanging="440"/>
        <w:rPr>
          <w:rFonts w:ascii="Times New Roman" w:hAnsi="Times New Roman"/>
          <w:sz w:val="20"/>
          <w:szCs w:val="20"/>
        </w:rPr>
      </w:pPr>
      <w:r w:rsidRPr="00372A76">
        <w:rPr>
          <w:rFonts w:ascii="Times New Roman" w:hAnsi="Times New Roman"/>
        </w:rPr>
        <w:tab/>
      </w:r>
      <w:r w:rsidRPr="00372A76">
        <w:rPr>
          <w:rFonts w:ascii="Times New Roman" w:hAnsi="Times New Roman"/>
          <w:sz w:val="20"/>
          <w:szCs w:val="20"/>
        </w:rPr>
        <w:t>Spoločnosť neeviduje dlhodobý nehnuteľný majetok, ktorý ku dňu závierky používa, no vlastnícke právo nie je zapís</w:t>
      </w:r>
      <w:r w:rsidRPr="00372A76">
        <w:rPr>
          <w:rFonts w:ascii="Times New Roman" w:hAnsi="Times New Roman"/>
          <w:sz w:val="20"/>
          <w:szCs w:val="20"/>
        </w:rPr>
        <w:t>a</w:t>
      </w:r>
      <w:r w:rsidRPr="00372A76">
        <w:rPr>
          <w:rFonts w:ascii="Times New Roman" w:hAnsi="Times New Roman"/>
          <w:sz w:val="20"/>
          <w:szCs w:val="20"/>
        </w:rPr>
        <w:t xml:space="preserve">né v katastri nehnuteľností. </w:t>
      </w:r>
    </w:p>
    <w:p w:rsidR="00D21C0E" w:rsidRPr="00372A76" w:rsidRDefault="00D21C0E" w:rsidP="00372A76">
      <w:pPr>
        <w:spacing w:after="0"/>
        <w:ind w:left="567"/>
        <w:rPr>
          <w:rFonts w:ascii="Times New Roman" w:hAnsi="Times New Roman"/>
          <w:sz w:val="20"/>
          <w:szCs w:val="20"/>
        </w:rPr>
      </w:pPr>
    </w:p>
    <w:p w:rsidR="00ED2B2A" w:rsidRPr="00372A76" w:rsidRDefault="00ED2B2A" w:rsidP="00372A76">
      <w:pPr>
        <w:tabs>
          <w:tab w:val="left" w:pos="440"/>
        </w:tabs>
        <w:spacing w:after="0"/>
        <w:ind w:left="440" w:hanging="440"/>
        <w:rPr>
          <w:rFonts w:ascii="Times New Roman" w:hAnsi="Times New Roman"/>
          <w:sz w:val="20"/>
          <w:szCs w:val="20"/>
        </w:rPr>
      </w:pPr>
      <w:r w:rsidRPr="00372A76">
        <w:rPr>
          <w:rFonts w:ascii="Times New Roman" w:hAnsi="Times New Roman"/>
          <w:b/>
          <w:sz w:val="20"/>
          <w:szCs w:val="20"/>
        </w:rPr>
        <w:t>c</w:t>
      </w:r>
      <w:r w:rsidR="004E5C8E" w:rsidRPr="00372A76">
        <w:rPr>
          <w:rFonts w:ascii="Times New Roman" w:hAnsi="Times New Roman"/>
          <w:b/>
          <w:sz w:val="20"/>
          <w:szCs w:val="20"/>
        </w:rPr>
        <w:t>)</w:t>
      </w:r>
      <w:r w:rsidR="004E5C8E" w:rsidRPr="00372A76">
        <w:rPr>
          <w:rFonts w:ascii="Times New Roman" w:hAnsi="Times New Roman"/>
          <w:sz w:val="20"/>
          <w:szCs w:val="20"/>
        </w:rPr>
        <w:t xml:space="preserve">    </w:t>
      </w:r>
      <w:r w:rsidRPr="00372A76">
        <w:rPr>
          <w:rFonts w:ascii="Times New Roman" w:hAnsi="Times New Roman"/>
          <w:sz w:val="20"/>
          <w:szCs w:val="20"/>
        </w:rPr>
        <w:t xml:space="preserve"> </w:t>
      </w:r>
      <w:r w:rsidR="005160D0" w:rsidRPr="00372A76">
        <w:rPr>
          <w:rFonts w:ascii="Times New Roman" w:hAnsi="Times New Roman"/>
          <w:b/>
          <w:sz w:val="20"/>
          <w:szCs w:val="20"/>
        </w:rPr>
        <w:t>Prehľad o dlhodobom nehmotnom a dlhodobom hmotnom majetku , na ktorý je zriadené</w:t>
      </w:r>
      <w:r w:rsidR="00B61432" w:rsidRPr="00372A76">
        <w:rPr>
          <w:rFonts w:ascii="Times New Roman" w:hAnsi="Times New Roman"/>
          <w:b/>
          <w:sz w:val="20"/>
          <w:szCs w:val="20"/>
        </w:rPr>
        <w:t xml:space="preserve"> záložné právo a o dlhodobom majetku, pri ktorom má spoločnosť obmedzené právo s ním nakladať</w:t>
      </w:r>
    </w:p>
    <w:p w:rsidR="00BC3C83" w:rsidRPr="00372A76" w:rsidRDefault="00ED2B2A" w:rsidP="00372A76">
      <w:pPr>
        <w:spacing w:after="0"/>
        <w:ind w:left="440"/>
        <w:rPr>
          <w:rFonts w:ascii="Times New Roman" w:hAnsi="Times New Roman"/>
          <w:sz w:val="20"/>
          <w:szCs w:val="20"/>
        </w:rPr>
      </w:pPr>
      <w:r w:rsidRPr="00372A76">
        <w:rPr>
          <w:rFonts w:ascii="Times New Roman" w:hAnsi="Times New Roman"/>
          <w:sz w:val="20"/>
          <w:szCs w:val="20"/>
        </w:rPr>
        <w:tab/>
      </w:r>
      <w:r w:rsidR="00BB6E0E" w:rsidRPr="00372A76">
        <w:rPr>
          <w:rFonts w:ascii="Times New Roman" w:hAnsi="Times New Roman"/>
          <w:sz w:val="20"/>
          <w:szCs w:val="20"/>
        </w:rPr>
        <w:t xml:space="preserve">Spoločnosť </w:t>
      </w:r>
      <w:r w:rsidR="008E1416" w:rsidRPr="00372A76">
        <w:rPr>
          <w:rFonts w:ascii="Times New Roman" w:hAnsi="Times New Roman"/>
          <w:sz w:val="20"/>
          <w:szCs w:val="20"/>
        </w:rPr>
        <w:t>nevlastní majetok na ktorý je zriadené záložné právo.</w:t>
      </w:r>
    </w:p>
    <w:p w:rsidR="006150F2" w:rsidRPr="00372A76" w:rsidRDefault="008320D7" w:rsidP="00372A76">
      <w:pPr>
        <w:spacing w:after="0"/>
        <w:ind w:left="440"/>
        <w:rPr>
          <w:rFonts w:ascii="Times New Roman" w:hAnsi="Times New Roman"/>
          <w:sz w:val="20"/>
          <w:szCs w:val="20"/>
        </w:rPr>
      </w:pPr>
      <w:r w:rsidRPr="00372A76">
        <w:rPr>
          <w:rFonts w:ascii="Times New Roman" w:hAnsi="Times New Roman"/>
          <w:sz w:val="20"/>
          <w:szCs w:val="20"/>
        </w:rPr>
        <w:t xml:space="preserve"> </w:t>
      </w:r>
    </w:p>
    <w:p w:rsidR="00EA085E" w:rsidRPr="00372A76" w:rsidRDefault="002C19CB" w:rsidP="00372A76">
      <w:pPr>
        <w:spacing w:after="0"/>
        <w:ind w:left="440" w:hanging="440"/>
        <w:rPr>
          <w:rFonts w:ascii="Times New Roman" w:hAnsi="Times New Roman"/>
          <w:b/>
          <w:sz w:val="20"/>
          <w:szCs w:val="20"/>
        </w:rPr>
      </w:pPr>
      <w:r w:rsidRPr="00372A76">
        <w:rPr>
          <w:rFonts w:ascii="Times New Roman" w:hAnsi="Times New Roman"/>
          <w:b/>
          <w:sz w:val="20"/>
          <w:szCs w:val="20"/>
        </w:rPr>
        <w:t>e)</w:t>
      </w:r>
      <w:r w:rsidRPr="00372A76">
        <w:rPr>
          <w:rFonts w:ascii="Times New Roman" w:hAnsi="Times New Roman"/>
          <w:sz w:val="20"/>
          <w:szCs w:val="20"/>
        </w:rPr>
        <w:tab/>
      </w:r>
      <w:r w:rsidR="00EA085E" w:rsidRPr="00372A76">
        <w:rPr>
          <w:rFonts w:ascii="Times New Roman" w:hAnsi="Times New Roman"/>
          <w:b/>
          <w:sz w:val="20"/>
          <w:szCs w:val="20"/>
        </w:rPr>
        <w:t>Prehľad o dlhodobom nehnuteľnom majetku, pri ktorom nebolo vlastnícke právo zapísané do katastra nehn</w:t>
      </w:r>
      <w:r w:rsidR="00EA085E" w:rsidRPr="00372A76">
        <w:rPr>
          <w:rFonts w:ascii="Times New Roman" w:hAnsi="Times New Roman"/>
          <w:b/>
          <w:sz w:val="20"/>
          <w:szCs w:val="20"/>
        </w:rPr>
        <w:t>u</w:t>
      </w:r>
      <w:r w:rsidR="00EA085E" w:rsidRPr="00372A76">
        <w:rPr>
          <w:rFonts w:ascii="Times New Roman" w:hAnsi="Times New Roman"/>
          <w:b/>
          <w:sz w:val="20"/>
          <w:szCs w:val="20"/>
        </w:rPr>
        <w:t>teľností ku dňu zostavenia účtovnej závierky a táto ho užíva</w:t>
      </w:r>
    </w:p>
    <w:p w:rsidR="00EA085E" w:rsidRPr="00372A76" w:rsidRDefault="00EA085E" w:rsidP="00372A76">
      <w:pPr>
        <w:spacing w:after="0"/>
        <w:ind w:left="440" w:hanging="440"/>
        <w:rPr>
          <w:rFonts w:ascii="Times New Roman" w:hAnsi="Times New Roman"/>
          <w:sz w:val="20"/>
          <w:szCs w:val="20"/>
        </w:rPr>
      </w:pPr>
      <w:r w:rsidRPr="00372A76">
        <w:rPr>
          <w:rFonts w:ascii="Times New Roman" w:hAnsi="Times New Roman"/>
          <w:sz w:val="20"/>
          <w:szCs w:val="20"/>
        </w:rPr>
        <w:tab/>
      </w:r>
      <w:r w:rsidR="00BB6E0E" w:rsidRPr="00372A76">
        <w:rPr>
          <w:rFonts w:ascii="Times New Roman" w:hAnsi="Times New Roman"/>
          <w:sz w:val="20"/>
          <w:szCs w:val="20"/>
        </w:rPr>
        <w:t xml:space="preserve">Spoločnosť </w:t>
      </w:r>
      <w:r w:rsidR="006871D9" w:rsidRPr="00372A76">
        <w:rPr>
          <w:rFonts w:ascii="Times New Roman" w:hAnsi="Times New Roman"/>
          <w:sz w:val="20"/>
          <w:szCs w:val="20"/>
        </w:rPr>
        <w:t xml:space="preserve">neúčtovala o nehnuteľnom </w:t>
      </w:r>
      <w:r w:rsidR="00667EA3" w:rsidRPr="00372A76">
        <w:rPr>
          <w:rFonts w:ascii="Times New Roman" w:hAnsi="Times New Roman"/>
          <w:sz w:val="20"/>
          <w:szCs w:val="20"/>
        </w:rPr>
        <w:t xml:space="preserve"> </w:t>
      </w:r>
      <w:r w:rsidR="006871D9" w:rsidRPr="00372A76">
        <w:rPr>
          <w:rFonts w:ascii="Times New Roman" w:hAnsi="Times New Roman"/>
          <w:sz w:val="20"/>
          <w:szCs w:val="20"/>
        </w:rPr>
        <w:t>majetku nezapísanom do katastra nehnuteľností</w:t>
      </w:r>
      <w:r w:rsidR="00E83492" w:rsidRPr="00372A76">
        <w:rPr>
          <w:rFonts w:ascii="Times New Roman" w:hAnsi="Times New Roman"/>
          <w:sz w:val="20"/>
          <w:szCs w:val="20"/>
        </w:rPr>
        <w:t>.</w:t>
      </w:r>
    </w:p>
    <w:p w:rsidR="006871D9" w:rsidRPr="00372A76" w:rsidRDefault="006871D9" w:rsidP="00372A76">
      <w:pPr>
        <w:spacing w:after="0"/>
        <w:ind w:left="440" w:hanging="440"/>
        <w:rPr>
          <w:rFonts w:ascii="Times New Roman" w:hAnsi="Times New Roman"/>
          <w:b/>
          <w:sz w:val="20"/>
          <w:szCs w:val="20"/>
        </w:rPr>
      </w:pPr>
    </w:p>
    <w:p w:rsidR="006871D9" w:rsidRPr="00372A76" w:rsidRDefault="006871D9" w:rsidP="00372A76">
      <w:pPr>
        <w:spacing w:after="0"/>
        <w:ind w:left="440" w:hanging="440"/>
        <w:rPr>
          <w:rFonts w:ascii="Times New Roman" w:hAnsi="Times New Roman"/>
          <w:b/>
          <w:sz w:val="20"/>
          <w:szCs w:val="20"/>
        </w:rPr>
      </w:pPr>
      <w:r w:rsidRPr="00372A76">
        <w:rPr>
          <w:rFonts w:ascii="Times New Roman" w:hAnsi="Times New Roman"/>
          <w:b/>
          <w:sz w:val="20"/>
          <w:szCs w:val="20"/>
        </w:rPr>
        <w:t>f)</w:t>
      </w:r>
      <w:r w:rsidRPr="00372A76">
        <w:rPr>
          <w:rFonts w:ascii="Times New Roman" w:hAnsi="Times New Roman"/>
          <w:b/>
          <w:sz w:val="20"/>
          <w:szCs w:val="20"/>
        </w:rPr>
        <w:tab/>
        <w:t>Charakteristika goodwilu</w:t>
      </w:r>
    </w:p>
    <w:p w:rsidR="006871D9" w:rsidRPr="00372A76" w:rsidRDefault="006871D9" w:rsidP="00372A76">
      <w:pPr>
        <w:spacing w:after="0"/>
        <w:ind w:left="449" w:hanging="436"/>
        <w:rPr>
          <w:rFonts w:ascii="Times New Roman" w:hAnsi="Times New Roman"/>
          <w:sz w:val="20"/>
          <w:szCs w:val="20"/>
        </w:rPr>
      </w:pPr>
      <w:r w:rsidRPr="00372A76">
        <w:rPr>
          <w:rFonts w:ascii="Times New Roman" w:hAnsi="Times New Roman"/>
          <w:sz w:val="20"/>
          <w:szCs w:val="20"/>
        </w:rPr>
        <w:t xml:space="preserve">        </w:t>
      </w:r>
      <w:r w:rsidR="008E1416" w:rsidRPr="00372A76">
        <w:rPr>
          <w:rFonts w:ascii="Times New Roman" w:hAnsi="Times New Roman"/>
          <w:sz w:val="20"/>
          <w:szCs w:val="20"/>
        </w:rPr>
        <w:t xml:space="preserve"> </w:t>
      </w:r>
      <w:r w:rsidR="00BB6E0E" w:rsidRPr="00372A76">
        <w:rPr>
          <w:rFonts w:ascii="Times New Roman" w:hAnsi="Times New Roman"/>
          <w:sz w:val="20"/>
          <w:szCs w:val="20"/>
        </w:rPr>
        <w:t xml:space="preserve">Spoločnosť </w:t>
      </w:r>
      <w:r w:rsidRPr="00372A76">
        <w:rPr>
          <w:rFonts w:ascii="Times New Roman" w:hAnsi="Times New Roman"/>
          <w:sz w:val="20"/>
          <w:szCs w:val="20"/>
        </w:rPr>
        <w:t>neúčtovala o</w:t>
      </w:r>
      <w:r w:rsidR="00E83492" w:rsidRPr="00372A76">
        <w:rPr>
          <w:rFonts w:ascii="Times New Roman" w:hAnsi="Times New Roman"/>
          <w:sz w:val="20"/>
          <w:szCs w:val="20"/>
        </w:rPr>
        <w:t> </w:t>
      </w:r>
      <w:r w:rsidRPr="00372A76">
        <w:rPr>
          <w:rFonts w:ascii="Times New Roman" w:hAnsi="Times New Roman"/>
          <w:sz w:val="20"/>
          <w:szCs w:val="20"/>
        </w:rPr>
        <w:t>goodwile</w:t>
      </w:r>
      <w:r w:rsidR="00E83492" w:rsidRPr="00372A76">
        <w:rPr>
          <w:rFonts w:ascii="Times New Roman" w:hAnsi="Times New Roman"/>
          <w:sz w:val="20"/>
          <w:szCs w:val="20"/>
        </w:rPr>
        <w:t>.</w:t>
      </w:r>
    </w:p>
    <w:p w:rsidR="006871D9" w:rsidRPr="00372A76" w:rsidRDefault="006871D9" w:rsidP="00372A76">
      <w:pPr>
        <w:spacing w:after="0"/>
        <w:ind w:left="449" w:hanging="436"/>
        <w:rPr>
          <w:rFonts w:ascii="Times New Roman" w:hAnsi="Times New Roman"/>
          <w:sz w:val="20"/>
          <w:szCs w:val="20"/>
        </w:rPr>
      </w:pPr>
    </w:p>
    <w:p w:rsidR="006871D9" w:rsidRPr="00372A76" w:rsidRDefault="006871D9" w:rsidP="00372A76">
      <w:pPr>
        <w:spacing w:after="0"/>
        <w:ind w:left="449" w:hanging="436"/>
        <w:rPr>
          <w:rFonts w:ascii="Times New Roman" w:hAnsi="Times New Roman"/>
          <w:b/>
          <w:sz w:val="20"/>
          <w:szCs w:val="20"/>
        </w:rPr>
      </w:pPr>
      <w:r w:rsidRPr="00372A76">
        <w:rPr>
          <w:rFonts w:ascii="Times New Roman" w:hAnsi="Times New Roman"/>
          <w:b/>
          <w:sz w:val="20"/>
          <w:szCs w:val="20"/>
        </w:rPr>
        <w:t>g)</w:t>
      </w:r>
      <w:r w:rsidRPr="00372A76">
        <w:rPr>
          <w:rFonts w:ascii="Times New Roman" w:hAnsi="Times New Roman"/>
          <w:b/>
          <w:sz w:val="20"/>
          <w:szCs w:val="20"/>
        </w:rPr>
        <w:tab/>
        <w:t>Prehľad o položkách účtovaných na účte 097 – Opravná položka k nadobudnutému majetku</w:t>
      </w:r>
    </w:p>
    <w:p w:rsidR="004B677D" w:rsidRPr="00372A76" w:rsidRDefault="006871D9" w:rsidP="00372A76">
      <w:pPr>
        <w:spacing w:after="0"/>
        <w:ind w:left="440" w:hanging="437"/>
        <w:rPr>
          <w:rFonts w:ascii="Times New Roman" w:hAnsi="Times New Roman"/>
          <w:sz w:val="20"/>
          <w:szCs w:val="20"/>
        </w:rPr>
      </w:pPr>
      <w:r w:rsidRPr="00372A76">
        <w:rPr>
          <w:rFonts w:ascii="Times New Roman" w:hAnsi="Times New Roman"/>
          <w:sz w:val="20"/>
          <w:szCs w:val="20"/>
        </w:rPr>
        <w:t xml:space="preserve">         </w:t>
      </w:r>
      <w:r w:rsidR="00BB6E0E" w:rsidRPr="00372A76">
        <w:rPr>
          <w:rFonts w:ascii="Times New Roman" w:hAnsi="Times New Roman"/>
          <w:sz w:val="20"/>
          <w:szCs w:val="20"/>
        </w:rPr>
        <w:t xml:space="preserve">Spoločnosť </w:t>
      </w:r>
      <w:r w:rsidR="004B677D" w:rsidRPr="00372A76">
        <w:rPr>
          <w:rFonts w:ascii="Times New Roman" w:hAnsi="Times New Roman"/>
          <w:sz w:val="20"/>
          <w:szCs w:val="20"/>
        </w:rPr>
        <w:t>nemá vo svojej evidencii hmotný majetok, ku ktorému tvorila opravné položky.</w:t>
      </w:r>
    </w:p>
    <w:p w:rsidR="00ED2B2A" w:rsidRPr="00372A76" w:rsidRDefault="00ED2B2A" w:rsidP="00372A76">
      <w:pPr>
        <w:spacing w:after="0"/>
        <w:rPr>
          <w:rFonts w:ascii="Times New Roman" w:hAnsi="Times New Roman"/>
          <w:sz w:val="20"/>
          <w:szCs w:val="20"/>
        </w:rPr>
      </w:pPr>
    </w:p>
    <w:p w:rsidR="006871D9" w:rsidRPr="00372A76" w:rsidRDefault="006871D9" w:rsidP="00372A76">
      <w:pPr>
        <w:tabs>
          <w:tab w:val="left" w:pos="440"/>
        </w:tabs>
        <w:spacing w:after="0"/>
        <w:rPr>
          <w:rFonts w:ascii="Times New Roman" w:hAnsi="Times New Roman"/>
          <w:b/>
          <w:sz w:val="20"/>
          <w:szCs w:val="20"/>
        </w:rPr>
      </w:pPr>
      <w:r w:rsidRPr="00372A76">
        <w:rPr>
          <w:rFonts w:ascii="Times New Roman" w:hAnsi="Times New Roman"/>
          <w:b/>
          <w:sz w:val="20"/>
          <w:szCs w:val="20"/>
        </w:rPr>
        <w:t>h)</w:t>
      </w:r>
      <w:r w:rsidRPr="00372A76">
        <w:rPr>
          <w:rFonts w:ascii="Times New Roman" w:hAnsi="Times New Roman"/>
          <w:b/>
          <w:sz w:val="20"/>
          <w:szCs w:val="20"/>
        </w:rPr>
        <w:tab/>
      </w:r>
      <w:r w:rsidRPr="00372A76">
        <w:rPr>
          <w:rFonts w:ascii="Times New Roman" w:hAnsi="Times New Roman"/>
          <w:b/>
          <w:sz w:val="20"/>
          <w:szCs w:val="20"/>
        </w:rPr>
        <w:tab/>
      </w:r>
      <w:r w:rsidR="002934D9" w:rsidRPr="00372A76">
        <w:rPr>
          <w:rFonts w:ascii="Times New Roman" w:hAnsi="Times New Roman"/>
          <w:b/>
          <w:sz w:val="20"/>
          <w:szCs w:val="20"/>
        </w:rPr>
        <w:t>Prehľad o výskumnej a vývojovej činnosti v bežnom účtovnom období</w:t>
      </w:r>
    </w:p>
    <w:p w:rsidR="002934D9" w:rsidRPr="00372A76" w:rsidRDefault="00BB6E0E" w:rsidP="00372A76">
      <w:pPr>
        <w:spacing w:after="0"/>
        <w:ind w:firstLine="440"/>
        <w:rPr>
          <w:rFonts w:ascii="Times New Roman" w:hAnsi="Times New Roman"/>
          <w:sz w:val="20"/>
          <w:szCs w:val="20"/>
        </w:rPr>
      </w:pPr>
      <w:r w:rsidRPr="00372A76">
        <w:rPr>
          <w:rFonts w:ascii="Times New Roman" w:hAnsi="Times New Roman"/>
          <w:sz w:val="20"/>
          <w:szCs w:val="20"/>
        </w:rPr>
        <w:t xml:space="preserve">Spoločnosť </w:t>
      </w:r>
      <w:r w:rsidR="002934D9" w:rsidRPr="00372A76">
        <w:rPr>
          <w:rFonts w:ascii="Times New Roman" w:hAnsi="Times New Roman"/>
          <w:sz w:val="20"/>
          <w:szCs w:val="20"/>
        </w:rPr>
        <w:t>vo vykazovanom období nevykonávala výskum a vývoj, ani o ňom neúčtovala</w:t>
      </w:r>
      <w:r w:rsidR="00E83492" w:rsidRPr="00372A76">
        <w:rPr>
          <w:rFonts w:ascii="Times New Roman" w:hAnsi="Times New Roman"/>
          <w:sz w:val="20"/>
          <w:szCs w:val="20"/>
        </w:rPr>
        <w:t>.</w:t>
      </w:r>
    </w:p>
    <w:p w:rsidR="002934D9" w:rsidRPr="00372A76" w:rsidRDefault="002934D9" w:rsidP="00372A76">
      <w:pPr>
        <w:spacing w:after="0"/>
        <w:ind w:firstLine="440"/>
        <w:rPr>
          <w:rFonts w:ascii="Times New Roman" w:hAnsi="Times New Roman"/>
          <w:sz w:val="20"/>
          <w:szCs w:val="20"/>
        </w:rPr>
      </w:pPr>
    </w:p>
    <w:p w:rsidR="00ED2B2A" w:rsidRPr="00372A76" w:rsidRDefault="002934D9" w:rsidP="00372A76">
      <w:pPr>
        <w:tabs>
          <w:tab w:val="left" w:pos="440"/>
        </w:tabs>
        <w:spacing w:after="0"/>
        <w:rPr>
          <w:rFonts w:ascii="Times New Roman" w:hAnsi="Times New Roman"/>
          <w:b/>
          <w:sz w:val="20"/>
          <w:szCs w:val="20"/>
        </w:rPr>
      </w:pPr>
      <w:r w:rsidRPr="00372A76">
        <w:rPr>
          <w:rFonts w:ascii="Times New Roman" w:hAnsi="Times New Roman"/>
          <w:b/>
          <w:sz w:val="20"/>
          <w:szCs w:val="20"/>
        </w:rPr>
        <w:t>i)</w:t>
      </w:r>
      <w:r w:rsidRPr="00372A76">
        <w:rPr>
          <w:rFonts w:ascii="Times New Roman" w:hAnsi="Times New Roman"/>
          <w:b/>
          <w:sz w:val="20"/>
          <w:szCs w:val="20"/>
        </w:rPr>
        <w:tab/>
        <w:t xml:space="preserve">Štruktúra dlhodobého finančného majetku podľa položiek súvahy </w:t>
      </w:r>
    </w:p>
    <w:p w:rsidR="00ED2B2A" w:rsidRPr="00372A76" w:rsidRDefault="00BB6E0E" w:rsidP="00372A76">
      <w:pPr>
        <w:spacing w:after="0"/>
        <w:ind w:firstLine="440"/>
        <w:rPr>
          <w:rFonts w:ascii="Times New Roman" w:hAnsi="Times New Roman"/>
          <w:sz w:val="20"/>
          <w:szCs w:val="20"/>
        </w:rPr>
      </w:pPr>
      <w:r w:rsidRPr="00372A76">
        <w:rPr>
          <w:rFonts w:ascii="Times New Roman" w:hAnsi="Times New Roman"/>
          <w:sz w:val="20"/>
          <w:szCs w:val="20"/>
        </w:rPr>
        <w:t xml:space="preserve">Spoločnosť </w:t>
      </w:r>
      <w:r w:rsidR="002934D9" w:rsidRPr="00372A76">
        <w:rPr>
          <w:rFonts w:ascii="Times New Roman" w:hAnsi="Times New Roman"/>
          <w:sz w:val="20"/>
          <w:szCs w:val="20"/>
        </w:rPr>
        <w:t>neúčtovala o dlhodobom finančnom majetku a ani neposkytla dlhodobé finančné pôžičky</w:t>
      </w:r>
      <w:r w:rsidR="00E83492" w:rsidRPr="00372A76">
        <w:rPr>
          <w:rFonts w:ascii="Times New Roman" w:hAnsi="Times New Roman"/>
          <w:sz w:val="20"/>
          <w:szCs w:val="20"/>
        </w:rPr>
        <w:t>.</w:t>
      </w:r>
    </w:p>
    <w:p w:rsidR="002934D9" w:rsidRPr="00372A76" w:rsidRDefault="002934D9" w:rsidP="00372A76">
      <w:pPr>
        <w:spacing w:after="0"/>
        <w:ind w:firstLine="440"/>
        <w:rPr>
          <w:rFonts w:ascii="Times New Roman" w:hAnsi="Times New Roman"/>
          <w:sz w:val="20"/>
          <w:szCs w:val="20"/>
        </w:rPr>
      </w:pPr>
    </w:p>
    <w:p w:rsidR="002934D9" w:rsidRPr="00372A76" w:rsidRDefault="00A94A52" w:rsidP="00372A76">
      <w:pPr>
        <w:tabs>
          <w:tab w:val="left" w:pos="440"/>
        </w:tabs>
        <w:spacing w:after="0"/>
        <w:rPr>
          <w:rFonts w:ascii="Times New Roman" w:hAnsi="Times New Roman"/>
          <w:b/>
          <w:sz w:val="20"/>
          <w:szCs w:val="20"/>
        </w:rPr>
      </w:pPr>
      <w:r w:rsidRPr="00372A76">
        <w:rPr>
          <w:rFonts w:ascii="Times New Roman" w:hAnsi="Times New Roman"/>
          <w:b/>
          <w:sz w:val="20"/>
          <w:szCs w:val="20"/>
        </w:rPr>
        <w:t>o)</w:t>
      </w:r>
      <w:r w:rsidRPr="00372A76">
        <w:rPr>
          <w:rFonts w:ascii="Times New Roman" w:hAnsi="Times New Roman"/>
          <w:b/>
          <w:sz w:val="20"/>
          <w:szCs w:val="20"/>
        </w:rPr>
        <w:tab/>
        <w:t>Opravné položky k zásobám podľa položiek súvahy</w:t>
      </w:r>
    </w:p>
    <w:p w:rsidR="000C0F52" w:rsidRPr="00372A76" w:rsidRDefault="00A94A52" w:rsidP="00372A76">
      <w:pPr>
        <w:pStyle w:val="odstavecbezcisla"/>
        <w:suppressAutoHyphens/>
        <w:ind w:left="425"/>
        <w:rPr>
          <w:rFonts w:ascii="Times New Roman" w:hAnsi="Times New Roman"/>
        </w:rPr>
      </w:pPr>
      <w:r w:rsidRPr="00372A76">
        <w:rPr>
          <w:rFonts w:ascii="Times New Roman" w:hAnsi="Times New Roman"/>
          <w:szCs w:val="20"/>
        </w:rPr>
        <w:tab/>
      </w:r>
      <w:r w:rsidR="00BB6E0E" w:rsidRPr="00372A76">
        <w:rPr>
          <w:rFonts w:ascii="Times New Roman" w:hAnsi="Times New Roman"/>
          <w:szCs w:val="20"/>
        </w:rPr>
        <w:t>Spoločnosť</w:t>
      </w:r>
      <w:r w:rsidR="00BB6E0E" w:rsidRPr="00372A76">
        <w:rPr>
          <w:rFonts w:ascii="Times New Roman" w:hAnsi="Times New Roman"/>
          <w:b/>
          <w:szCs w:val="20"/>
        </w:rPr>
        <w:t xml:space="preserve"> </w:t>
      </w:r>
      <w:r w:rsidR="0009258E" w:rsidRPr="00372A76">
        <w:rPr>
          <w:rFonts w:ascii="Times New Roman" w:hAnsi="Times New Roman"/>
          <w:szCs w:val="20"/>
        </w:rPr>
        <w:t xml:space="preserve">pri svojej činnosti eviduje zásoby, účtuje o nich spôsobom </w:t>
      </w:r>
      <w:r w:rsidR="008E1416" w:rsidRPr="00372A76">
        <w:rPr>
          <w:rFonts w:ascii="Times New Roman" w:hAnsi="Times New Roman"/>
          <w:szCs w:val="20"/>
        </w:rPr>
        <w:t>B</w:t>
      </w:r>
      <w:r w:rsidR="000C0F52" w:rsidRPr="00372A76">
        <w:rPr>
          <w:rFonts w:ascii="Times New Roman" w:hAnsi="Times New Roman"/>
          <w:szCs w:val="20"/>
        </w:rPr>
        <w:t>,</w:t>
      </w:r>
      <w:r w:rsidR="000C0F52" w:rsidRPr="00372A76">
        <w:rPr>
          <w:rFonts w:ascii="Times New Roman" w:hAnsi="Times New Roman"/>
        </w:rPr>
        <w:t xml:space="preserve"> priamo do nákladov, úbytky zásob sa neúčtujú.</w:t>
      </w:r>
      <w:r w:rsidR="000C0F52" w:rsidRPr="00372A76">
        <w:rPr>
          <w:rStyle w:val="StyleodstavecbezcislaItalicRedChar"/>
          <w:rFonts w:ascii="Times New Roman" w:hAnsi="Times New Roman"/>
          <w:color w:val="auto"/>
          <w:sz w:val="20"/>
          <w:szCs w:val="20"/>
        </w:rPr>
        <w:t xml:space="preserve"> </w:t>
      </w:r>
      <w:r w:rsidR="000C0F52" w:rsidRPr="00372A76">
        <w:rPr>
          <w:rFonts w:ascii="Times New Roman" w:hAnsi="Times New Roman"/>
        </w:rPr>
        <w:t xml:space="preserve">Na konci účtovného obdobia sa stav zásob upravuje na základe inventarizácie. </w:t>
      </w:r>
    </w:p>
    <w:p w:rsidR="007E1549" w:rsidRPr="00372A76" w:rsidRDefault="00BB6E0E" w:rsidP="00372A76">
      <w:pPr>
        <w:tabs>
          <w:tab w:val="left" w:pos="440"/>
        </w:tabs>
        <w:spacing w:after="0"/>
        <w:ind w:left="440"/>
        <w:rPr>
          <w:rFonts w:ascii="Times New Roman" w:hAnsi="Times New Roman"/>
          <w:sz w:val="20"/>
          <w:szCs w:val="20"/>
        </w:rPr>
      </w:pPr>
      <w:r w:rsidRPr="00372A76">
        <w:rPr>
          <w:rFonts w:ascii="Times New Roman" w:hAnsi="Times New Roman"/>
          <w:sz w:val="20"/>
          <w:szCs w:val="20"/>
        </w:rPr>
        <w:lastRenderedPageBreak/>
        <w:t>P</w:t>
      </w:r>
      <w:r w:rsidR="008E1416" w:rsidRPr="00372A76">
        <w:rPr>
          <w:rFonts w:ascii="Times New Roman" w:hAnsi="Times New Roman"/>
          <w:sz w:val="20"/>
          <w:szCs w:val="20"/>
        </w:rPr>
        <w:t>O</w:t>
      </w:r>
      <w:r w:rsidR="0009258E" w:rsidRPr="00372A76">
        <w:rPr>
          <w:rFonts w:ascii="Times New Roman" w:hAnsi="Times New Roman"/>
          <w:sz w:val="20"/>
          <w:szCs w:val="20"/>
        </w:rPr>
        <w:t xml:space="preserve"> netvorila k zásobám opravné položky, nemá v evidencii zásoby, ku ktorým je zriadené záložné právo, alebo obm</w:t>
      </w:r>
      <w:r w:rsidR="0009258E" w:rsidRPr="00372A76">
        <w:rPr>
          <w:rFonts w:ascii="Times New Roman" w:hAnsi="Times New Roman"/>
          <w:sz w:val="20"/>
          <w:szCs w:val="20"/>
        </w:rPr>
        <w:t>e</w:t>
      </w:r>
      <w:r w:rsidR="0009258E" w:rsidRPr="00372A76">
        <w:rPr>
          <w:rFonts w:ascii="Times New Roman" w:hAnsi="Times New Roman"/>
          <w:sz w:val="20"/>
          <w:szCs w:val="20"/>
        </w:rPr>
        <w:t>dzenie, neobstarala nehnuteľnosť za účelom pr</w:t>
      </w:r>
      <w:r w:rsidR="0009258E" w:rsidRPr="00372A76">
        <w:rPr>
          <w:rFonts w:ascii="Times New Roman" w:hAnsi="Times New Roman"/>
          <w:sz w:val="20"/>
          <w:szCs w:val="20"/>
        </w:rPr>
        <w:t>e</w:t>
      </w:r>
      <w:r w:rsidR="0009258E" w:rsidRPr="00372A76">
        <w:rPr>
          <w:rFonts w:ascii="Times New Roman" w:hAnsi="Times New Roman"/>
          <w:sz w:val="20"/>
          <w:szCs w:val="20"/>
        </w:rPr>
        <w:t xml:space="preserve">daja. </w:t>
      </w:r>
    </w:p>
    <w:p w:rsidR="001F562A" w:rsidRPr="00372A76" w:rsidRDefault="001F562A" w:rsidP="00372A76">
      <w:pPr>
        <w:spacing w:after="0"/>
        <w:ind w:left="567"/>
        <w:rPr>
          <w:rFonts w:ascii="Times New Roman" w:hAnsi="Times New Roman"/>
          <w:sz w:val="20"/>
          <w:szCs w:val="20"/>
        </w:rPr>
      </w:pPr>
    </w:p>
    <w:tbl>
      <w:tblPr>
        <w:tblW w:w="9483" w:type="dxa"/>
        <w:tblInd w:w="510" w:type="dxa"/>
        <w:tblCellMar>
          <w:left w:w="70" w:type="dxa"/>
          <w:right w:w="70" w:type="dxa"/>
        </w:tblCellMar>
        <w:tblLook w:val="0000"/>
      </w:tblPr>
      <w:tblGrid>
        <w:gridCol w:w="3529"/>
        <w:gridCol w:w="2977"/>
        <w:gridCol w:w="2977"/>
      </w:tblGrid>
      <w:tr w:rsidR="000D63BF" w:rsidRPr="00EC1454">
        <w:trPr>
          <w:trHeight w:val="481"/>
        </w:trPr>
        <w:tc>
          <w:tcPr>
            <w:tcW w:w="35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63BF" w:rsidRPr="00EC1454" w:rsidRDefault="000D63BF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0D63BF" w:rsidRPr="00EC1454" w:rsidRDefault="000D63BF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Bežné účtovné obdobie 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:rsidR="000D63BF" w:rsidRPr="00EC1454" w:rsidRDefault="000D63BF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o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b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dobie </w:t>
            </w:r>
          </w:p>
        </w:tc>
      </w:tr>
      <w:tr w:rsidR="000D63BF" w:rsidRPr="00EC1454">
        <w:trPr>
          <w:trHeight w:val="481"/>
        </w:trPr>
        <w:tc>
          <w:tcPr>
            <w:tcW w:w="35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D63BF" w:rsidRPr="00EC1454" w:rsidRDefault="000D63BF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D63BF" w:rsidRPr="00EC1454" w:rsidRDefault="000D63BF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D63BF" w:rsidRPr="00EC1454" w:rsidRDefault="000D63BF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  <w:tr w:rsidR="0099476F" w:rsidRPr="00EC1454">
        <w:trPr>
          <w:trHeight w:val="300"/>
        </w:trPr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76F" w:rsidRPr="00EC1454" w:rsidRDefault="0099476F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Materiál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9476F" w:rsidRPr="00EC1454" w:rsidRDefault="0099476F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9476F" w:rsidRPr="00EC1454" w:rsidRDefault="0099476F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99476F" w:rsidRPr="00EC1454">
        <w:trPr>
          <w:trHeight w:val="372"/>
        </w:trPr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9476F" w:rsidRPr="00EC1454" w:rsidRDefault="0099476F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Tovar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9476F" w:rsidRPr="00EC1454" w:rsidRDefault="0099476F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9476F" w:rsidRPr="00EC1454" w:rsidRDefault="0099476F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99476F" w:rsidRPr="00EC1454">
        <w:trPr>
          <w:trHeight w:val="300"/>
        </w:trPr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9476F" w:rsidRPr="00EC1454" w:rsidRDefault="0099476F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Zásoby 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9476F" w:rsidRPr="00EC1454" w:rsidRDefault="00BB6E0E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9476F" w:rsidRPr="00EC1454" w:rsidRDefault="00BB6E0E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</w:tr>
    </w:tbl>
    <w:p w:rsidR="00CB5E5E" w:rsidRPr="00372A76" w:rsidRDefault="00CB5E5E" w:rsidP="00372A76">
      <w:pPr>
        <w:spacing w:after="0"/>
        <w:ind w:firstLine="567"/>
        <w:rPr>
          <w:rFonts w:ascii="Times New Roman" w:hAnsi="Times New Roman"/>
          <w:sz w:val="20"/>
          <w:szCs w:val="20"/>
        </w:rPr>
      </w:pPr>
    </w:p>
    <w:p w:rsidR="00E112E1" w:rsidRPr="00372A76" w:rsidRDefault="00E112E1" w:rsidP="00372A76">
      <w:pPr>
        <w:pStyle w:val="Nadpis8"/>
        <w:numPr>
          <w:ilvl w:val="0"/>
          <w:numId w:val="0"/>
        </w:numPr>
        <w:spacing w:after="0"/>
        <w:ind w:left="440" w:hanging="440"/>
        <w:rPr>
          <w:rFonts w:ascii="Times New Roman" w:hAnsi="Times New Roman"/>
        </w:rPr>
      </w:pPr>
      <w:r w:rsidRPr="00372A76">
        <w:rPr>
          <w:rFonts w:ascii="Times New Roman" w:hAnsi="Times New Roman"/>
        </w:rPr>
        <w:t>p)</w:t>
      </w:r>
      <w:r w:rsidRPr="00372A76">
        <w:rPr>
          <w:rFonts w:ascii="Times New Roman" w:hAnsi="Times New Roman"/>
        </w:rPr>
        <w:tab/>
        <w:t>Prehľad o zásobách, na ktoré je zriadené záložné právo alebo pri ktorých má spoločnosť obmedzené právo s n</w:t>
      </w:r>
      <w:r w:rsidRPr="00372A76">
        <w:rPr>
          <w:rFonts w:ascii="Times New Roman" w:hAnsi="Times New Roman"/>
        </w:rPr>
        <w:t>i</w:t>
      </w:r>
      <w:r w:rsidRPr="00372A76">
        <w:rPr>
          <w:rFonts w:ascii="Times New Roman" w:hAnsi="Times New Roman"/>
        </w:rPr>
        <w:t>mi nakladať</w:t>
      </w:r>
    </w:p>
    <w:p w:rsidR="00E112E1" w:rsidRPr="00372A76" w:rsidRDefault="00E112E1" w:rsidP="00372A76">
      <w:pPr>
        <w:pStyle w:val="Nadpis8"/>
        <w:numPr>
          <w:ilvl w:val="0"/>
          <w:numId w:val="0"/>
        </w:numPr>
        <w:spacing w:after="0"/>
        <w:rPr>
          <w:rFonts w:ascii="Times New Roman" w:hAnsi="Times New Roman"/>
          <w:b w:val="0"/>
        </w:rPr>
      </w:pPr>
      <w:r w:rsidRPr="00372A76">
        <w:rPr>
          <w:rFonts w:ascii="Times New Roman" w:hAnsi="Times New Roman"/>
        </w:rPr>
        <w:tab/>
      </w:r>
      <w:r w:rsidRPr="00372A76">
        <w:rPr>
          <w:rFonts w:ascii="Times New Roman" w:hAnsi="Times New Roman"/>
        </w:rPr>
        <w:tab/>
      </w:r>
      <w:r w:rsidRPr="00372A76">
        <w:rPr>
          <w:rFonts w:ascii="Times New Roman" w:hAnsi="Times New Roman"/>
        </w:rPr>
        <w:tab/>
      </w:r>
      <w:r w:rsidRPr="00372A76">
        <w:rPr>
          <w:rFonts w:ascii="Times New Roman" w:hAnsi="Times New Roman"/>
        </w:rPr>
        <w:tab/>
      </w:r>
      <w:r w:rsidRPr="00372A76">
        <w:rPr>
          <w:rFonts w:ascii="Times New Roman" w:hAnsi="Times New Roman"/>
          <w:b w:val="0"/>
        </w:rPr>
        <w:t xml:space="preserve">        </w:t>
      </w:r>
      <w:r w:rsidR="00BB6E0E" w:rsidRPr="00372A76">
        <w:rPr>
          <w:rFonts w:ascii="Times New Roman" w:hAnsi="Times New Roman"/>
          <w:b w:val="0"/>
        </w:rPr>
        <w:t xml:space="preserve">Spoločnosť </w:t>
      </w:r>
      <w:r w:rsidRPr="00372A76">
        <w:rPr>
          <w:rFonts w:ascii="Times New Roman" w:hAnsi="Times New Roman"/>
          <w:b w:val="0"/>
        </w:rPr>
        <w:t>nemá zriadené záložné právo na zásobách</w:t>
      </w:r>
      <w:r w:rsidR="00E83492" w:rsidRPr="00372A76">
        <w:rPr>
          <w:rFonts w:ascii="Times New Roman" w:hAnsi="Times New Roman"/>
          <w:b w:val="0"/>
        </w:rPr>
        <w:t>.</w:t>
      </w:r>
    </w:p>
    <w:p w:rsidR="00E112E1" w:rsidRPr="00372A76" w:rsidRDefault="00E112E1" w:rsidP="00372A76">
      <w:pPr>
        <w:spacing w:after="0"/>
        <w:rPr>
          <w:rFonts w:ascii="Times New Roman" w:hAnsi="Times New Roman"/>
        </w:rPr>
      </w:pPr>
    </w:p>
    <w:p w:rsidR="00E112E1" w:rsidRPr="00372A76" w:rsidRDefault="00E112E1" w:rsidP="00372A76">
      <w:pPr>
        <w:tabs>
          <w:tab w:val="left" w:pos="440"/>
        </w:tabs>
        <w:spacing w:after="0"/>
        <w:rPr>
          <w:rFonts w:ascii="Times New Roman" w:hAnsi="Times New Roman"/>
          <w:b/>
          <w:sz w:val="20"/>
          <w:szCs w:val="20"/>
        </w:rPr>
      </w:pPr>
      <w:r w:rsidRPr="00372A76">
        <w:rPr>
          <w:rFonts w:ascii="Times New Roman" w:hAnsi="Times New Roman"/>
          <w:b/>
          <w:sz w:val="20"/>
          <w:szCs w:val="20"/>
        </w:rPr>
        <w:t>q)</w:t>
      </w:r>
      <w:r w:rsidRPr="00372A76">
        <w:rPr>
          <w:rFonts w:ascii="Times New Roman" w:hAnsi="Times New Roman"/>
          <w:b/>
          <w:sz w:val="20"/>
          <w:szCs w:val="20"/>
        </w:rPr>
        <w:tab/>
      </w:r>
      <w:r w:rsidRPr="00372A76">
        <w:rPr>
          <w:rFonts w:ascii="Times New Roman" w:hAnsi="Times New Roman"/>
          <w:b/>
          <w:sz w:val="20"/>
          <w:szCs w:val="20"/>
        </w:rPr>
        <w:tab/>
      </w:r>
      <w:r w:rsidRPr="00372A76">
        <w:rPr>
          <w:rFonts w:ascii="Times New Roman" w:hAnsi="Times New Roman"/>
          <w:b/>
          <w:sz w:val="20"/>
          <w:szCs w:val="20"/>
        </w:rPr>
        <w:tab/>
      </w:r>
      <w:r w:rsidRPr="00372A76">
        <w:rPr>
          <w:rFonts w:ascii="Times New Roman" w:hAnsi="Times New Roman"/>
          <w:b/>
          <w:sz w:val="20"/>
          <w:szCs w:val="20"/>
        </w:rPr>
        <w:tab/>
        <w:t>Informácie o zákazkovej výrobe a o zákazkovej výstavbe nehnuteľnosti určenej na predaj</w:t>
      </w:r>
    </w:p>
    <w:p w:rsidR="00E112E1" w:rsidRPr="00372A76" w:rsidRDefault="00182D5D" w:rsidP="00372A76">
      <w:pPr>
        <w:pStyle w:val="Nadpis8"/>
        <w:numPr>
          <w:ilvl w:val="0"/>
          <w:numId w:val="0"/>
        </w:numPr>
        <w:tabs>
          <w:tab w:val="left" w:pos="440"/>
        </w:tabs>
        <w:spacing w:after="0"/>
        <w:ind w:left="426" w:hanging="424"/>
        <w:rPr>
          <w:rFonts w:ascii="Times New Roman" w:hAnsi="Times New Roman"/>
          <w:b w:val="0"/>
        </w:rPr>
      </w:pPr>
      <w:r w:rsidRPr="00372A76">
        <w:rPr>
          <w:rFonts w:ascii="Times New Roman" w:hAnsi="Times New Roman"/>
          <w:b w:val="0"/>
        </w:rPr>
        <w:tab/>
      </w:r>
      <w:r w:rsidR="00BB6E0E" w:rsidRPr="00372A76">
        <w:rPr>
          <w:rFonts w:ascii="Times New Roman" w:hAnsi="Times New Roman"/>
          <w:b w:val="0"/>
        </w:rPr>
        <w:t xml:space="preserve">Spoločnosť </w:t>
      </w:r>
      <w:r w:rsidRPr="00372A76">
        <w:rPr>
          <w:rFonts w:ascii="Times New Roman" w:hAnsi="Times New Roman"/>
          <w:b w:val="0"/>
        </w:rPr>
        <w:t>neúčtovala vo v</w:t>
      </w:r>
      <w:r w:rsidR="00C12129" w:rsidRPr="00372A76">
        <w:rPr>
          <w:rFonts w:ascii="Times New Roman" w:hAnsi="Times New Roman"/>
          <w:b w:val="0"/>
        </w:rPr>
        <w:t>y</w:t>
      </w:r>
      <w:r w:rsidRPr="00372A76">
        <w:rPr>
          <w:rFonts w:ascii="Times New Roman" w:hAnsi="Times New Roman"/>
          <w:b w:val="0"/>
        </w:rPr>
        <w:t xml:space="preserve">kazovanom </w:t>
      </w:r>
      <w:r w:rsidR="00C12129" w:rsidRPr="00372A76">
        <w:rPr>
          <w:rFonts w:ascii="Times New Roman" w:hAnsi="Times New Roman"/>
          <w:b w:val="0"/>
        </w:rPr>
        <w:t xml:space="preserve"> </w:t>
      </w:r>
      <w:r w:rsidRPr="00372A76">
        <w:rPr>
          <w:rFonts w:ascii="Times New Roman" w:hAnsi="Times New Roman"/>
          <w:b w:val="0"/>
        </w:rPr>
        <w:t>účtovnom období o zákazkovej výrobe a o zákazkovej výstavbe nehnuteľno</w:t>
      </w:r>
      <w:r w:rsidRPr="00372A76">
        <w:rPr>
          <w:rFonts w:ascii="Times New Roman" w:hAnsi="Times New Roman"/>
          <w:b w:val="0"/>
        </w:rPr>
        <w:t>s</w:t>
      </w:r>
      <w:r w:rsidRPr="00372A76">
        <w:rPr>
          <w:rFonts w:ascii="Times New Roman" w:hAnsi="Times New Roman"/>
          <w:b w:val="0"/>
        </w:rPr>
        <w:t>ti</w:t>
      </w:r>
      <w:r w:rsidR="00E83492" w:rsidRPr="00372A76">
        <w:rPr>
          <w:rFonts w:ascii="Times New Roman" w:hAnsi="Times New Roman"/>
          <w:b w:val="0"/>
        </w:rPr>
        <w:t>.</w:t>
      </w:r>
    </w:p>
    <w:p w:rsidR="00E112E1" w:rsidRPr="00372A76" w:rsidRDefault="00E112E1" w:rsidP="00372A76">
      <w:pPr>
        <w:pStyle w:val="Nadpis8"/>
        <w:numPr>
          <w:ilvl w:val="0"/>
          <w:numId w:val="0"/>
        </w:numPr>
        <w:spacing w:after="0"/>
        <w:rPr>
          <w:rFonts w:ascii="Times New Roman" w:hAnsi="Times New Roman"/>
        </w:rPr>
      </w:pPr>
    </w:p>
    <w:p w:rsidR="00E112E1" w:rsidRPr="00372A76" w:rsidRDefault="00182D5D" w:rsidP="00372A76">
      <w:pPr>
        <w:pStyle w:val="Nadpis8"/>
        <w:numPr>
          <w:ilvl w:val="0"/>
          <w:numId w:val="0"/>
        </w:numPr>
        <w:tabs>
          <w:tab w:val="left" w:pos="440"/>
        </w:tabs>
        <w:spacing w:after="0"/>
        <w:rPr>
          <w:rFonts w:ascii="Times New Roman" w:hAnsi="Times New Roman"/>
        </w:rPr>
      </w:pPr>
      <w:r w:rsidRPr="00372A76">
        <w:rPr>
          <w:rFonts w:ascii="Times New Roman" w:hAnsi="Times New Roman"/>
        </w:rPr>
        <w:t>r)</w:t>
      </w:r>
      <w:r w:rsidRPr="00372A76">
        <w:rPr>
          <w:rFonts w:ascii="Times New Roman" w:hAnsi="Times New Roman"/>
        </w:rPr>
        <w:tab/>
      </w:r>
      <w:r w:rsidRPr="00372A76">
        <w:rPr>
          <w:rFonts w:ascii="Times New Roman" w:hAnsi="Times New Roman"/>
        </w:rPr>
        <w:tab/>
      </w:r>
      <w:r w:rsidRPr="00372A76">
        <w:rPr>
          <w:rFonts w:ascii="Times New Roman" w:hAnsi="Times New Roman"/>
        </w:rPr>
        <w:tab/>
        <w:t>Vývoj opravnej položky k pohľadávkam</w:t>
      </w:r>
    </w:p>
    <w:p w:rsidR="00182D5D" w:rsidRPr="00372A76" w:rsidRDefault="00BB6E0E" w:rsidP="00372A76">
      <w:pPr>
        <w:spacing w:after="0"/>
        <w:ind w:left="440"/>
        <w:rPr>
          <w:rFonts w:ascii="Times New Roman" w:hAnsi="Times New Roman"/>
          <w:sz w:val="20"/>
          <w:szCs w:val="20"/>
        </w:rPr>
      </w:pPr>
      <w:r w:rsidRPr="00372A76">
        <w:rPr>
          <w:rFonts w:ascii="Times New Roman" w:hAnsi="Times New Roman"/>
          <w:sz w:val="20"/>
          <w:szCs w:val="20"/>
        </w:rPr>
        <w:t xml:space="preserve">Spoločnosť </w:t>
      </w:r>
      <w:r w:rsidR="00182D5D" w:rsidRPr="00372A76">
        <w:rPr>
          <w:rFonts w:ascii="Times New Roman" w:hAnsi="Times New Roman"/>
          <w:sz w:val="20"/>
          <w:szCs w:val="20"/>
        </w:rPr>
        <w:t>v sledovanom období ne</w:t>
      </w:r>
      <w:r w:rsidR="00171508" w:rsidRPr="00372A76">
        <w:rPr>
          <w:rFonts w:ascii="Times New Roman" w:hAnsi="Times New Roman"/>
          <w:sz w:val="20"/>
          <w:szCs w:val="20"/>
        </w:rPr>
        <w:t xml:space="preserve">tvorila opravné položky k pohľadávkam. </w:t>
      </w:r>
    </w:p>
    <w:p w:rsidR="004950C4" w:rsidRPr="00372A76" w:rsidRDefault="004950C4" w:rsidP="00372A76">
      <w:pPr>
        <w:spacing w:after="0"/>
        <w:ind w:firstLine="567"/>
        <w:rPr>
          <w:rFonts w:ascii="Times New Roman" w:hAnsi="Times New Roman"/>
          <w:sz w:val="20"/>
          <w:szCs w:val="20"/>
        </w:rPr>
      </w:pPr>
    </w:p>
    <w:p w:rsidR="006C6EED" w:rsidRPr="00372A76" w:rsidRDefault="006C6EED" w:rsidP="00372A76">
      <w:pPr>
        <w:tabs>
          <w:tab w:val="left" w:pos="440"/>
        </w:tabs>
        <w:spacing w:after="0"/>
        <w:rPr>
          <w:rFonts w:ascii="Times New Roman" w:hAnsi="Times New Roman"/>
          <w:b/>
          <w:sz w:val="20"/>
          <w:szCs w:val="20"/>
        </w:rPr>
      </w:pPr>
      <w:r w:rsidRPr="00372A76">
        <w:rPr>
          <w:rFonts w:ascii="Times New Roman" w:hAnsi="Times New Roman"/>
          <w:b/>
          <w:sz w:val="20"/>
          <w:szCs w:val="20"/>
        </w:rPr>
        <w:t>s)</w:t>
      </w:r>
      <w:r w:rsidRPr="00372A76">
        <w:rPr>
          <w:rFonts w:ascii="Times New Roman" w:hAnsi="Times New Roman"/>
          <w:b/>
          <w:sz w:val="20"/>
          <w:szCs w:val="20"/>
        </w:rPr>
        <w:tab/>
        <w:t>Veková štruktúra pohľadávok</w:t>
      </w:r>
    </w:p>
    <w:p w:rsidR="00171508" w:rsidRPr="00372A76" w:rsidRDefault="006C6EED" w:rsidP="00372A76">
      <w:pPr>
        <w:tabs>
          <w:tab w:val="left" w:pos="440"/>
        </w:tabs>
        <w:spacing w:after="0"/>
        <w:rPr>
          <w:rFonts w:ascii="Times New Roman" w:hAnsi="Times New Roman"/>
        </w:rPr>
      </w:pPr>
      <w:r w:rsidRPr="00372A76">
        <w:rPr>
          <w:rFonts w:ascii="Times New Roman" w:hAnsi="Times New Roman"/>
          <w:sz w:val="20"/>
          <w:szCs w:val="20"/>
        </w:rPr>
        <w:tab/>
      </w:r>
      <w:r w:rsidR="00171508" w:rsidRPr="00372A76">
        <w:rPr>
          <w:rFonts w:ascii="Times New Roman" w:hAnsi="Times New Roman"/>
          <w:sz w:val="20"/>
          <w:szCs w:val="20"/>
        </w:rPr>
        <w:t xml:space="preserve">Veková štruktúra pohľadávok za </w:t>
      </w:r>
      <w:r w:rsidR="00171508" w:rsidRPr="00372A76">
        <w:rPr>
          <w:rFonts w:ascii="Times New Roman" w:hAnsi="Times New Roman"/>
          <w:b/>
          <w:sz w:val="20"/>
          <w:szCs w:val="20"/>
        </w:rPr>
        <w:t>bežné účtovné</w:t>
      </w:r>
      <w:r w:rsidR="00171508" w:rsidRPr="00372A76">
        <w:rPr>
          <w:rFonts w:ascii="Times New Roman" w:hAnsi="Times New Roman"/>
          <w:sz w:val="20"/>
          <w:szCs w:val="20"/>
        </w:rPr>
        <w:t xml:space="preserve"> obdobie  je uvedená v tabuľke</w:t>
      </w:r>
      <w:r w:rsidR="00171508" w:rsidRPr="00372A76">
        <w:rPr>
          <w:rFonts w:ascii="Times New Roman" w:hAnsi="Times New Roman"/>
        </w:rPr>
        <w:t>:</w:t>
      </w:r>
    </w:p>
    <w:tbl>
      <w:tblPr>
        <w:tblW w:w="9475" w:type="dxa"/>
        <w:tblInd w:w="510" w:type="dxa"/>
        <w:tblCellMar>
          <w:left w:w="70" w:type="dxa"/>
          <w:right w:w="70" w:type="dxa"/>
        </w:tblCellMar>
        <w:tblLook w:val="0000"/>
      </w:tblPr>
      <w:tblGrid>
        <w:gridCol w:w="2860"/>
        <w:gridCol w:w="2087"/>
        <w:gridCol w:w="2128"/>
        <w:gridCol w:w="2400"/>
      </w:tblGrid>
      <w:tr w:rsidR="00171508" w:rsidRPr="00EC1454">
        <w:trPr>
          <w:trHeight w:val="481"/>
        </w:trPr>
        <w:tc>
          <w:tcPr>
            <w:tcW w:w="28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1508" w:rsidRPr="00EC1454" w:rsidRDefault="0017150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0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1508" w:rsidRPr="00EC1454" w:rsidRDefault="00171508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V lehote splatnosti</w:t>
            </w:r>
          </w:p>
        </w:tc>
        <w:tc>
          <w:tcPr>
            <w:tcW w:w="21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1508" w:rsidRPr="00EC1454" w:rsidRDefault="00171508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Po lehote splatnosti</w:t>
            </w:r>
          </w:p>
        </w:tc>
        <w:tc>
          <w:tcPr>
            <w:tcW w:w="2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1508" w:rsidRPr="00EC1454" w:rsidRDefault="00171508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Pohľadávky spolu</w:t>
            </w:r>
          </w:p>
        </w:tc>
      </w:tr>
      <w:tr w:rsidR="00171508" w:rsidRPr="00EC1454">
        <w:trPr>
          <w:trHeight w:val="481"/>
        </w:trPr>
        <w:tc>
          <w:tcPr>
            <w:tcW w:w="28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171508" w:rsidRPr="00EC1454" w:rsidRDefault="00171508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0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171508" w:rsidRPr="00EC1454" w:rsidRDefault="00171508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171508" w:rsidRPr="00EC1454" w:rsidRDefault="00171508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171508" w:rsidRPr="00EC1454" w:rsidRDefault="00171508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71508" w:rsidRPr="00EC1454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71508" w:rsidRPr="00EC1454" w:rsidRDefault="00171508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2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71508" w:rsidRPr="00EC1454" w:rsidRDefault="00171508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1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71508" w:rsidRPr="00EC1454" w:rsidRDefault="00171508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71508" w:rsidRPr="00EC1454" w:rsidRDefault="003A7F0B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171508" w:rsidRPr="00EC1454">
        <w:trPr>
          <w:trHeight w:val="300"/>
        </w:trPr>
        <w:tc>
          <w:tcPr>
            <w:tcW w:w="94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71508" w:rsidRPr="00EC1454" w:rsidRDefault="00171508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Dlhodobé pohľadávky</w:t>
            </w:r>
          </w:p>
        </w:tc>
      </w:tr>
      <w:tr w:rsidR="00171508" w:rsidRPr="00EC1454">
        <w:trPr>
          <w:trHeight w:val="300"/>
        </w:trPr>
        <w:tc>
          <w:tcPr>
            <w:tcW w:w="2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71508" w:rsidRPr="00EC1454" w:rsidRDefault="00171508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Pohľadávky z obchodného st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y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ku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171508" w:rsidRPr="00EC1454" w:rsidRDefault="00171508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21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171508" w:rsidRPr="00EC1454" w:rsidRDefault="00171508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171508" w:rsidRPr="00EC1454" w:rsidRDefault="00171508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171508" w:rsidRPr="00EC1454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1508" w:rsidRPr="00EC1454" w:rsidRDefault="00171508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Iné pohľadávky</w:t>
            </w:r>
          </w:p>
        </w:tc>
        <w:tc>
          <w:tcPr>
            <w:tcW w:w="2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71508" w:rsidRPr="00EC1454" w:rsidRDefault="00171508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171508" w:rsidRPr="00EC1454" w:rsidRDefault="00171508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171508" w:rsidRPr="00EC1454" w:rsidRDefault="00171508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171508" w:rsidRPr="00EC1454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71508" w:rsidRPr="00EC1454" w:rsidRDefault="00171508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2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171508" w:rsidRPr="00EC1454" w:rsidRDefault="0017150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171508" w:rsidRPr="00EC1454" w:rsidRDefault="0017150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171508" w:rsidRPr="00EC1454" w:rsidRDefault="0017150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171508" w:rsidRPr="00EC1454">
        <w:trPr>
          <w:trHeight w:val="300"/>
        </w:trPr>
        <w:tc>
          <w:tcPr>
            <w:tcW w:w="94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71508" w:rsidRPr="00EC1454" w:rsidRDefault="00171508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pohľadávky</w:t>
            </w:r>
          </w:p>
        </w:tc>
      </w:tr>
      <w:tr w:rsidR="006C6EED" w:rsidRPr="00EC1454">
        <w:trPr>
          <w:trHeight w:val="300"/>
        </w:trPr>
        <w:tc>
          <w:tcPr>
            <w:tcW w:w="2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C6EED" w:rsidRPr="00EC1454" w:rsidRDefault="006C6EE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Pohľadávky z obchodného st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y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ku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6C6EED" w:rsidRPr="00EC1454" w:rsidRDefault="006C6EE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6C6EED" w:rsidRPr="00EC1454" w:rsidRDefault="006C6EE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6C6EED" w:rsidRPr="00EC1454" w:rsidRDefault="00372A76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6C6EED" w:rsidRPr="00EC1454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C6EED" w:rsidRPr="00EC1454" w:rsidRDefault="006C6EE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Sociálne poistenie</w:t>
            </w:r>
          </w:p>
        </w:tc>
        <w:tc>
          <w:tcPr>
            <w:tcW w:w="20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6C6EED" w:rsidRPr="00EC1454" w:rsidRDefault="006C6EE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6C6EED" w:rsidRPr="00EC1454" w:rsidRDefault="006C6EE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6C6EED" w:rsidRPr="00EC1454" w:rsidRDefault="00BB6E0E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6C6EED" w:rsidRPr="00EC1454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C6EED" w:rsidRPr="00EC1454" w:rsidRDefault="006C6EE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Daňové pohľadávky a dot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á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cie</w:t>
            </w:r>
          </w:p>
        </w:tc>
        <w:tc>
          <w:tcPr>
            <w:tcW w:w="20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6C6EED" w:rsidRPr="00EC1454" w:rsidRDefault="00372A76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6C6EED" w:rsidRPr="00EC1454" w:rsidRDefault="006C6EE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6C6EED" w:rsidRPr="00EC1454" w:rsidRDefault="00BB6E0E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6C6EED" w:rsidRPr="00EC1454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C6EED" w:rsidRPr="00EC1454" w:rsidRDefault="006C6EE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Iné pohľadávky</w:t>
            </w:r>
          </w:p>
        </w:tc>
        <w:tc>
          <w:tcPr>
            <w:tcW w:w="20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6C6EED" w:rsidRPr="00EC1454" w:rsidRDefault="006C6EE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6C6EED" w:rsidRPr="00EC1454" w:rsidRDefault="006C6EE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6C6EED" w:rsidRPr="00EC1454" w:rsidRDefault="00BB6E0E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6C6EED" w:rsidRPr="00EC1454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C6EED" w:rsidRPr="00EC1454" w:rsidRDefault="006C6EED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pohľadávky sp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o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lu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6C6EED" w:rsidRPr="00EC1454" w:rsidRDefault="00372A76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41</w:t>
            </w:r>
          </w:p>
        </w:tc>
        <w:tc>
          <w:tcPr>
            <w:tcW w:w="21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6C6EED" w:rsidRPr="00EC1454" w:rsidRDefault="00E44C7A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6C6EED" w:rsidRPr="00EC1454" w:rsidRDefault="00372A76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41</w:t>
            </w:r>
          </w:p>
        </w:tc>
      </w:tr>
    </w:tbl>
    <w:p w:rsidR="00171508" w:rsidRPr="00372A76" w:rsidRDefault="00171508" w:rsidP="00372A76">
      <w:pPr>
        <w:spacing w:after="0"/>
        <w:rPr>
          <w:rFonts w:ascii="Times New Roman" w:hAnsi="Times New Roman"/>
        </w:rPr>
      </w:pPr>
    </w:p>
    <w:p w:rsidR="00171508" w:rsidRPr="00372A76" w:rsidRDefault="00171508" w:rsidP="00372A76">
      <w:pPr>
        <w:tabs>
          <w:tab w:val="left" w:pos="440"/>
        </w:tabs>
        <w:spacing w:after="0"/>
        <w:ind w:firstLine="440"/>
        <w:rPr>
          <w:rFonts w:ascii="Times New Roman" w:hAnsi="Times New Roman"/>
        </w:rPr>
      </w:pPr>
      <w:r w:rsidRPr="00372A76">
        <w:rPr>
          <w:rFonts w:ascii="Times New Roman" w:hAnsi="Times New Roman"/>
          <w:sz w:val="20"/>
          <w:szCs w:val="20"/>
        </w:rPr>
        <w:t xml:space="preserve">Veková štruktúra pohľadávok za </w:t>
      </w:r>
      <w:r w:rsidR="00A315E5" w:rsidRPr="00372A76">
        <w:rPr>
          <w:rFonts w:ascii="Times New Roman" w:hAnsi="Times New Roman"/>
          <w:b/>
          <w:sz w:val="20"/>
          <w:szCs w:val="20"/>
        </w:rPr>
        <w:t>bezprostredne predchádzajúce obdobie</w:t>
      </w:r>
      <w:r w:rsidRPr="00372A76">
        <w:rPr>
          <w:rFonts w:ascii="Times New Roman" w:hAnsi="Times New Roman"/>
          <w:sz w:val="20"/>
          <w:szCs w:val="20"/>
        </w:rPr>
        <w:t xml:space="preserve"> je uvedená v tabuľke</w:t>
      </w:r>
      <w:r w:rsidRPr="00372A76">
        <w:rPr>
          <w:rFonts w:ascii="Times New Roman" w:hAnsi="Times New Roman"/>
        </w:rPr>
        <w:t>:</w:t>
      </w:r>
    </w:p>
    <w:tbl>
      <w:tblPr>
        <w:tblW w:w="9475" w:type="dxa"/>
        <w:tblInd w:w="510" w:type="dxa"/>
        <w:tblCellMar>
          <w:left w:w="70" w:type="dxa"/>
          <w:right w:w="70" w:type="dxa"/>
        </w:tblCellMar>
        <w:tblLook w:val="0000"/>
      </w:tblPr>
      <w:tblGrid>
        <w:gridCol w:w="2860"/>
        <w:gridCol w:w="1815"/>
        <w:gridCol w:w="2400"/>
        <w:gridCol w:w="2400"/>
      </w:tblGrid>
      <w:tr w:rsidR="00171508" w:rsidRPr="00EC1454">
        <w:trPr>
          <w:trHeight w:val="481"/>
        </w:trPr>
        <w:tc>
          <w:tcPr>
            <w:tcW w:w="28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1508" w:rsidRPr="00EC1454" w:rsidRDefault="0017150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8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1508" w:rsidRPr="00EC1454" w:rsidRDefault="00171508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V lehote splatnosti</w:t>
            </w:r>
          </w:p>
        </w:tc>
        <w:tc>
          <w:tcPr>
            <w:tcW w:w="2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1508" w:rsidRPr="00EC1454" w:rsidRDefault="00171508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Po lehote splatnosti</w:t>
            </w:r>
          </w:p>
        </w:tc>
        <w:tc>
          <w:tcPr>
            <w:tcW w:w="2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71508" w:rsidRPr="00EC1454" w:rsidRDefault="00171508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Pohľadávky spolu</w:t>
            </w:r>
          </w:p>
        </w:tc>
      </w:tr>
      <w:tr w:rsidR="00171508" w:rsidRPr="00EC1454">
        <w:trPr>
          <w:trHeight w:val="481"/>
        </w:trPr>
        <w:tc>
          <w:tcPr>
            <w:tcW w:w="28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171508" w:rsidRPr="00EC1454" w:rsidRDefault="00171508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8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171508" w:rsidRPr="00EC1454" w:rsidRDefault="00171508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171508" w:rsidRPr="00EC1454" w:rsidRDefault="00171508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171508" w:rsidRPr="00EC1454" w:rsidRDefault="00171508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71508" w:rsidRPr="00EC1454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71508" w:rsidRPr="00EC1454" w:rsidRDefault="00171508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71508" w:rsidRPr="00EC1454" w:rsidRDefault="006C6EE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71508" w:rsidRPr="00EC1454" w:rsidRDefault="00171508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71508" w:rsidRPr="00EC1454" w:rsidRDefault="003A7F0B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171508" w:rsidRPr="00EC1454">
        <w:trPr>
          <w:trHeight w:val="300"/>
        </w:trPr>
        <w:tc>
          <w:tcPr>
            <w:tcW w:w="94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71508" w:rsidRPr="00EC1454" w:rsidRDefault="00171508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Dlhodobé pohľadávky</w:t>
            </w:r>
          </w:p>
        </w:tc>
      </w:tr>
      <w:tr w:rsidR="00171508" w:rsidRPr="00EC1454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71508" w:rsidRPr="00EC1454" w:rsidRDefault="00171508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Pohľadávky z obchodného st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y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ku</w:t>
            </w:r>
          </w:p>
        </w:tc>
        <w:tc>
          <w:tcPr>
            <w:tcW w:w="1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171508" w:rsidRPr="00EC1454" w:rsidRDefault="00171508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171508" w:rsidRPr="00EC1454" w:rsidRDefault="00171508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171508" w:rsidRPr="00EC1454" w:rsidRDefault="00171508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171508" w:rsidRPr="00EC1454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71508" w:rsidRPr="00EC1454" w:rsidRDefault="00171508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Iné pohľadávky</w:t>
            </w:r>
          </w:p>
        </w:tc>
        <w:tc>
          <w:tcPr>
            <w:tcW w:w="1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171508" w:rsidRPr="00EC1454" w:rsidRDefault="00171508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171508" w:rsidRPr="00EC1454" w:rsidRDefault="00171508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171508" w:rsidRPr="00EC1454" w:rsidRDefault="00171508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171508" w:rsidRPr="00EC1454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71508" w:rsidRPr="00EC1454" w:rsidRDefault="00171508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1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171508" w:rsidRPr="00EC1454" w:rsidRDefault="0017150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171508" w:rsidRPr="00EC1454" w:rsidRDefault="0017150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171508" w:rsidRPr="00EC1454" w:rsidRDefault="0017150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171508" w:rsidRPr="00EC1454">
        <w:trPr>
          <w:trHeight w:val="300"/>
        </w:trPr>
        <w:tc>
          <w:tcPr>
            <w:tcW w:w="94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71508" w:rsidRPr="00EC1454" w:rsidRDefault="00171508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pohľadávky</w:t>
            </w:r>
          </w:p>
        </w:tc>
      </w:tr>
      <w:tr w:rsidR="00E44C7A" w:rsidRPr="00EC1454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44C7A" w:rsidRPr="00EC1454" w:rsidRDefault="00E44C7A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lastRenderedPageBreak/>
              <w:t>Pohľadávky z obchodného st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y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ku</w:t>
            </w: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E44C7A" w:rsidRPr="00EC1454" w:rsidRDefault="00E44C7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E44C7A" w:rsidRPr="00EC1454" w:rsidRDefault="00E44C7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E44C7A" w:rsidRPr="00EC1454" w:rsidRDefault="00BB6E0E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E44C7A" w:rsidRPr="00EC1454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44C7A" w:rsidRPr="00EC1454" w:rsidRDefault="00E44C7A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Sociálne poistenie</w:t>
            </w:r>
          </w:p>
        </w:tc>
        <w:tc>
          <w:tcPr>
            <w:tcW w:w="1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E44C7A" w:rsidRPr="00EC1454" w:rsidRDefault="00E44C7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E44C7A" w:rsidRPr="00EC1454" w:rsidRDefault="00E44C7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E44C7A" w:rsidRPr="00EC1454" w:rsidRDefault="00BB6E0E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E44C7A" w:rsidRPr="00EC1454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44C7A" w:rsidRPr="00EC1454" w:rsidRDefault="00E44C7A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Daňové pohľadávky a dotácie</w:t>
            </w:r>
          </w:p>
        </w:tc>
        <w:tc>
          <w:tcPr>
            <w:tcW w:w="1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E44C7A" w:rsidRPr="00EC1454" w:rsidRDefault="00E44C7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E44C7A" w:rsidRPr="00EC1454" w:rsidRDefault="00E44C7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E44C7A" w:rsidRPr="00EC1454" w:rsidRDefault="00BB6E0E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E44C7A" w:rsidRPr="00EC1454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44C7A" w:rsidRPr="00EC1454" w:rsidRDefault="00E44C7A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Iné pohľadávky</w:t>
            </w:r>
          </w:p>
        </w:tc>
        <w:tc>
          <w:tcPr>
            <w:tcW w:w="18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E44C7A" w:rsidRPr="00EC1454" w:rsidRDefault="00E44C7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E44C7A" w:rsidRPr="00EC1454" w:rsidRDefault="00E44C7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E44C7A" w:rsidRPr="00EC1454" w:rsidRDefault="00BB6E0E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E44C7A" w:rsidRPr="00EC1454">
        <w:trPr>
          <w:trHeight w:val="300"/>
        </w:trPr>
        <w:tc>
          <w:tcPr>
            <w:tcW w:w="2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44C7A" w:rsidRPr="00EC1454" w:rsidRDefault="00E44C7A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pohľadávky sp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o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lu</w:t>
            </w: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E44C7A" w:rsidRPr="00EC1454" w:rsidRDefault="00BB6E0E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E44C7A" w:rsidRPr="00EC1454" w:rsidRDefault="00BB6E0E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E44C7A" w:rsidRPr="00EC1454" w:rsidRDefault="00BB6E0E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</w:tr>
    </w:tbl>
    <w:p w:rsidR="006C6EED" w:rsidRPr="00372A76" w:rsidRDefault="006C6EED" w:rsidP="00372A76">
      <w:pPr>
        <w:spacing w:after="0"/>
        <w:ind w:firstLine="567"/>
        <w:rPr>
          <w:rFonts w:ascii="Times New Roman" w:hAnsi="Times New Roman"/>
          <w:sz w:val="20"/>
          <w:szCs w:val="20"/>
        </w:rPr>
      </w:pPr>
    </w:p>
    <w:p w:rsidR="00B83318" w:rsidRPr="00372A76" w:rsidRDefault="002F3929" w:rsidP="00372A76">
      <w:pPr>
        <w:tabs>
          <w:tab w:val="left" w:pos="440"/>
        </w:tabs>
        <w:spacing w:after="0"/>
        <w:ind w:firstLine="440"/>
        <w:rPr>
          <w:rFonts w:ascii="Times New Roman" w:hAnsi="Times New Roman"/>
          <w:sz w:val="20"/>
          <w:szCs w:val="20"/>
        </w:rPr>
      </w:pPr>
      <w:r w:rsidRPr="00372A76">
        <w:rPr>
          <w:rFonts w:ascii="Times New Roman" w:hAnsi="Times New Roman"/>
          <w:sz w:val="20"/>
          <w:szCs w:val="20"/>
        </w:rPr>
        <w:t>Pohľadávky podľa zostatkovej doby splatnosti sú uvedené v</w:t>
      </w:r>
      <w:r w:rsidR="004E57E4" w:rsidRPr="00372A76">
        <w:rPr>
          <w:rFonts w:ascii="Times New Roman" w:hAnsi="Times New Roman"/>
          <w:sz w:val="20"/>
          <w:szCs w:val="20"/>
        </w:rPr>
        <w:t> </w:t>
      </w:r>
      <w:r w:rsidRPr="00372A76">
        <w:rPr>
          <w:rFonts w:ascii="Times New Roman" w:hAnsi="Times New Roman"/>
          <w:sz w:val="20"/>
          <w:szCs w:val="20"/>
        </w:rPr>
        <w:t>nasledujúcom</w:t>
      </w:r>
      <w:r w:rsidR="004E57E4" w:rsidRPr="00372A76">
        <w:rPr>
          <w:rFonts w:ascii="Times New Roman" w:hAnsi="Times New Roman"/>
          <w:sz w:val="20"/>
          <w:szCs w:val="20"/>
        </w:rPr>
        <w:t xml:space="preserve"> </w:t>
      </w:r>
      <w:r w:rsidRPr="00372A76">
        <w:rPr>
          <w:rFonts w:ascii="Times New Roman" w:hAnsi="Times New Roman"/>
          <w:sz w:val="20"/>
          <w:szCs w:val="20"/>
        </w:rPr>
        <w:t xml:space="preserve"> prehľade:</w:t>
      </w:r>
      <w:r w:rsidR="00B83318" w:rsidRPr="00372A76">
        <w:rPr>
          <w:rFonts w:ascii="Times New Roman" w:hAnsi="Times New Roman"/>
          <w:sz w:val="20"/>
          <w:szCs w:val="20"/>
        </w:rPr>
        <w:t xml:space="preserve">  </w:t>
      </w:r>
    </w:p>
    <w:tbl>
      <w:tblPr>
        <w:tblW w:w="9475" w:type="dxa"/>
        <w:tblInd w:w="510" w:type="dxa"/>
        <w:tblCellMar>
          <w:left w:w="70" w:type="dxa"/>
          <w:right w:w="70" w:type="dxa"/>
        </w:tblCellMar>
        <w:tblLook w:val="0000"/>
      </w:tblPr>
      <w:tblGrid>
        <w:gridCol w:w="2875"/>
        <w:gridCol w:w="3300"/>
        <w:gridCol w:w="3300"/>
      </w:tblGrid>
      <w:tr w:rsidR="002F3929" w:rsidRPr="00EC1454">
        <w:trPr>
          <w:trHeight w:val="481"/>
        </w:trPr>
        <w:tc>
          <w:tcPr>
            <w:tcW w:w="28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F3929" w:rsidRPr="00EC1454" w:rsidRDefault="00FE0590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 xml:space="preserve">    </w:t>
            </w:r>
            <w:r w:rsidR="002F3929"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Pohľadávky podľa zostatk</w:t>
            </w:r>
            <w:r w:rsidR="002F3929"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o</w:t>
            </w:r>
            <w:r w:rsidR="002F3929"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vej doby splatnosti</w:t>
            </w:r>
          </w:p>
        </w:tc>
        <w:tc>
          <w:tcPr>
            <w:tcW w:w="33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2F3929" w:rsidRPr="00EC1454" w:rsidRDefault="00A315E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Bežné účtovné obdobie </w:t>
            </w:r>
          </w:p>
        </w:tc>
        <w:tc>
          <w:tcPr>
            <w:tcW w:w="33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:rsidR="002F3929" w:rsidRPr="00EC1454" w:rsidRDefault="00A315E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o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b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dobie </w:t>
            </w:r>
          </w:p>
        </w:tc>
      </w:tr>
      <w:tr w:rsidR="002F3929" w:rsidRPr="00EC1454">
        <w:trPr>
          <w:trHeight w:val="481"/>
        </w:trPr>
        <w:tc>
          <w:tcPr>
            <w:tcW w:w="28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F3929" w:rsidRPr="00EC1454" w:rsidRDefault="002F3929" w:rsidP="00372A76">
            <w:pPr>
              <w:spacing w:after="0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3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F3929" w:rsidRPr="00EC1454" w:rsidRDefault="002F3929" w:rsidP="00372A76">
            <w:pPr>
              <w:spacing w:after="0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3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F3929" w:rsidRPr="00EC1454" w:rsidRDefault="002F3929" w:rsidP="00372A76">
            <w:pPr>
              <w:spacing w:after="0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2F3929" w:rsidRPr="00EC1454">
        <w:trPr>
          <w:trHeight w:val="300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F3929" w:rsidRPr="00EC1454" w:rsidRDefault="002F3929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F3929" w:rsidRPr="00EC1454" w:rsidRDefault="002F3929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F3929" w:rsidRPr="00EC1454" w:rsidRDefault="00A51FA3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6C6EED" w:rsidRPr="00EC1454">
        <w:trPr>
          <w:trHeight w:val="300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C6EED" w:rsidRPr="00EC1454" w:rsidRDefault="006C6EE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Pohľadávky po lehote splatnosti</w:t>
            </w:r>
          </w:p>
        </w:tc>
        <w:tc>
          <w:tcPr>
            <w:tcW w:w="3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6C6EED" w:rsidRPr="00EC1454" w:rsidRDefault="006C6EE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3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6C6EED" w:rsidRPr="00EC1454" w:rsidRDefault="006C6EE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6C6EED" w:rsidRPr="00EC1454">
        <w:trPr>
          <w:trHeight w:val="510"/>
        </w:trPr>
        <w:tc>
          <w:tcPr>
            <w:tcW w:w="287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C6EED" w:rsidRPr="00EC1454" w:rsidRDefault="006C6EE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Pohľadávky so zostatkovou d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o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bou splatnosti do jedného roka</w:t>
            </w:r>
          </w:p>
        </w:tc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6C6EED" w:rsidRPr="00EC1454" w:rsidRDefault="00372A76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41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6C6EED" w:rsidRPr="00EC1454" w:rsidRDefault="006C6EE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6C6EED" w:rsidRPr="00EC1454">
        <w:trPr>
          <w:trHeight w:val="300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C6EED" w:rsidRPr="00EC1454" w:rsidRDefault="006C6EED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3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6C6EED" w:rsidRPr="00EC1454" w:rsidRDefault="00372A76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41</w:t>
            </w:r>
          </w:p>
        </w:tc>
        <w:tc>
          <w:tcPr>
            <w:tcW w:w="3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6C6EED" w:rsidRPr="00EC1454" w:rsidRDefault="00BB6E0E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</w:tr>
    </w:tbl>
    <w:p w:rsidR="00C87C05" w:rsidRDefault="00C87C05" w:rsidP="00372A76">
      <w:pPr>
        <w:tabs>
          <w:tab w:val="left" w:pos="440"/>
        </w:tabs>
        <w:spacing w:after="0"/>
        <w:rPr>
          <w:rFonts w:ascii="Times New Roman" w:hAnsi="Times New Roman"/>
          <w:b/>
          <w:sz w:val="20"/>
          <w:szCs w:val="20"/>
        </w:rPr>
      </w:pPr>
    </w:p>
    <w:p w:rsidR="002F3929" w:rsidRPr="00372A76" w:rsidRDefault="00131447" w:rsidP="00372A76">
      <w:pPr>
        <w:tabs>
          <w:tab w:val="left" w:pos="440"/>
        </w:tabs>
        <w:spacing w:after="0"/>
        <w:rPr>
          <w:rFonts w:ascii="Times New Roman" w:hAnsi="Times New Roman"/>
          <w:b/>
          <w:sz w:val="20"/>
          <w:szCs w:val="20"/>
        </w:rPr>
      </w:pPr>
      <w:r w:rsidRPr="00372A76">
        <w:rPr>
          <w:rFonts w:ascii="Times New Roman" w:hAnsi="Times New Roman"/>
          <w:b/>
          <w:sz w:val="20"/>
          <w:szCs w:val="20"/>
        </w:rPr>
        <w:t>t),u) Pohľadávky zabezpečené záložným právom alebo inou formou zabezpečenia</w:t>
      </w:r>
    </w:p>
    <w:p w:rsidR="00131447" w:rsidRPr="00372A76" w:rsidRDefault="00131447" w:rsidP="00372A76">
      <w:pPr>
        <w:tabs>
          <w:tab w:val="left" w:pos="440"/>
        </w:tabs>
        <w:spacing w:after="0"/>
        <w:rPr>
          <w:rFonts w:ascii="Times New Roman" w:hAnsi="Times New Roman"/>
          <w:sz w:val="20"/>
          <w:szCs w:val="20"/>
        </w:rPr>
      </w:pPr>
      <w:r w:rsidRPr="00372A76">
        <w:rPr>
          <w:rFonts w:ascii="Times New Roman" w:hAnsi="Times New Roman"/>
          <w:b/>
          <w:sz w:val="20"/>
          <w:szCs w:val="20"/>
        </w:rPr>
        <w:tab/>
      </w:r>
      <w:r w:rsidR="00BB6E0E" w:rsidRPr="00372A76">
        <w:rPr>
          <w:rFonts w:ascii="Times New Roman" w:hAnsi="Times New Roman"/>
          <w:sz w:val="20"/>
          <w:szCs w:val="20"/>
        </w:rPr>
        <w:t>Spoločnosť</w:t>
      </w:r>
      <w:r w:rsidR="00BB6E0E" w:rsidRPr="00372A76">
        <w:rPr>
          <w:rFonts w:ascii="Times New Roman" w:hAnsi="Times New Roman"/>
          <w:b/>
          <w:sz w:val="20"/>
          <w:szCs w:val="20"/>
        </w:rPr>
        <w:t xml:space="preserve"> </w:t>
      </w:r>
      <w:r w:rsidRPr="00372A76">
        <w:rPr>
          <w:rFonts w:ascii="Times New Roman" w:hAnsi="Times New Roman"/>
          <w:sz w:val="20"/>
          <w:szCs w:val="20"/>
        </w:rPr>
        <w:t>nemá zabezpečené pohľadávky záložným právom a ani inou formou zabezpečenia</w:t>
      </w:r>
      <w:r w:rsidR="00E83492" w:rsidRPr="00372A76">
        <w:rPr>
          <w:rFonts w:ascii="Times New Roman" w:hAnsi="Times New Roman"/>
          <w:sz w:val="20"/>
          <w:szCs w:val="20"/>
        </w:rPr>
        <w:t>.</w:t>
      </w:r>
    </w:p>
    <w:p w:rsidR="00E44C7A" w:rsidRPr="00372A76" w:rsidRDefault="00E44C7A" w:rsidP="00372A76">
      <w:pPr>
        <w:tabs>
          <w:tab w:val="left" w:pos="440"/>
        </w:tabs>
        <w:spacing w:after="0"/>
        <w:rPr>
          <w:rFonts w:ascii="Times New Roman" w:hAnsi="Times New Roman"/>
          <w:b/>
          <w:sz w:val="20"/>
          <w:szCs w:val="20"/>
        </w:rPr>
      </w:pPr>
    </w:p>
    <w:p w:rsidR="004950C4" w:rsidRPr="00372A76" w:rsidRDefault="00131447" w:rsidP="00372A76">
      <w:pPr>
        <w:tabs>
          <w:tab w:val="left" w:pos="440"/>
        </w:tabs>
        <w:spacing w:after="0"/>
        <w:rPr>
          <w:rFonts w:ascii="Times New Roman" w:hAnsi="Times New Roman"/>
          <w:b/>
          <w:color w:val="000000"/>
          <w:sz w:val="20"/>
          <w:szCs w:val="20"/>
        </w:rPr>
      </w:pPr>
      <w:r w:rsidRPr="00372A76">
        <w:rPr>
          <w:rFonts w:ascii="Times New Roman" w:hAnsi="Times New Roman"/>
          <w:b/>
          <w:sz w:val="20"/>
          <w:szCs w:val="20"/>
        </w:rPr>
        <w:t>v)</w:t>
      </w:r>
      <w:r w:rsidRPr="00372A76">
        <w:rPr>
          <w:rFonts w:ascii="Times New Roman" w:hAnsi="Times New Roman"/>
          <w:b/>
          <w:sz w:val="20"/>
          <w:szCs w:val="20"/>
        </w:rPr>
        <w:tab/>
      </w:r>
      <w:r w:rsidRPr="00372A76">
        <w:rPr>
          <w:rFonts w:ascii="Times New Roman" w:hAnsi="Times New Roman"/>
          <w:b/>
          <w:color w:val="000000"/>
          <w:sz w:val="20"/>
          <w:szCs w:val="20"/>
        </w:rPr>
        <w:t>Odložená daňová pohľadávka</w:t>
      </w:r>
      <w:r w:rsidR="00402726" w:rsidRPr="00372A76">
        <w:rPr>
          <w:rFonts w:ascii="Times New Roman" w:hAnsi="Times New Roman"/>
          <w:b/>
          <w:color w:val="000000"/>
          <w:sz w:val="20"/>
          <w:szCs w:val="20"/>
        </w:rPr>
        <w:t xml:space="preserve"> </w:t>
      </w:r>
    </w:p>
    <w:p w:rsidR="00131447" w:rsidRPr="00372A76" w:rsidRDefault="00402726" w:rsidP="00372A76">
      <w:pPr>
        <w:tabs>
          <w:tab w:val="left" w:pos="440"/>
        </w:tabs>
        <w:spacing w:after="0"/>
        <w:rPr>
          <w:rFonts w:ascii="Times New Roman" w:hAnsi="Times New Roman"/>
          <w:b/>
          <w:sz w:val="20"/>
          <w:szCs w:val="20"/>
        </w:rPr>
      </w:pPr>
      <w:r w:rsidRPr="00372A76">
        <w:rPr>
          <w:rFonts w:ascii="Times New Roman" w:hAnsi="Times New Roman"/>
          <w:b/>
          <w:color w:val="FF0000"/>
          <w:sz w:val="20"/>
          <w:szCs w:val="20"/>
        </w:rPr>
        <w:tab/>
      </w:r>
      <w:r w:rsidR="00BB6E0E" w:rsidRPr="00372A76">
        <w:rPr>
          <w:rFonts w:ascii="Times New Roman" w:hAnsi="Times New Roman"/>
          <w:sz w:val="20"/>
          <w:szCs w:val="20"/>
        </w:rPr>
        <w:t>Spoločnosť</w:t>
      </w:r>
      <w:r w:rsidR="00BB6E0E" w:rsidRPr="00372A76">
        <w:rPr>
          <w:rFonts w:ascii="Times New Roman" w:hAnsi="Times New Roman"/>
          <w:b/>
          <w:color w:val="FF0000"/>
          <w:sz w:val="20"/>
          <w:szCs w:val="20"/>
        </w:rPr>
        <w:t xml:space="preserve"> </w:t>
      </w:r>
      <w:r w:rsidRPr="00372A76">
        <w:rPr>
          <w:rFonts w:ascii="Times New Roman" w:hAnsi="Times New Roman"/>
          <w:color w:val="000000"/>
          <w:sz w:val="20"/>
          <w:szCs w:val="20"/>
        </w:rPr>
        <w:t>neúčtovala vo vykazovanom účtovnom</w:t>
      </w:r>
      <w:r w:rsidRPr="00372A76">
        <w:rPr>
          <w:rFonts w:ascii="Times New Roman" w:hAnsi="Times New Roman"/>
          <w:sz w:val="20"/>
          <w:szCs w:val="20"/>
        </w:rPr>
        <w:t xml:space="preserve"> období o odloženej daňovej pohľadávke</w:t>
      </w:r>
      <w:r w:rsidR="00E83492" w:rsidRPr="00372A76">
        <w:rPr>
          <w:rFonts w:ascii="Times New Roman" w:hAnsi="Times New Roman"/>
          <w:sz w:val="20"/>
          <w:szCs w:val="20"/>
        </w:rPr>
        <w:t>.</w:t>
      </w:r>
    </w:p>
    <w:p w:rsidR="004950C4" w:rsidRPr="00372A76" w:rsidRDefault="004950C4" w:rsidP="00372A76">
      <w:pPr>
        <w:spacing w:after="0"/>
        <w:rPr>
          <w:rFonts w:ascii="Times New Roman" w:hAnsi="Times New Roman"/>
          <w:sz w:val="20"/>
          <w:szCs w:val="20"/>
        </w:rPr>
      </w:pPr>
    </w:p>
    <w:p w:rsidR="00FE0590" w:rsidRPr="00372A76" w:rsidRDefault="00402726" w:rsidP="00372A76">
      <w:pPr>
        <w:pStyle w:val="Nadpis8"/>
        <w:numPr>
          <w:ilvl w:val="0"/>
          <w:numId w:val="0"/>
        </w:numPr>
        <w:tabs>
          <w:tab w:val="left" w:pos="440"/>
        </w:tabs>
        <w:spacing w:after="0"/>
        <w:rPr>
          <w:rFonts w:ascii="Times New Roman" w:hAnsi="Times New Roman"/>
        </w:rPr>
      </w:pPr>
      <w:r w:rsidRPr="00372A76">
        <w:rPr>
          <w:rFonts w:ascii="Times New Roman" w:hAnsi="Times New Roman"/>
        </w:rPr>
        <w:t>w)</w:t>
      </w:r>
      <w:r w:rsidRPr="00372A76">
        <w:rPr>
          <w:rFonts w:ascii="Times New Roman" w:hAnsi="Times New Roman"/>
        </w:rPr>
        <w:tab/>
        <w:t>Krátkodobý finančný majetok</w:t>
      </w:r>
      <w:r w:rsidR="00FE0590" w:rsidRPr="00372A76">
        <w:rPr>
          <w:rFonts w:ascii="Times New Roman" w:hAnsi="Times New Roman"/>
        </w:rPr>
        <w:t xml:space="preserve"> </w:t>
      </w:r>
    </w:p>
    <w:p w:rsidR="00FE0590" w:rsidRPr="00372A76" w:rsidRDefault="00FE0590" w:rsidP="00372A76">
      <w:pPr>
        <w:pStyle w:val="odstavecbezcisla"/>
        <w:suppressAutoHyphens/>
        <w:ind w:left="440"/>
        <w:rPr>
          <w:rFonts w:ascii="Times New Roman" w:hAnsi="Times New Roman"/>
        </w:rPr>
      </w:pPr>
      <w:r w:rsidRPr="00372A76">
        <w:rPr>
          <w:rFonts w:ascii="Times New Roman" w:hAnsi="Times New Roman"/>
        </w:rPr>
        <w:t>Ako finančné účty sú vykázané peniaze v</w:t>
      </w:r>
      <w:r w:rsidR="00402726" w:rsidRPr="00372A76">
        <w:rPr>
          <w:rFonts w:ascii="Times New Roman" w:hAnsi="Times New Roman"/>
        </w:rPr>
        <w:t> </w:t>
      </w:r>
      <w:r w:rsidRPr="00372A76">
        <w:rPr>
          <w:rFonts w:ascii="Times New Roman" w:hAnsi="Times New Roman"/>
        </w:rPr>
        <w:t>pokladni</w:t>
      </w:r>
      <w:r w:rsidR="00402726" w:rsidRPr="00372A76">
        <w:rPr>
          <w:rFonts w:ascii="Times New Roman" w:hAnsi="Times New Roman"/>
        </w:rPr>
        <w:t xml:space="preserve"> a </w:t>
      </w:r>
      <w:r w:rsidRPr="00372A76">
        <w:rPr>
          <w:rFonts w:ascii="Times New Roman" w:hAnsi="Times New Roman"/>
        </w:rPr>
        <w:t>účty v</w:t>
      </w:r>
      <w:r w:rsidR="00402726" w:rsidRPr="00372A76">
        <w:rPr>
          <w:rFonts w:ascii="Times New Roman" w:hAnsi="Times New Roman"/>
        </w:rPr>
        <w:t> </w:t>
      </w:r>
      <w:r w:rsidRPr="00372A76">
        <w:rPr>
          <w:rFonts w:ascii="Times New Roman" w:hAnsi="Times New Roman"/>
        </w:rPr>
        <w:t>bankách</w:t>
      </w:r>
      <w:r w:rsidR="00402726" w:rsidRPr="00372A76">
        <w:rPr>
          <w:rFonts w:ascii="Times New Roman" w:hAnsi="Times New Roman"/>
        </w:rPr>
        <w:t xml:space="preserve">. </w:t>
      </w:r>
      <w:r w:rsidRPr="00372A76">
        <w:rPr>
          <w:rFonts w:ascii="Times New Roman" w:hAnsi="Times New Roman"/>
        </w:rPr>
        <w:t>Účtami v bankách môže Spoločnosť voľne disponovať.</w:t>
      </w:r>
    </w:p>
    <w:p w:rsidR="00EA158E" w:rsidRPr="00372A76" w:rsidRDefault="002F3929" w:rsidP="00372A76">
      <w:pPr>
        <w:pStyle w:val="odstavecbezcisla"/>
        <w:ind w:left="440"/>
        <w:rPr>
          <w:rFonts w:ascii="Times New Roman" w:hAnsi="Times New Roman"/>
        </w:rPr>
      </w:pPr>
      <w:r w:rsidRPr="00372A76">
        <w:rPr>
          <w:rFonts w:ascii="Times New Roman" w:hAnsi="Times New Roman"/>
        </w:rPr>
        <w:t>Prehľad jednotlivých položiek finančných účtov:</w:t>
      </w:r>
    </w:p>
    <w:tbl>
      <w:tblPr>
        <w:tblW w:w="9475" w:type="dxa"/>
        <w:tblInd w:w="510" w:type="dxa"/>
        <w:tblCellMar>
          <w:left w:w="70" w:type="dxa"/>
          <w:right w:w="70" w:type="dxa"/>
        </w:tblCellMar>
        <w:tblLook w:val="0000"/>
      </w:tblPr>
      <w:tblGrid>
        <w:gridCol w:w="2875"/>
        <w:gridCol w:w="3064"/>
        <w:gridCol w:w="3536"/>
      </w:tblGrid>
      <w:tr w:rsidR="002F3929" w:rsidRPr="00EC1454">
        <w:trPr>
          <w:trHeight w:val="481"/>
        </w:trPr>
        <w:tc>
          <w:tcPr>
            <w:tcW w:w="28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F3929" w:rsidRPr="00EC1454" w:rsidRDefault="002F3929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0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2F3929" w:rsidRPr="00EC1454" w:rsidRDefault="00A315E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Bežné účtovné obdobie </w:t>
            </w:r>
          </w:p>
        </w:tc>
        <w:tc>
          <w:tcPr>
            <w:tcW w:w="35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:rsidR="002F3929" w:rsidRPr="00EC1454" w:rsidRDefault="00A315E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Bezprostredne predchádzajúce obdobie </w:t>
            </w:r>
          </w:p>
        </w:tc>
      </w:tr>
      <w:tr w:rsidR="002F3929" w:rsidRPr="00EC1454">
        <w:trPr>
          <w:trHeight w:val="481"/>
        </w:trPr>
        <w:tc>
          <w:tcPr>
            <w:tcW w:w="28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F3929" w:rsidRPr="00EC1454" w:rsidRDefault="002F3929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30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F3929" w:rsidRPr="00EC1454" w:rsidRDefault="002F3929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35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F3929" w:rsidRPr="00EC1454" w:rsidRDefault="002F3929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  <w:tr w:rsidR="002F3929" w:rsidRPr="00EC1454">
        <w:trPr>
          <w:trHeight w:val="300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F3929" w:rsidRPr="00EC1454" w:rsidRDefault="002F3929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0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F3929" w:rsidRPr="00EC1454" w:rsidRDefault="002F3929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F3929" w:rsidRPr="00EC1454" w:rsidRDefault="002F3929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3733C" w:rsidRPr="00EC1454">
        <w:trPr>
          <w:trHeight w:val="267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3733C" w:rsidRPr="00EC1454" w:rsidRDefault="00A3733C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Pokladnica, ceniny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A3733C" w:rsidRPr="00EC1454" w:rsidRDefault="00453906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-1</w:t>
            </w:r>
          </w:p>
        </w:tc>
        <w:tc>
          <w:tcPr>
            <w:tcW w:w="353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A3733C" w:rsidRPr="00EC1454" w:rsidRDefault="00453906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3 320</w:t>
            </w:r>
          </w:p>
        </w:tc>
      </w:tr>
      <w:tr w:rsidR="00A3733C" w:rsidRPr="00EC1454">
        <w:trPr>
          <w:trHeight w:val="300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A3733C" w:rsidRPr="00EC1454" w:rsidRDefault="00A3733C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Bežné bankové účty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A3733C" w:rsidRPr="00EC1454" w:rsidRDefault="00A3733C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3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A3733C" w:rsidRPr="00EC1454" w:rsidRDefault="00A3733C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A3733C" w:rsidRPr="00EC1454">
        <w:trPr>
          <w:trHeight w:val="300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A3733C" w:rsidRPr="00EC1454" w:rsidRDefault="00A3733C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Bankové účty termínované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A3733C" w:rsidRPr="00EC1454" w:rsidRDefault="00A3733C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3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A3733C" w:rsidRPr="00EC1454" w:rsidRDefault="00A3733C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A3733C" w:rsidRPr="00EC1454" w:rsidTr="00C20E07">
        <w:trPr>
          <w:trHeight w:val="300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A3733C" w:rsidRPr="00EC1454" w:rsidRDefault="00A3733C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A3733C" w:rsidRPr="00EC1454" w:rsidRDefault="00453906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-1</w:t>
            </w:r>
          </w:p>
        </w:tc>
        <w:tc>
          <w:tcPr>
            <w:tcW w:w="3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A3733C" w:rsidRPr="00EC1454" w:rsidRDefault="00453906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3 320</w:t>
            </w:r>
          </w:p>
        </w:tc>
      </w:tr>
    </w:tbl>
    <w:p w:rsidR="002F3929" w:rsidRPr="00372A76" w:rsidRDefault="00E44C7A" w:rsidP="00372A76">
      <w:pPr>
        <w:spacing w:after="0"/>
        <w:ind w:left="440"/>
        <w:rPr>
          <w:rFonts w:ascii="Times New Roman" w:hAnsi="Times New Roman"/>
        </w:rPr>
      </w:pPr>
      <w:r w:rsidRPr="00372A76">
        <w:rPr>
          <w:rFonts w:ascii="Times New Roman" w:hAnsi="Times New Roman"/>
          <w:sz w:val="20"/>
          <w:szCs w:val="20"/>
        </w:rPr>
        <w:t xml:space="preserve">FO </w:t>
      </w:r>
      <w:r w:rsidR="00402726" w:rsidRPr="00372A76">
        <w:rPr>
          <w:rFonts w:ascii="Times New Roman" w:hAnsi="Times New Roman"/>
          <w:sz w:val="20"/>
          <w:szCs w:val="20"/>
        </w:rPr>
        <w:t>neúčtovala vo vykazovanom období</w:t>
      </w:r>
      <w:r w:rsidR="0096331F" w:rsidRPr="00372A76">
        <w:rPr>
          <w:rFonts w:ascii="Times New Roman" w:hAnsi="Times New Roman"/>
          <w:sz w:val="20"/>
          <w:szCs w:val="20"/>
        </w:rPr>
        <w:t xml:space="preserve"> </w:t>
      </w:r>
      <w:r w:rsidR="00402726" w:rsidRPr="00372A76">
        <w:rPr>
          <w:rFonts w:ascii="Times New Roman" w:hAnsi="Times New Roman"/>
          <w:sz w:val="20"/>
          <w:szCs w:val="20"/>
        </w:rPr>
        <w:t>o krátkodobom finančnom majetku charakteru cen</w:t>
      </w:r>
      <w:r w:rsidR="004E57E4" w:rsidRPr="00372A76">
        <w:rPr>
          <w:rFonts w:ascii="Times New Roman" w:hAnsi="Times New Roman"/>
          <w:sz w:val="20"/>
          <w:szCs w:val="20"/>
        </w:rPr>
        <w:t>n</w:t>
      </w:r>
      <w:r w:rsidR="00402726" w:rsidRPr="00372A76">
        <w:rPr>
          <w:rFonts w:ascii="Times New Roman" w:hAnsi="Times New Roman"/>
          <w:sz w:val="20"/>
          <w:szCs w:val="20"/>
        </w:rPr>
        <w:t>ých papierov a ani o opravnej položke ku krátkodobému finančnému majetku.</w:t>
      </w:r>
    </w:p>
    <w:p w:rsidR="00402726" w:rsidRPr="00372A76" w:rsidRDefault="00402726" w:rsidP="00372A76">
      <w:pPr>
        <w:pStyle w:val="Nadpis8"/>
        <w:numPr>
          <w:ilvl w:val="0"/>
          <w:numId w:val="0"/>
        </w:numPr>
        <w:spacing w:after="0"/>
        <w:rPr>
          <w:rFonts w:ascii="Times New Roman" w:hAnsi="Times New Roman"/>
        </w:rPr>
      </w:pPr>
    </w:p>
    <w:p w:rsidR="00FE0590" w:rsidRPr="00372A76" w:rsidRDefault="00402726" w:rsidP="00372A76">
      <w:pPr>
        <w:pStyle w:val="Nadpis8"/>
        <w:numPr>
          <w:ilvl w:val="0"/>
          <w:numId w:val="0"/>
        </w:numPr>
        <w:tabs>
          <w:tab w:val="left" w:pos="440"/>
        </w:tabs>
        <w:spacing w:after="0"/>
        <w:rPr>
          <w:rFonts w:ascii="Times New Roman" w:hAnsi="Times New Roman"/>
        </w:rPr>
      </w:pPr>
      <w:r w:rsidRPr="00372A76">
        <w:rPr>
          <w:rFonts w:ascii="Times New Roman" w:hAnsi="Times New Roman"/>
        </w:rPr>
        <w:t>z</w:t>
      </w:r>
      <w:r w:rsidR="008C6CCE" w:rsidRPr="00372A76">
        <w:rPr>
          <w:rFonts w:ascii="Times New Roman" w:hAnsi="Times New Roman"/>
        </w:rPr>
        <w:t>c</w:t>
      </w:r>
      <w:r w:rsidRPr="00372A76">
        <w:rPr>
          <w:rFonts w:ascii="Times New Roman" w:hAnsi="Times New Roman"/>
        </w:rPr>
        <w:t>)</w:t>
      </w:r>
      <w:r w:rsidRPr="00372A76">
        <w:rPr>
          <w:rFonts w:ascii="Times New Roman" w:hAnsi="Times New Roman"/>
        </w:rPr>
        <w:tab/>
      </w:r>
      <w:r w:rsidRPr="00372A76">
        <w:rPr>
          <w:rFonts w:ascii="Times New Roman" w:hAnsi="Times New Roman"/>
        </w:rPr>
        <w:tab/>
      </w:r>
      <w:r w:rsidR="00E83492" w:rsidRPr="00372A76">
        <w:rPr>
          <w:rFonts w:ascii="Times New Roman" w:hAnsi="Times New Roman"/>
        </w:rPr>
        <w:t>Významné položky časového rozlíšenia na strane aktív</w:t>
      </w:r>
    </w:p>
    <w:tbl>
      <w:tblPr>
        <w:tblW w:w="9631" w:type="dxa"/>
        <w:tblInd w:w="354" w:type="dxa"/>
        <w:tblCellMar>
          <w:left w:w="70" w:type="dxa"/>
          <w:right w:w="70" w:type="dxa"/>
        </w:tblCellMar>
        <w:tblLook w:val="0000"/>
      </w:tblPr>
      <w:tblGrid>
        <w:gridCol w:w="4231"/>
        <w:gridCol w:w="2700"/>
        <w:gridCol w:w="2700"/>
      </w:tblGrid>
      <w:tr w:rsidR="0096331F" w:rsidRPr="00EC1454">
        <w:trPr>
          <w:trHeight w:val="481"/>
        </w:trPr>
        <w:tc>
          <w:tcPr>
            <w:tcW w:w="42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6331F" w:rsidRPr="00EC1454" w:rsidRDefault="0096331F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Opis položky časového rozlíšenia</w:t>
            </w:r>
          </w:p>
        </w:tc>
        <w:tc>
          <w:tcPr>
            <w:tcW w:w="27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96331F" w:rsidRPr="00EC1454" w:rsidRDefault="00A315E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Bežné účtovné obdobie </w:t>
            </w:r>
          </w:p>
        </w:tc>
        <w:tc>
          <w:tcPr>
            <w:tcW w:w="27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:rsidR="0096331F" w:rsidRPr="00EC1454" w:rsidRDefault="00A315E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ú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ce obdobie </w:t>
            </w:r>
          </w:p>
        </w:tc>
      </w:tr>
      <w:tr w:rsidR="0096331F" w:rsidRPr="00EC1454">
        <w:trPr>
          <w:trHeight w:val="481"/>
        </w:trPr>
        <w:tc>
          <w:tcPr>
            <w:tcW w:w="42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6331F" w:rsidRPr="00EC1454" w:rsidRDefault="0096331F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6331F" w:rsidRPr="00EC1454" w:rsidRDefault="0096331F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6331F" w:rsidRPr="00EC1454" w:rsidRDefault="0096331F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  <w:tr w:rsidR="0096331F" w:rsidRPr="00EC1454">
        <w:trPr>
          <w:trHeight w:val="300"/>
        </w:trPr>
        <w:tc>
          <w:tcPr>
            <w:tcW w:w="4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6331F" w:rsidRPr="00EC1454" w:rsidRDefault="0096331F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6331F" w:rsidRPr="00EC1454" w:rsidRDefault="0096331F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6331F" w:rsidRPr="00EC1454" w:rsidRDefault="0096331F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3A352A" w:rsidRPr="00EC1454">
        <w:trPr>
          <w:trHeight w:val="300"/>
        </w:trPr>
        <w:tc>
          <w:tcPr>
            <w:tcW w:w="4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A352A" w:rsidRPr="00EC1454" w:rsidRDefault="003A352A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Náklady budúcich období - dlhodobé, z toho: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3A352A" w:rsidRPr="00EC1454" w:rsidRDefault="00517E14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3A352A" w:rsidRPr="00EC1454" w:rsidRDefault="00517E14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3A352A" w:rsidRPr="00EC1454">
        <w:trPr>
          <w:trHeight w:val="300"/>
        </w:trPr>
        <w:tc>
          <w:tcPr>
            <w:tcW w:w="4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3A352A" w:rsidRPr="00EC1454" w:rsidRDefault="003A352A" w:rsidP="00372A76">
            <w:pPr>
              <w:spacing w:after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ostatné, nevýznamné položky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3A352A" w:rsidRPr="00EC1454" w:rsidRDefault="003A352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3A352A" w:rsidRPr="00EC1454" w:rsidRDefault="003A352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3A352A" w:rsidRPr="00EC1454">
        <w:trPr>
          <w:trHeight w:val="300"/>
        </w:trPr>
        <w:tc>
          <w:tcPr>
            <w:tcW w:w="4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A352A" w:rsidRPr="00EC1454" w:rsidRDefault="003A352A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Náklady budúcich období - krátkodobé, z toho: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3A352A" w:rsidRPr="00EC1454" w:rsidRDefault="004323B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3A352A" w:rsidRPr="00EC1454" w:rsidRDefault="004323B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3A352A" w:rsidRPr="00EC1454">
        <w:trPr>
          <w:trHeight w:val="300"/>
        </w:trPr>
        <w:tc>
          <w:tcPr>
            <w:tcW w:w="4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3A352A" w:rsidRPr="00EC1454" w:rsidRDefault="00517E14" w:rsidP="00372A76">
            <w:pPr>
              <w:spacing w:after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p</w:t>
            </w:r>
            <w:r w:rsidR="003A352A" w:rsidRPr="00EC1454">
              <w:rPr>
                <w:rFonts w:ascii="Times New Roman" w:hAnsi="Times New Roman"/>
                <w:bCs/>
                <w:sz w:val="20"/>
                <w:szCs w:val="20"/>
              </w:rPr>
              <w:t>oistné</w:t>
            </w: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3A352A" w:rsidRPr="00EC1454" w:rsidRDefault="003A352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3A352A" w:rsidRPr="00EC1454" w:rsidRDefault="003A352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3A352A" w:rsidRPr="00EC1454">
        <w:trPr>
          <w:trHeight w:val="300"/>
        </w:trPr>
        <w:tc>
          <w:tcPr>
            <w:tcW w:w="4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3A352A" w:rsidRPr="00EC1454" w:rsidRDefault="003A352A" w:rsidP="00372A76">
            <w:pPr>
              <w:spacing w:after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ostatné, nevýznamné položky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3A352A" w:rsidRPr="00EC1454" w:rsidRDefault="00372A76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3A352A" w:rsidRPr="00EC1454" w:rsidRDefault="003A352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3A352A" w:rsidRPr="00EC1454">
        <w:trPr>
          <w:trHeight w:val="300"/>
        </w:trPr>
        <w:tc>
          <w:tcPr>
            <w:tcW w:w="4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A352A" w:rsidRPr="00EC1454" w:rsidRDefault="003A352A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Príjmy budúcich období - dlhodobé, z toho: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3A352A" w:rsidRPr="00EC1454" w:rsidRDefault="00372A76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3A352A" w:rsidRPr="00EC1454" w:rsidRDefault="003A352A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3A352A" w:rsidRPr="00EC1454">
        <w:trPr>
          <w:trHeight w:val="300"/>
        </w:trPr>
        <w:tc>
          <w:tcPr>
            <w:tcW w:w="4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3A352A" w:rsidRPr="00EC1454" w:rsidRDefault="003A352A" w:rsidP="00372A76">
            <w:pPr>
              <w:spacing w:after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lastRenderedPageBreak/>
              <w:t>ostatné, nevýznamné položky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3A352A" w:rsidRPr="00EC1454" w:rsidRDefault="003A352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3A352A" w:rsidRPr="00EC1454" w:rsidRDefault="003A352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3A352A" w:rsidRPr="00EC1454">
        <w:trPr>
          <w:trHeight w:val="300"/>
        </w:trPr>
        <w:tc>
          <w:tcPr>
            <w:tcW w:w="4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A352A" w:rsidRPr="00EC1454" w:rsidRDefault="003A352A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Príjmy budúcich období - krátkodobé, z toho: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3A352A" w:rsidRPr="00EC1454" w:rsidRDefault="00517E14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3A352A" w:rsidRPr="00EC1454" w:rsidRDefault="00517E14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3A352A" w:rsidRPr="00EC1454">
        <w:trPr>
          <w:trHeight w:val="300"/>
        </w:trPr>
        <w:tc>
          <w:tcPr>
            <w:tcW w:w="4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3A352A" w:rsidRPr="00EC1454" w:rsidRDefault="003A352A" w:rsidP="00372A76">
            <w:pPr>
              <w:spacing w:after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ostatné, nevýznamné položky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3A352A" w:rsidRPr="00EC1454" w:rsidRDefault="003A352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3A352A" w:rsidRPr="00EC1454" w:rsidRDefault="003A352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</w:tr>
    </w:tbl>
    <w:p w:rsidR="00C30EDD" w:rsidRPr="00372A76" w:rsidRDefault="00C30EDD" w:rsidP="00372A76">
      <w:pPr>
        <w:spacing w:after="0"/>
        <w:ind w:left="425"/>
        <w:rPr>
          <w:rFonts w:ascii="Times New Roman" w:hAnsi="Times New Roman"/>
        </w:rPr>
      </w:pPr>
    </w:p>
    <w:p w:rsidR="00C30EDD" w:rsidRPr="00372A76" w:rsidRDefault="00E83492" w:rsidP="00372A76">
      <w:pPr>
        <w:tabs>
          <w:tab w:val="left" w:pos="440"/>
        </w:tabs>
        <w:spacing w:after="0"/>
        <w:rPr>
          <w:rFonts w:ascii="Times New Roman" w:hAnsi="Times New Roman"/>
          <w:b/>
          <w:sz w:val="20"/>
          <w:szCs w:val="20"/>
        </w:rPr>
      </w:pPr>
      <w:r w:rsidRPr="00372A76">
        <w:rPr>
          <w:rFonts w:ascii="Times New Roman" w:hAnsi="Times New Roman"/>
          <w:b/>
          <w:sz w:val="20"/>
          <w:szCs w:val="20"/>
        </w:rPr>
        <w:t>z</w:t>
      </w:r>
      <w:r w:rsidR="008C6CCE" w:rsidRPr="00372A76">
        <w:rPr>
          <w:rFonts w:ascii="Times New Roman" w:hAnsi="Times New Roman"/>
          <w:b/>
          <w:sz w:val="20"/>
          <w:szCs w:val="20"/>
        </w:rPr>
        <w:t>d</w:t>
      </w:r>
      <w:r w:rsidRPr="00372A76">
        <w:rPr>
          <w:rFonts w:ascii="Times New Roman" w:hAnsi="Times New Roman"/>
          <w:b/>
          <w:sz w:val="20"/>
          <w:szCs w:val="20"/>
        </w:rPr>
        <w:t>)</w:t>
      </w:r>
      <w:r w:rsidRPr="00372A76">
        <w:rPr>
          <w:rFonts w:ascii="Times New Roman" w:hAnsi="Times New Roman"/>
          <w:b/>
          <w:sz w:val="20"/>
          <w:szCs w:val="20"/>
        </w:rPr>
        <w:tab/>
        <w:t>Majetok prenajatý formou finančného prenájmu</w:t>
      </w:r>
    </w:p>
    <w:p w:rsidR="008C6CCE" w:rsidRPr="00372A76" w:rsidRDefault="00E83492" w:rsidP="00372A76">
      <w:pPr>
        <w:tabs>
          <w:tab w:val="left" w:pos="440"/>
        </w:tabs>
        <w:spacing w:after="0"/>
        <w:rPr>
          <w:rFonts w:ascii="Times New Roman" w:hAnsi="Times New Roman"/>
          <w:sz w:val="20"/>
          <w:szCs w:val="20"/>
        </w:rPr>
      </w:pPr>
      <w:r w:rsidRPr="00372A76">
        <w:rPr>
          <w:rFonts w:ascii="Times New Roman" w:hAnsi="Times New Roman"/>
          <w:b/>
          <w:sz w:val="20"/>
          <w:szCs w:val="20"/>
        </w:rPr>
        <w:tab/>
      </w:r>
      <w:r w:rsidR="004323B7" w:rsidRPr="00372A76">
        <w:rPr>
          <w:rFonts w:ascii="Times New Roman" w:hAnsi="Times New Roman"/>
          <w:sz w:val="20"/>
          <w:szCs w:val="20"/>
        </w:rPr>
        <w:t>Spoločnosť</w:t>
      </w:r>
      <w:r w:rsidR="007275E8" w:rsidRPr="00372A76">
        <w:rPr>
          <w:rFonts w:ascii="Times New Roman" w:hAnsi="Times New Roman"/>
          <w:b/>
          <w:sz w:val="20"/>
          <w:szCs w:val="20"/>
        </w:rPr>
        <w:t xml:space="preserve"> </w:t>
      </w:r>
      <w:r w:rsidR="007275E8" w:rsidRPr="00372A76">
        <w:rPr>
          <w:rFonts w:ascii="Times New Roman" w:hAnsi="Times New Roman"/>
          <w:sz w:val="20"/>
          <w:szCs w:val="20"/>
        </w:rPr>
        <w:t>neúčtovala vo vykazovanom účtovnom období o</w:t>
      </w:r>
      <w:r w:rsidR="00E3523D" w:rsidRPr="00372A76">
        <w:rPr>
          <w:rFonts w:ascii="Times New Roman" w:hAnsi="Times New Roman"/>
          <w:sz w:val="20"/>
          <w:szCs w:val="20"/>
        </w:rPr>
        <w:t xml:space="preserve"> pren</w:t>
      </w:r>
      <w:r w:rsidR="00372A76">
        <w:rPr>
          <w:rFonts w:ascii="Times New Roman" w:hAnsi="Times New Roman"/>
          <w:sz w:val="20"/>
          <w:szCs w:val="20"/>
        </w:rPr>
        <w:t>a</w:t>
      </w:r>
      <w:r w:rsidR="00E3523D" w:rsidRPr="00372A76">
        <w:rPr>
          <w:rFonts w:ascii="Times New Roman" w:hAnsi="Times New Roman"/>
          <w:sz w:val="20"/>
          <w:szCs w:val="20"/>
        </w:rPr>
        <w:t>jímanom</w:t>
      </w:r>
      <w:r w:rsidR="007275E8" w:rsidRPr="00372A76">
        <w:rPr>
          <w:rFonts w:ascii="Times New Roman" w:hAnsi="Times New Roman"/>
          <w:sz w:val="20"/>
          <w:szCs w:val="20"/>
        </w:rPr>
        <w:t> majetku formou finančného prenájmu</w:t>
      </w:r>
    </w:p>
    <w:p w:rsidR="003A7F0B" w:rsidRPr="00372A76" w:rsidRDefault="003A7F0B" w:rsidP="00372A76">
      <w:pPr>
        <w:pStyle w:val="Nadpis3"/>
        <w:spacing w:after="0" w:line="240" w:lineRule="auto"/>
        <w:rPr>
          <w:rFonts w:ascii="Times New Roman" w:hAnsi="Times New Roman"/>
          <w:bCs/>
          <w:lang w:val="sk-SK"/>
        </w:rPr>
      </w:pPr>
    </w:p>
    <w:p w:rsidR="00FE0590" w:rsidRPr="00372A76" w:rsidRDefault="001651CC" w:rsidP="00372A76">
      <w:pPr>
        <w:pStyle w:val="Nadpis3"/>
        <w:spacing w:after="0" w:line="240" w:lineRule="auto"/>
        <w:rPr>
          <w:rFonts w:ascii="Times New Roman" w:hAnsi="Times New Roman"/>
          <w:bCs/>
          <w:u w:val="single"/>
          <w:lang w:val="sk-SK"/>
        </w:rPr>
      </w:pPr>
      <w:r w:rsidRPr="00372A76">
        <w:rPr>
          <w:rFonts w:ascii="Times New Roman" w:hAnsi="Times New Roman"/>
          <w:bCs/>
          <w:lang w:val="sk-SK"/>
        </w:rPr>
        <w:t>G</w:t>
      </w:r>
      <w:r w:rsidR="00FE0590" w:rsidRPr="00372A76">
        <w:rPr>
          <w:rFonts w:ascii="Times New Roman" w:hAnsi="Times New Roman"/>
          <w:bCs/>
          <w:lang w:val="sk-SK"/>
        </w:rPr>
        <w:t>.</w:t>
      </w:r>
      <w:r w:rsidR="00FE0590" w:rsidRPr="00372A76">
        <w:rPr>
          <w:rFonts w:ascii="Times New Roman" w:hAnsi="Times New Roman"/>
          <w:bCs/>
          <w:lang w:val="sk-SK"/>
        </w:rPr>
        <w:tab/>
      </w:r>
      <w:r w:rsidR="00E83492" w:rsidRPr="00372A76">
        <w:rPr>
          <w:rFonts w:ascii="Times New Roman" w:hAnsi="Times New Roman"/>
          <w:bCs/>
          <w:u w:val="single"/>
          <w:lang w:val="sk-SK"/>
        </w:rPr>
        <w:t xml:space="preserve">INFORMÁCIE K </w:t>
      </w:r>
      <w:r w:rsidR="00FE0590" w:rsidRPr="00372A76">
        <w:rPr>
          <w:rFonts w:ascii="Times New Roman" w:hAnsi="Times New Roman"/>
          <w:bCs/>
          <w:u w:val="single"/>
          <w:lang w:val="sk-SK"/>
        </w:rPr>
        <w:t>ÚDAJ</w:t>
      </w:r>
      <w:r w:rsidR="00E83492" w:rsidRPr="00372A76">
        <w:rPr>
          <w:rFonts w:ascii="Times New Roman" w:hAnsi="Times New Roman"/>
          <w:bCs/>
          <w:u w:val="single"/>
          <w:lang w:val="sk-SK"/>
        </w:rPr>
        <w:t>OM</w:t>
      </w:r>
      <w:r w:rsidR="00FE0590" w:rsidRPr="00372A76">
        <w:rPr>
          <w:rFonts w:ascii="Times New Roman" w:hAnsi="Times New Roman"/>
          <w:bCs/>
          <w:u w:val="single"/>
          <w:lang w:val="sk-SK"/>
        </w:rPr>
        <w:t xml:space="preserve"> </w:t>
      </w:r>
      <w:r w:rsidR="0002168A" w:rsidRPr="00372A76">
        <w:rPr>
          <w:rFonts w:ascii="Times New Roman" w:hAnsi="Times New Roman"/>
          <w:bCs/>
          <w:u w:val="single"/>
          <w:lang w:val="sk-SK"/>
        </w:rPr>
        <w:t xml:space="preserve">VYKÁZANÝM </w:t>
      </w:r>
      <w:r w:rsidR="00FE0590" w:rsidRPr="00372A76">
        <w:rPr>
          <w:rFonts w:ascii="Times New Roman" w:hAnsi="Times New Roman"/>
          <w:bCs/>
          <w:u w:val="single"/>
          <w:lang w:val="sk-SK"/>
        </w:rPr>
        <w:t>NA STRANE PASÍV SÚVAHY</w:t>
      </w:r>
    </w:p>
    <w:p w:rsidR="0002168A" w:rsidRPr="00372A76" w:rsidRDefault="0002168A" w:rsidP="00372A76">
      <w:pPr>
        <w:pStyle w:val="Nadpis8"/>
        <w:numPr>
          <w:ilvl w:val="0"/>
          <w:numId w:val="0"/>
        </w:numPr>
        <w:spacing w:after="0"/>
        <w:ind w:left="426" w:hanging="426"/>
        <w:rPr>
          <w:rFonts w:ascii="Times New Roman" w:hAnsi="Times New Roman"/>
        </w:rPr>
      </w:pPr>
    </w:p>
    <w:p w:rsidR="00FE0590" w:rsidRPr="00372A76" w:rsidRDefault="00E3523D" w:rsidP="00372A76">
      <w:pPr>
        <w:pStyle w:val="Nadpis8"/>
        <w:numPr>
          <w:ilvl w:val="0"/>
          <w:numId w:val="0"/>
        </w:numPr>
        <w:spacing w:after="0"/>
        <w:ind w:left="426" w:hanging="426"/>
        <w:rPr>
          <w:rFonts w:ascii="Times New Roman" w:hAnsi="Times New Roman"/>
        </w:rPr>
      </w:pPr>
      <w:r w:rsidRPr="00372A76">
        <w:rPr>
          <w:rFonts w:ascii="Times New Roman" w:hAnsi="Times New Roman"/>
        </w:rPr>
        <w:t>a</w:t>
      </w:r>
      <w:r w:rsidR="00671DBC" w:rsidRPr="00372A76">
        <w:rPr>
          <w:rFonts w:ascii="Times New Roman" w:hAnsi="Times New Roman"/>
        </w:rPr>
        <w:t>)</w:t>
      </w:r>
      <w:r w:rsidR="0002168A" w:rsidRPr="00372A76">
        <w:rPr>
          <w:rFonts w:ascii="Times New Roman" w:hAnsi="Times New Roman"/>
        </w:rPr>
        <w:t xml:space="preserve"> </w:t>
      </w:r>
      <w:r w:rsidRPr="00372A76">
        <w:rPr>
          <w:rFonts w:ascii="Times New Roman" w:hAnsi="Times New Roman"/>
        </w:rPr>
        <w:t xml:space="preserve">    </w:t>
      </w:r>
      <w:r w:rsidR="0002168A" w:rsidRPr="00372A76">
        <w:rPr>
          <w:rFonts w:ascii="Times New Roman" w:hAnsi="Times New Roman"/>
        </w:rPr>
        <w:t>Údaje o vlastnom imaní</w:t>
      </w:r>
    </w:p>
    <w:p w:rsidR="00094F5F" w:rsidRPr="00372A76" w:rsidRDefault="00E0153C" w:rsidP="00372A76">
      <w:pPr>
        <w:pStyle w:val="Nadpis8"/>
        <w:numPr>
          <w:ilvl w:val="0"/>
          <w:numId w:val="0"/>
        </w:numPr>
        <w:spacing w:after="0"/>
        <w:ind w:left="426" w:hanging="426"/>
        <w:rPr>
          <w:rFonts w:ascii="Times New Roman" w:hAnsi="Times New Roman"/>
        </w:rPr>
      </w:pPr>
      <w:r w:rsidRPr="00372A76">
        <w:rPr>
          <w:rFonts w:ascii="Times New Roman" w:hAnsi="Times New Roman"/>
        </w:rPr>
        <w:t>a3)</w:t>
      </w:r>
      <w:r w:rsidR="00094F5F" w:rsidRPr="00372A76">
        <w:rPr>
          <w:rFonts w:ascii="Times New Roman" w:hAnsi="Times New Roman"/>
        </w:rPr>
        <w:tab/>
        <w:t>Informácie o rozdelení zisku</w:t>
      </w:r>
      <w:r w:rsidRPr="00372A76">
        <w:rPr>
          <w:rFonts w:ascii="Times New Roman" w:hAnsi="Times New Roman"/>
        </w:rPr>
        <w:t xml:space="preserve"> z predchádzajúceho roka</w:t>
      </w:r>
      <w:r w:rsidR="00094F5F" w:rsidRPr="00372A76">
        <w:rPr>
          <w:rFonts w:ascii="Times New Roman" w:hAnsi="Times New Roman"/>
        </w:rPr>
        <w:t xml:space="preserve"> </w:t>
      </w:r>
    </w:p>
    <w:p w:rsidR="00094F5F" w:rsidRPr="00372A76" w:rsidRDefault="00094F5F" w:rsidP="00372A76">
      <w:pPr>
        <w:pStyle w:val="odstavecbezcisla"/>
        <w:ind w:left="425"/>
        <w:rPr>
          <w:rFonts w:ascii="Times New Roman" w:hAnsi="Times New Roman"/>
        </w:rPr>
      </w:pPr>
      <w:r w:rsidRPr="00372A76">
        <w:rPr>
          <w:rFonts w:ascii="Times New Roman" w:hAnsi="Times New Roman"/>
        </w:rPr>
        <w:t>Údaje o rozdelení zisku predošlého účtovného obdobia sú uvedené v tabuľke:</w:t>
      </w:r>
    </w:p>
    <w:tbl>
      <w:tblPr>
        <w:tblW w:w="9489" w:type="dxa"/>
        <w:tblInd w:w="496" w:type="dxa"/>
        <w:tblCellMar>
          <w:left w:w="70" w:type="dxa"/>
          <w:right w:w="70" w:type="dxa"/>
        </w:tblCellMar>
        <w:tblLook w:val="0000"/>
      </w:tblPr>
      <w:tblGrid>
        <w:gridCol w:w="6789"/>
        <w:gridCol w:w="2700"/>
      </w:tblGrid>
      <w:tr w:rsidR="00094F5F" w:rsidRPr="00EC1454">
        <w:trPr>
          <w:trHeight w:val="481"/>
        </w:trPr>
        <w:tc>
          <w:tcPr>
            <w:tcW w:w="67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94F5F" w:rsidRPr="00EC1454" w:rsidRDefault="00094F5F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:rsidR="00094F5F" w:rsidRPr="00EC1454" w:rsidRDefault="00C90E7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ú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ce obdobie</w:t>
            </w:r>
          </w:p>
        </w:tc>
      </w:tr>
      <w:tr w:rsidR="00094F5F" w:rsidRPr="00EC1454">
        <w:trPr>
          <w:trHeight w:val="481"/>
        </w:trPr>
        <w:tc>
          <w:tcPr>
            <w:tcW w:w="67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94F5F" w:rsidRPr="00EC1454" w:rsidRDefault="00094F5F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94F5F" w:rsidRPr="00EC1454" w:rsidRDefault="00094F5F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  <w:tr w:rsidR="00094F5F" w:rsidRPr="00EC1454">
        <w:trPr>
          <w:trHeight w:val="300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94F5F" w:rsidRPr="00EC1454" w:rsidRDefault="00094F5F" w:rsidP="00372A76">
            <w:pPr>
              <w:spacing w:after="0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Účto</w:t>
            </w:r>
            <w:r w:rsidR="00E57285" w:rsidRPr="00EC1454">
              <w:rPr>
                <w:rFonts w:ascii="Times New Roman" w:hAnsi="Times New Roman"/>
                <w:bCs/>
                <w:sz w:val="20"/>
                <w:szCs w:val="20"/>
              </w:rPr>
              <w:t>vná strata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94F5F" w:rsidRPr="00EC1454" w:rsidRDefault="00453906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2864</w:t>
            </w:r>
          </w:p>
        </w:tc>
      </w:tr>
      <w:tr w:rsidR="00094F5F" w:rsidRPr="00EC1454">
        <w:trPr>
          <w:trHeight w:val="300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94F5F" w:rsidRPr="00EC1454" w:rsidRDefault="00094F5F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094F5F" w:rsidRPr="00EC1454" w:rsidRDefault="00C90E7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94F5F" w:rsidRPr="00EC1454">
        <w:trPr>
          <w:trHeight w:val="300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94F5F" w:rsidRPr="00EC1454" w:rsidRDefault="00094F5F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Prídel do zákonného rezervného fondu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94F5F" w:rsidRPr="00EC1454" w:rsidRDefault="00094F5F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094F5F" w:rsidRPr="00EC1454">
        <w:trPr>
          <w:trHeight w:val="300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94F5F" w:rsidRPr="00EC1454" w:rsidRDefault="00094F5F" w:rsidP="00E57285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 xml:space="preserve">Prevod do </w:t>
            </w:r>
            <w:r w:rsidR="00E57285" w:rsidRPr="00EC1454">
              <w:rPr>
                <w:rFonts w:ascii="Times New Roman" w:hAnsi="Times New Roman"/>
                <w:sz w:val="20"/>
                <w:szCs w:val="20"/>
              </w:rPr>
              <w:t>neuhradenej straty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 xml:space="preserve"> minulých rokov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94F5F" w:rsidRPr="00EC1454" w:rsidRDefault="00453906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2864</w:t>
            </w:r>
          </w:p>
        </w:tc>
      </w:tr>
      <w:tr w:rsidR="00094F5F" w:rsidRPr="00EC1454">
        <w:trPr>
          <w:trHeight w:val="300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94F5F" w:rsidRPr="00EC1454" w:rsidRDefault="00094F5F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094F5F" w:rsidRPr="00EC1454" w:rsidRDefault="00453906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2864</w:t>
            </w:r>
          </w:p>
        </w:tc>
      </w:tr>
    </w:tbl>
    <w:p w:rsidR="005B50E0" w:rsidRPr="00372A76" w:rsidRDefault="007155C1" w:rsidP="00372A76">
      <w:pPr>
        <w:pStyle w:val="odstavecbezcisla"/>
        <w:tabs>
          <w:tab w:val="left" w:pos="440"/>
        </w:tabs>
        <w:ind w:left="0"/>
        <w:rPr>
          <w:rFonts w:ascii="Times New Roman" w:hAnsi="Times New Roman"/>
          <w:b/>
        </w:rPr>
      </w:pPr>
      <w:r w:rsidRPr="00372A76">
        <w:rPr>
          <w:rFonts w:ascii="Times New Roman" w:hAnsi="Times New Roman"/>
          <w:b/>
        </w:rPr>
        <w:t xml:space="preserve">         </w:t>
      </w:r>
      <w:r w:rsidR="005B50E0" w:rsidRPr="00372A76">
        <w:rPr>
          <w:rFonts w:ascii="Times New Roman" w:hAnsi="Times New Roman"/>
          <w:b/>
        </w:rPr>
        <w:t>Prehľad o zisku a strate, ktorá nebola účtovaná ako náklad  alebo výnos, ale priamo na účty vlastného imania</w:t>
      </w:r>
    </w:p>
    <w:p w:rsidR="00093D7E" w:rsidRPr="00372A76" w:rsidRDefault="004323B7" w:rsidP="00372A76">
      <w:pPr>
        <w:pStyle w:val="odstavecbezcisla"/>
        <w:tabs>
          <w:tab w:val="left" w:pos="440"/>
        </w:tabs>
        <w:ind w:left="0"/>
        <w:jc w:val="left"/>
        <w:rPr>
          <w:rFonts w:ascii="Times New Roman" w:hAnsi="Times New Roman"/>
        </w:rPr>
      </w:pPr>
      <w:r w:rsidRPr="00372A76">
        <w:rPr>
          <w:rFonts w:ascii="Times New Roman" w:hAnsi="Times New Roman"/>
        </w:rPr>
        <w:t xml:space="preserve">         Spoločnosť</w:t>
      </w:r>
      <w:r w:rsidRPr="00372A76">
        <w:rPr>
          <w:rFonts w:ascii="Times New Roman" w:hAnsi="Times New Roman"/>
          <w:b/>
        </w:rPr>
        <w:t xml:space="preserve"> </w:t>
      </w:r>
      <w:r w:rsidR="008E01A3" w:rsidRPr="00372A76">
        <w:rPr>
          <w:rFonts w:ascii="Times New Roman" w:hAnsi="Times New Roman"/>
        </w:rPr>
        <w:t>neúčtovala vo vykazovanom období o významných položkách</w:t>
      </w:r>
      <w:r w:rsidR="00667EA3" w:rsidRPr="00372A76">
        <w:rPr>
          <w:rFonts w:ascii="Times New Roman" w:hAnsi="Times New Roman"/>
        </w:rPr>
        <w:t xml:space="preserve"> </w:t>
      </w:r>
      <w:r w:rsidR="008E01A3" w:rsidRPr="00372A76">
        <w:rPr>
          <w:rFonts w:ascii="Times New Roman" w:hAnsi="Times New Roman"/>
        </w:rPr>
        <w:t xml:space="preserve"> nákladov alebo výnosov predchádza</w:t>
      </w:r>
      <w:r w:rsidR="00093D7E" w:rsidRPr="00372A76">
        <w:rPr>
          <w:rFonts w:ascii="Times New Roman" w:hAnsi="Times New Roman"/>
        </w:rPr>
        <w:t xml:space="preserve">- </w:t>
      </w:r>
    </w:p>
    <w:p w:rsidR="005B50E0" w:rsidRDefault="00093D7E" w:rsidP="00372A76">
      <w:pPr>
        <w:pStyle w:val="odstavecbezcisla"/>
        <w:tabs>
          <w:tab w:val="left" w:pos="440"/>
        </w:tabs>
        <w:ind w:left="0"/>
        <w:jc w:val="left"/>
        <w:rPr>
          <w:rFonts w:ascii="Times New Roman" w:hAnsi="Times New Roman"/>
        </w:rPr>
      </w:pPr>
      <w:r w:rsidRPr="00372A76">
        <w:rPr>
          <w:rFonts w:ascii="Times New Roman" w:hAnsi="Times New Roman"/>
        </w:rPr>
        <w:t xml:space="preserve">         </w:t>
      </w:r>
      <w:r w:rsidR="008E01A3" w:rsidRPr="00372A76">
        <w:rPr>
          <w:rFonts w:ascii="Times New Roman" w:hAnsi="Times New Roman"/>
        </w:rPr>
        <w:t>jú</w:t>
      </w:r>
      <w:r w:rsidRPr="00372A76">
        <w:rPr>
          <w:rFonts w:ascii="Times New Roman" w:hAnsi="Times New Roman"/>
        </w:rPr>
        <w:t>c</w:t>
      </w:r>
      <w:r w:rsidR="008E01A3" w:rsidRPr="00372A76">
        <w:rPr>
          <w:rFonts w:ascii="Times New Roman" w:hAnsi="Times New Roman"/>
        </w:rPr>
        <w:t>ich</w:t>
      </w:r>
      <w:r w:rsidR="004323B7" w:rsidRPr="00372A76">
        <w:rPr>
          <w:rFonts w:ascii="Times New Roman" w:hAnsi="Times New Roman"/>
        </w:rPr>
        <w:t xml:space="preserve"> </w:t>
      </w:r>
      <w:r w:rsidR="008E01A3" w:rsidRPr="00372A76">
        <w:rPr>
          <w:rFonts w:ascii="Times New Roman" w:hAnsi="Times New Roman"/>
        </w:rPr>
        <w:t>ú</w:t>
      </w:r>
      <w:r w:rsidR="008E01A3" w:rsidRPr="00372A76">
        <w:rPr>
          <w:rFonts w:ascii="Times New Roman" w:hAnsi="Times New Roman"/>
        </w:rPr>
        <w:t>č</w:t>
      </w:r>
      <w:r w:rsidR="008E01A3" w:rsidRPr="00372A76">
        <w:rPr>
          <w:rFonts w:ascii="Times New Roman" w:hAnsi="Times New Roman"/>
        </w:rPr>
        <w:t>tovných období na účty vlastného imania.</w:t>
      </w:r>
    </w:p>
    <w:p w:rsidR="00C87C05" w:rsidRPr="00372A76" w:rsidRDefault="00C87C05" w:rsidP="00372A76">
      <w:pPr>
        <w:pStyle w:val="odstavecbezcisla"/>
        <w:tabs>
          <w:tab w:val="left" w:pos="440"/>
        </w:tabs>
        <w:ind w:left="0"/>
        <w:jc w:val="left"/>
        <w:rPr>
          <w:rFonts w:ascii="Times New Roman" w:hAnsi="Times New Roman"/>
        </w:rPr>
      </w:pPr>
    </w:p>
    <w:p w:rsidR="00FE0590" w:rsidRPr="00372A76" w:rsidRDefault="009B17B8" w:rsidP="00372A76">
      <w:pPr>
        <w:pStyle w:val="odstavecbezcisla"/>
        <w:ind w:left="110"/>
        <w:rPr>
          <w:rFonts w:ascii="Times New Roman" w:hAnsi="Times New Roman"/>
          <w:b/>
        </w:rPr>
      </w:pPr>
      <w:r w:rsidRPr="00372A76">
        <w:rPr>
          <w:rFonts w:ascii="Times New Roman" w:hAnsi="Times New Roman"/>
          <w:b/>
        </w:rPr>
        <w:t>b</w:t>
      </w:r>
      <w:r w:rsidR="00E0153C" w:rsidRPr="00372A76">
        <w:rPr>
          <w:rFonts w:ascii="Times New Roman" w:hAnsi="Times New Roman"/>
          <w:b/>
        </w:rPr>
        <w:t>)</w:t>
      </w:r>
      <w:r w:rsidR="00E0153C" w:rsidRPr="00372A76">
        <w:rPr>
          <w:rFonts w:ascii="Times New Roman" w:hAnsi="Times New Roman"/>
          <w:b/>
        </w:rPr>
        <w:tab/>
      </w:r>
      <w:r w:rsidR="00E0153C" w:rsidRPr="00372A76">
        <w:rPr>
          <w:rFonts w:ascii="Times New Roman" w:hAnsi="Times New Roman"/>
          <w:b/>
        </w:rPr>
        <w:tab/>
        <w:t xml:space="preserve">  </w:t>
      </w:r>
      <w:r w:rsidRPr="00372A76">
        <w:rPr>
          <w:rFonts w:ascii="Times New Roman" w:hAnsi="Times New Roman"/>
          <w:b/>
        </w:rPr>
        <w:t>Informácie o rezervách</w:t>
      </w:r>
    </w:p>
    <w:p w:rsidR="00FE0590" w:rsidRPr="00372A76" w:rsidRDefault="00FE0590" w:rsidP="00372A76">
      <w:pPr>
        <w:pStyle w:val="odstavecbezcisla"/>
        <w:ind w:left="425"/>
        <w:rPr>
          <w:rFonts w:ascii="Times New Roman" w:hAnsi="Times New Roman"/>
        </w:rPr>
      </w:pPr>
      <w:r w:rsidRPr="00372A76">
        <w:rPr>
          <w:rFonts w:ascii="Times New Roman" w:hAnsi="Times New Roman"/>
        </w:rPr>
        <w:t xml:space="preserve">Prehľad </w:t>
      </w:r>
      <w:r w:rsidR="00094F5F" w:rsidRPr="00372A76">
        <w:rPr>
          <w:rFonts w:ascii="Times New Roman" w:hAnsi="Times New Roman"/>
        </w:rPr>
        <w:t>o rezervách za bežné účtovné obdobie je uvedený v tabuľke:</w:t>
      </w:r>
    </w:p>
    <w:tbl>
      <w:tblPr>
        <w:tblW w:w="9489" w:type="dxa"/>
        <w:tblInd w:w="496" w:type="dxa"/>
        <w:tblCellMar>
          <w:left w:w="70" w:type="dxa"/>
          <w:right w:w="70" w:type="dxa"/>
        </w:tblCellMar>
        <w:tblLook w:val="0000"/>
      </w:tblPr>
      <w:tblGrid>
        <w:gridCol w:w="2835"/>
        <w:gridCol w:w="1134"/>
        <w:gridCol w:w="1275"/>
        <w:gridCol w:w="1560"/>
        <w:gridCol w:w="1185"/>
        <w:gridCol w:w="1500"/>
      </w:tblGrid>
      <w:tr w:rsidR="00094F5F" w:rsidRPr="00EC1454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94F5F" w:rsidRPr="00EC1454" w:rsidRDefault="00094F5F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665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bottom"/>
          </w:tcPr>
          <w:p w:rsidR="00094F5F" w:rsidRPr="00EC1454" w:rsidRDefault="00A315E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Bežné účtovné obdobie </w:t>
            </w:r>
          </w:p>
        </w:tc>
      </w:tr>
      <w:tr w:rsidR="00CE585E" w:rsidRPr="00EC1454">
        <w:trPr>
          <w:trHeight w:val="481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94F5F" w:rsidRPr="00EC1454" w:rsidRDefault="00094F5F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94F5F" w:rsidRPr="00EC1454" w:rsidRDefault="00094F5F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Stav na z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a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čiatku ú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č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tovného o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b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dobia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94F5F" w:rsidRPr="00EC1454" w:rsidRDefault="00094F5F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 xml:space="preserve">Tvorba 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94F5F" w:rsidRPr="00EC1454" w:rsidRDefault="00094F5F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11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94F5F" w:rsidRPr="00EC1454" w:rsidRDefault="00094F5F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1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94F5F" w:rsidRPr="00EC1454" w:rsidRDefault="00094F5F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Stav na konci účtovného o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b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dobia</w:t>
            </w:r>
          </w:p>
        </w:tc>
      </w:tr>
      <w:tr w:rsidR="00CE585E" w:rsidRPr="00EC1454">
        <w:trPr>
          <w:trHeight w:val="481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94F5F" w:rsidRPr="00EC1454" w:rsidRDefault="00094F5F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94F5F" w:rsidRPr="00EC1454" w:rsidRDefault="00094F5F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94F5F" w:rsidRPr="00EC1454" w:rsidRDefault="00094F5F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94F5F" w:rsidRPr="00EC1454" w:rsidRDefault="00094F5F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94F5F" w:rsidRPr="00EC1454" w:rsidRDefault="00094F5F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94F5F" w:rsidRPr="00EC1454" w:rsidRDefault="00094F5F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CE585E" w:rsidRPr="00EC1454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94F5F" w:rsidRPr="00EC1454" w:rsidRDefault="00094F5F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94F5F" w:rsidRPr="00EC1454" w:rsidRDefault="00094F5F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94F5F" w:rsidRPr="00EC1454" w:rsidRDefault="00094F5F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94F5F" w:rsidRPr="00EC1454" w:rsidRDefault="00094F5F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94F5F" w:rsidRPr="00EC1454" w:rsidRDefault="00094F5F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94F5F" w:rsidRPr="00EC1454" w:rsidRDefault="00094F5F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6C3607" w:rsidRPr="00EC1454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094F5F" w:rsidRPr="00EC1454" w:rsidRDefault="00094F5F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Dlhodobé rezervy, z t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o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ho: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094F5F" w:rsidRPr="00EC1454" w:rsidRDefault="00094F5F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094F5F" w:rsidRPr="00EC1454" w:rsidRDefault="00094F5F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094F5F" w:rsidRPr="00EC1454" w:rsidRDefault="00094F5F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094F5F" w:rsidRPr="00EC1454" w:rsidRDefault="00094F5F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094F5F" w:rsidRPr="00EC1454" w:rsidRDefault="00094F5F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6C3607" w:rsidRPr="00EC1454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094F5F" w:rsidRPr="00EC1454" w:rsidRDefault="00094F5F" w:rsidP="00372A76">
            <w:pPr>
              <w:spacing w:after="0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ostatné nevýznam</w:t>
            </w:r>
            <w:r w:rsidR="006C3607" w:rsidRPr="00EC1454">
              <w:rPr>
                <w:rFonts w:ascii="Times New Roman" w:hAnsi="Times New Roman"/>
                <w:bCs/>
                <w:sz w:val="20"/>
                <w:szCs w:val="20"/>
              </w:rPr>
              <w:t>né.</w:t>
            </w: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 xml:space="preserve"> pol</w:t>
            </w:r>
            <w:r w:rsidR="006C3607" w:rsidRPr="00EC1454">
              <w:rPr>
                <w:rFonts w:ascii="Times New Roman" w:hAnsi="Times New Roman"/>
                <w:bCs/>
                <w:sz w:val="20"/>
                <w:szCs w:val="20"/>
              </w:rPr>
              <w:t>o</w:t>
            </w:r>
            <w:r w:rsidR="006C3607" w:rsidRPr="00EC1454">
              <w:rPr>
                <w:rFonts w:ascii="Times New Roman" w:hAnsi="Times New Roman"/>
                <w:bCs/>
                <w:sz w:val="20"/>
                <w:szCs w:val="20"/>
              </w:rPr>
              <w:t>ž</w:t>
            </w:r>
            <w:r w:rsidR="006C3607" w:rsidRPr="00EC1454">
              <w:rPr>
                <w:rFonts w:ascii="Times New Roman" w:hAnsi="Times New Roman"/>
                <w:bCs/>
                <w:sz w:val="20"/>
                <w:szCs w:val="20"/>
              </w:rPr>
              <w:t>ky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94F5F" w:rsidRPr="00EC1454" w:rsidRDefault="00094F5F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94F5F" w:rsidRPr="00EC1454" w:rsidRDefault="00094F5F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94F5F" w:rsidRPr="00EC1454" w:rsidRDefault="00094F5F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94F5F" w:rsidRPr="00EC1454" w:rsidRDefault="00094F5F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094F5F" w:rsidRPr="00EC1454" w:rsidRDefault="00094F5F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5A6217" w:rsidRPr="00EC1454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5A6217" w:rsidRPr="00EC1454" w:rsidRDefault="005A6217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rezervy, z t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o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ho: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5A6217" w:rsidRPr="00EC1454" w:rsidRDefault="00093D7E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5A6217" w:rsidRPr="00EC1454" w:rsidRDefault="00C87C0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5A6217" w:rsidRPr="00EC1454" w:rsidRDefault="00C87C0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5A6217" w:rsidRPr="00EC1454" w:rsidRDefault="00C87C0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5A6217" w:rsidRPr="00EC1454" w:rsidRDefault="00C87C0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5A6217" w:rsidRPr="00EC1454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5A6217" w:rsidRPr="00EC1454" w:rsidRDefault="005A6217" w:rsidP="00372A76">
            <w:pPr>
              <w:spacing w:after="0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nevyčerpané dovolenky, o</w:t>
            </w: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d</w:t>
            </w: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vody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5A6217" w:rsidRPr="00EC1454" w:rsidRDefault="005A621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5A6217" w:rsidRPr="00EC1454" w:rsidRDefault="005A621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5A6217" w:rsidRPr="00EC1454" w:rsidRDefault="005A621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5A6217" w:rsidRPr="00EC1454" w:rsidRDefault="005A621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5A6217" w:rsidRPr="00EC1454" w:rsidRDefault="00C87C05" w:rsidP="00C87C05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5A6217" w:rsidRPr="00EC1454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5A6217" w:rsidRPr="00EC1454" w:rsidRDefault="005A6217" w:rsidP="00372A76">
            <w:pPr>
              <w:spacing w:after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ostatné nevýznamné polo</w:t>
            </w: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ž</w:t>
            </w: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ky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5A6217" w:rsidRPr="00EC1454" w:rsidRDefault="005A621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5A6217" w:rsidRPr="00EC1454" w:rsidRDefault="005A621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5A6217" w:rsidRPr="00EC1454" w:rsidRDefault="005A621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5A6217" w:rsidRPr="00EC1454" w:rsidRDefault="005A621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4A40D6" w:rsidRPr="00EC1454" w:rsidRDefault="00006ADB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5A6217" w:rsidRPr="00EC1454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A6217" w:rsidRPr="00EC1454" w:rsidRDefault="005A621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665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bottom"/>
          </w:tcPr>
          <w:p w:rsidR="005A6217" w:rsidRPr="00EC1454" w:rsidRDefault="005A621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Bezprostredne predchádzajúce obdobie </w:t>
            </w:r>
          </w:p>
        </w:tc>
      </w:tr>
      <w:tr w:rsidR="005A6217" w:rsidRPr="00EC1454">
        <w:trPr>
          <w:trHeight w:val="481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A6217" w:rsidRPr="00EC1454" w:rsidRDefault="005A6217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A6217" w:rsidRPr="00EC1454" w:rsidRDefault="005A6217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Stav na z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a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čiatku ú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č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tovného o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b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dobia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A6217" w:rsidRPr="00EC1454" w:rsidRDefault="005A6217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 xml:space="preserve">Tvorba 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A6217" w:rsidRPr="00EC1454" w:rsidRDefault="005A6217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11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A6217" w:rsidRPr="00EC1454" w:rsidRDefault="005A6217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1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A6217" w:rsidRPr="00EC1454" w:rsidRDefault="005A6217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Stav na konci účtovného o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b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dobia</w:t>
            </w:r>
          </w:p>
        </w:tc>
      </w:tr>
      <w:tr w:rsidR="005A6217" w:rsidRPr="00EC1454">
        <w:trPr>
          <w:trHeight w:val="481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A6217" w:rsidRPr="00EC1454" w:rsidRDefault="005A6217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A6217" w:rsidRPr="00EC1454" w:rsidRDefault="005A6217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A6217" w:rsidRPr="00EC1454" w:rsidRDefault="005A6217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A6217" w:rsidRPr="00EC1454" w:rsidRDefault="005A6217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A6217" w:rsidRPr="00EC1454" w:rsidRDefault="005A6217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A6217" w:rsidRPr="00EC1454" w:rsidRDefault="005A6217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A6217" w:rsidRPr="00EC1454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A6217" w:rsidRPr="00EC1454" w:rsidRDefault="005A6217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A6217" w:rsidRPr="00EC1454" w:rsidRDefault="005A6217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A6217" w:rsidRPr="00EC1454" w:rsidRDefault="005A6217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A6217" w:rsidRPr="00EC1454" w:rsidRDefault="005A6217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A6217" w:rsidRPr="00EC1454" w:rsidRDefault="005A6217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A6217" w:rsidRPr="00EC1454" w:rsidRDefault="005A6217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122760" w:rsidRPr="00EC1454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122760" w:rsidRPr="00EC1454" w:rsidRDefault="00122760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Dlhodobé rezervy, z t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o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ho: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122760" w:rsidRPr="00EC1454" w:rsidRDefault="00122760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122760" w:rsidRPr="00EC1454" w:rsidRDefault="00122760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122760" w:rsidRPr="00EC1454" w:rsidRDefault="00122760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122760" w:rsidRPr="00EC1454" w:rsidRDefault="00122760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122760" w:rsidRPr="00EC1454" w:rsidRDefault="00122760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122760" w:rsidRPr="00EC1454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122760" w:rsidRPr="00EC1454" w:rsidRDefault="00122760" w:rsidP="00372A76">
            <w:pPr>
              <w:spacing w:after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ostatné nevýznamné p</w:t>
            </w: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o</w:t>
            </w: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ložky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122760" w:rsidRPr="00EC1454" w:rsidRDefault="00122760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122760" w:rsidRPr="00EC1454" w:rsidRDefault="00122760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122760" w:rsidRPr="00EC1454" w:rsidRDefault="00122760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122760" w:rsidRPr="00EC1454" w:rsidRDefault="00122760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122760" w:rsidRPr="00EC1454" w:rsidRDefault="00122760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FF46BD" w:rsidRPr="00EC1454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FF46BD" w:rsidRPr="00EC1454" w:rsidRDefault="00FF46BD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rezervy, z t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o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ho: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FF46BD" w:rsidRPr="00EC1454" w:rsidRDefault="00BF1EC0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FF46BD" w:rsidRPr="00EC1454" w:rsidRDefault="00BF1EC0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FF46BD" w:rsidRPr="00EC1454" w:rsidRDefault="00BF1EC0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FF46BD" w:rsidRPr="00EC1454" w:rsidRDefault="00FF46B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FF46BD" w:rsidRPr="00EC1454" w:rsidRDefault="00BF1EC0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FF46BD" w:rsidRPr="00EC1454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FF46BD" w:rsidRPr="00EC1454" w:rsidRDefault="00FF46BD" w:rsidP="00372A76">
            <w:pPr>
              <w:spacing w:after="0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nevyčerpané dovolenky, o</w:t>
            </w: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d</w:t>
            </w: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vody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F46BD" w:rsidRPr="00EC1454" w:rsidRDefault="00FF46B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F46BD" w:rsidRPr="00EC1454" w:rsidRDefault="00FF46B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F46BD" w:rsidRPr="00EC1454" w:rsidRDefault="00FF46B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F46BD" w:rsidRPr="00EC1454" w:rsidRDefault="00FF46B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FF46BD" w:rsidRPr="00EC1454" w:rsidRDefault="00BF1EC0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FF46BD" w:rsidRPr="00EC1454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FF46BD" w:rsidRPr="00EC1454" w:rsidRDefault="00FF46BD" w:rsidP="00372A76">
            <w:pPr>
              <w:spacing w:after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ostatné nevýznamné p</w:t>
            </w: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o</w:t>
            </w: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ložky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F46BD" w:rsidRPr="00EC1454" w:rsidRDefault="00FF46B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F46BD" w:rsidRPr="00EC1454" w:rsidRDefault="00FF46B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F46BD" w:rsidRPr="00EC1454" w:rsidRDefault="00FF46B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F46BD" w:rsidRPr="00EC1454" w:rsidRDefault="00FF46B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FF46BD" w:rsidRPr="00EC1454" w:rsidRDefault="00FF46B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</w:tbl>
    <w:p w:rsidR="00B554BE" w:rsidRPr="00372A76" w:rsidRDefault="00B554BE" w:rsidP="00372A76">
      <w:pPr>
        <w:pStyle w:val="odstavecbezcisla"/>
        <w:ind w:left="0"/>
        <w:rPr>
          <w:rFonts w:ascii="Times New Roman" w:hAnsi="Times New Roman"/>
          <w:b/>
        </w:rPr>
      </w:pPr>
    </w:p>
    <w:p w:rsidR="00FE0590" w:rsidRPr="00372A76" w:rsidRDefault="00EC1F8A" w:rsidP="00372A76">
      <w:pPr>
        <w:pStyle w:val="odstavecbezcisla"/>
        <w:ind w:left="0"/>
        <w:rPr>
          <w:rFonts w:ascii="Times New Roman" w:hAnsi="Times New Roman"/>
          <w:b/>
        </w:rPr>
      </w:pPr>
      <w:r w:rsidRPr="00372A76">
        <w:rPr>
          <w:rFonts w:ascii="Times New Roman" w:hAnsi="Times New Roman"/>
          <w:b/>
        </w:rPr>
        <w:lastRenderedPageBreak/>
        <w:t>c), d) Informácie o z</w:t>
      </w:r>
      <w:r w:rsidR="003B6E62" w:rsidRPr="00372A76">
        <w:rPr>
          <w:rFonts w:ascii="Times New Roman" w:hAnsi="Times New Roman"/>
          <w:b/>
        </w:rPr>
        <w:t>áväzk</w:t>
      </w:r>
      <w:r w:rsidRPr="00372A76">
        <w:rPr>
          <w:rFonts w:ascii="Times New Roman" w:hAnsi="Times New Roman"/>
          <w:b/>
        </w:rPr>
        <w:t>och</w:t>
      </w:r>
    </w:p>
    <w:p w:rsidR="00FE0590" w:rsidRPr="00372A76" w:rsidRDefault="00FE0590" w:rsidP="00372A76">
      <w:pPr>
        <w:pStyle w:val="odstavecbezcisla"/>
        <w:ind w:left="425"/>
        <w:rPr>
          <w:rFonts w:ascii="Times New Roman" w:hAnsi="Times New Roman"/>
        </w:rPr>
      </w:pPr>
      <w:r w:rsidRPr="00372A76">
        <w:rPr>
          <w:rFonts w:ascii="Times New Roman" w:hAnsi="Times New Roman"/>
        </w:rPr>
        <w:t>Štruktúra záväzkov (okrem bankových úverov) podľa zostatkovej doby splatnosti je uvedená v nasledujúcej tabu</w:t>
      </w:r>
      <w:r w:rsidRPr="00372A76">
        <w:rPr>
          <w:rFonts w:ascii="Times New Roman" w:hAnsi="Times New Roman"/>
        </w:rPr>
        <w:t>ľ</w:t>
      </w:r>
      <w:r w:rsidRPr="00372A76">
        <w:rPr>
          <w:rFonts w:ascii="Times New Roman" w:hAnsi="Times New Roman"/>
        </w:rPr>
        <w:t>ke:</w:t>
      </w:r>
    </w:p>
    <w:tbl>
      <w:tblPr>
        <w:tblW w:w="9497" w:type="dxa"/>
        <w:tblInd w:w="496" w:type="dxa"/>
        <w:tblCellMar>
          <w:left w:w="70" w:type="dxa"/>
          <w:right w:w="70" w:type="dxa"/>
        </w:tblCellMar>
        <w:tblLook w:val="0000"/>
      </w:tblPr>
      <w:tblGrid>
        <w:gridCol w:w="3108"/>
        <w:gridCol w:w="3300"/>
        <w:gridCol w:w="3089"/>
      </w:tblGrid>
      <w:tr w:rsidR="003B6E62" w:rsidRPr="00EC1454">
        <w:trPr>
          <w:trHeight w:val="481"/>
        </w:trPr>
        <w:tc>
          <w:tcPr>
            <w:tcW w:w="31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B6E62" w:rsidRPr="00EC1454" w:rsidRDefault="003B6E62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Záväzky podľa zostatkovej d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o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by splatnosti</w:t>
            </w:r>
          </w:p>
        </w:tc>
        <w:tc>
          <w:tcPr>
            <w:tcW w:w="33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3B6E62" w:rsidRPr="00EC1454" w:rsidRDefault="00A315E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Bežné účtovné obdobie </w:t>
            </w:r>
          </w:p>
        </w:tc>
        <w:tc>
          <w:tcPr>
            <w:tcW w:w="3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:rsidR="003B6E62" w:rsidRPr="00EC1454" w:rsidRDefault="007E1549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o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b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dobie </w:t>
            </w:r>
          </w:p>
        </w:tc>
      </w:tr>
      <w:tr w:rsidR="003B6E62" w:rsidRPr="00EC1454">
        <w:trPr>
          <w:trHeight w:val="481"/>
        </w:trPr>
        <w:tc>
          <w:tcPr>
            <w:tcW w:w="31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3B6E62" w:rsidRPr="00EC1454" w:rsidRDefault="003B6E62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3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3B6E62" w:rsidRPr="00EC1454" w:rsidRDefault="003B6E62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3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3B6E62" w:rsidRPr="00EC1454" w:rsidRDefault="003B6E62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  <w:tr w:rsidR="004610A0" w:rsidRPr="00EC1454">
        <w:trPr>
          <w:trHeight w:val="300"/>
        </w:trPr>
        <w:tc>
          <w:tcPr>
            <w:tcW w:w="310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610A0" w:rsidRPr="00EC1454" w:rsidRDefault="004610A0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3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4610A0" w:rsidRPr="00EC1454" w:rsidRDefault="004610A0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4610A0" w:rsidRPr="00EC1454" w:rsidRDefault="004610A0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</w:tr>
      <w:tr w:rsidR="00922757" w:rsidRPr="00EC1454">
        <w:trPr>
          <w:trHeight w:val="525"/>
        </w:trPr>
        <w:tc>
          <w:tcPr>
            <w:tcW w:w="310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922757" w:rsidRPr="00EC1454" w:rsidRDefault="00922757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Záväzky so zostatkovou dobou splatnosti do jedného roka vrát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a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ne</w:t>
            </w:r>
          </w:p>
        </w:tc>
        <w:tc>
          <w:tcPr>
            <w:tcW w:w="3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22757" w:rsidRPr="00EC1454" w:rsidRDefault="00453906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413 977</w:t>
            </w:r>
          </w:p>
        </w:tc>
        <w:tc>
          <w:tcPr>
            <w:tcW w:w="3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22757" w:rsidRPr="00EC1454" w:rsidRDefault="0092275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922757" w:rsidRPr="00EC1454">
        <w:trPr>
          <w:trHeight w:val="300"/>
        </w:trPr>
        <w:tc>
          <w:tcPr>
            <w:tcW w:w="310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22757" w:rsidRPr="00EC1454" w:rsidRDefault="00922757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3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922757" w:rsidRPr="00EC1454" w:rsidRDefault="00833ED9" w:rsidP="0045390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41</w:t>
            </w:r>
            <w:r w:rsidR="00453906">
              <w:rPr>
                <w:rFonts w:ascii="Times New Roman" w:hAnsi="Times New Roman"/>
                <w:b/>
                <w:bCs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  <w:r w:rsidR="00453906">
              <w:rPr>
                <w:rFonts w:ascii="Times New Roman" w:hAnsi="Times New Roman"/>
                <w:b/>
                <w:bCs/>
                <w:sz w:val="20"/>
                <w:szCs w:val="20"/>
              </w:rPr>
              <w:t>977</w:t>
            </w:r>
          </w:p>
        </w:tc>
        <w:tc>
          <w:tcPr>
            <w:tcW w:w="3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922757" w:rsidRPr="00EC1454" w:rsidRDefault="00BF1EC0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922757" w:rsidRPr="00EC1454">
        <w:trPr>
          <w:trHeight w:val="555"/>
        </w:trPr>
        <w:tc>
          <w:tcPr>
            <w:tcW w:w="310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922757" w:rsidRPr="00EC1454" w:rsidRDefault="00922757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Záväzky so zostatkovou dobou splatnosti jeden až päť rokov</w:t>
            </w:r>
          </w:p>
        </w:tc>
        <w:tc>
          <w:tcPr>
            <w:tcW w:w="3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22757" w:rsidRPr="00EC1454" w:rsidRDefault="0092275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3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22757" w:rsidRPr="00EC1454" w:rsidRDefault="00922757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922757" w:rsidRPr="00EC1454">
        <w:trPr>
          <w:trHeight w:val="540"/>
        </w:trPr>
        <w:tc>
          <w:tcPr>
            <w:tcW w:w="310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922757" w:rsidRPr="00EC1454" w:rsidRDefault="00922757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Záväzky so zostatkovou dobou splatnosti dlhšou ako päť rokov</w:t>
            </w:r>
          </w:p>
        </w:tc>
        <w:tc>
          <w:tcPr>
            <w:tcW w:w="3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22757" w:rsidRPr="00EC1454" w:rsidRDefault="0092275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3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22757" w:rsidRPr="00EC1454" w:rsidRDefault="00922757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  <w:tr w:rsidR="00922757" w:rsidRPr="00EC1454">
        <w:trPr>
          <w:trHeight w:val="300"/>
        </w:trPr>
        <w:tc>
          <w:tcPr>
            <w:tcW w:w="3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22757" w:rsidRPr="00EC1454" w:rsidRDefault="00922757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3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922757" w:rsidRPr="00EC1454" w:rsidRDefault="005A224B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0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922757" w:rsidRPr="00EC1454" w:rsidRDefault="005A224B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</w:tr>
    </w:tbl>
    <w:p w:rsidR="004950C4" w:rsidRPr="00372A76" w:rsidRDefault="004950C4" w:rsidP="00372A76">
      <w:pPr>
        <w:pStyle w:val="odstavecbezcisla"/>
        <w:rPr>
          <w:rFonts w:ascii="Times New Roman" w:hAnsi="Times New Roman"/>
        </w:rPr>
      </w:pPr>
    </w:p>
    <w:p w:rsidR="003B6E62" w:rsidRPr="00372A76" w:rsidRDefault="00EC1F8A" w:rsidP="00833ED9">
      <w:pPr>
        <w:pStyle w:val="odstavecbezcisla"/>
        <w:numPr>
          <w:ilvl w:val="0"/>
          <w:numId w:val="41"/>
        </w:numPr>
        <w:tabs>
          <w:tab w:val="left" w:pos="440"/>
        </w:tabs>
        <w:ind w:hanging="795"/>
        <w:rPr>
          <w:rFonts w:ascii="Times New Roman" w:hAnsi="Times New Roman"/>
          <w:b/>
        </w:rPr>
      </w:pPr>
      <w:r w:rsidRPr="00372A76">
        <w:rPr>
          <w:rFonts w:ascii="Times New Roman" w:hAnsi="Times New Roman"/>
          <w:b/>
        </w:rPr>
        <w:t>Hodnota záväzkov zabezpečená záložným právom</w:t>
      </w:r>
    </w:p>
    <w:p w:rsidR="00EC1F8A" w:rsidRPr="00372A76" w:rsidRDefault="00EC1F8A" w:rsidP="00833ED9">
      <w:pPr>
        <w:pStyle w:val="odstavecbezcisla"/>
        <w:tabs>
          <w:tab w:val="left" w:pos="440"/>
        </w:tabs>
        <w:ind w:left="0"/>
        <w:rPr>
          <w:rFonts w:ascii="Times New Roman" w:hAnsi="Times New Roman"/>
        </w:rPr>
      </w:pPr>
      <w:r w:rsidRPr="00372A76">
        <w:rPr>
          <w:rFonts w:ascii="Times New Roman" w:hAnsi="Times New Roman"/>
          <w:b/>
        </w:rPr>
        <w:tab/>
      </w:r>
      <w:r w:rsidR="00BF1EC0" w:rsidRPr="00372A76">
        <w:rPr>
          <w:rFonts w:ascii="Times New Roman" w:hAnsi="Times New Roman"/>
        </w:rPr>
        <w:t xml:space="preserve">Spoločnosť </w:t>
      </w:r>
      <w:r w:rsidRPr="00372A76">
        <w:rPr>
          <w:rFonts w:ascii="Times New Roman" w:hAnsi="Times New Roman"/>
        </w:rPr>
        <w:t>nemala vo vykazovanom období</w:t>
      </w:r>
      <w:r w:rsidR="00DA305F" w:rsidRPr="00372A76">
        <w:rPr>
          <w:rFonts w:ascii="Times New Roman" w:hAnsi="Times New Roman"/>
        </w:rPr>
        <w:t xml:space="preserve"> </w:t>
      </w:r>
      <w:r w:rsidRPr="00372A76">
        <w:rPr>
          <w:rFonts w:ascii="Times New Roman" w:hAnsi="Times New Roman"/>
        </w:rPr>
        <w:t>zabezpečené záväzky</w:t>
      </w:r>
      <w:r w:rsidR="00DA305F" w:rsidRPr="00372A76">
        <w:rPr>
          <w:rFonts w:ascii="Times New Roman" w:hAnsi="Times New Roman"/>
        </w:rPr>
        <w:t xml:space="preserve"> záložným právom.</w:t>
      </w:r>
    </w:p>
    <w:p w:rsidR="003B6E62" w:rsidRPr="00372A76" w:rsidRDefault="003B6E62" w:rsidP="00833ED9">
      <w:pPr>
        <w:pStyle w:val="odstavecbezcisla"/>
        <w:rPr>
          <w:rFonts w:ascii="Times New Roman" w:hAnsi="Times New Roman"/>
        </w:rPr>
      </w:pPr>
    </w:p>
    <w:p w:rsidR="00DA305F" w:rsidRPr="00372A76" w:rsidRDefault="00DA305F" w:rsidP="00833ED9">
      <w:pPr>
        <w:pStyle w:val="odstavecbezcisla"/>
        <w:tabs>
          <w:tab w:val="left" w:pos="440"/>
        </w:tabs>
        <w:ind w:left="0"/>
        <w:rPr>
          <w:rFonts w:ascii="Times New Roman" w:hAnsi="Times New Roman"/>
          <w:b/>
        </w:rPr>
      </w:pPr>
      <w:r w:rsidRPr="00372A76">
        <w:rPr>
          <w:rFonts w:ascii="Times New Roman" w:hAnsi="Times New Roman"/>
          <w:b/>
        </w:rPr>
        <w:t>f)</w:t>
      </w:r>
      <w:r w:rsidRPr="00372A76">
        <w:rPr>
          <w:rFonts w:ascii="Times New Roman" w:hAnsi="Times New Roman"/>
          <w:b/>
        </w:rPr>
        <w:tab/>
        <w:t>Odložený daňový záväzok</w:t>
      </w:r>
    </w:p>
    <w:p w:rsidR="00DA305F" w:rsidRPr="00372A76" w:rsidRDefault="00DA305F" w:rsidP="00833ED9">
      <w:pPr>
        <w:pStyle w:val="odstavecbezcisla"/>
        <w:tabs>
          <w:tab w:val="left" w:pos="440"/>
        </w:tabs>
        <w:ind w:left="0"/>
        <w:rPr>
          <w:rFonts w:ascii="Times New Roman" w:hAnsi="Times New Roman"/>
        </w:rPr>
      </w:pPr>
      <w:r w:rsidRPr="00372A76">
        <w:rPr>
          <w:rFonts w:ascii="Times New Roman" w:hAnsi="Times New Roman"/>
          <w:b/>
        </w:rPr>
        <w:tab/>
      </w:r>
      <w:r w:rsidR="00BF1EC0" w:rsidRPr="00372A76">
        <w:rPr>
          <w:rFonts w:ascii="Times New Roman" w:hAnsi="Times New Roman"/>
        </w:rPr>
        <w:t>Spoločnosť</w:t>
      </w:r>
      <w:r w:rsidR="00BF1EC0" w:rsidRPr="00372A76">
        <w:rPr>
          <w:rFonts w:ascii="Times New Roman" w:hAnsi="Times New Roman"/>
          <w:b/>
        </w:rPr>
        <w:t xml:space="preserve"> </w:t>
      </w:r>
      <w:r w:rsidR="005A224B" w:rsidRPr="00372A76">
        <w:rPr>
          <w:rFonts w:ascii="Times New Roman" w:hAnsi="Times New Roman"/>
        </w:rPr>
        <w:t>neúčtovala v sledovanom období o odloženom daňovom záväzku.</w:t>
      </w:r>
    </w:p>
    <w:p w:rsidR="00654D53" w:rsidRPr="00372A76" w:rsidRDefault="00654D53" w:rsidP="00833ED9">
      <w:pPr>
        <w:pStyle w:val="odstavecbezcisla"/>
        <w:ind w:left="0"/>
        <w:rPr>
          <w:rFonts w:ascii="Times New Roman" w:hAnsi="Times New Roman"/>
          <w:b/>
        </w:rPr>
      </w:pPr>
    </w:p>
    <w:p w:rsidR="00FE0590" w:rsidRPr="00372A76" w:rsidRDefault="00BA0A7B" w:rsidP="00833ED9">
      <w:pPr>
        <w:pStyle w:val="odstavecbezcisla"/>
        <w:ind w:left="0"/>
        <w:rPr>
          <w:rFonts w:ascii="Times New Roman" w:hAnsi="Times New Roman"/>
          <w:b/>
        </w:rPr>
      </w:pPr>
      <w:r w:rsidRPr="00372A76">
        <w:rPr>
          <w:rFonts w:ascii="Times New Roman" w:hAnsi="Times New Roman"/>
          <w:b/>
        </w:rPr>
        <w:t xml:space="preserve">g)     </w:t>
      </w:r>
      <w:r w:rsidR="00E42788" w:rsidRPr="00372A76">
        <w:rPr>
          <w:rFonts w:ascii="Times New Roman" w:hAnsi="Times New Roman"/>
          <w:b/>
        </w:rPr>
        <w:t>Sociálny fond</w:t>
      </w:r>
    </w:p>
    <w:p w:rsidR="00FE0590" w:rsidRPr="00372A76" w:rsidRDefault="00BF1EC0" w:rsidP="00833ED9">
      <w:pPr>
        <w:pStyle w:val="odstavecbezcisla"/>
        <w:rPr>
          <w:rFonts w:ascii="Times New Roman" w:hAnsi="Times New Roman"/>
        </w:rPr>
      </w:pPr>
      <w:r w:rsidRPr="00372A76">
        <w:rPr>
          <w:rFonts w:ascii="Times New Roman" w:hAnsi="Times New Roman"/>
        </w:rPr>
        <w:t xml:space="preserve">Spoločnosť </w:t>
      </w:r>
      <w:r w:rsidR="00833ED9">
        <w:rPr>
          <w:rFonts w:ascii="Times New Roman" w:hAnsi="Times New Roman"/>
        </w:rPr>
        <w:t>ne</w:t>
      </w:r>
      <w:r w:rsidR="00E42788" w:rsidRPr="00372A76">
        <w:rPr>
          <w:rFonts w:ascii="Times New Roman" w:hAnsi="Times New Roman"/>
        </w:rPr>
        <w:t xml:space="preserve">tvorila sociálny fond. </w:t>
      </w:r>
      <w:r w:rsidR="00FE0590" w:rsidRPr="00372A76">
        <w:rPr>
          <w:rFonts w:ascii="Times New Roman" w:hAnsi="Times New Roman"/>
        </w:rPr>
        <w:t>Tvorba a čerpanie sociálneho fondu v priebehu účtovného obdobia sú uvedené v nasledujúcej tabuľke:</w:t>
      </w:r>
    </w:p>
    <w:tbl>
      <w:tblPr>
        <w:tblW w:w="9489" w:type="dxa"/>
        <w:tblInd w:w="496" w:type="dxa"/>
        <w:tblCellMar>
          <w:left w:w="70" w:type="dxa"/>
          <w:right w:w="70" w:type="dxa"/>
        </w:tblCellMar>
        <w:tblLook w:val="0000"/>
      </w:tblPr>
      <w:tblGrid>
        <w:gridCol w:w="3969"/>
        <w:gridCol w:w="2976"/>
        <w:gridCol w:w="2544"/>
      </w:tblGrid>
      <w:tr w:rsidR="00E42788" w:rsidRPr="00EC1454">
        <w:trPr>
          <w:trHeight w:val="481"/>
        </w:trPr>
        <w:tc>
          <w:tcPr>
            <w:tcW w:w="39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2788" w:rsidRPr="00EC1454" w:rsidRDefault="00E42788" w:rsidP="00372A76">
            <w:pPr>
              <w:spacing w:after="0"/>
              <w:jc w:val="center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9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E42788" w:rsidRPr="00EC1454" w:rsidRDefault="00A315E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Bežné účtovné obdobie </w:t>
            </w:r>
          </w:p>
        </w:tc>
        <w:tc>
          <w:tcPr>
            <w:tcW w:w="2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:rsidR="00E42788" w:rsidRPr="00EC1454" w:rsidRDefault="007E1549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a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júce obdobie </w:t>
            </w:r>
          </w:p>
        </w:tc>
      </w:tr>
      <w:tr w:rsidR="00E42788" w:rsidRPr="00EC1454">
        <w:trPr>
          <w:trHeight w:val="481"/>
        </w:trPr>
        <w:tc>
          <w:tcPr>
            <w:tcW w:w="39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42788" w:rsidRPr="00EC1454" w:rsidRDefault="00E42788" w:rsidP="00372A76">
            <w:pPr>
              <w:spacing w:after="0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9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42788" w:rsidRPr="00EC1454" w:rsidRDefault="00E42788" w:rsidP="00372A76">
            <w:pPr>
              <w:spacing w:after="0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</w:pPr>
          </w:p>
        </w:tc>
        <w:tc>
          <w:tcPr>
            <w:tcW w:w="25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42788" w:rsidRPr="00EC1454" w:rsidRDefault="00E42788" w:rsidP="00372A76">
            <w:pPr>
              <w:spacing w:after="0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</w:pPr>
          </w:p>
        </w:tc>
      </w:tr>
      <w:tr w:rsidR="004715CD" w:rsidRPr="00EC1454" w:rsidTr="00667EA3">
        <w:trPr>
          <w:trHeight w:val="300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4715CD" w:rsidRPr="00EC1454" w:rsidRDefault="004715CD" w:rsidP="00372A76">
            <w:pPr>
              <w:spacing w:after="0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Začiatočný stav sociálneho fondu</w:t>
            </w:r>
          </w:p>
        </w:tc>
        <w:tc>
          <w:tcPr>
            <w:tcW w:w="2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4715CD" w:rsidRPr="00EC1454" w:rsidRDefault="004715C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highlight w:val="lightGray"/>
              </w:rPr>
            </w:pPr>
          </w:p>
        </w:tc>
        <w:tc>
          <w:tcPr>
            <w:tcW w:w="2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4715CD" w:rsidRPr="00EC1454" w:rsidRDefault="004715C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highlight w:val="lightGray"/>
              </w:rPr>
            </w:pPr>
          </w:p>
        </w:tc>
      </w:tr>
      <w:tr w:rsidR="004715CD" w:rsidRPr="00EC1454">
        <w:trPr>
          <w:trHeight w:val="300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:rsidR="004715CD" w:rsidRPr="00EC1454" w:rsidRDefault="004715CD" w:rsidP="00372A76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color w:val="000000"/>
                <w:sz w:val="20"/>
                <w:szCs w:val="20"/>
              </w:rPr>
              <w:t>Tvorba SF na ťarchu nákladov</w:t>
            </w:r>
          </w:p>
        </w:tc>
        <w:tc>
          <w:tcPr>
            <w:tcW w:w="297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4715CD" w:rsidRPr="00EC1454" w:rsidRDefault="004715C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544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4715CD" w:rsidRPr="00EC1454" w:rsidRDefault="004715C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4715CD" w:rsidRPr="00EC1454">
        <w:trPr>
          <w:trHeight w:val="300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4715CD" w:rsidRPr="00EC1454" w:rsidRDefault="004715CD" w:rsidP="00372A76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color w:val="000000"/>
                <w:sz w:val="20"/>
                <w:szCs w:val="20"/>
              </w:rPr>
              <w:t>Tvorba SF zo zisku</w:t>
            </w:r>
          </w:p>
        </w:tc>
        <w:tc>
          <w:tcPr>
            <w:tcW w:w="2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4715CD" w:rsidRPr="00EC1454" w:rsidRDefault="004715C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4715CD" w:rsidRPr="00EC1454" w:rsidRDefault="004715C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4715CD" w:rsidRPr="00EC1454">
        <w:trPr>
          <w:trHeight w:val="300"/>
        </w:trPr>
        <w:tc>
          <w:tcPr>
            <w:tcW w:w="3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4715CD" w:rsidRPr="00EC1454" w:rsidRDefault="004715CD" w:rsidP="00372A76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color w:val="000000"/>
                <w:sz w:val="20"/>
                <w:szCs w:val="20"/>
              </w:rPr>
              <w:t>Ostatná tvorba SF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4715CD" w:rsidRPr="00EC1454" w:rsidRDefault="004715C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4715CD" w:rsidRPr="00EC1454" w:rsidRDefault="004715C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4715CD" w:rsidRPr="00EC1454">
        <w:trPr>
          <w:trHeight w:val="300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4715CD" w:rsidRPr="00EC1454" w:rsidRDefault="004715CD" w:rsidP="00372A76">
            <w:pPr>
              <w:spacing w:after="0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Sociálny fond spolu</w:t>
            </w:r>
          </w:p>
        </w:tc>
        <w:tc>
          <w:tcPr>
            <w:tcW w:w="2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4715CD" w:rsidRPr="00EC1454" w:rsidRDefault="00833ED9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4715CD" w:rsidRPr="00EC1454" w:rsidRDefault="00BF1EC0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4715CD" w:rsidRPr="00EC1454">
        <w:trPr>
          <w:trHeight w:val="300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4715CD" w:rsidRPr="00EC1454" w:rsidRDefault="004715CD" w:rsidP="00372A76">
            <w:pPr>
              <w:spacing w:after="0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Čerpanie sociálneho fondu</w:t>
            </w:r>
          </w:p>
        </w:tc>
        <w:tc>
          <w:tcPr>
            <w:tcW w:w="2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4715CD" w:rsidRPr="00EC1454" w:rsidRDefault="004715C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4715CD" w:rsidRPr="00EC1454" w:rsidRDefault="004715C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4715CD" w:rsidRPr="00EC1454" w:rsidTr="00667EA3">
        <w:trPr>
          <w:trHeight w:val="300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4715CD" w:rsidRPr="00EC1454" w:rsidRDefault="004715CD" w:rsidP="00372A76">
            <w:pPr>
              <w:spacing w:after="0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Konečný zostatok sociálneho fondu</w:t>
            </w:r>
          </w:p>
        </w:tc>
        <w:tc>
          <w:tcPr>
            <w:tcW w:w="2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4715CD" w:rsidRPr="00EC1454" w:rsidRDefault="00833ED9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4715CD" w:rsidRPr="00EC1454" w:rsidRDefault="00BF1EC0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</w:tr>
    </w:tbl>
    <w:p w:rsidR="00C30EDD" w:rsidRPr="00372A76" w:rsidRDefault="00C30EDD" w:rsidP="00372A76">
      <w:pPr>
        <w:pStyle w:val="odstavecbezcisla"/>
        <w:rPr>
          <w:rFonts w:ascii="Times New Roman" w:hAnsi="Times New Roman"/>
        </w:rPr>
      </w:pPr>
    </w:p>
    <w:p w:rsidR="00BA0A7B" w:rsidRPr="00372A76" w:rsidRDefault="00C34E6D" w:rsidP="00372A76">
      <w:pPr>
        <w:pStyle w:val="odstavecbezcisla"/>
        <w:tabs>
          <w:tab w:val="left" w:pos="0"/>
        </w:tabs>
        <w:ind w:left="0"/>
        <w:rPr>
          <w:rFonts w:ascii="Times New Roman" w:hAnsi="Times New Roman"/>
          <w:b/>
        </w:rPr>
      </w:pPr>
      <w:r w:rsidRPr="00372A76">
        <w:rPr>
          <w:rFonts w:ascii="Times New Roman" w:hAnsi="Times New Roman"/>
          <w:b/>
        </w:rPr>
        <w:t>h)    Vydané dlhopisy</w:t>
      </w:r>
    </w:p>
    <w:p w:rsidR="00C34E6D" w:rsidRPr="00372A76" w:rsidRDefault="00C34E6D" w:rsidP="00372A76">
      <w:pPr>
        <w:pStyle w:val="odstavecbezcisla"/>
        <w:tabs>
          <w:tab w:val="left" w:pos="0"/>
        </w:tabs>
        <w:ind w:left="330"/>
        <w:rPr>
          <w:rFonts w:ascii="Times New Roman" w:hAnsi="Times New Roman"/>
          <w:b/>
        </w:rPr>
      </w:pPr>
      <w:r w:rsidRPr="00372A76">
        <w:rPr>
          <w:rFonts w:ascii="Times New Roman" w:hAnsi="Times New Roman"/>
        </w:rPr>
        <w:t xml:space="preserve"> </w:t>
      </w:r>
      <w:r w:rsidR="00BF1EC0" w:rsidRPr="00372A76">
        <w:rPr>
          <w:rFonts w:ascii="Times New Roman" w:hAnsi="Times New Roman"/>
        </w:rPr>
        <w:t xml:space="preserve">Spoločnosť </w:t>
      </w:r>
      <w:r w:rsidRPr="00372A76">
        <w:rPr>
          <w:rFonts w:ascii="Times New Roman" w:hAnsi="Times New Roman"/>
        </w:rPr>
        <w:t>neúčtovala vo vykazovanom účtovnom období o vydaných dlhopisoch.</w:t>
      </w:r>
    </w:p>
    <w:p w:rsidR="00C34E6D" w:rsidRPr="00372A76" w:rsidRDefault="00C34E6D" w:rsidP="00372A76">
      <w:pPr>
        <w:pStyle w:val="odstavecbezcisla"/>
        <w:tabs>
          <w:tab w:val="left" w:pos="440"/>
        </w:tabs>
        <w:ind w:left="360"/>
        <w:rPr>
          <w:rFonts w:ascii="Times New Roman" w:hAnsi="Times New Roman"/>
          <w:b/>
        </w:rPr>
      </w:pPr>
    </w:p>
    <w:p w:rsidR="00E42788" w:rsidRPr="00372A76" w:rsidRDefault="00E81BF1" w:rsidP="00372A76">
      <w:pPr>
        <w:pStyle w:val="odstavecbezcisla"/>
        <w:ind w:left="361" w:hanging="361"/>
        <w:rPr>
          <w:rFonts w:ascii="Times New Roman" w:hAnsi="Times New Roman"/>
          <w:b/>
        </w:rPr>
      </w:pPr>
      <w:r w:rsidRPr="00372A76">
        <w:rPr>
          <w:rFonts w:ascii="Times New Roman" w:hAnsi="Times New Roman"/>
          <w:b/>
        </w:rPr>
        <w:t>i)</w:t>
      </w:r>
      <w:r w:rsidR="00C34E6D" w:rsidRPr="00372A76">
        <w:rPr>
          <w:rFonts w:ascii="Times New Roman" w:hAnsi="Times New Roman"/>
          <w:b/>
        </w:rPr>
        <w:t xml:space="preserve">      Informácie o b</w:t>
      </w:r>
      <w:r w:rsidR="00E42788" w:rsidRPr="00372A76">
        <w:rPr>
          <w:rFonts w:ascii="Times New Roman" w:hAnsi="Times New Roman"/>
          <w:b/>
        </w:rPr>
        <w:t>ankov</w:t>
      </w:r>
      <w:r w:rsidR="00C34E6D" w:rsidRPr="00372A76">
        <w:rPr>
          <w:rFonts w:ascii="Times New Roman" w:hAnsi="Times New Roman"/>
          <w:b/>
        </w:rPr>
        <w:t xml:space="preserve">ých </w:t>
      </w:r>
      <w:r w:rsidR="00E42788" w:rsidRPr="00372A76">
        <w:rPr>
          <w:rFonts w:ascii="Times New Roman" w:hAnsi="Times New Roman"/>
          <w:b/>
        </w:rPr>
        <w:t>úver</w:t>
      </w:r>
      <w:r w:rsidR="00C34E6D" w:rsidRPr="00372A76">
        <w:rPr>
          <w:rFonts w:ascii="Times New Roman" w:hAnsi="Times New Roman"/>
          <w:b/>
        </w:rPr>
        <w:t>och</w:t>
      </w:r>
      <w:r w:rsidR="00E42788" w:rsidRPr="00372A76">
        <w:rPr>
          <w:rFonts w:ascii="Times New Roman" w:hAnsi="Times New Roman"/>
          <w:b/>
        </w:rPr>
        <w:t>, pôžičk</w:t>
      </w:r>
      <w:r w:rsidR="00C34E6D" w:rsidRPr="00372A76">
        <w:rPr>
          <w:rFonts w:ascii="Times New Roman" w:hAnsi="Times New Roman"/>
          <w:b/>
        </w:rPr>
        <w:t>ách</w:t>
      </w:r>
      <w:r w:rsidR="00E42788" w:rsidRPr="00372A76">
        <w:rPr>
          <w:rFonts w:ascii="Times New Roman" w:hAnsi="Times New Roman"/>
          <w:b/>
        </w:rPr>
        <w:t xml:space="preserve"> a</w:t>
      </w:r>
      <w:r w:rsidR="00C34E6D" w:rsidRPr="00372A76">
        <w:rPr>
          <w:rFonts w:ascii="Times New Roman" w:hAnsi="Times New Roman"/>
          <w:b/>
        </w:rPr>
        <w:t> </w:t>
      </w:r>
      <w:r w:rsidR="00E42788" w:rsidRPr="00372A76">
        <w:rPr>
          <w:rFonts w:ascii="Times New Roman" w:hAnsi="Times New Roman"/>
          <w:b/>
        </w:rPr>
        <w:t>krátkodob</w:t>
      </w:r>
      <w:r w:rsidR="00C34E6D" w:rsidRPr="00372A76">
        <w:rPr>
          <w:rFonts w:ascii="Times New Roman" w:hAnsi="Times New Roman"/>
          <w:b/>
        </w:rPr>
        <w:t xml:space="preserve">ých </w:t>
      </w:r>
      <w:r w:rsidR="00E42788" w:rsidRPr="00372A76">
        <w:rPr>
          <w:rFonts w:ascii="Times New Roman" w:hAnsi="Times New Roman"/>
          <w:b/>
        </w:rPr>
        <w:t>finančn</w:t>
      </w:r>
      <w:r w:rsidR="00C34E6D" w:rsidRPr="00372A76">
        <w:rPr>
          <w:rFonts w:ascii="Times New Roman" w:hAnsi="Times New Roman"/>
          <w:b/>
        </w:rPr>
        <w:t xml:space="preserve">ých </w:t>
      </w:r>
      <w:r w:rsidR="00E42788" w:rsidRPr="00372A76">
        <w:rPr>
          <w:rFonts w:ascii="Times New Roman" w:hAnsi="Times New Roman"/>
          <w:b/>
        </w:rPr>
        <w:t>výpomoci</w:t>
      </w:r>
      <w:r w:rsidR="00C34E6D" w:rsidRPr="00372A76">
        <w:rPr>
          <w:rFonts w:ascii="Times New Roman" w:hAnsi="Times New Roman"/>
          <w:b/>
        </w:rPr>
        <w:t>ach</w:t>
      </w:r>
    </w:p>
    <w:p w:rsidR="00AD681E" w:rsidRPr="00372A76" w:rsidRDefault="00BF1EC0" w:rsidP="00372A76">
      <w:pPr>
        <w:pStyle w:val="odstavecbezcisla"/>
        <w:ind w:left="720" w:hanging="295"/>
        <w:rPr>
          <w:rFonts w:ascii="Times New Roman" w:hAnsi="Times New Roman"/>
        </w:rPr>
      </w:pPr>
      <w:r w:rsidRPr="00372A76">
        <w:rPr>
          <w:rFonts w:ascii="Times New Roman" w:hAnsi="Times New Roman"/>
        </w:rPr>
        <w:t xml:space="preserve">Spoločnosť </w:t>
      </w:r>
      <w:r w:rsidR="00820872" w:rsidRPr="00372A76">
        <w:rPr>
          <w:rFonts w:ascii="Times New Roman" w:hAnsi="Times New Roman"/>
        </w:rPr>
        <w:t>nečerpala</w:t>
      </w:r>
      <w:r w:rsidR="00AD681E" w:rsidRPr="00372A76">
        <w:rPr>
          <w:rFonts w:ascii="Times New Roman" w:hAnsi="Times New Roman"/>
        </w:rPr>
        <w:t xml:space="preserve"> bankov</w:t>
      </w:r>
      <w:r w:rsidR="00820872" w:rsidRPr="00372A76">
        <w:rPr>
          <w:rFonts w:ascii="Times New Roman" w:hAnsi="Times New Roman"/>
        </w:rPr>
        <w:t>é</w:t>
      </w:r>
      <w:r w:rsidR="00AD681E" w:rsidRPr="00372A76">
        <w:rPr>
          <w:rFonts w:ascii="Times New Roman" w:hAnsi="Times New Roman"/>
        </w:rPr>
        <w:t xml:space="preserve"> úver</w:t>
      </w:r>
      <w:r w:rsidR="00820872" w:rsidRPr="00372A76">
        <w:rPr>
          <w:rFonts w:ascii="Times New Roman" w:hAnsi="Times New Roman"/>
        </w:rPr>
        <w:t>y</w:t>
      </w:r>
      <w:r w:rsidR="00AD681E" w:rsidRPr="00372A76">
        <w:rPr>
          <w:rFonts w:ascii="Times New Roman" w:hAnsi="Times New Roman"/>
        </w:rPr>
        <w:t>:</w:t>
      </w:r>
    </w:p>
    <w:tbl>
      <w:tblPr>
        <w:tblW w:w="9489" w:type="dxa"/>
        <w:tblInd w:w="496" w:type="dxa"/>
        <w:tblCellMar>
          <w:left w:w="70" w:type="dxa"/>
          <w:right w:w="70" w:type="dxa"/>
        </w:tblCellMar>
        <w:tblLook w:val="0000"/>
      </w:tblPr>
      <w:tblGrid>
        <w:gridCol w:w="2409"/>
        <w:gridCol w:w="709"/>
        <w:gridCol w:w="1559"/>
        <w:gridCol w:w="1276"/>
        <w:gridCol w:w="1559"/>
        <w:gridCol w:w="1977"/>
      </w:tblGrid>
      <w:tr w:rsidR="00E42788" w:rsidRPr="00EC1454">
        <w:trPr>
          <w:trHeight w:val="481"/>
        </w:trPr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2788" w:rsidRPr="00EC1454" w:rsidRDefault="00E42788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2788" w:rsidRPr="00EC1454" w:rsidRDefault="00E42788" w:rsidP="00372A76">
            <w:pPr>
              <w:spacing w:after="0"/>
              <w:jc w:val="center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Mena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2788" w:rsidRPr="00EC1454" w:rsidRDefault="00E42788" w:rsidP="00372A76">
            <w:pPr>
              <w:spacing w:after="0"/>
              <w:jc w:val="center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Úrok p.</w:t>
            </w:r>
            <w:r w:rsidR="000A18A3" w:rsidRPr="00EC1454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 xml:space="preserve"> </w:t>
            </w:r>
            <w:r w:rsidRPr="00EC1454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a. v %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2788" w:rsidRPr="00EC1454" w:rsidRDefault="00E42788" w:rsidP="00372A76">
            <w:pPr>
              <w:spacing w:after="0"/>
              <w:jc w:val="center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Dátum splatnosti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2788" w:rsidRPr="00EC1454" w:rsidRDefault="00E42788" w:rsidP="00372A76">
            <w:pPr>
              <w:spacing w:after="0"/>
              <w:jc w:val="center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Suma istiny v príslušnej mene za bežné účto</w:t>
            </w:r>
            <w:r w:rsidRPr="00EC1454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v</w:t>
            </w:r>
            <w:r w:rsidRPr="00EC1454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né obd</w:t>
            </w:r>
            <w:r w:rsidRPr="00EC1454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o</w:t>
            </w:r>
            <w:r w:rsidRPr="00EC1454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bie</w:t>
            </w:r>
          </w:p>
        </w:tc>
        <w:tc>
          <w:tcPr>
            <w:tcW w:w="1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2788" w:rsidRPr="00EC1454" w:rsidRDefault="00E42788" w:rsidP="00372A76">
            <w:pPr>
              <w:spacing w:after="0"/>
              <w:jc w:val="center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Suma istiny v pr</w:t>
            </w:r>
            <w:r w:rsidRPr="00EC1454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í</w:t>
            </w:r>
            <w:r w:rsidRPr="00EC1454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slušnej mene za be</w:t>
            </w:r>
            <w:r w:rsidRPr="00EC1454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z</w:t>
            </w:r>
            <w:r w:rsidRPr="00EC1454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prostredne predch</w:t>
            </w:r>
            <w:r w:rsidRPr="00EC1454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á</w:t>
            </w:r>
            <w:r w:rsidRPr="00EC1454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dzaj</w:t>
            </w:r>
            <w:r w:rsidRPr="00EC1454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ú</w:t>
            </w:r>
            <w:r w:rsidRPr="00EC1454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ce ÚO</w:t>
            </w:r>
          </w:p>
        </w:tc>
      </w:tr>
      <w:tr w:rsidR="00E42788" w:rsidRPr="00EC1454">
        <w:trPr>
          <w:trHeight w:val="481"/>
        </w:trPr>
        <w:tc>
          <w:tcPr>
            <w:tcW w:w="24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42788" w:rsidRPr="00EC1454" w:rsidRDefault="00E42788" w:rsidP="00372A76">
            <w:pPr>
              <w:spacing w:after="0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42788" w:rsidRPr="00EC1454" w:rsidRDefault="00E42788" w:rsidP="00372A76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42788" w:rsidRPr="00EC1454" w:rsidRDefault="00E42788" w:rsidP="00372A76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42788" w:rsidRPr="00EC1454" w:rsidRDefault="00E42788" w:rsidP="00372A76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42788" w:rsidRPr="00EC1454" w:rsidRDefault="00E42788" w:rsidP="00372A76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42788" w:rsidRPr="00EC1454" w:rsidRDefault="00E42788" w:rsidP="00372A76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E42788" w:rsidRPr="00EC1454">
        <w:trPr>
          <w:trHeight w:val="225"/>
        </w:trPr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788" w:rsidRPr="00EC1454" w:rsidRDefault="00E42788" w:rsidP="00372A76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788" w:rsidRPr="00EC1454" w:rsidRDefault="00E42788" w:rsidP="00372A76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788" w:rsidRPr="00EC1454" w:rsidRDefault="00E42788" w:rsidP="00372A76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788" w:rsidRPr="00EC1454" w:rsidRDefault="00B4334B" w:rsidP="00372A76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788" w:rsidRPr="00EC1454" w:rsidRDefault="00E42788" w:rsidP="00372A76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19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2788" w:rsidRPr="00EC1454" w:rsidRDefault="00E42788" w:rsidP="00372A76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color w:val="000000"/>
                <w:sz w:val="20"/>
                <w:szCs w:val="20"/>
              </w:rPr>
              <w:t>f</w:t>
            </w:r>
          </w:p>
        </w:tc>
      </w:tr>
      <w:tr w:rsidR="00E42788" w:rsidRPr="00EC1454" w:rsidTr="00BE1A16">
        <w:trPr>
          <w:trHeight w:val="300"/>
        </w:trPr>
        <w:tc>
          <w:tcPr>
            <w:tcW w:w="948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42788" w:rsidRPr="00EC1454" w:rsidRDefault="00E42788" w:rsidP="00372A76">
            <w:pPr>
              <w:spacing w:after="0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Dlhodobé bankové úvery</w:t>
            </w:r>
          </w:p>
        </w:tc>
      </w:tr>
      <w:tr w:rsidR="00BE1A16" w:rsidRPr="00EC1454" w:rsidTr="00BE1A16">
        <w:trPr>
          <w:trHeight w:val="300"/>
        </w:trPr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BE1A16" w:rsidRPr="00EC1454" w:rsidRDefault="00BE1A16" w:rsidP="00372A76">
            <w:pPr>
              <w:spacing w:after="0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prevádzkový úver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BE1A16" w:rsidRPr="00EC1454" w:rsidRDefault="00BE1A16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€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BE1A16" w:rsidRPr="00EC1454" w:rsidRDefault="00BE1A16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BE1A16" w:rsidRPr="00EC1454" w:rsidRDefault="00BE1A16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BE1A16" w:rsidRPr="00EC1454" w:rsidRDefault="00BE1A16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BE1A16" w:rsidRPr="00EC1454" w:rsidRDefault="00BE1A16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E42788" w:rsidRPr="00EC1454">
        <w:trPr>
          <w:trHeight w:val="300"/>
        </w:trPr>
        <w:tc>
          <w:tcPr>
            <w:tcW w:w="948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42788" w:rsidRPr="00EC1454" w:rsidRDefault="00E42788" w:rsidP="00372A76">
            <w:pPr>
              <w:spacing w:after="0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Krátkodobé bankové úvery</w:t>
            </w:r>
          </w:p>
        </w:tc>
      </w:tr>
      <w:tr w:rsidR="00E42788" w:rsidRPr="00EC1454">
        <w:trPr>
          <w:trHeight w:val="300"/>
        </w:trPr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E42788" w:rsidRPr="00EC1454" w:rsidRDefault="00B4334B" w:rsidP="00372A76">
            <w:pPr>
              <w:spacing w:after="0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prevádzkový úver</w:t>
            </w:r>
            <w:r w:rsidR="00BE1A16" w:rsidRPr="00EC1454"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 xml:space="preserve"> krátk</w:t>
            </w: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o</w:t>
            </w: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lastRenderedPageBreak/>
              <w:t>dobá časť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E42788" w:rsidRPr="00EC1454" w:rsidRDefault="00E42788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lastRenderedPageBreak/>
              <w:t>€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E42788" w:rsidRPr="00EC1454" w:rsidRDefault="00E42788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E42788" w:rsidRPr="00EC1454" w:rsidRDefault="00E42788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E42788" w:rsidRPr="00EC1454" w:rsidRDefault="00E42788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E42788" w:rsidRPr="00EC1454" w:rsidRDefault="00E42788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</w:tbl>
    <w:p w:rsidR="00B4334B" w:rsidRPr="00372A76" w:rsidRDefault="00B4334B" w:rsidP="00372A76">
      <w:pPr>
        <w:pStyle w:val="odstavecbezcisla"/>
        <w:rPr>
          <w:rFonts w:ascii="Times New Roman" w:hAnsi="Times New Roman"/>
        </w:rPr>
      </w:pPr>
    </w:p>
    <w:p w:rsidR="00AD681E" w:rsidRPr="00372A76" w:rsidRDefault="00C34E6D" w:rsidP="00372A76">
      <w:pPr>
        <w:pStyle w:val="odstavecbezcisla"/>
        <w:tabs>
          <w:tab w:val="left" w:pos="440"/>
        </w:tabs>
        <w:ind w:left="0"/>
        <w:rPr>
          <w:rFonts w:ascii="Times New Roman" w:hAnsi="Times New Roman"/>
          <w:b/>
        </w:rPr>
      </w:pPr>
      <w:r w:rsidRPr="00372A76">
        <w:rPr>
          <w:rFonts w:ascii="Times New Roman" w:hAnsi="Times New Roman"/>
          <w:b/>
        </w:rPr>
        <w:t>j)</w:t>
      </w:r>
      <w:r w:rsidRPr="00372A76">
        <w:rPr>
          <w:rFonts w:ascii="Times New Roman" w:hAnsi="Times New Roman"/>
          <w:b/>
        </w:rPr>
        <w:tab/>
        <w:t>Významné položky časového rozlíšenia na strane pasív súvahy</w:t>
      </w:r>
    </w:p>
    <w:p w:rsidR="00FE0590" w:rsidRPr="00372A76" w:rsidRDefault="00820872" w:rsidP="00372A76">
      <w:pPr>
        <w:pStyle w:val="odstavecbezcisla"/>
        <w:ind w:left="425"/>
        <w:rPr>
          <w:rFonts w:ascii="Times New Roman" w:hAnsi="Times New Roman"/>
        </w:rPr>
      </w:pPr>
      <w:r w:rsidRPr="00372A76">
        <w:rPr>
          <w:rFonts w:ascii="Times New Roman" w:hAnsi="Times New Roman"/>
        </w:rPr>
        <w:t xml:space="preserve">Spoločnosť </w:t>
      </w:r>
      <w:r w:rsidR="00E81BF1" w:rsidRPr="00372A76">
        <w:rPr>
          <w:rFonts w:ascii="Times New Roman" w:hAnsi="Times New Roman"/>
        </w:rPr>
        <w:t>neúčtovala o</w:t>
      </w:r>
      <w:r w:rsidRPr="00372A76">
        <w:rPr>
          <w:rFonts w:ascii="Times New Roman" w:hAnsi="Times New Roman"/>
        </w:rPr>
        <w:t xml:space="preserve"> </w:t>
      </w:r>
      <w:r w:rsidR="00E81BF1" w:rsidRPr="00372A76">
        <w:rPr>
          <w:rFonts w:ascii="Times New Roman" w:hAnsi="Times New Roman"/>
        </w:rPr>
        <w:t>časovom rozlíšení na strane pasív súvahy</w:t>
      </w:r>
    </w:p>
    <w:tbl>
      <w:tblPr>
        <w:tblW w:w="9489" w:type="dxa"/>
        <w:tblInd w:w="496" w:type="dxa"/>
        <w:tblCellMar>
          <w:left w:w="70" w:type="dxa"/>
          <w:right w:w="70" w:type="dxa"/>
        </w:tblCellMar>
        <w:tblLook w:val="0000"/>
      </w:tblPr>
      <w:tblGrid>
        <w:gridCol w:w="4252"/>
        <w:gridCol w:w="2537"/>
        <w:gridCol w:w="2700"/>
      </w:tblGrid>
      <w:tr w:rsidR="00AD681E" w:rsidRPr="00EC1454">
        <w:trPr>
          <w:trHeight w:val="481"/>
        </w:trPr>
        <w:tc>
          <w:tcPr>
            <w:tcW w:w="42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681E" w:rsidRPr="00EC1454" w:rsidRDefault="00AD681E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5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AD681E" w:rsidRPr="00EC1454" w:rsidRDefault="00A315E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Bežné účtovné obdobie </w:t>
            </w:r>
          </w:p>
        </w:tc>
        <w:tc>
          <w:tcPr>
            <w:tcW w:w="27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:rsidR="00AD681E" w:rsidRPr="00EC1454" w:rsidRDefault="007E1549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ú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ce obdobie </w:t>
            </w:r>
          </w:p>
        </w:tc>
      </w:tr>
      <w:tr w:rsidR="00AD681E" w:rsidRPr="00EC1454">
        <w:trPr>
          <w:trHeight w:val="481"/>
        </w:trPr>
        <w:tc>
          <w:tcPr>
            <w:tcW w:w="42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AD681E" w:rsidRPr="00EC1454" w:rsidRDefault="00AD681E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AD681E" w:rsidRPr="00EC1454" w:rsidRDefault="00AD681E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AD681E" w:rsidRPr="00EC1454" w:rsidRDefault="00AD681E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  <w:tr w:rsidR="00027F49" w:rsidRPr="00EC1454">
        <w:trPr>
          <w:trHeight w:val="300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27F49" w:rsidRPr="00EC1454" w:rsidRDefault="00027F49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Výdavky budúcich období - dlhodobé, z toho:</w:t>
            </w:r>
          </w:p>
        </w:tc>
        <w:tc>
          <w:tcPr>
            <w:tcW w:w="2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bottom"/>
          </w:tcPr>
          <w:p w:rsidR="00027F49" w:rsidRPr="00EC1454" w:rsidRDefault="00027F49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bottom"/>
          </w:tcPr>
          <w:p w:rsidR="00027F49" w:rsidRPr="00EC1454" w:rsidRDefault="00027F49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027F49" w:rsidRPr="00EC1454">
        <w:trPr>
          <w:trHeight w:val="300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027F49" w:rsidRPr="00EC1454" w:rsidRDefault="00027F49" w:rsidP="00372A76">
            <w:pPr>
              <w:spacing w:after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ostatné nevýznamné položky</w:t>
            </w:r>
          </w:p>
        </w:tc>
        <w:tc>
          <w:tcPr>
            <w:tcW w:w="2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027F49" w:rsidRPr="00EC1454" w:rsidRDefault="00027F49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027F49" w:rsidRPr="00EC1454" w:rsidRDefault="00027F49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</w:tr>
      <w:tr w:rsidR="00100B54" w:rsidRPr="00EC1454">
        <w:trPr>
          <w:trHeight w:val="300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00B54" w:rsidRPr="00EC1454" w:rsidRDefault="00100B54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Výdavky budúcich období - krátkodobé, z toho:</w:t>
            </w:r>
          </w:p>
        </w:tc>
        <w:tc>
          <w:tcPr>
            <w:tcW w:w="2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bottom"/>
          </w:tcPr>
          <w:p w:rsidR="00100B54" w:rsidRPr="00EC1454" w:rsidRDefault="00100B54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bottom"/>
          </w:tcPr>
          <w:p w:rsidR="00100B54" w:rsidRPr="00EC1454" w:rsidRDefault="00100B54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100B54" w:rsidRPr="00EC1454">
        <w:trPr>
          <w:trHeight w:val="300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100B54" w:rsidRPr="00EC1454" w:rsidRDefault="00100B54" w:rsidP="00372A76">
            <w:pPr>
              <w:spacing w:after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nevyúčtované bankové úroky </w:t>
            </w:r>
          </w:p>
        </w:tc>
        <w:tc>
          <w:tcPr>
            <w:tcW w:w="2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100B54" w:rsidRPr="00EC1454" w:rsidRDefault="00100B54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100B54" w:rsidRPr="00EC1454" w:rsidRDefault="00100B54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100B54" w:rsidRPr="00EC1454">
        <w:trPr>
          <w:trHeight w:val="300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100B54" w:rsidRPr="00EC1454" w:rsidRDefault="00100B54" w:rsidP="00372A76">
            <w:pPr>
              <w:spacing w:after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ostatné nevýznamné položky</w:t>
            </w:r>
          </w:p>
        </w:tc>
        <w:tc>
          <w:tcPr>
            <w:tcW w:w="2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100B54" w:rsidRPr="00EC1454" w:rsidRDefault="00100B54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100B54" w:rsidRPr="00EC1454" w:rsidRDefault="00100B54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</w:tr>
      <w:tr w:rsidR="00100B54" w:rsidRPr="00EC1454">
        <w:trPr>
          <w:trHeight w:val="329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00B54" w:rsidRPr="00EC1454" w:rsidRDefault="00100B54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Výnosy budúcich období - dlhodobé, z toho:</w:t>
            </w:r>
          </w:p>
        </w:tc>
        <w:tc>
          <w:tcPr>
            <w:tcW w:w="2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bottom"/>
          </w:tcPr>
          <w:p w:rsidR="00100B54" w:rsidRPr="00EC1454" w:rsidRDefault="00E81BF1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bottom"/>
          </w:tcPr>
          <w:p w:rsidR="00100B54" w:rsidRPr="00EC1454" w:rsidRDefault="00E81BF1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100B54" w:rsidRPr="00EC1454">
        <w:trPr>
          <w:trHeight w:val="300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100B54" w:rsidRPr="00EC1454" w:rsidRDefault="00100B54" w:rsidP="00372A76">
            <w:pPr>
              <w:spacing w:after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ostatné nevýznamné položky</w:t>
            </w:r>
          </w:p>
        </w:tc>
        <w:tc>
          <w:tcPr>
            <w:tcW w:w="2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100B54" w:rsidRPr="00EC1454" w:rsidRDefault="00100B54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100B54" w:rsidRPr="00EC1454" w:rsidRDefault="00100B54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</w:tr>
      <w:tr w:rsidR="00100B54" w:rsidRPr="00EC1454">
        <w:trPr>
          <w:trHeight w:val="307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00B54" w:rsidRPr="00EC1454" w:rsidRDefault="00100B54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Výnosy budúcich období - krátkodobé, z toho:</w:t>
            </w:r>
          </w:p>
        </w:tc>
        <w:tc>
          <w:tcPr>
            <w:tcW w:w="2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bottom"/>
          </w:tcPr>
          <w:p w:rsidR="00100B54" w:rsidRPr="00EC1454" w:rsidRDefault="00E81BF1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bottom"/>
          </w:tcPr>
          <w:p w:rsidR="00100B54" w:rsidRPr="00EC1454" w:rsidRDefault="00E81BF1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100B54" w:rsidRPr="00EC1454">
        <w:trPr>
          <w:trHeight w:val="300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100B54" w:rsidRPr="00EC1454" w:rsidRDefault="00100B54" w:rsidP="00372A76">
            <w:pPr>
              <w:spacing w:after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služby budúceho roka</w:t>
            </w:r>
          </w:p>
        </w:tc>
        <w:tc>
          <w:tcPr>
            <w:tcW w:w="2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100B54" w:rsidRPr="00EC1454" w:rsidRDefault="00100B54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100B54" w:rsidRPr="00EC1454" w:rsidRDefault="00100B54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</w:tbl>
    <w:p w:rsidR="000A18A3" w:rsidRPr="00372A76" w:rsidRDefault="000A18A3" w:rsidP="00372A76">
      <w:pPr>
        <w:tabs>
          <w:tab w:val="left" w:pos="426"/>
        </w:tabs>
        <w:spacing w:after="0"/>
        <w:rPr>
          <w:rFonts w:ascii="Times New Roman" w:hAnsi="Times New Roman"/>
          <w:b/>
          <w:sz w:val="20"/>
          <w:szCs w:val="20"/>
        </w:rPr>
      </w:pPr>
    </w:p>
    <w:p w:rsidR="00C34E6D" w:rsidRPr="00372A76" w:rsidRDefault="00C34E6D" w:rsidP="00372A76">
      <w:pPr>
        <w:tabs>
          <w:tab w:val="left" w:pos="426"/>
        </w:tabs>
        <w:spacing w:after="0"/>
        <w:rPr>
          <w:rFonts w:ascii="Times New Roman" w:hAnsi="Times New Roman"/>
          <w:b/>
          <w:sz w:val="20"/>
          <w:szCs w:val="20"/>
        </w:rPr>
      </w:pPr>
      <w:r w:rsidRPr="00372A76">
        <w:rPr>
          <w:rFonts w:ascii="Times New Roman" w:hAnsi="Times New Roman"/>
          <w:b/>
          <w:sz w:val="20"/>
          <w:szCs w:val="20"/>
        </w:rPr>
        <w:t>k)</w:t>
      </w:r>
      <w:r w:rsidRPr="00372A76">
        <w:rPr>
          <w:rFonts w:ascii="Times New Roman" w:hAnsi="Times New Roman"/>
          <w:b/>
          <w:sz w:val="20"/>
          <w:szCs w:val="20"/>
        </w:rPr>
        <w:tab/>
      </w:r>
      <w:r w:rsidR="001368C6" w:rsidRPr="00372A76">
        <w:rPr>
          <w:rFonts w:ascii="Times New Roman" w:hAnsi="Times New Roman"/>
          <w:b/>
          <w:sz w:val="20"/>
          <w:szCs w:val="20"/>
        </w:rPr>
        <w:t>Významné položky derivátov za bežné účtovné obdobie</w:t>
      </w:r>
    </w:p>
    <w:p w:rsidR="001368C6" w:rsidRPr="00372A76" w:rsidRDefault="001368C6" w:rsidP="00372A76">
      <w:pPr>
        <w:tabs>
          <w:tab w:val="left" w:pos="426"/>
        </w:tabs>
        <w:spacing w:after="0"/>
        <w:rPr>
          <w:rFonts w:ascii="Times New Roman" w:hAnsi="Times New Roman"/>
          <w:sz w:val="20"/>
          <w:szCs w:val="20"/>
        </w:rPr>
      </w:pPr>
      <w:r w:rsidRPr="00372A76">
        <w:rPr>
          <w:rFonts w:ascii="Times New Roman" w:hAnsi="Times New Roman"/>
          <w:b/>
          <w:sz w:val="20"/>
          <w:szCs w:val="20"/>
        </w:rPr>
        <w:tab/>
      </w:r>
      <w:r w:rsidR="00820872" w:rsidRPr="00372A76">
        <w:rPr>
          <w:rFonts w:ascii="Times New Roman" w:hAnsi="Times New Roman"/>
          <w:sz w:val="20"/>
          <w:szCs w:val="20"/>
        </w:rPr>
        <w:t>Spoločnosť</w:t>
      </w:r>
      <w:r w:rsidR="00820872" w:rsidRPr="00372A76">
        <w:rPr>
          <w:rFonts w:ascii="Times New Roman" w:hAnsi="Times New Roman"/>
          <w:b/>
          <w:sz w:val="20"/>
          <w:szCs w:val="20"/>
        </w:rPr>
        <w:t xml:space="preserve"> </w:t>
      </w:r>
      <w:r w:rsidRPr="00372A76">
        <w:rPr>
          <w:rFonts w:ascii="Times New Roman" w:hAnsi="Times New Roman"/>
          <w:sz w:val="20"/>
          <w:szCs w:val="20"/>
        </w:rPr>
        <w:t>neúčtovala vo vykazovanom účtovnom období o derivátoch.</w:t>
      </w:r>
    </w:p>
    <w:p w:rsidR="001368C6" w:rsidRPr="00372A76" w:rsidRDefault="001368C6" w:rsidP="00372A76">
      <w:pPr>
        <w:tabs>
          <w:tab w:val="left" w:pos="426"/>
        </w:tabs>
        <w:spacing w:after="0"/>
        <w:rPr>
          <w:rFonts w:ascii="Times New Roman" w:hAnsi="Times New Roman"/>
          <w:sz w:val="20"/>
          <w:szCs w:val="20"/>
        </w:rPr>
      </w:pPr>
    </w:p>
    <w:p w:rsidR="001368C6" w:rsidRPr="00372A76" w:rsidRDefault="001368C6" w:rsidP="00372A76">
      <w:pPr>
        <w:tabs>
          <w:tab w:val="left" w:pos="426"/>
        </w:tabs>
        <w:spacing w:after="0"/>
        <w:rPr>
          <w:rFonts w:ascii="Times New Roman" w:hAnsi="Times New Roman"/>
          <w:b/>
          <w:sz w:val="20"/>
          <w:szCs w:val="20"/>
        </w:rPr>
      </w:pPr>
      <w:r w:rsidRPr="00372A76">
        <w:rPr>
          <w:rFonts w:ascii="Times New Roman" w:hAnsi="Times New Roman"/>
          <w:b/>
          <w:sz w:val="20"/>
          <w:szCs w:val="20"/>
        </w:rPr>
        <w:t>m)</w:t>
      </w:r>
      <w:r w:rsidRPr="00372A76">
        <w:rPr>
          <w:rFonts w:ascii="Times New Roman" w:hAnsi="Times New Roman"/>
          <w:b/>
          <w:sz w:val="20"/>
          <w:szCs w:val="20"/>
        </w:rPr>
        <w:tab/>
        <w:t>Majetok prenajatý formou finančného prenájmu</w:t>
      </w:r>
    </w:p>
    <w:p w:rsidR="001368C6" w:rsidRPr="00372A76" w:rsidRDefault="001368C6" w:rsidP="00372A76">
      <w:pPr>
        <w:tabs>
          <w:tab w:val="left" w:pos="426"/>
        </w:tabs>
        <w:spacing w:after="0"/>
        <w:ind w:left="440"/>
        <w:rPr>
          <w:rFonts w:ascii="Times New Roman" w:hAnsi="Times New Roman"/>
          <w:sz w:val="20"/>
          <w:szCs w:val="20"/>
        </w:rPr>
      </w:pPr>
      <w:r w:rsidRPr="00372A76">
        <w:rPr>
          <w:rFonts w:ascii="Times New Roman" w:hAnsi="Times New Roman"/>
          <w:b/>
          <w:sz w:val="20"/>
          <w:szCs w:val="20"/>
        </w:rPr>
        <w:tab/>
      </w:r>
      <w:r w:rsidRPr="00372A76">
        <w:rPr>
          <w:rFonts w:ascii="Times New Roman" w:hAnsi="Times New Roman"/>
          <w:sz w:val="20"/>
          <w:szCs w:val="20"/>
        </w:rPr>
        <w:t>Spoločnosť</w:t>
      </w:r>
      <w:r w:rsidR="008A6D3D" w:rsidRPr="00372A76">
        <w:rPr>
          <w:rFonts w:ascii="Times New Roman" w:hAnsi="Times New Roman"/>
          <w:sz w:val="20"/>
          <w:szCs w:val="20"/>
        </w:rPr>
        <w:t xml:space="preserve"> ne</w:t>
      </w:r>
      <w:r w:rsidRPr="00372A76">
        <w:rPr>
          <w:rFonts w:ascii="Times New Roman" w:hAnsi="Times New Roman"/>
          <w:sz w:val="20"/>
          <w:szCs w:val="20"/>
        </w:rPr>
        <w:t>účtovala vo vykazovanom účtovnom období o majetku prenajatom formou finančného prenájmu.</w:t>
      </w:r>
      <w:r w:rsidR="006E7526" w:rsidRPr="00372A76">
        <w:rPr>
          <w:rFonts w:ascii="Times New Roman" w:hAnsi="Times New Roman"/>
          <w:sz w:val="20"/>
          <w:szCs w:val="20"/>
        </w:rPr>
        <w:t xml:space="preserve"> </w:t>
      </w:r>
    </w:p>
    <w:tbl>
      <w:tblPr>
        <w:tblW w:w="4647" w:type="pct"/>
        <w:jc w:val="center"/>
        <w:tblLook w:val="00A0"/>
      </w:tblPr>
      <w:tblGrid>
        <w:gridCol w:w="1279"/>
        <w:gridCol w:w="1210"/>
        <w:gridCol w:w="1650"/>
        <w:gridCol w:w="1210"/>
        <w:gridCol w:w="1430"/>
        <w:gridCol w:w="1540"/>
        <w:gridCol w:w="1236"/>
      </w:tblGrid>
      <w:tr w:rsidR="007275E8" w:rsidRPr="00EC1454">
        <w:trPr>
          <w:trHeight w:val="660"/>
          <w:jc w:val="center"/>
        </w:trPr>
        <w:tc>
          <w:tcPr>
            <w:tcW w:w="12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75E8" w:rsidRPr="00EC1454" w:rsidRDefault="007275E8" w:rsidP="00372A76">
            <w:pPr>
              <w:pStyle w:val="TopHeader"/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EC1454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7275E8" w:rsidRPr="00EC1454" w:rsidRDefault="007275E8" w:rsidP="00372A76">
            <w:pPr>
              <w:pStyle w:val="TopHeader"/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 w:val="0"/>
                <w:sz w:val="20"/>
                <w:szCs w:val="20"/>
              </w:rPr>
              <w:t>Bežné účtovné obdobie</w:t>
            </w:r>
          </w:p>
        </w:tc>
        <w:tc>
          <w:tcPr>
            <w:tcW w:w="4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7275E8" w:rsidRPr="00EC1454" w:rsidRDefault="007275E8" w:rsidP="00372A76">
            <w:pPr>
              <w:pStyle w:val="TopHeader"/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Bezprostredne predchádzajúce obd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o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bie</w:t>
            </w:r>
          </w:p>
        </w:tc>
      </w:tr>
      <w:tr w:rsidR="007275E8" w:rsidRPr="00EC1454">
        <w:trPr>
          <w:trHeight w:val="330"/>
          <w:jc w:val="center"/>
        </w:trPr>
        <w:tc>
          <w:tcPr>
            <w:tcW w:w="1279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75E8" w:rsidRPr="00EC1454" w:rsidRDefault="007275E8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40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75E8" w:rsidRPr="00EC1454" w:rsidRDefault="007275E8" w:rsidP="00372A76">
            <w:pPr>
              <w:pStyle w:val="TopHeader"/>
              <w:spacing w:after="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 w:val="0"/>
                <w:sz w:val="20"/>
                <w:szCs w:val="20"/>
              </w:rPr>
              <w:t>Splatnosť</w:t>
            </w:r>
          </w:p>
        </w:tc>
        <w:tc>
          <w:tcPr>
            <w:tcW w:w="4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75E8" w:rsidRPr="00EC1454" w:rsidRDefault="007275E8" w:rsidP="00372A76">
            <w:pPr>
              <w:pStyle w:val="TopHeader"/>
              <w:spacing w:after="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 w:val="0"/>
                <w:sz w:val="20"/>
                <w:szCs w:val="20"/>
              </w:rPr>
              <w:t>Splatnosť</w:t>
            </w:r>
          </w:p>
        </w:tc>
      </w:tr>
      <w:tr w:rsidR="007275E8" w:rsidRPr="00EC1454">
        <w:trPr>
          <w:trHeight w:val="345"/>
          <w:jc w:val="center"/>
        </w:trPr>
        <w:tc>
          <w:tcPr>
            <w:tcW w:w="1279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75E8" w:rsidRPr="00EC1454" w:rsidRDefault="007275E8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75E8" w:rsidRPr="00EC1454" w:rsidRDefault="007275E8" w:rsidP="00372A76">
            <w:pPr>
              <w:pStyle w:val="TopHeader"/>
              <w:spacing w:after="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 w:val="0"/>
                <w:sz w:val="20"/>
                <w:szCs w:val="20"/>
              </w:rPr>
              <w:t>do jedného roka vr</w:t>
            </w:r>
            <w:r w:rsidRPr="00EC1454">
              <w:rPr>
                <w:rFonts w:ascii="Times New Roman" w:hAnsi="Times New Roman"/>
                <w:b w:val="0"/>
                <w:sz w:val="20"/>
                <w:szCs w:val="20"/>
              </w:rPr>
              <w:t>á</w:t>
            </w:r>
            <w:r w:rsidRPr="00EC1454">
              <w:rPr>
                <w:rFonts w:ascii="Times New Roman" w:hAnsi="Times New Roman"/>
                <w:b w:val="0"/>
                <w:sz w:val="20"/>
                <w:szCs w:val="20"/>
              </w:rPr>
              <w:t>tane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75E8" w:rsidRPr="00EC1454" w:rsidRDefault="007275E8" w:rsidP="00372A76">
            <w:pPr>
              <w:pStyle w:val="TopHeader"/>
              <w:spacing w:after="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 w:val="0"/>
                <w:sz w:val="20"/>
                <w:szCs w:val="20"/>
              </w:rPr>
              <w:t>od jedného roka do piatich rokov vr</w:t>
            </w:r>
            <w:r w:rsidRPr="00EC1454">
              <w:rPr>
                <w:rFonts w:ascii="Times New Roman" w:hAnsi="Times New Roman"/>
                <w:b w:val="0"/>
                <w:sz w:val="20"/>
                <w:szCs w:val="20"/>
              </w:rPr>
              <w:t>á</w:t>
            </w:r>
            <w:r w:rsidRPr="00EC1454">
              <w:rPr>
                <w:rFonts w:ascii="Times New Roman" w:hAnsi="Times New Roman"/>
                <w:b w:val="0"/>
                <w:sz w:val="20"/>
                <w:szCs w:val="20"/>
              </w:rPr>
              <w:t>tane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75E8" w:rsidRPr="00EC1454" w:rsidRDefault="007275E8" w:rsidP="00372A76">
            <w:pPr>
              <w:pStyle w:val="TopHeader"/>
              <w:spacing w:after="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 w:val="0"/>
                <w:sz w:val="20"/>
                <w:szCs w:val="20"/>
              </w:rPr>
              <w:t>viac ako päť r</w:t>
            </w:r>
            <w:r w:rsidRPr="00EC1454">
              <w:rPr>
                <w:rFonts w:ascii="Times New Roman" w:hAnsi="Times New Roman"/>
                <w:b w:val="0"/>
                <w:sz w:val="20"/>
                <w:szCs w:val="20"/>
              </w:rPr>
              <w:t>o</w:t>
            </w:r>
            <w:r w:rsidRPr="00EC1454">
              <w:rPr>
                <w:rFonts w:ascii="Times New Roman" w:hAnsi="Times New Roman"/>
                <w:b w:val="0"/>
                <w:sz w:val="20"/>
                <w:szCs w:val="20"/>
              </w:rPr>
              <w:t>kov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75E8" w:rsidRPr="00EC1454" w:rsidRDefault="007275E8" w:rsidP="00372A76">
            <w:pPr>
              <w:pStyle w:val="TopHeader"/>
              <w:spacing w:after="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 w:val="0"/>
                <w:sz w:val="20"/>
                <w:szCs w:val="20"/>
              </w:rPr>
              <w:t>do jedného roka vrát</w:t>
            </w:r>
            <w:r w:rsidRPr="00EC1454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  <w:r w:rsidRPr="00EC1454">
              <w:rPr>
                <w:rFonts w:ascii="Times New Roman" w:hAnsi="Times New Roman"/>
                <w:b w:val="0"/>
                <w:sz w:val="20"/>
                <w:szCs w:val="20"/>
              </w:rPr>
              <w:t>ne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75E8" w:rsidRPr="00EC1454" w:rsidRDefault="007275E8" w:rsidP="00372A76">
            <w:pPr>
              <w:pStyle w:val="TopHeader"/>
              <w:spacing w:after="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 w:val="0"/>
                <w:sz w:val="20"/>
                <w:szCs w:val="20"/>
              </w:rPr>
              <w:t>od jedného r</w:t>
            </w:r>
            <w:r w:rsidRPr="00EC1454">
              <w:rPr>
                <w:rFonts w:ascii="Times New Roman" w:hAnsi="Times New Roman"/>
                <w:b w:val="0"/>
                <w:sz w:val="20"/>
                <w:szCs w:val="20"/>
              </w:rPr>
              <w:t>o</w:t>
            </w:r>
            <w:r w:rsidRPr="00EC1454">
              <w:rPr>
                <w:rFonts w:ascii="Times New Roman" w:hAnsi="Times New Roman"/>
                <w:b w:val="0"/>
                <w:sz w:val="20"/>
                <w:szCs w:val="20"/>
              </w:rPr>
              <w:t>ka do piatich rokov vrátane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75E8" w:rsidRPr="00EC1454" w:rsidRDefault="007275E8" w:rsidP="00372A76">
            <w:pPr>
              <w:pStyle w:val="TopHeader"/>
              <w:spacing w:after="0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 w:val="0"/>
                <w:sz w:val="20"/>
                <w:szCs w:val="20"/>
              </w:rPr>
              <w:t>viac ako päť r</w:t>
            </w:r>
            <w:r w:rsidRPr="00EC1454">
              <w:rPr>
                <w:rFonts w:ascii="Times New Roman" w:hAnsi="Times New Roman"/>
                <w:b w:val="0"/>
                <w:sz w:val="20"/>
                <w:szCs w:val="20"/>
              </w:rPr>
              <w:t>o</w:t>
            </w:r>
            <w:r w:rsidRPr="00EC1454">
              <w:rPr>
                <w:rFonts w:ascii="Times New Roman" w:hAnsi="Times New Roman"/>
                <w:b w:val="0"/>
                <w:sz w:val="20"/>
                <w:szCs w:val="20"/>
              </w:rPr>
              <w:t>kov</w:t>
            </w:r>
          </w:p>
        </w:tc>
      </w:tr>
      <w:tr w:rsidR="007275E8" w:rsidRPr="00EC1454">
        <w:trPr>
          <w:trHeight w:val="74"/>
          <w:jc w:val="center"/>
        </w:trPr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75E8" w:rsidRPr="00EC1454" w:rsidRDefault="007275E8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75E8" w:rsidRPr="00EC1454" w:rsidRDefault="007275E8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75E8" w:rsidRPr="00EC1454" w:rsidRDefault="007275E8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75E8" w:rsidRPr="00EC1454" w:rsidRDefault="007275E8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75E8" w:rsidRPr="00EC1454" w:rsidRDefault="007275E8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75E8" w:rsidRPr="00EC1454" w:rsidRDefault="007275E8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75E8" w:rsidRPr="00EC1454" w:rsidRDefault="007275E8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</w:tr>
      <w:tr w:rsidR="007275E8" w:rsidRPr="00EC1454">
        <w:trPr>
          <w:trHeight w:val="212"/>
          <w:jc w:val="center"/>
        </w:trPr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75E8" w:rsidRPr="00EC1454" w:rsidRDefault="007275E8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7275E8" w:rsidRPr="00EC1454" w:rsidRDefault="007275E8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7275E8" w:rsidRPr="00EC1454" w:rsidRDefault="007275E8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7275E8" w:rsidRPr="00EC1454" w:rsidRDefault="007275E8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7275E8" w:rsidRPr="00EC1454" w:rsidRDefault="007275E8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7275E8" w:rsidRPr="00EC1454" w:rsidRDefault="007275E8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7275E8" w:rsidRPr="00EC1454" w:rsidRDefault="007275E8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275E8" w:rsidRPr="00EC1454">
        <w:trPr>
          <w:trHeight w:val="454"/>
          <w:jc w:val="center"/>
        </w:trPr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75E8" w:rsidRPr="00EC1454" w:rsidRDefault="007275E8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Finančný n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á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7275E8" w:rsidRPr="00EC1454" w:rsidRDefault="007275E8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7275E8" w:rsidRPr="00EC1454" w:rsidRDefault="007275E8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7275E8" w:rsidRPr="00EC1454" w:rsidRDefault="007275E8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7275E8" w:rsidRPr="00EC1454" w:rsidRDefault="007275E8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7275E8" w:rsidRPr="00EC1454" w:rsidRDefault="007275E8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7275E8" w:rsidRPr="00EC1454" w:rsidRDefault="007275E8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275E8" w:rsidRPr="00EC1454">
        <w:trPr>
          <w:trHeight w:val="229"/>
          <w:jc w:val="center"/>
        </w:trPr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75E8" w:rsidRPr="00EC1454" w:rsidRDefault="007275E8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7275E8" w:rsidRPr="00EC1454" w:rsidRDefault="008A6D3D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0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7275E8" w:rsidRPr="00EC1454" w:rsidRDefault="008A6D3D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7275E8" w:rsidRPr="00EC1454" w:rsidRDefault="008A6D3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7275E8" w:rsidRPr="00EC1454" w:rsidRDefault="008A6D3D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7275E8" w:rsidRPr="00EC1454" w:rsidRDefault="008A6D3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7275E8" w:rsidRPr="00EC1454" w:rsidRDefault="008A6D3D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0</w:t>
            </w:r>
          </w:p>
        </w:tc>
      </w:tr>
    </w:tbl>
    <w:p w:rsidR="007275E8" w:rsidRPr="00372A76" w:rsidRDefault="007275E8" w:rsidP="00372A76">
      <w:pPr>
        <w:tabs>
          <w:tab w:val="left" w:pos="426"/>
        </w:tabs>
        <w:spacing w:after="0"/>
        <w:rPr>
          <w:rFonts w:ascii="Times New Roman" w:hAnsi="Times New Roman"/>
          <w:sz w:val="20"/>
          <w:szCs w:val="20"/>
        </w:rPr>
      </w:pPr>
    </w:p>
    <w:p w:rsidR="008A6D3D" w:rsidRPr="00372A76" w:rsidRDefault="008A6D3D" w:rsidP="00372A76">
      <w:pPr>
        <w:tabs>
          <w:tab w:val="left" w:pos="426"/>
        </w:tabs>
        <w:spacing w:after="0"/>
        <w:rPr>
          <w:rFonts w:ascii="Times New Roman" w:hAnsi="Times New Roman"/>
          <w:b/>
          <w:sz w:val="20"/>
          <w:szCs w:val="20"/>
        </w:rPr>
      </w:pPr>
    </w:p>
    <w:p w:rsidR="008B51D6" w:rsidRPr="00372A76" w:rsidRDefault="008B51D6" w:rsidP="00372A76">
      <w:pPr>
        <w:tabs>
          <w:tab w:val="left" w:pos="426"/>
        </w:tabs>
        <w:spacing w:after="0"/>
        <w:rPr>
          <w:rFonts w:ascii="Times New Roman" w:hAnsi="Times New Roman"/>
          <w:b/>
          <w:sz w:val="20"/>
          <w:szCs w:val="20"/>
          <w:u w:val="single"/>
        </w:rPr>
      </w:pPr>
      <w:r w:rsidRPr="00372A76">
        <w:rPr>
          <w:rFonts w:ascii="Times New Roman" w:hAnsi="Times New Roman"/>
          <w:b/>
          <w:sz w:val="20"/>
          <w:szCs w:val="20"/>
        </w:rPr>
        <w:t>H</w:t>
      </w:r>
      <w:r w:rsidR="00FE0590" w:rsidRPr="00372A76">
        <w:rPr>
          <w:rFonts w:ascii="Times New Roman" w:hAnsi="Times New Roman"/>
          <w:b/>
          <w:sz w:val="20"/>
          <w:szCs w:val="20"/>
        </w:rPr>
        <w:t>.</w:t>
      </w:r>
      <w:r w:rsidR="00FE0590" w:rsidRPr="00372A76">
        <w:rPr>
          <w:rFonts w:ascii="Times New Roman" w:hAnsi="Times New Roman"/>
          <w:b/>
          <w:sz w:val="20"/>
          <w:szCs w:val="20"/>
        </w:rPr>
        <w:tab/>
      </w:r>
      <w:r w:rsidRPr="00372A76">
        <w:rPr>
          <w:rFonts w:ascii="Times New Roman" w:hAnsi="Times New Roman"/>
          <w:b/>
          <w:sz w:val="20"/>
          <w:szCs w:val="20"/>
          <w:u w:val="single"/>
        </w:rPr>
        <w:t xml:space="preserve">INFORMÁCIE </w:t>
      </w:r>
      <w:r w:rsidR="001368C6" w:rsidRPr="00372A76">
        <w:rPr>
          <w:rFonts w:ascii="Times New Roman" w:hAnsi="Times New Roman"/>
          <w:b/>
          <w:sz w:val="20"/>
          <w:szCs w:val="20"/>
          <w:u w:val="single"/>
        </w:rPr>
        <w:t>K ÚDAJOM VYKÁZANÝM V</w:t>
      </w:r>
      <w:r w:rsidRPr="00372A76">
        <w:rPr>
          <w:rFonts w:ascii="Times New Roman" w:hAnsi="Times New Roman"/>
          <w:b/>
          <w:sz w:val="20"/>
          <w:szCs w:val="20"/>
          <w:u w:val="single"/>
        </w:rPr>
        <w:t xml:space="preserve">O </w:t>
      </w:r>
      <w:r w:rsidR="00FE0590" w:rsidRPr="00372A76">
        <w:rPr>
          <w:rFonts w:ascii="Times New Roman" w:hAnsi="Times New Roman"/>
          <w:b/>
          <w:sz w:val="20"/>
          <w:szCs w:val="20"/>
          <w:u w:val="single"/>
        </w:rPr>
        <w:t>VÝNOS</w:t>
      </w:r>
      <w:r w:rsidRPr="00372A76">
        <w:rPr>
          <w:rFonts w:ascii="Times New Roman" w:hAnsi="Times New Roman"/>
          <w:b/>
          <w:sz w:val="20"/>
          <w:szCs w:val="20"/>
          <w:u w:val="single"/>
        </w:rPr>
        <w:t>OCH</w:t>
      </w:r>
    </w:p>
    <w:p w:rsidR="00A8401D" w:rsidRPr="00372A76" w:rsidRDefault="001368C6" w:rsidP="00372A76">
      <w:pPr>
        <w:pStyle w:val="odstavecislo"/>
        <w:numPr>
          <w:ilvl w:val="0"/>
          <w:numId w:val="0"/>
        </w:numPr>
        <w:tabs>
          <w:tab w:val="left" w:pos="440"/>
        </w:tabs>
        <w:spacing w:after="0"/>
        <w:rPr>
          <w:rFonts w:ascii="Times New Roman" w:hAnsi="Times New Roman"/>
        </w:rPr>
      </w:pPr>
      <w:r w:rsidRPr="00372A76">
        <w:rPr>
          <w:rFonts w:ascii="Times New Roman" w:hAnsi="Times New Roman"/>
        </w:rPr>
        <w:t>a)</w:t>
      </w:r>
      <w:r w:rsidRPr="00372A76">
        <w:rPr>
          <w:rFonts w:ascii="Times New Roman" w:hAnsi="Times New Roman"/>
        </w:rPr>
        <w:tab/>
      </w:r>
      <w:r w:rsidRPr="00372A76">
        <w:rPr>
          <w:rFonts w:ascii="Times New Roman" w:hAnsi="Times New Roman"/>
        </w:rPr>
        <w:tab/>
        <w:t>Informácie o tržbách</w:t>
      </w:r>
      <w:r w:rsidR="00A8401D" w:rsidRPr="00372A76">
        <w:rPr>
          <w:rFonts w:ascii="Times New Roman" w:hAnsi="Times New Roman"/>
        </w:rPr>
        <w:t xml:space="preserve"> </w:t>
      </w:r>
    </w:p>
    <w:p w:rsidR="00FE0590" w:rsidRPr="00372A76" w:rsidRDefault="00FE0590" w:rsidP="00372A76">
      <w:pPr>
        <w:pStyle w:val="odstavecbezcisla"/>
        <w:suppressAutoHyphens/>
        <w:ind w:left="425"/>
        <w:rPr>
          <w:rFonts w:ascii="Times New Roman" w:hAnsi="Times New Roman"/>
        </w:rPr>
      </w:pPr>
      <w:r w:rsidRPr="00372A76">
        <w:rPr>
          <w:rFonts w:ascii="Times New Roman" w:hAnsi="Times New Roman"/>
        </w:rPr>
        <w:t>Tržby za vlastné výkony a tovar podľa jednotlivých segmentov, t.j. podľa typov výrobkov a</w:t>
      </w:r>
      <w:r w:rsidR="00A8401D" w:rsidRPr="00372A76">
        <w:rPr>
          <w:rFonts w:ascii="Times New Roman" w:hAnsi="Times New Roman"/>
        </w:rPr>
        <w:t> </w:t>
      </w:r>
      <w:r w:rsidRPr="00372A76">
        <w:rPr>
          <w:rFonts w:ascii="Times New Roman" w:hAnsi="Times New Roman"/>
        </w:rPr>
        <w:t>služieb</w:t>
      </w:r>
      <w:r w:rsidR="00A8401D" w:rsidRPr="00372A76">
        <w:rPr>
          <w:rFonts w:ascii="Times New Roman" w:hAnsi="Times New Roman"/>
        </w:rPr>
        <w:t>, a podľa hlavných terit</w:t>
      </w:r>
      <w:r w:rsidR="00502C12" w:rsidRPr="00372A76">
        <w:rPr>
          <w:rFonts w:ascii="Times New Roman" w:hAnsi="Times New Roman"/>
        </w:rPr>
        <w:t>ó</w:t>
      </w:r>
      <w:r w:rsidR="00A8401D" w:rsidRPr="00372A76">
        <w:rPr>
          <w:rFonts w:ascii="Times New Roman" w:hAnsi="Times New Roman"/>
        </w:rPr>
        <w:t xml:space="preserve">rii sú uvedené v tabuľke: </w:t>
      </w:r>
      <w:r w:rsidRPr="00372A76">
        <w:rPr>
          <w:rFonts w:ascii="Times New Roman" w:hAnsi="Times New Roman"/>
        </w:rPr>
        <w:t xml:space="preserve"> </w:t>
      </w:r>
    </w:p>
    <w:tbl>
      <w:tblPr>
        <w:tblW w:w="9780" w:type="dxa"/>
        <w:tblInd w:w="49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1275"/>
        <w:gridCol w:w="1418"/>
        <w:gridCol w:w="1276"/>
        <w:gridCol w:w="1417"/>
        <w:gridCol w:w="1276"/>
        <w:gridCol w:w="1417"/>
      </w:tblGrid>
      <w:tr w:rsidR="00A8401D" w:rsidRPr="00EC1454">
        <w:trPr>
          <w:trHeight w:val="300"/>
        </w:trPr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8401D" w:rsidRPr="00EC1454" w:rsidRDefault="00A8401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Oblasť odbytu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bottom"/>
          </w:tcPr>
          <w:p w:rsidR="00A8401D" w:rsidRPr="00EC1454" w:rsidRDefault="000D40A4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nákladná preprava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bottom"/>
          </w:tcPr>
          <w:p w:rsidR="00A8401D" w:rsidRPr="00EC1454" w:rsidRDefault="00A8401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ostatné služby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FFCC"/>
            <w:noWrap/>
            <w:vAlign w:val="bottom"/>
          </w:tcPr>
          <w:p w:rsidR="00A8401D" w:rsidRPr="00EC1454" w:rsidRDefault="00A8401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tovar</w:t>
            </w:r>
          </w:p>
        </w:tc>
      </w:tr>
      <w:tr w:rsidR="003378AE" w:rsidRPr="00EC1454">
        <w:trPr>
          <w:trHeight w:val="481"/>
        </w:trPr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A8401D" w:rsidRPr="00EC1454" w:rsidRDefault="00A8401D" w:rsidP="00372A76">
            <w:pPr>
              <w:spacing w:after="0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C0C0C0"/>
            <w:vAlign w:val="center"/>
          </w:tcPr>
          <w:p w:rsidR="003378AE" w:rsidRPr="00EC1454" w:rsidRDefault="008D2B13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Bežné</w:t>
            </w:r>
          </w:p>
          <w:p w:rsidR="003378AE" w:rsidRPr="00EC1454" w:rsidRDefault="003378AE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ú</w:t>
            </w:r>
            <w:r w:rsidR="008D2B13"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čtovné</w:t>
            </w:r>
          </w:p>
          <w:p w:rsidR="00A8401D" w:rsidRPr="00EC1454" w:rsidRDefault="008D2B13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o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b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dobie 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:rsidR="00A8401D" w:rsidRPr="00EC1454" w:rsidRDefault="007E1549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Bezpro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s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tredne predchádzaj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ú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ce obdobie 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C0C0C0"/>
            <w:vAlign w:val="center"/>
          </w:tcPr>
          <w:p w:rsidR="003378AE" w:rsidRPr="00EC1454" w:rsidRDefault="003378AE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Bežné</w:t>
            </w:r>
          </w:p>
          <w:p w:rsidR="003378AE" w:rsidRPr="00EC1454" w:rsidRDefault="003378AE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účtovné</w:t>
            </w:r>
          </w:p>
          <w:p w:rsidR="00A8401D" w:rsidRPr="00EC1454" w:rsidRDefault="003378AE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o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b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dobie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:rsidR="00A8401D" w:rsidRPr="00EC1454" w:rsidRDefault="007E1549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Bezpro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s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tredne predchádzaj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ú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ce obdobie 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C0C0C0"/>
            <w:vAlign w:val="center"/>
          </w:tcPr>
          <w:p w:rsidR="003378AE" w:rsidRPr="00EC1454" w:rsidRDefault="003378AE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Bežné</w:t>
            </w:r>
          </w:p>
          <w:p w:rsidR="003378AE" w:rsidRPr="00EC1454" w:rsidRDefault="003378AE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účtovné</w:t>
            </w:r>
          </w:p>
          <w:p w:rsidR="00A8401D" w:rsidRPr="00EC1454" w:rsidRDefault="003378AE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o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b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dobie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:rsidR="00A8401D" w:rsidRPr="00EC1454" w:rsidRDefault="007E1549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Bezpro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s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tredne predchádzaj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ú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ce o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b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dobie </w:t>
            </w:r>
          </w:p>
        </w:tc>
      </w:tr>
      <w:tr w:rsidR="003378AE" w:rsidRPr="00EC1454">
        <w:trPr>
          <w:trHeight w:val="481"/>
        </w:trPr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A8401D" w:rsidRPr="00EC1454" w:rsidRDefault="00A8401D" w:rsidP="00372A76">
            <w:pPr>
              <w:spacing w:after="0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:rsidR="00A8401D" w:rsidRPr="00EC1454" w:rsidRDefault="00A8401D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A8401D" w:rsidRPr="00EC1454" w:rsidRDefault="00A8401D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:rsidR="00A8401D" w:rsidRPr="00EC1454" w:rsidRDefault="00A8401D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A8401D" w:rsidRPr="00EC1454" w:rsidRDefault="00A8401D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:rsidR="00A8401D" w:rsidRPr="00EC1454" w:rsidRDefault="00A8401D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A8401D" w:rsidRPr="00EC1454" w:rsidRDefault="00A8401D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  <w:tr w:rsidR="003378AE" w:rsidRPr="00EC1454">
        <w:trPr>
          <w:trHeight w:val="481"/>
        </w:trPr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A8401D" w:rsidRPr="00EC1454" w:rsidRDefault="00A8401D" w:rsidP="00372A76">
            <w:pPr>
              <w:spacing w:after="0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:rsidR="00A8401D" w:rsidRPr="00EC1454" w:rsidRDefault="00A8401D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A8401D" w:rsidRPr="00EC1454" w:rsidRDefault="00A8401D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:rsidR="00A8401D" w:rsidRPr="00EC1454" w:rsidRDefault="00A8401D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A8401D" w:rsidRPr="00EC1454" w:rsidRDefault="00A8401D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</w:tcPr>
          <w:p w:rsidR="00A8401D" w:rsidRPr="00EC1454" w:rsidRDefault="00A8401D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A8401D" w:rsidRPr="00EC1454" w:rsidRDefault="00A8401D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  <w:tr w:rsidR="003378AE" w:rsidRPr="00EC1454">
        <w:trPr>
          <w:trHeight w:val="300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8401D" w:rsidRPr="00EC1454" w:rsidRDefault="00A8401D" w:rsidP="00372A76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A8401D" w:rsidRPr="00EC1454" w:rsidRDefault="00A8401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8401D" w:rsidRPr="00EC1454" w:rsidRDefault="00A8401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A8401D" w:rsidRPr="00EC1454" w:rsidRDefault="00A2284E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8401D" w:rsidRPr="00EC1454" w:rsidRDefault="00A8401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A8401D" w:rsidRPr="00EC1454" w:rsidRDefault="00A8401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8401D" w:rsidRPr="00EC1454" w:rsidRDefault="00A8401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</w:tr>
      <w:tr w:rsidR="00D7401E" w:rsidRPr="00EC1454">
        <w:trPr>
          <w:trHeight w:val="300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D7401E" w:rsidRPr="00EC1454" w:rsidRDefault="00D7401E" w:rsidP="00372A76">
            <w:pPr>
              <w:spacing w:after="0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tuzemsko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CCFFCC"/>
            <w:noWrap/>
            <w:vAlign w:val="center"/>
          </w:tcPr>
          <w:p w:rsidR="00D7401E" w:rsidRPr="00EC1454" w:rsidRDefault="00D7401E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D7401E" w:rsidRPr="00EC1454" w:rsidRDefault="00D7401E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CCFFCC"/>
            <w:noWrap/>
            <w:vAlign w:val="center"/>
          </w:tcPr>
          <w:p w:rsidR="00D7401E" w:rsidRPr="00EC1454" w:rsidRDefault="00D7401E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D7401E" w:rsidRPr="00EC1454" w:rsidRDefault="00D7401E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CCFFCC"/>
            <w:noWrap/>
            <w:vAlign w:val="center"/>
          </w:tcPr>
          <w:p w:rsidR="00D7401E" w:rsidRPr="00EC1454" w:rsidRDefault="00D7401E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D7401E" w:rsidRPr="00EC1454" w:rsidRDefault="00D7401E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D7401E" w:rsidRPr="00EC1454">
        <w:trPr>
          <w:trHeight w:val="300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D7401E" w:rsidRPr="00EC1454" w:rsidRDefault="00D7401E" w:rsidP="00372A76">
            <w:pPr>
              <w:spacing w:after="0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zahraničie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D7401E" w:rsidRPr="00EC1454" w:rsidRDefault="00D7401E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D7401E" w:rsidRPr="00EC1454" w:rsidRDefault="00D7401E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D7401E" w:rsidRPr="00EC1454" w:rsidRDefault="00D7401E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D7401E" w:rsidRPr="00EC1454" w:rsidRDefault="00D7401E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D7401E" w:rsidRPr="00EC1454" w:rsidRDefault="00D7401E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D7401E" w:rsidRPr="00EC1454" w:rsidRDefault="00D7401E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D7401E" w:rsidRPr="00EC1454">
        <w:trPr>
          <w:trHeight w:val="300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7401E" w:rsidRPr="00EC1454" w:rsidRDefault="00D7401E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D7401E" w:rsidRPr="00EC1454" w:rsidRDefault="00833ED9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D7401E" w:rsidRPr="00EC1454" w:rsidRDefault="008A6D3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D7401E" w:rsidRPr="00EC1454" w:rsidRDefault="00D7401E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D7401E" w:rsidRPr="00EC1454" w:rsidRDefault="00D7401E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D7401E" w:rsidRPr="00EC1454" w:rsidRDefault="00D7401E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D7401E" w:rsidRPr="00EC1454" w:rsidRDefault="00D7401E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</w:tbl>
    <w:p w:rsidR="00A8401D" w:rsidRPr="00372A76" w:rsidRDefault="00A8401D" w:rsidP="00372A76">
      <w:pPr>
        <w:pStyle w:val="odstavecbezcisla"/>
        <w:suppressAutoHyphens/>
        <w:ind w:left="425"/>
        <w:rPr>
          <w:rFonts w:ascii="Times New Roman" w:hAnsi="Times New Roman"/>
        </w:rPr>
      </w:pPr>
    </w:p>
    <w:p w:rsidR="00FE6683" w:rsidRPr="00372A76" w:rsidRDefault="00FE6683" w:rsidP="00372A76">
      <w:pPr>
        <w:pStyle w:val="odstavecbezcisla"/>
        <w:tabs>
          <w:tab w:val="left" w:pos="440"/>
        </w:tabs>
        <w:suppressAutoHyphens/>
        <w:ind w:left="0"/>
        <w:rPr>
          <w:rFonts w:ascii="Times New Roman" w:hAnsi="Times New Roman"/>
          <w:b/>
        </w:rPr>
      </w:pPr>
      <w:r w:rsidRPr="00372A76">
        <w:rPr>
          <w:rFonts w:ascii="Times New Roman" w:hAnsi="Times New Roman"/>
          <w:b/>
        </w:rPr>
        <w:t>b)</w:t>
      </w:r>
      <w:r w:rsidRPr="00372A76">
        <w:rPr>
          <w:rFonts w:ascii="Times New Roman" w:hAnsi="Times New Roman"/>
          <w:b/>
        </w:rPr>
        <w:tab/>
        <w:t>Zmena stavu vnútroorganizačných zásob</w:t>
      </w:r>
    </w:p>
    <w:p w:rsidR="00D63406" w:rsidRPr="00372A76" w:rsidRDefault="00A8401D" w:rsidP="00372A76">
      <w:pPr>
        <w:pStyle w:val="odstavecbezcisla"/>
        <w:rPr>
          <w:rFonts w:ascii="Times New Roman" w:hAnsi="Times New Roman"/>
        </w:rPr>
      </w:pPr>
      <w:r w:rsidRPr="00372A76">
        <w:rPr>
          <w:rFonts w:ascii="Times New Roman" w:hAnsi="Times New Roman"/>
        </w:rPr>
        <w:t xml:space="preserve"> </w:t>
      </w:r>
      <w:r w:rsidR="00605772" w:rsidRPr="00372A76">
        <w:rPr>
          <w:rFonts w:ascii="Times New Roman" w:hAnsi="Times New Roman"/>
        </w:rPr>
        <w:t xml:space="preserve">Spoločnosť </w:t>
      </w:r>
      <w:r w:rsidR="00FE6683" w:rsidRPr="00372A76">
        <w:rPr>
          <w:rFonts w:ascii="Times New Roman" w:hAnsi="Times New Roman"/>
        </w:rPr>
        <w:t>neúčtovala vo vykazovanom účtovnom období o zmene stavu vnútroorganizačných zásob</w:t>
      </w:r>
      <w:r w:rsidR="00BA7C10" w:rsidRPr="00372A76">
        <w:rPr>
          <w:rFonts w:ascii="Times New Roman" w:hAnsi="Times New Roman"/>
        </w:rPr>
        <w:t>.</w:t>
      </w:r>
    </w:p>
    <w:p w:rsidR="000F7891" w:rsidRPr="00372A76" w:rsidRDefault="000F7891" w:rsidP="00372A76">
      <w:pPr>
        <w:pStyle w:val="odstavecbezcisla"/>
        <w:rPr>
          <w:rFonts w:ascii="Times New Roman" w:hAnsi="Times New Roman"/>
        </w:rPr>
      </w:pPr>
    </w:p>
    <w:p w:rsidR="00FE0590" w:rsidRPr="00372A76" w:rsidRDefault="00FE6683" w:rsidP="00372A76">
      <w:pPr>
        <w:pStyle w:val="odstavecislo"/>
        <w:numPr>
          <w:ilvl w:val="0"/>
          <w:numId w:val="0"/>
        </w:numPr>
        <w:spacing w:after="0"/>
        <w:rPr>
          <w:rFonts w:ascii="Times New Roman" w:hAnsi="Times New Roman"/>
        </w:rPr>
      </w:pPr>
      <w:r w:rsidRPr="00372A76">
        <w:rPr>
          <w:rFonts w:ascii="Times New Roman" w:hAnsi="Times New Roman"/>
        </w:rPr>
        <w:t>c) až f) Výnosy pri a</w:t>
      </w:r>
      <w:r w:rsidR="007349E1" w:rsidRPr="00372A76">
        <w:rPr>
          <w:rFonts w:ascii="Times New Roman" w:hAnsi="Times New Roman"/>
        </w:rPr>
        <w:t>ktiváci</w:t>
      </w:r>
      <w:r w:rsidRPr="00372A76">
        <w:rPr>
          <w:rFonts w:ascii="Times New Roman" w:hAnsi="Times New Roman"/>
        </w:rPr>
        <w:t>i</w:t>
      </w:r>
      <w:r w:rsidR="007349E1" w:rsidRPr="00372A76">
        <w:rPr>
          <w:rFonts w:ascii="Times New Roman" w:hAnsi="Times New Roman"/>
        </w:rPr>
        <w:t xml:space="preserve"> nákladov, výnosy z hospodárskej činnosti</w:t>
      </w:r>
      <w:r w:rsidRPr="00372A76">
        <w:rPr>
          <w:rFonts w:ascii="Times New Roman" w:hAnsi="Times New Roman"/>
        </w:rPr>
        <w:t>,</w:t>
      </w:r>
      <w:r w:rsidR="007349E1" w:rsidRPr="00372A76">
        <w:rPr>
          <w:rFonts w:ascii="Times New Roman" w:hAnsi="Times New Roman"/>
        </w:rPr>
        <w:t xml:space="preserve"> finančnej činnosti</w:t>
      </w:r>
      <w:r w:rsidRPr="00372A76">
        <w:rPr>
          <w:rFonts w:ascii="Times New Roman" w:hAnsi="Times New Roman"/>
        </w:rPr>
        <w:t xml:space="preserve"> a mimoriadnej činnosti</w:t>
      </w:r>
      <w:r w:rsidR="007349E1" w:rsidRPr="00372A76">
        <w:rPr>
          <w:rFonts w:ascii="Times New Roman" w:hAnsi="Times New Roman"/>
        </w:rPr>
        <w:t xml:space="preserve"> </w:t>
      </w:r>
      <w:r w:rsidR="00FE0590" w:rsidRPr="00372A76">
        <w:rPr>
          <w:rFonts w:ascii="Times New Roman" w:hAnsi="Times New Roman"/>
        </w:rPr>
        <w:t xml:space="preserve"> </w:t>
      </w:r>
    </w:p>
    <w:p w:rsidR="00FE0590" w:rsidRPr="00372A76" w:rsidRDefault="00FE0590" w:rsidP="00372A76">
      <w:pPr>
        <w:pStyle w:val="odstavecbezcisla"/>
        <w:ind w:left="425"/>
        <w:rPr>
          <w:rFonts w:ascii="Times New Roman" w:hAnsi="Times New Roman"/>
        </w:rPr>
      </w:pPr>
      <w:r w:rsidRPr="00372A76">
        <w:rPr>
          <w:rFonts w:ascii="Times New Roman" w:hAnsi="Times New Roman"/>
        </w:rPr>
        <w:t>Prehľad významných položiek finančných výnosov je uvedený v nasledujúcej tabuľke:</w:t>
      </w:r>
    </w:p>
    <w:tbl>
      <w:tblPr>
        <w:tblW w:w="9489" w:type="dxa"/>
        <w:tblInd w:w="496" w:type="dxa"/>
        <w:tblCellMar>
          <w:left w:w="70" w:type="dxa"/>
          <w:right w:w="70" w:type="dxa"/>
        </w:tblCellMar>
        <w:tblLook w:val="0000"/>
      </w:tblPr>
      <w:tblGrid>
        <w:gridCol w:w="4677"/>
        <w:gridCol w:w="2410"/>
        <w:gridCol w:w="2402"/>
      </w:tblGrid>
      <w:tr w:rsidR="00777719" w:rsidRPr="00EC1454">
        <w:trPr>
          <w:trHeight w:val="481"/>
        </w:trPr>
        <w:tc>
          <w:tcPr>
            <w:tcW w:w="46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77719" w:rsidRPr="00EC1454" w:rsidRDefault="00777719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777719" w:rsidRPr="00EC1454" w:rsidRDefault="00A315E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Bežné účtovné obdobie </w:t>
            </w:r>
          </w:p>
        </w:tc>
        <w:tc>
          <w:tcPr>
            <w:tcW w:w="24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:rsidR="00777719" w:rsidRPr="00EC1454" w:rsidRDefault="007E1549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á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dzajúce obdobie </w:t>
            </w:r>
          </w:p>
        </w:tc>
      </w:tr>
      <w:tr w:rsidR="00777719" w:rsidRPr="00EC1454">
        <w:trPr>
          <w:trHeight w:val="481"/>
        </w:trPr>
        <w:tc>
          <w:tcPr>
            <w:tcW w:w="46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777719" w:rsidRPr="00EC1454" w:rsidRDefault="00777719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777719" w:rsidRPr="00EC1454" w:rsidRDefault="00777719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4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777719" w:rsidRPr="00EC1454" w:rsidRDefault="00777719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  <w:tr w:rsidR="00902ABA" w:rsidRPr="00EC1454">
        <w:trPr>
          <w:trHeight w:val="300"/>
        </w:trPr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2ABA" w:rsidRPr="00EC1454" w:rsidRDefault="00902ABA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Významné položky pri aktivácii nákladov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, z toho: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bottom"/>
          </w:tcPr>
          <w:p w:rsidR="00902ABA" w:rsidRPr="00EC1454" w:rsidRDefault="000D40A4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bottom"/>
          </w:tcPr>
          <w:p w:rsidR="00902ABA" w:rsidRPr="00EC1454" w:rsidRDefault="00902ABA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902ABA" w:rsidRPr="00EC1454">
        <w:trPr>
          <w:trHeight w:val="300"/>
        </w:trPr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902ABA" w:rsidRPr="00EC1454" w:rsidRDefault="00902ABA" w:rsidP="00372A76">
            <w:pPr>
              <w:spacing w:after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aktivácia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902ABA" w:rsidRPr="00EC1454" w:rsidRDefault="00902AB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902ABA" w:rsidRPr="00EC1454" w:rsidRDefault="00902AB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902ABA" w:rsidRPr="00EC1454">
        <w:trPr>
          <w:trHeight w:val="480"/>
        </w:trPr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902ABA" w:rsidRPr="00EC1454" w:rsidRDefault="00902ABA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Ostatné významné položky výnosov z hospodá</w:t>
            </w: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r</w:t>
            </w: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skej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činnosti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, z toho: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902ABA" w:rsidRPr="00EC1454" w:rsidRDefault="00605772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902ABA" w:rsidRPr="00EC1454" w:rsidRDefault="00605772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902ABA" w:rsidRPr="00EC1454" w:rsidTr="0096113D">
        <w:trPr>
          <w:trHeight w:val="300"/>
        </w:trPr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02ABA" w:rsidRPr="00EC1454" w:rsidRDefault="00902AB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predaj dlhodobého majetku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02ABA" w:rsidRPr="00EC1454" w:rsidRDefault="00902AB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02ABA" w:rsidRPr="00EC1454" w:rsidRDefault="00902AB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902ABA" w:rsidRPr="00EC1454" w:rsidTr="0096113D">
        <w:trPr>
          <w:trHeight w:val="300"/>
        </w:trPr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02ABA" w:rsidRPr="00EC1454" w:rsidRDefault="00902AB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náhrada škody poisťovňa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02ABA" w:rsidRPr="00EC1454" w:rsidRDefault="00902AB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02ABA" w:rsidRPr="00EC1454" w:rsidRDefault="00902AB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902ABA" w:rsidRPr="00EC1454" w:rsidTr="0096113D">
        <w:trPr>
          <w:trHeight w:val="300"/>
        </w:trPr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02ABA" w:rsidRPr="00EC1454" w:rsidRDefault="00902AB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ostatné výnosy z hospodárskej činnosti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02ABA" w:rsidRPr="00EC1454" w:rsidRDefault="00902AB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02ABA" w:rsidRPr="00EC1454" w:rsidRDefault="00902AB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902ABA" w:rsidRPr="00EC1454">
        <w:trPr>
          <w:trHeight w:val="300"/>
        </w:trPr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2ABA" w:rsidRPr="00EC1454" w:rsidRDefault="00902ABA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Finančné výnosy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, z toho: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bottom"/>
          </w:tcPr>
          <w:p w:rsidR="00902ABA" w:rsidRPr="00EC1454" w:rsidRDefault="00902ABA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bottom"/>
          </w:tcPr>
          <w:p w:rsidR="00902ABA" w:rsidRPr="00EC1454" w:rsidRDefault="00902ABA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902ABA" w:rsidRPr="00EC1454">
        <w:trPr>
          <w:trHeight w:val="300"/>
        </w:trPr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2ABA" w:rsidRPr="00EC1454" w:rsidRDefault="00902ABA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Kurzové zisky, z toho: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902ABA" w:rsidRPr="00EC1454" w:rsidRDefault="00902ABA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902ABA" w:rsidRPr="00EC1454" w:rsidRDefault="00902ABA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  <w:tr w:rsidR="00902ABA" w:rsidRPr="00EC1454">
        <w:trPr>
          <w:trHeight w:val="300"/>
        </w:trPr>
        <w:tc>
          <w:tcPr>
            <w:tcW w:w="46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2ABA" w:rsidRPr="00EC1454" w:rsidRDefault="00902ABA" w:rsidP="00372A76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kurzové zisky ku dňu zostavenia účtovnej z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á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vierky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902ABA" w:rsidRPr="00EC1454" w:rsidRDefault="00902ABA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402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902ABA" w:rsidRPr="00EC1454" w:rsidRDefault="00902ABA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  <w:tr w:rsidR="00610255" w:rsidRPr="00EC1454">
        <w:trPr>
          <w:trHeight w:val="300"/>
        </w:trPr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10255" w:rsidRPr="00EC1454" w:rsidRDefault="00610255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Ostatné významné položky finančných výnosov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, z t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o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ho: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610255" w:rsidRPr="00EC1454" w:rsidRDefault="00605772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02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610255" w:rsidRPr="00EC1454" w:rsidRDefault="00605772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610255" w:rsidRPr="00EC1454">
        <w:trPr>
          <w:trHeight w:val="300"/>
        </w:trPr>
        <w:tc>
          <w:tcPr>
            <w:tcW w:w="46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610255" w:rsidRPr="00EC1454" w:rsidRDefault="00610255" w:rsidP="00372A76">
            <w:pPr>
              <w:spacing w:after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výnosové úroky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610255" w:rsidRPr="00EC1454" w:rsidRDefault="00610255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402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610255" w:rsidRPr="00EC1454" w:rsidRDefault="00610255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610255" w:rsidRPr="00EC1454">
        <w:trPr>
          <w:trHeight w:val="300"/>
        </w:trPr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610255" w:rsidRPr="00EC1454" w:rsidRDefault="00610255" w:rsidP="00372A76">
            <w:pPr>
              <w:spacing w:after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ostatné výnosy z finančnej činnosti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610255" w:rsidRPr="00EC1454" w:rsidRDefault="00610255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610255" w:rsidRPr="00EC1454" w:rsidRDefault="00610255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</w:tr>
      <w:tr w:rsidR="00610255" w:rsidRPr="00EC1454">
        <w:trPr>
          <w:trHeight w:val="300"/>
        </w:trPr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10255" w:rsidRPr="00EC1454" w:rsidRDefault="00610255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Výnosy, ktoré majú výnimočný rozsah alebo výskyt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  <w:noWrap/>
            <w:vAlign w:val="bottom"/>
          </w:tcPr>
          <w:p w:rsidR="00610255" w:rsidRPr="00EC1454" w:rsidRDefault="0061025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  <w:noWrap/>
            <w:vAlign w:val="bottom"/>
          </w:tcPr>
          <w:p w:rsidR="00610255" w:rsidRPr="00EC1454" w:rsidRDefault="0061025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</w:tr>
    </w:tbl>
    <w:p w:rsidR="00B554BE" w:rsidRPr="00372A76" w:rsidRDefault="00B554BE" w:rsidP="00372A76">
      <w:pPr>
        <w:pStyle w:val="odstavecbezcisla"/>
        <w:ind w:left="0"/>
        <w:rPr>
          <w:rFonts w:ascii="Times New Roman" w:hAnsi="Times New Roman"/>
        </w:rPr>
      </w:pPr>
    </w:p>
    <w:p w:rsidR="009914B8" w:rsidRPr="00372A76" w:rsidRDefault="009914B8" w:rsidP="00372A76">
      <w:pPr>
        <w:pStyle w:val="odstavecislo"/>
        <w:numPr>
          <w:ilvl w:val="0"/>
          <w:numId w:val="0"/>
        </w:numPr>
        <w:tabs>
          <w:tab w:val="left" w:pos="440"/>
        </w:tabs>
        <w:spacing w:after="0"/>
        <w:rPr>
          <w:rFonts w:ascii="Times New Roman" w:hAnsi="Times New Roman"/>
        </w:rPr>
      </w:pPr>
    </w:p>
    <w:p w:rsidR="00777719" w:rsidRPr="00372A76" w:rsidRDefault="00FE6683" w:rsidP="00372A76">
      <w:pPr>
        <w:pStyle w:val="odstavecislo"/>
        <w:numPr>
          <w:ilvl w:val="0"/>
          <w:numId w:val="0"/>
        </w:numPr>
        <w:tabs>
          <w:tab w:val="left" w:pos="440"/>
        </w:tabs>
        <w:spacing w:after="0"/>
        <w:rPr>
          <w:rFonts w:ascii="Times New Roman" w:hAnsi="Times New Roman"/>
        </w:rPr>
      </w:pPr>
      <w:r w:rsidRPr="00372A76">
        <w:rPr>
          <w:rFonts w:ascii="Times New Roman" w:hAnsi="Times New Roman"/>
        </w:rPr>
        <w:t>g)</w:t>
      </w:r>
      <w:r w:rsidRPr="00372A76">
        <w:rPr>
          <w:rFonts w:ascii="Times New Roman" w:hAnsi="Times New Roman"/>
        </w:rPr>
        <w:tab/>
      </w:r>
      <w:r w:rsidR="00777719" w:rsidRPr="00372A76">
        <w:rPr>
          <w:rFonts w:ascii="Times New Roman" w:hAnsi="Times New Roman"/>
        </w:rPr>
        <w:t xml:space="preserve">Čistý obrat </w:t>
      </w:r>
    </w:p>
    <w:p w:rsidR="00777719" w:rsidRPr="00372A76" w:rsidRDefault="00777719" w:rsidP="00372A76">
      <w:pPr>
        <w:pStyle w:val="odstavecislo"/>
        <w:numPr>
          <w:ilvl w:val="0"/>
          <w:numId w:val="0"/>
        </w:numPr>
        <w:spacing w:after="0"/>
        <w:ind w:left="426"/>
        <w:rPr>
          <w:rFonts w:ascii="Times New Roman" w:hAnsi="Times New Roman"/>
          <w:b w:val="0"/>
        </w:rPr>
      </w:pPr>
      <w:r w:rsidRPr="00372A76">
        <w:rPr>
          <w:rFonts w:ascii="Times New Roman" w:hAnsi="Times New Roman"/>
          <w:b w:val="0"/>
        </w:rPr>
        <w:t>Čistý obrat spoločnosti je uvedený v tabuľke</w:t>
      </w:r>
    </w:p>
    <w:tbl>
      <w:tblPr>
        <w:tblW w:w="9489" w:type="dxa"/>
        <w:tblInd w:w="496" w:type="dxa"/>
        <w:tblCellMar>
          <w:left w:w="70" w:type="dxa"/>
          <w:right w:w="70" w:type="dxa"/>
        </w:tblCellMar>
        <w:tblLook w:val="0000"/>
      </w:tblPr>
      <w:tblGrid>
        <w:gridCol w:w="4089"/>
        <w:gridCol w:w="2700"/>
        <w:gridCol w:w="2700"/>
      </w:tblGrid>
      <w:tr w:rsidR="00777719" w:rsidRPr="00EC1454">
        <w:trPr>
          <w:trHeight w:val="481"/>
        </w:trPr>
        <w:tc>
          <w:tcPr>
            <w:tcW w:w="4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77719" w:rsidRPr="00EC1454" w:rsidRDefault="00777719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777719" w:rsidRPr="00EC1454" w:rsidRDefault="00A315E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Bežné účtovné obdobie </w:t>
            </w:r>
          </w:p>
        </w:tc>
        <w:tc>
          <w:tcPr>
            <w:tcW w:w="27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:rsidR="00777719" w:rsidRPr="00EC1454" w:rsidRDefault="007E1549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ú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ce obdobie </w:t>
            </w:r>
          </w:p>
        </w:tc>
      </w:tr>
      <w:tr w:rsidR="00777719" w:rsidRPr="00EC1454">
        <w:trPr>
          <w:trHeight w:val="481"/>
        </w:trPr>
        <w:tc>
          <w:tcPr>
            <w:tcW w:w="4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777719" w:rsidRPr="00EC1454" w:rsidRDefault="00777719" w:rsidP="00372A76">
            <w:pPr>
              <w:spacing w:after="0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777719" w:rsidRPr="00EC1454" w:rsidRDefault="00777719" w:rsidP="00372A76">
            <w:pPr>
              <w:spacing w:after="0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</w:pPr>
          </w:p>
        </w:tc>
        <w:tc>
          <w:tcPr>
            <w:tcW w:w="2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777719" w:rsidRPr="00EC1454" w:rsidRDefault="00777719" w:rsidP="00372A76">
            <w:pPr>
              <w:spacing w:after="0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</w:pPr>
          </w:p>
        </w:tc>
      </w:tr>
      <w:tr w:rsidR="0045071E" w:rsidRPr="00EC1454">
        <w:trPr>
          <w:trHeight w:val="300"/>
        </w:trPr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45071E" w:rsidRPr="00EC1454" w:rsidRDefault="0045071E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Tržby za vlastné výrobky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45071E" w:rsidRPr="00EC1454" w:rsidRDefault="0045071E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45071E" w:rsidRPr="00EC1454" w:rsidRDefault="0045071E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</w:tr>
      <w:tr w:rsidR="00610255" w:rsidRPr="00EC1454">
        <w:trPr>
          <w:trHeight w:val="300"/>
        </w:trPr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610255" w:rsidRPr="00EC1454" w:rsidRDefault="00610255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Tržby z predaja služieb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610255" w:rsidRPr="00EC1454" w:rsidRDefault="00833ED9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610255" w:rsidRPr="00EC1454" w:rsidRDefault="00610255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610255" w:rsidRPr="00EC1454">
        <w:trPr>
          <w:trHeight w:val="284"/>
        </w:trPr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610255" w:rsidRPr="00EC1454" w:rsidRDefault="00610255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610255" w:rsidRPr="00EC1454" w:rsidRDefault="00610255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610255" w:rsidRPr="00EC1454" w:rsidRDefault="00610255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610255" w:rsidRPr="00EC1454">
        <w:trPr>
          <w:trHeight w:val="300"/>
        </w:trPr>
        <w:tc>
          <w:tcPr>
            <w:tcW w:w="40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610255" w:rsidRPr="00EC1454" w:rsidRDefault="00610255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Iné výnosy súvisiace s bežnou činnosťou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610255" w:rsidRPr="00EC1454" w:rsidRDefault="00610255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610255" w:rsidRPr="00EC1454" w:rsidRDefault="00610255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610255" w:rsidRPr="00EC1454">
        <w:trPr>
          <w:trHeight w:val="300"/>
        </w:trPr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10255" w:rsidRPr="00EC1454" w:rsidRDefault="00610255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610255" w:rsidRPr="00EC1454" w:rsidRDefault="00833ED9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610255" w:rsidRPr="00EC1454" w:rsidRDefault="00605772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</w:tr>
    </w:tbl>
    <w:p w:rsidR="00403779" w:rsidRPr="00372A76" w:rsidRDefault="00403779" w:rsidP="00372A76">
      <w:pPr>
        <w:tabs>
          <w:tab w:val="left" w:pos="426"/>
        </w:tabs>
        <w:spacing w:after="0"/>
        <w:rPr>
          <w:rFonts w:ascii="Times New Roman" w:hAnsi="Times New Roman"/>
          <w:b/>
          <w:sz w:val="20"/>
          <w:szCs w:val="20"/>
        </w:rPr>
      </w:pPr>
    </w:p>
    <w:p w:rsidR="00CE5FAE" w:rsidRPr="00372A76" w:rsidRDefault="00CE5FAE" w:rsidP="00372A76">
      <w:pPr>
        <w:tabs>
          <w:tab w:val="left" w:pos="426"/>
        </w:tabs>
        <w:spacing w:after="0"/>
        <w:rPr>
          <w:rFonts w:ascii="Times New Roman" w:hAnsi="Times New Roman"/>
          <w:b/>
          <w:sz w:val="20"/>
          <w:szCs w:val="20"/>
          <w:u w:val="single"/>
        </w:rPr>
      </w:pPr>
      <w:r w:rsidRPr="00372A76">
        <w:rPr>
          <w:rFonts w:ascii="Times New Roman" w:hAnsi="Times New Roman"/>
          <w:b/>
          <w:sz w:val="20"/>
          <w:szCs w:val="20"/>
        </w:rPr>
        <w:t>I.</w:t>
      </w:r>
      <w:r w:rsidRPr="00372A76">
        <w:rPr>
          <w:rFonts w:ascii="Times New Roman" w:hAnsi="Times New Roman"/>
          <w:b/>
          <w:sz w:val="20"/>
          <w:szCs w:val="20"/>
        </w:rPr>
        <w:tab/>
      </w:r>
      <w:r w:rsidRPr="00372A76">
        <w:rPr>
          <w:rFonts w:ascii="Times New Roman" w:hAnsi="Times New Roman"/>
          <w:b/>
          <w:sz w:val="20"/>
          <w:szCs w:val="20"/>
          <w:u w:val="single"/>
        </w:rPr>
        <w:t xml:space="preserve">INFORMÁCIE </w:t>
      </w:r>
      <w:r w:rsidR="00FE6683" w:rsidRPr="00372A76">
        <w:rPr>
          <w:rFonts w:ascii="Times New Roman" w:hAnsi="Times New Roman"/>
          <w:b/>
          <w:sz w:val="20"/>
          <w:szCs w:val="20"/>
          <w:u w:val="single"/>
        </w:rPr>
        <w:t>K ÚDAJOM VYKÁZAN</w:t>
      </w:r>
      <w:r w:rsidR="00B81984" w:rsidRPr="00372A76">
        <w:rPr>
          <w:rFonts w:ascii="Times New Roman" w:hAnsi="Times New Roman"/>
          <w:b/>
          <w:sz w:val="20"/>
          <w:szCs w:val="20"/>
          <w:u w:val="single"/>
        </w:rPr>
        <w:t>ÝM V</w:t>
      </w:r>
      <w:r w:rsidR="005A609A" w:rsidRPr="00372A76">
        <w:rPr>
          <w:rFonts w:ascii="Times New Roman" w:hAnsi="Times New Roman"/>
          <w:b/>
          <w:sz w:val="20"/>
          <w:szCs w:val="20"/>
          <w:u w:val="single"/>
        </w:rPr>
        <w:t xml:space="preserve"> NÁKLADOCH</w:t>
      </w:r>
    </w:p>
    <w:p w:rsidR="00FE0590" w:rsidRPr="00372A76" w:rsidRDefault="00B81984" w:rsidP="00372A76">
      <w:pPr>
        <w:pStyle w:val="odstavecislo"/>
        <w:numPr>
          <w:ilvl w:val="0"/>
          <w:numId w:val="0"/>
        </w:numPr>
        <w:tabs>
          <w:tab w:val="left" w:pos="426"/>
        </w:tabs>
        <w:spacing w:after="0"/>
        <w:rPr>
          <w:rFonts w:ascii="Times New Roman" w:hAnsi="Times New Roman"/>
        </w:rPr>
      </w:pPr>
      <w:r w:rsidRPr="00372A76">
        <w:rPr>
          <w:rFonts w:ascii="Times New Roman" w:hAnsi="Times New Roman"/>
        </w:rPr>
        <w:tab/>
        <w:t>Informácie o nákladoch</w:t>
      </w:r>
    </w:p>
    <w:tbl>
      <w:tblPr>
        <w:tblW w:w="9489" w:type="dxa"/>
        <w:tblInd w:w="496" w:type="dxa"/>
        <w:tblCellMar>
          <w:left w:w="70" w:type="dxa"/>
          <w:right w:w="70" w:type="dxa"/>
        </w:tblCellMar>
        <w:tblLook w:val="0000"/>
      </w:tblPr>
      <w:tblGrid>
        <w:gridCol w:w="5404"/>
        <w:gridCol w:w="1985"/>
        <w:gridCol w:w="2100"/>
      </w:tblGrid>
      <w:tr w:rsidR="00CE5FAE" w:rsidRPr="00EC1454">
        <w:trPr>
          <w:trHeight w:val="481"/>
        </w:trPr>
        <w:tc>
          <w:tcPr>
            <w:tcW w:w="54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E5FAE" w:rsidRPr="00EC1454" w:rsidRDefault="00CE5FAE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:rsidR="00CE5FAE" w:rsidRPr="00EC1454" w:rsidRDefault="00A315E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o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bie </w:t>
            </w:r>
          </w:p>
        </w:tc>
        <w:tc>
          <w:tcPr>
            <w:tcW w:w="21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:rsidR="00CE5FAE" w:rsidRPr="00EC1454" w:rsidRDefault="007E1549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d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chádzajúce obdobie </w:t>
            </w:r>
          </w:p>
        </w:tc>
      </w:tr>
      <w:tr w:rsidR="00CE5FAE" w:rsidRPr="00EC1454">
        <w:trPr>
          <w:trHeight w:val="481"/>
        </w:trPr>
        <w:tc>
          <w:tcPr>
            <w:tcW w:w="54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E5FAE" w:rsidRPr="00EC1454" w:rsidRDefault="00CE5FAE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E5FAE" w:rsidRPr="00EC1454" w:rsidRDefault="00CE5FAE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1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E5FAE" w:rsidRPr="00EC1454" w:rsidRDefault="00CE5FAE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  <w:tr w:rsidR="00610255" w:rsidRPr="00EC1454">
        <w:trPr>
          <w:trHeight w:val="300"/>
        </w:trPr>
        <w:tc>
          <w:tcPr>
            <w:tcW w:w="5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10255" w:rsidRPr="00EC1454" w:rsidRDefault="00610255" w:rsidP="00372A76">
            <w:pPr>
              <w:spacing w:after="0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Náklady na poskytnuté služby celkom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: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610255" w:rsidRPr="00EC1454" w:rsidRDefault="00453906" w:rsidP="00833ED9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2479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610255" w:rsidRPr="00EC1454" w:rsidRDefault="00453906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2821</w:t>
            </w:r>
          </w:p>
        </w:tc>
      </w:tr>
      <w:tr w:rsidR="00610255" w:rsidRPr="00EC1454">
        <w:trPr>
          <w:trHeight w:val="300"/>
        </w:trPr>
        <w:tc>
          <w:tcPr>
            <w:tcW w:w="5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10255" w:rsidRPr="00EC1454" w:rsidRDefault="00610255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Náklady voči audítorovi, audítorskej spoločnosti, z t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o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ho: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610255" w:rsidRPr="00EC1454" w:rsidRDefault="0061025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610255" w:rsidRPr="00EC1454" w:rsidRDefault="0061025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  <w:tr w:rsidR="00610255" w:rsidRPr="00EC1454">
        <w:trPr>
          <w:trHeight w:val="334"/>
        </w:trPr>
        <w:tc>
          <w:tcPr>
            <w:tcW w:w="54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610255" w:rsidRPr="00EC1454" w:rsidRDefault="00610255" w:rsidP="00372A76">
            <w:pPr>
              <w:spacing w:after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náklady na overenie individuálnej účtovnej závierky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610255" w:rsidRPr="00EC1454" w:rsidRDefault="00610255" w:rsidP="00372A76">
            <w:pPr>
              <w:spacing w:after="0"/>
              <w:jc w:val="center"/>
              <w:rPr>
                <w:rFonts w:ascii="Times New Roman" w:hAnsi="Times New Roman"/>
                <w:bCs/>
                <w:color w:val="FF0000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610255" w:rsidRPr="00EC1454" w:rsidRDefault="00610255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610255" w:rsidRPr="00EC1454">
        <w:trPr>
          <w:trHeight w:val="300"/>
        </w:trPr>
        <w:tc>
          <w:tcPr>
            <w:tcW w:w="54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10255" w:rsidRPr="00EC1454" w:rsidRDefault="00610255" w:rsidP="00372A76">
            <w:pPr>
              <w:spacing w:after="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Ostatné významné položky nákladov na poskytnuté služby, z t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o</w:t>
            </w:r>
            <w:r w:rsidRPr="00EC1454">
              <w:rPr>
                <w:rFonts w:ascii="Times New Roman" w:hAnsi="Times New Roman"/>
                <w:sz w:val="20"/>
                <w:szCs w:val="20"/>
              </w:rPr>
              <w:lastRenderedPageBreak/>
              <w:t>ho: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610255" w:rsidRPr="00EC1454" w:rsidRDefault="00453906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2479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610255" w:rsidRPr="00EC1454" w:rsidRDefault="00453906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2821</w:t>
            </w:r>
          </w:p>
        </w:tc>
      </w:tr>
      <w:tr w:rsidR="000E7064" w:rsidRPr="00EC1454" w:rsidTr="00552CFE">
        <w:trPr>
          <w:trHeight w:val="300"/>
        </w:trPr>
        <w:tc>
          <w:tcPr>
            <w:tcW w:w="54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0E7064" w:rsidRPr="00EC1454" w:rsidRDefault="00833ED9" w:rsidP="00372A76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prenájom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E7064" w:rsidRPr="00EC1454" w:rsidRDefault="00453906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348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</w:tcPr>
          <w:p w:rsidR="000E7064" w:rsidRPr="00EC1454" w:rsidRDefault="00453906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522</w:t>
            </w:r>
          </w:p>
        </w:tc>
      </w:tr>
      <w:tr w:rsidR="000E7064" w:rsidRPr="00EC1454" w:rsidTr="00552CFE">
        <w:trPr>
          <w:trHeight w:val="300"/>
        </w:trPr>
        <w:tc>
          <w:tcPr>
            <w:tcW w:w="54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0E7064" w:rsidRPr="00EC1454" w:rsidRDefault="00833ED9" w:rsidP="00833ED9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právne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E7064" w:rsidRPr="00EC1454" w:rsidRDefault="00453906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2116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</w:tcPr>
          <w:p w:rsidR="000E7064" w:rsidRPr="00EC1454" w:rsidRDefault="00453906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2053</w:t>
            </w:r>
          </w:p>
        </w:tc>
      </w:tr>
      <w:tr w:rsidR="000E7064" w:rsidRPr="00EC1454" w:rsidTr="00552CFE">
        <w:trPr>
          <w:trHeight w:val="300"/>
        </w:trPr>
        <w:tc>
          <w:tcPr>
            <w:tcW w:w="54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0E7064" w:rsidRPr="00EC1454" w:rsidRDefault="000E7064" w:rsidP="00372A76">
            <w:pPr>
              <w:spacing w:after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ostatné náklady na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E7064" w:rsidRPr="00EC1454" w:rsidRDefault="00245550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15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</w:tcPr>
          <w:p w:rsidR="000E7064" w:rsidRPr="00EC1454" w:rsidRDefault="00453906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246</w:t>
            </w:r>
          </w:p>
        </w:tc>
      </w:tr>
      <w:tr w:rsidR="000E7064" w:rsidRPr="00EC1454" w:rsidTr="000E7064">
        <w:trPr>
          <w:trHeight w:val="300"/>
        </w:trPr>
        <w:tc>
          <w:tcPr>
            <w:tcW w:w="5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E7064" w:rsidRPr="00EC1454" w:rsidRDefault="000E7064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Ostatné významné položky nákladov z hospodárskej činnosti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0E7064" w:rsidRPr="00EC1454" w:rsidRDefault="000E7064" w:rsidP="00372A76">
            <w:pPr>
              <w:spacing w:after="0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 xml:space="preserve"> z t</w:t>
            </w: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o</w:t>
            </w: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ho: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0E7064" w:rsidRPr="00EC1454" w:rsidRDefault="00833ED9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43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0E7064" w:rsidRPr="00EC1454" w:rsidRDefault="00453906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43</w:t>
            </w:r>
          </w:p>
        </w:tc>
      </w:tr>
      <w:tr w:rsidR="000E7064" w:rsidRPr="00EC1454" w:rsidTr="000E7064">
        <w:trPr>
          <w:trHeight w:val="300"/>
        </w:trPr>
        <w:tc>
          <w:tcPr>
            <w:tcW w:w="54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0E7064" w:rsidRPr="00EC1454" w:rsidRDefault="000E7064" w:rsidP="00833ED9">
            <w:pPr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 xml:space="preserve">náklady </w:t>
            </w:r>
            <w:r w:rsidR="00833ED9">
              <w:rPr>
                <w:rFonts w:ascii="Times New Roman" w:hAnsi="Times New Roman"/>
                <w:sz w:val="20"/>
                <w:szCs w:val="20"/>
              </w:rPr>
              <w:t>na sociálne poistenie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E7064" w:rsidRPr="00EC1454" w:rsidRDefault="00833ED9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-167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E7064" w:rsidRPr="00EC1454" w:rsidRDefault="00453906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-167</w:t>
            </w:r>
          </w:p>
        </w:tc>
      </w:tr>
      <w:tr w:rsidR="000E7064" w:rsidRPr="00EC1454" w:rsidTr="000E7064">
        <w:trPr>
          <w:trHeight w:val="300"/>
        </w:trPr>
        <w:tc>
          <w:tcPr>
            <w:tcW w:w="54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0E7064" w:rsidRPr="00EC1454" w:rsidRDefault="000E7064" w:rsidP="00372A76">
            <w:pPr>
              <w:spacing w:after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dane a poplatky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E7064" w:rsidRPr="00EC1454" w:rsidRDefault="00833ED9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210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E7064" w:rsidRPr="00EC1454" w:rsidRDefault="00453906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210</w:t>
            </w:r>
          </w:p>
        </w:tc>
      </w:tr>
      <w:tr w:rsidR="000E7064" w:rsidRPr="00EC1454" w:rsidTr="000E7064">
        <w:trPr>
          <w:trHeight w:val="300"/>
        </w:trPr>
        <w:tc>
          <w:tcPr>
            <w:tcW w:w="5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E7064" w:rsidRPr="00EC1454" w:rsidRDefault="000E7064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Finančné náklady, z toho: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0E7064" w:rsidRPr="00EC1454" w:rsidRDefault="001D1A01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0E7064" w:rsidRPr="00EC1454" w:rsidRDefault="00605772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0</w:t>
            </w:r>
          </w:p>
        </w:tc>
      </w:tr>
      <w:tr w:rsidR="000E7064" w:rsidRPr="00EC1454" w:rsidTr="000E7064">
        <w:trPr>
          <w:trHeight w:val="300"/>
        </w:trPr>
        <w:tc>
          <w:tcPr>
            <w:tcW w:w="54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0E7064" w:rsidRPr="00EC1454" w:rsidRDefault="000E7064" w:rsidP="00372A76">
            <w:pPr>
              <w:spacing w:after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nákladové úroky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E7064" w:rsidRPr="00EC1454" w:rsidRDefault="000E7064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E7064" w:rsidRPr="00EC1454" w:rsidRDefault="000E7064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E7064" w:rsidRPr="00EC1454" w:rsidTr="000E7064">
        <w:trPr>
          <w:trHeight w:val="300"/>
        </w:trPr>
        <w:tc>
          <w:tcPr>
            <w:tcW w:w="54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bottom"/>
          </w:tcPr>
          <w:p w:rsidR="000E7064" w:rsidRPr="00EC1454" w:rsidRDefault="000E7064" w:rsidP="00372A76">
            <w:pPr>
              <w:spacing w:after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ostatné náklady na finančnú činnosť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E7064" w:rsidRPr="00EC1454" w:rsidRDefault="000E7064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E7064" w:rsidRPr="00EC1454" w:rsidRDefault="000E7064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E7064" w:rsidRPr="00EC1454" w:rsidTr="000E7064">
        <w:trPr>
          <w:trHeight w:val="300"/>
        </w:trPr>
        <w:tc>
          <w:tcPr>
            <w:tcW w:w="5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E7064" w:rsidRPr="00EC1454" w:rsidRDefault="000E7064" w:rsidP="00372A76">
            <w:pPr>
              <w:spacing w:after="0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Náklady, ktoré majú výnimočný rozsah alebo výskyt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0E7064" w:rsidRPr="00EC1454" w:rsidRDefault="000E7064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0E7064" w:rsidRPr="00EC1454" w:rsidRDefault="000E7064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0</w:t>
            </w:r>
          </w:p>
        </w:tc>
      </w:tr>
    </w:tbl>
    <w:p w:rsidR="000173FB" w:rsidRPr="00372A76" w:rsidRDefault="000173FB" w:rsidP="00372A76">
      <w:pPr>
        <w:tabs>
          <w:tab w:val="left" w:pos="426"/>
        </w:tabs>
        <w:spacing w:after="0"/>
        <w:rPr>
          <w:rFonts w:ascii="Times New Roman" w:hAnsi="Times New Roman"/>
          <w:b/>
          <w:sz w:val="20"/>
          <w:szCs w:val="20"/>
        </w:rPr>
      </w:pPr>
    </w:p>
    <w:p w:rsidR="00CC31DD" w:rsidRPr="00372A76" w:rsidRDefault="00CC31DD" w:rsidP="00372A76">
      <w:pPr>
        <w:tabs>
          <w:tab w:val="left" w:pos="426"/>
        </w:tabs>
        <w:spacing w:after="0"/>
        <w:rPr>
          <w:rFonts w:ascii="Times New Roman" w:hAnsi="Times New Roman"/>
          <w:b/>
          <w:color w:val="000000"/>
          <w:sz w:val="20"/>
          <w:szCs w:val="20"/>
          <w:u w:val="single"/>
        </w:rPr>
      </w:pPr>
      <w:r w:rsidRPr="00372A76">
        <w:rPr>
          <w:rFonts w:ascii="Times New Roman" w:hAnsi="Times New Roman"/>
          <w:b/>
          <w:color w:val="000000"/>
          <w:sz w:val="20"/>
          <w:szCs w:val="20"/>
        </w:rPr>
        <w:t>J</w:t>
      </w:r>
      <w:r w:rsidRPr="00372A76">
        <w:rPr>
          <w:rFonts w:ascii="Times New Roman" w:hAnsi="Times New Roman"/>
          <w:b/>
          <w:color w:val="000000"/>
        </w:rPr>
        <w:t>.</w:t>
      </w:r>
      <w:r w:rsidRPr="00372A76">
        <w:rPr>
          <w:rFonts w:ascii="Times New Roman" w:hAnsi="Times New Roman"/>
          <w:b/>
          <w:color w:val="000000"/>
          <w:sz w:val="20"/>
          <w:szCs w:val="20"/>
        </w:rPr>
        <w:tab/>
      </w:r>
      <w:r w:rsidRPr="00372A76">
        <w:rPr>
          <w:rFonts w:ascii="Times New Roman" w:hAnsi="Times New Roman"/>
          <w:b/>
          <w:color w:val="000000"/>
          <w:sz w:val="20"/>
          <w:szCs w:val="20"/>
          <w:u w:val="single"/>
        </w:rPr>
        <w:t>INFORMÁCIE O DANIACH Z PRÍJMU</w:t>
      </w:r>
    </w:p>
    <w:p w:rsidR="00CC31DD" w:rsidRPr="00372A76" w:rsidRDefault="00E422A2" w:rsidP="00372A76">
      <w:pPr>
        <w:pStyle w:val="odstavecislo"/>
        <w:numPr>
          <w:ilvl w:val="0"/>
          <w:numId w:val="0"/>
        </w:numPr>
        <w:tabs>
          <w:tab w:val="left" w:pos="426"/>
        </w:tabs>
        <w:spacing w:after="0"/>
        <w:rPr>
          <w:rFonts w:ascii="Times New Roman" w:hAnsi="Times New Roman"/>
          <w:color w:val="000000"/>
        </w:rPr>
      </w:pPr>
      <w:r w:rsidRPr="00372A76">
        <w:rPr>
          <w:rFonts w:ascii="Times New Roman" w:hAnsi="Times New Roman"/>
          <w:color w:val="000000"/>
        </w:rPr>
        <w:t xml:space="preserve">a) až e) </w:t>
      </w:r>
      <w:r w:rsidR="00CC31DD" w:rsidRPr="00372A76">
        <w:rPr>
          <w:rFonts w:ascii="Times New Roman" w:hAnsi="Times New Roman"/>
          <w:color w:val="000000"/>
        </w:rPr>
        <w:tab/>
        <w:t>Odložená daň z príjmu</w:t>
      </w:r>
    </w:p>
    <w:p w:rsidR="00CE5FAE" w:rsidRPr="00372A76" w:rsidRDefault="00CC31DD" w:rsidP="00372A76">
      <w:pPr>
        <w:pStyle w:val="odstavecislo"/>
        <w:numPr>
          <w:ilvl w:val="0"/>
          <w:numId w:val="0"/>
        </w:numPr>
        <w:tabs>
          <w:tab w:val="left" w:pos="426"/>
        </w:tabs>
        <w:spacing w:after="0"/>
        <w:rPr>
          <w:rFonts w:ascii="Times New Roman" w:hAnsi="Times New Roman"/>
        </w:rPr>
      </w:pPr>
      <w:r w:rsidRPr="00372A76">
        <w:rPr>
          <w:rFonts w:ascii="Times New Roman" w:hAnsi="Times New Roman"/>
        </w:rPr>
        <w:tab/>
      </w:r>
      <w:r w:rsidR="001D1A01" w:rsidRPr="00833ED9">
        <w:rPr>
          <w:rFonts w:ascii="Times New Roman" w:hAnsi="Times New Roman"/>
          <w:b w:val="0"/>
        </w:rPr>
        <w:t xml:space="preserve">Spoločnosť </w:t>
      </w:r>
      <w:r w:rsidR="00367133" w:rsidRPr="00372A76">
        <w:rPr>
          <w:rFonts w:ascii="Times New Roman" w:hAnsi="Times New Roman"/>
          <w:b w:val="0"/>
        </w:rPr>
        <w:t>ne</w:t>
      </w:r>
      <w:r w:rsidRPr="00372A76">
        <w:rPr>
          <w:rFonts w:ascii="Times New Roman" w:hAnsi="Times New Roman"/>
          <w:b w:val="0"/>
        </w:rPr>
        <w:t xml:space="preserve">účtuje o odloženej daňovej pohľadávke a záväzku. </w:t>
      </w:r>
    </w:p>
    <w:p w:rsidR="00CE5FAE" w:rsidRPr="00372A76" w:rsidRDefault="00CE5FAE" w:rsidP="00372A76">
      <w:pPr>
        <w:pStyle w:val="odstavecislo"/>
        <w:numPr>
          <w:ilvl w:val="0"/>
          <w:numId w:val="0"/>
        </w:numPr>
        <w:tabs>
          <w:tab w:val="left" w:pos="426"/>
        </w:tabs>
        <w:spacing w:after="0"/>
        <w:rPr>
          <w:rFonts w:ascii="Times New Roman" w:hAnsi="Times New Roman"/>
          <w:szCs w:val="20"/>
        </w:rPr>
      </w:pPr>
    </w:p>
    <w:p w:rsidR="00FE0590" w:rsidRPr="00372A76" w:rsidRDefault="00E422A2" w:rsidP="00372A76">
      <w:pPr>
        <w:pStyle w:val="odstavecislo"/>
        <w:numPr>
          <w:ilvl w:val="0"/>
          <w:numId w:val="0"/>
        </w:numPr>
        <w:tabs>
          <w:tab w:val="left" w:pos="0"/>
        </w:tabs>
        <w:spacing w:after="0"/>
        <w:rPr>
          <w:rFonts w:ascii="Times New Roman" w:hAnsi="Times New Roman"/>
        </w:rPr>
      </w:pPr>
      <w:r w:rsidRPr="00372A76">
        <w:rPr>
          <w:rFonts w:ascii="Times New Roman" w:hAnsi="Times New Roman"/>
        </w:rPr>
        <w:t xml:space="preserve">f) a g) </w:t>
      </w:r>
      <w:r w:rsidR="00CC31DD" w:rsidRPr="00372A76">
        <w:rPr>
          <w:rFonts w:ascii="Times New Roman" w:hAnsi="Times New Roman"/>
        </w:rPr>
        <w:t>Transformácia účtovného hospodárskeho výsledku na základ dane</w:t>
      </w:r>
    </w:p>
    <w:p w:rsidR="00FE0590" w:rsidRPr="00372A76" w:rsidRDefault="00CC31DD" w:rsidP="00372A76">
      <w:pPr>
        <w:pStyle w:val="odstavecbezcisla"/>
        <w:ind w:left="425"/>
        <w:rPr>
          <w:rFonts w:ascii="Times New Roman" w:hAnsi="Times New Roman"/>
        </w:rPr>
      </w:pPr>
      <w:r w:rsidRPr="00372A76">
        <w:rPr>
          <w:rFonts w:ascii="Times New Roman" w:hAnsi="Times New Roman"/>
        </w:rPr>
        <w:t>Prevod od teoretickej dane z príjmov k vykázanej dani z príjmov je uvedený v nasledujúcej tabuľke:</w:t>
      </w:r>
    </w:p>
    <w:tbl>
      <w:tblPr>
        <w:tblW w:w="9489" w:type="dxa"/>
        <w:tblInd w:w="496" w:type="dxa"/>
        <w:tblCellMar>
          <w:left w:w="70" w:type="dxa"/>
          <w:right w:w="70" w:type="dxa"/>
        </w:tblCellMar>
        <w:tblLook w:val="0000"/>
      </w:tblPr>
      <w:tblGrid>
        <w:gridCol w:w="3489"/>
        <w:gridCol w:w="1297"/>
        <w:gridCol w:w="818"/>
        <w:gridCol w:w="885"/>
        <w:gridCol w:w="1317"/>
        <w:gridCol w:w="831"/>
        <w:gridCol w:w="852"/>
      </w:tblGrid>
      <w:tr w:rsidR="00BC7FE6" w:rsidRPr="00EC1454">
        <w:trPr>
          <w:trHeight w:val="300"/>
        </w:trPr>
        <w:tc>
          <w:tcPr>
            <w:tcW w:w="34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C7FE6" w:rsidRPr="00EC1454" w:rsidRDefault="00BC7FE6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0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bottom"/>
          </w:tcPr>
          <w:p w:rsidR="00BC7FE6" w:rsidRPr="00EC1454" w:rsidRDefault="00A315E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Bežné účtovné obdobie </w:t>
            </w:r>
          </w:p>
        </w:tc>
        <w:tc>
          <w:tcPr>
            <w:tcW w:w="30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bottom"/>
          </w:tcPr>
          <w:p w:rsidR="00BC7FE6" w:rsidRPr="00EC1454" w:rsidRDefault="007E1549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o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b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dobie </w:t>
            </w:r>
          </w:p>
        </w:tc>
      </w:tr>
      <w:tr w:rsidR="00BC7FE6" w:rsidRPr="00EC1454">
        <w:trPr>
          <w:trHeight w:val="300"/>
        </w:trPr>
        <w:tc>
          <w:tcPr>
            <w:tcW w:w="34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7FE6" w:rsidRPr="00EC1454" w:rsidRDefault="00BC7FE6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C7FE6" w:rsidRPr="00EC1454" w:rsidRDefault="00BC7FE6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Základ dane</w:t>
            </w: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C7FE6" w:rsidRPr="00EC1454" w:rsidRDefault="00BC7FE6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daň</w:t>
            </w:r>
          </w:p>
        </w:tc>
        <w:tc>
          <w:tcPr>
            <w:tcW w:w="8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C7FE6" w:rsidRPr="00EC1454" w:rsidRDefault="00BC7FE6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daň v %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C7FE6" w:rsidRPr="00EC1454" w:rsidRDefault="00BC7FE6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Základ dane</w:t>
            </w:r>
          </w:p>
        </w:tc>
        <w:tc>
          <w:tcPr>
            <w:tcW w:w="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C7FE6" w:rsidRPr="00EC1454" w:rsidRDefault="00BC7FE6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daň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C7FE6" w:rsidRPr="00EC1454" w:rsidRDefault="00BC7FE6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daň v %</w:t>
            </w:r>
          </w:p>
        </w:tc>
      </w:tr>
      <w:tr w:rsidR="00BC7FE6" w:rsidRPr="00EC1454">
        <w:trPr>
          <w:trHeight w:val="225"/>
        </w:trPr>
        <w:tc>
          <w:tcPr>
            <w:tcW w:w="3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C7FE6" w:rsidRPr="00EC1454" w:rsidRDefault="00BC7FE6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C7FE6" w:rsidRPr="00EC1454" w:rsidRDefault="00BC7FE6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 xml:space="preserve">b </w:t>
            </w: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C7FE6" w:rsidRPr="00EC1454" w:rsidRDefault="00BC7FE6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8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C7FE6" w:rsidRPr="00EC1454" w:rsidRDefault="00BC7FE6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 xml:space="preserve">d 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C7FE6" w:rsidRPr="00EC1454" w:rsidRDefault="00BC7FE6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C7FE6" w:rsidRPr="00EC1454" w:rsidRDefault="00BC7FE6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C7FE6" w:rsidRPr="00EC1454" w:rsidRDefault="00BC7FE6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</w:tr>
      <w:tr w:rsidR="0008056D" w:rsidRPr="00EC1454">
        <w:trPr>
          <w:trHeight w:val="300"/>
        </w:trPr>
        <w:tc>
          <w:tcPr>
            <w:tcW w:w="3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056D" w:rsidRPr="00EC1454" w:rsidRDefault="0008056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Výsledok hospodárenia pred zdanením, z t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o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ho: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08056D" w:rsidRPr="00EC1454" w:rsidRDefault="00833ED9" w:rsidP="00245550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-</w:t>
            </w:r>
            <w:r w:rsidR="00245550">
              <w:rPr>
                <w:rFonts w:ascii="Times New Roman" w:hAnsi="Times New Roman"/>
                <w:bCs/>
                <w:sz w:val="20"/>
                <w:szCs w:val="20"/>
              </w:rPr>
              <w:t>3181</w:t>
            </w: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8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08056D" w:rsidRPr="00EC1454" w:rsidRDefault="00245550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-2864</w:t>
            </w:r>
          </w:p>
        </w:tc>
        <w:tc>
          <w:tcPr>
            <w:tcW w:w="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</w:tr>
      <w:tr w:rsidR="009A2039" w:rsidRPr="00EC1454">
        <w:trPr>
          <w:trHeight w:val="300"/>
        </w:trPr>
        <w:tc>
          <w:tcPr>
            <w:tcW w:w="3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2039" w:rsidRPr="00EC1454" w:rsidRDefault="009A2039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teoretická daň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A2039" w:rsidRPr="00EC1454" w:rsidRDefault="009A2039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A2039" w:rsidRPr="00EC1454" w:rsidRDefault="006460B2" w:rsidP="00245550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-6</w:t>
            </w:r>
            <w:r w:rsidR="00245550">
              <w:rPr>
                <w:rFonts w:ascii="Times New Roman" w:hAnsi="Times New Roman"/>
                <w:bCs/>
                <w:sz w:val="20"/>
                <w:szCs w:val="20"/>
              </w:rPr>
              <w:t>68</w:t>
            </w:r>
          </w:p>
        </w:tc>
        <w:tc>
          <w:tcPr>
            <w:tcW w:w="8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A2039" w:rsidRPr="00EC1454" w:rsidRDefault="000E3B3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21,00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A2039" w:rsidRPr="00EC1454" w:rsidRDefault="009A2039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A2039" w:rsidRPr="00EC1454" w:rsidRDefault="00245550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-601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A2039" w:rsidRPr="00EC1454" w:rsidRDefault="00245550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21</w:t>
            </w:r>
          </w:p>
        </w:tc>
      </w:tr>
      <w:tr w:rsidR="009A2039" w:rsidRPr="00EC1454">
        <w:trPr>
          <w:trHeight w:val="300"/>
        </w:trPr>
        <w:tc>
          <w:tcPr>
            <w:tcW w:w="3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2039" w:rsidRPr="00EC1454" w:rsidRDefault="009A2039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daňovo neuznané náklady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A2039" w:rsidRPr="00EC1454" w:rsidRDefault="00CF7E3E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365</w:t>
            </w: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A2039" w:rsidRPr="00EC1454" w:rsidRDefault="00CF7E3E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76</w:t>
            </w:r>
          </w:p>
        </w:tc>
        <w:tc>
          <w:tcPr>
            <w:tcW w:w="8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A2039" w:rsidRPr="00EC1454" w:rsidRDefault="009A2039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A2039" w:rsidRPr="00EC1454" w:rsidRDefault="00245550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1101</w:t>
            </w:r>
          </w:p>
        </w:tc>
        <w:tc>
          <w:tcPr>
            <w:tcW w:w="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A2039" w:rsidRPr="00EC1454" w:rsidRDefault="00245550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231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A2039" w:rsidRPr="00EC1454" w:rsidRDefault="009A2039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9A2039" w:rsidRPr="00EC1454">
        <w:trPr>
          <w:trHeight w:val="300"/>
        </w:trPr>
        <w:tc>
          <w:tcPr>
            <w:tcW w:w="3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2039" w:rsidRPr="00EC1454" w:rsidRDefault="009A2039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výnosy nepodliehajúce dani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A2039" w:rsidRPr="00EC1454" w:rsidRDefault="009A2039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A2039" w:rsidRPr="00EC1454" w:rsidRDefault="009A2039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A2039" w:rsidRPr="00EC1454" w:rsidRDefault="009A2039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A2039" w:rsidRPr="00EC1454" w:rsidRDefault="009A2039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A2039" w:rsidRPr="00EC1454" w:rsidRDefault="009A2039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A2039" w:rsidRPr="00EC1454" w:rsidRDefault="009A2039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9A2039" w:rsidRPr="00EC1454">
        <w:trPr>
          <w:trHeight w:val="300"/>
        </w:trPr>
        <w:tc>
          <w:tcPr>
            <w:tcW w:w="3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2039" w:rsidRPr="00EC1454" w:rsidRDefault="009A2039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umorenie daňovej stray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A2039" w:rsidRPr="00EC1454" w:rsidRDefault="009A2039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A2039" w:rsidRPr="00EC1454" w:rsidRDefault="009A2039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A2039" w:rsidRPr="00EC1454" w:rsidRDefault="009A2039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A2039" w:rsidRPr="00EC1454" w:rsidRDefault="009A2039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A2039" w:rsidRPr="00EC1454" w:rsidRDefault="009A2039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A2039" w:rsidRPr="00EC1454" w:rsidRDefault="009A2039" w:rsidP="00372A76">
            <w:pPr>
              <w:spacing w:after="0"/>
              <w:jc w:val="center"/>
              <w:rPr>
                <w:rFonts w:ascii="Times New Roman" w:hAnsi="Times New Roman"/>
                <w:bCs/>
                <w:color w:val="FF0000"/>
                <w:sz w:val="20"/>
                <w:szCs w:val="20"/>
              </w:rPr>
            </w:pPr>
          </w:p>
        </w:tc>
      </w:tr>
      <w:tr w:rsidR="009A2039" w:rsidRPr="00EC1454">
        <w:trPr>
          <w:trHeight w:val="300"/>
        </w:trPr>
        <w:tc>
          <w:tcPr>
            <w:tcW w:w="3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2039" w:rsidRPr="00EC1454" w:rsidRDefault="009A2039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A2039" w:rsidRPr="00EC1454" w:rsidRDefault="006460B2" w:rsidP="00CF7E3E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="00CF7E3E">
              <w:rPr>
                <w:rFonts w:ascii="Times New Roman" w:hAnsi="Times New Roman"/>
                <w:b/>
                <w:bCs/>
                <w:sz w:val="20"/>
                <w:szCs w:val="20"/>
              </w:rPr>
              <w:t>2816</w:t>
            </w: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A2039" w:rsidRPr="00EC1454" w:rsidRDefault="00CF7E3E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-592</w:t>
            </w:r>
          </w:p>
        </w:tc>
        <w:tc>
          <w:tcPr>
            <w:tcW w:w="8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A2039" w:rsidRPr="00EC1454" w:rsidRDefault="000E3B3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21,00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A2039" w:rsidRPr="00EC1454" w:rsidRDefault="00245550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-1763</w:t>
            </w:r>
          </w:p>
        </w:tc>
        <w:tc>
          <w:tcPr>
            <w:tcW w:w="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A2039" w:rsidRPr="00EC1454" w:rsidRDefault="00245550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-370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A2039" w:rsidRPr="00EC1454" w:rsidRDefault="00245550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21</w:t>
            </w:r>
          </w:p>
        </w:tc>
      </w:tr>
      <w:tr w:rsidR="009A2039" w:rsidRPr="00EC1454">
        <w:trPr>
          <w:trHeight w:val="300"/>
        </w:trPr>
        <w:tc>
          <w:tcPr>
            <w:tcW w:w="3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2039" w:rsidRPr="00EC1454" w:rsidRDefault="009A2039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Splatná daň z príjmov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A2039" w:rsidRPr="00EC1454" w:rsidRDefault="009A2039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A2039" w:rsidRPr="00EC1454" w:rsidRDefault="009A2039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A2039" w:rsidRPr="00EC1454" w:rsidRDefault="000E3B3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21,00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A2039" w:rsidRPr="00EC1454" w:rsidRDefault="009A2039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A2039" w:rsidRPr="00EC1454" w:rsidRDefault="009A2039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A2039" w:rsidRPr="00EC1454" w:rsidRDefault="00245550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21</w:t>
            </w:r>
          </w:p>
        </w:tc>
      </w:tr>
      <w:tr w:rsidR="009A2039" w:rsidRPr="00EC1454">
        <w:trPr>
          <w:trHeight w:val="315"/>
        </w:trPr>
        <w:tc>
          <w:tcPr>
            <w:tcW w:w="3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2039" w:rsidRPr="00EC1454" w:rsidRDefault="009A2039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Odložená daň z príjmov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A2039" w:rsidRPr="00EC1454" w:rsidRDefault="009A2039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A2039" w:rsidRPr="00EC1454" w:rsidRDefault="009A2039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A2039" w:rsidRPr="00EC1454" w:rsidRDefault="009A2039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A2039" w:rsidRPr="00EC1454" w:rsidRDefault="009A2039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A2039" w:rsidRPr="00EC1454" w:rsidRDefault="009A2039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A2039" w:rsidRPr="00EC1454" w:rsidRDefault="009A2039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9A2039" w:rsidRPr="00EC1454">
        <w:trPr>
          <w:trHeight w:val="300"/>
        </w:trPr>
        <w:tc>
          <w:tcPr>
            <w:tcW w:w="3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A2039" w:rsidRPr="00EC1454" w:rsidRDefault="009A2039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Celková daň z príjmov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A2039" w:rsidRPr="00EC1454" w:rsidRDefault="009A2039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A2039" w:rsidRPr="00EC1454" w:rsidRDefault="006460B2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A2039" w:rsidRPr="00EC1454" w:rsidRDefault="009A2039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A2039" w:rsidRPr="00EC1454" w:rsidRDefault="009A2039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A2039" w:rsidRPr="00EC1454" w:rsidRDefault="00245550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A2039" w:rsidRPr="00EC1454" w:rsidRDefault="009A2039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</w:tbl>
    <w:p w:rsidR="00CC31DD" w:rsidRPr="00372A76" w:rsidRDefault="00CC31DD" w:rsidP="00372A76">
      <w:pPr>
        <w:pStyle w:val="odstavecbezcisla"/>
        <w:rPr>
          <w:rFonts w:ascii="Times New Roman" w:hAnsi="Times New Roman"/>
        </w:rPr>
      </w:pPr>
    </w:p>
    <w:p w:rsidR="00BC7FE6" w:rsidRPr="00372A76" w:rsidRDefault="00BC7FE6" w:rsidP="00372A76">
      <w:pPr>
        <w:tabs>
          <w:tab w:val="left" w:pos="426"/>
        </w:tabs>
        <w:spacing w:after="0"/>
        <w:rPr>
          <w:rFonts w:ascii="Times New Roman" w:hAnsi="Times New Roman"/>
          <w:b/>
          <w:sz w:val="20"/>
          <w:szCs w:val="20"/>
          <w:u w:val="single"/>
        </w:rPr>
      </w:pPr>
      <w:r w:rsidRPr="00372A76">
        <w:rPr>
          <w:rFonts w:ascii="Times New Roman" w:hAnsi="Times New Roman"/>
          <w:b/>
          <w:sz w:val="20"/>
          <w:szCs w:val="20"/>
        </w:rPr>
        <w:t>K</w:t>
      </w:r>
      <w:r w:rsidRPr="00372A76">
        <w:rPr>
          <w:rFonts w:ascii="Times New Roman" w:hAnsi="Times New Roman"/>
          <w:b/>
        </w:rPr>
        <w:t>.</w:t>
      </w:r>
      <w:r w:rsidRPr="00372A76">
        <w:rPr>
          <w:rFonts w:ascii="Times New Roman" w:hAnsi="Times New Roman"/>
          <w:b/>
          <w:sz w:val="20"/>
          <w:szCs w:val="20"/>
        </w:rPr>
        <w:tab/>
      </w:r>
      <w:r w:rsidRPr="00372A76">
        <w:rPr>
          <w:rFonts w:ascii="Times New Roman" w:hAnsi="Times New Roman"/>
          <w:b/>
          <w:sz w:val="20"/>
          <w:szCs w:val="20"/>
          <w:u w:val="single"/>
        </w:rPr>
        <w:t>INFORMÁCIE O PODSÚVAHOVÝCH ÚČTOCH</w:t>
      </w:r>
    </w:p>
    <w:p w:rsidR="00FE0590" w:rsidRPr="00372A76" w:rsidRDefault="000E3B3A" w:rsidP="00372A76">
      <w:pPr>
        <w:pStyle w:val="odstavecbezcisla"/>
        <w:rPr>
          <w:rFonts w:ascii="Times New Roman" w:hAnsi="Times New Roman"/>
        </w:rPr>
      </w:pPr>
      <w:r w:rsidRPr="00372A76">
        <w:rPr>
          <w:rFonts w:ascii="Times New Roman" w:hAnsi="Times New Roman"/>
        </w:rPr>
        <w:t xml:space="preserve">Spoločnosť </w:t>
      </w:r>
      <w:r w:rsidR="00467BC9" w:rsidRPr="00372A76">
        <w:rPr>
          <w:rFonts w:ascii="Times New Roman" w:hAnsi="Times New Roman"/>
        </w:rPr>
        <w:t>neeviduje položky na podsúvahových účtoch</w:t>
      </w:r>
    </w:p>
    <w:p w:rsidR="0023020B" w:rsidRPr="00372A76" w:rsidRDefault="0023020B" w:rsidP="00372A76">
      <w:pPr>
        <w:pStyle w:val="odstavecbezcisla"/>
        <w:rPr>
          <w:rFonts w:ascii="Times New Roman" w:hAnsi="Times New Roman"/>
        </w:rPr>
      </w:pPr>
    </w:p>
    <w:p w:rsidR="00E12C5D" w:rsidRPr="00372A76" w:rsidRDefault="00D923AC" w:rsidP="00372A76">
      <w:pPr>
        <w:pStyle w:val="odstavecbezcisla"/>
        <w:tabs>
          <w:tab w:val="left" w:pos="426"/>
        </w:tabs>
        <w:ind w:left="0"/>
        <w:rPr>
          <w:rFonts w:ascii="Times New Roman" w:hAnsi="Times New Roman"/>
          <w:b/>
          <w:szCs w:val="20"/>
          <w:u w:val="single"/>
        </w:rPr>
      </w:pPr>
      <w:r w:rsidRPr="00372A76">
        <w:rPr>
          <w:rFonts w:ascii="Times New Roman" w:hAnsi="Times New Roman"/>
          <w:b/>
          <w:szCs w:val="20"/>
        </w:rPr>
        <w:t>L.</w:t>
      </w:r>
      <w:r w:rsidR="00E12C5D" w:rsidRPr="00372A76">
        <w:rPr>
          <w:rFonts w:ascii="Times New Roman" w:hAnsi="Times New Roman"/>
          <w:b/>
          <w:szCs w:val="20"/>
        </w:rPr>
        <w:tab/>
      </w:r>
      <w:r w:rsidRPr="00372A76">
        <w:rPr>
          <w:rFonts w:ascii="Times New Roman" w:hAnsi="Times New Roman"/>
          <w:b/>
          <w:szCs w:val="20"/>
          <w:u w:val="single"/>
        </w:rPr>
        <w:t xml:space="preserve">INFORMÁCIE </w:t>
      </w:r>
      <w:r w:rsidR="0023020B" w:rsidRPr="00372A76">
        <w:rPr>
          <w:rFonts w:ascii="Times New Roman" w:hAnsi="Times New Roman"/>
          <w:b/>
          <w:szCs w:val="20"/>
          <w:u w:val="single"/>
        </w:rPr>
        <w:t xml:space="preserve">K ÚDAJOM </w:t>
      </w:r>
      <w:r w:rsidRPr="00372A76">
        <w:rPr>
          <w:rFonts w:ascii="Times New Roman" w:hAnsi="Times New Roman"/>
          <w:b/>
          <w:szCs w:val="20"/>
          <w:u w:val="single"/>
        </w:rPr>
        <w:t>O INÝCH AKTÍVACH A</w:t>
      </w:r>
      <w:r w:rsidR="0023020B" w:rsidRPr="00372A76">
        <w:rPr>
          <w:rFonts w:ascii="Times New Roman" w:hAnsi="Times New Roman"/>
          <w:b/>
          <w:szCs w:val="20"/>
          <w:u w:val="single"/>
        </w:rPr>
        <w:t xml:space="preserve"> INÝCH</w:t>
      </w:r>
      <w:r w:rsidRPr="00372A76">
        <w:rPr>
          <w:rFonts w:ascii="Times New Roman" w:hAnsi="Times New Roman"/>
          <w:b/>
          <w:szCs w:val="20"/>
          <w:u w:val="single"/>
        </w:rPr>
        <w:t> PASÍVACH</w:t>
      </w:r>
    </w:p>
    <w:p w:rsidR="00D923AC" w:rsidRPr="00372A76" w:rsidRDefault="0023020B" w:rsidP="00372A76">
      <w:pPr>
        <w:pStyle w:val="odstavecbezcisla"/>
        <w:tabs>
          <w:tab w:val="left" w:pos="426"/>
        </w:tabs>
        <w:ind w:left="0"/>
        <w:rPr>
          <w:rFonts w:ascii="Times New Roman" w:hAnsi="Times New Roman"/>
          <w:b/>
          <w:szCs w:val="20"/>
        </w:rPr>
      </w:pPr>
      <w:r w:rsidRPr="00372A76">
        <w:rPr>
          <w:rFonts w:ascii="Times New Roman" w:hAnsi="Times New Roman"/>
          <w:b/>
          <w:szCs w:val="20"/>
        </w:rPr>
        <w:t>a)</w:t>
      </w:r>
      <w:r w:rsidRPr="00372A76">
        <w:rPr>
          <w:rFonts w:ascii="Times New Roman" w:hAnsi="Times New Roman"/>
          <w:b/>
          <w:szCs w:val="20"/>
        </w:rPr>
        <w:tab/>
      </w:r>
      <w:r w:rsidR="00D923AC" w:rsidRPr="00372A76">
        <w:rPr>
          <w:rFonts w:ascii="Times New Roman" w:hAnsi="Times New Roman"/>
          <w:b/>
          <w:szCs w:val="20"/>
        </w:rPr>
        <w:t>Podmienené záväzky</w:t>
      </w:r>
    </w:p>
    <w:p w:rsidR="00E12C5D" w:rsidRPr="00372A76" w:rsidRDefault="000E3B3A" w:rsidP="00372A76">
      <w:pPr>
        <w:pStyle w:val="Heading9"/>
        <w:rPr>
          <w:rFonts w:ascii="Times New Roman" w:hAnsi="Times New Roman"/>
          <w:lang w:val="sk-SK"/>
        </w:rPr>
      </w:pPr>
      <w:r w:rsidRPr="00372A76">
        <w:rPr>
          <w:rFonts w:ascii="Times New Roman" w:hAnsi="Times New Roman"/>
          <w:lang w:val="sk-SK"/>
        </w:rPr>
        <w:t xml:space="preserve">Spoločnosť </w:t>
      </w:r>
      <w:r w:rsidR="00D923AC" w:rsidRPr="00372A76">
        <w:rPr>
          <w:rFonts w:ascii="Times New Roman" w:hAnsi="Times New Roman"/>
          <w:lang w:val="sk-SK"/>
        </w:rPr>
        <w:t>neeviduje podmienené záväzky.</w:t>
      </w:r>
    </w:p>
    <w:p w:rsidR="00D923AC" w:rsidRPr="00372A76" w:rsidRDefault="00D923AC" w:rsidP="00372A76">
      <w:pPr>
        <w:pStyle w:val="Heading9"/>
        <w:rPr>
          <w:rFonts w:ascii="Times New Roman" w:hAnsi="Times New Roman"/>
          <w:lang w:val="sk-SK"/>
        </w:rPr>
      </w:pPr>
    </w:p>
    <w:p w:rsidR="00D923AC" w:rsidRPr="00372A76" w:rsidRDefault="0023020B" w:rsidP="00372A76">
      <w:pPr>
        <w:pStyle w:val="odstavecbezcisla"/>
        <w:tabs>
          <w:tab w:val="left" w:pos="440"/>
        </w:tabs>
        <w:ind w:left="0"/>
        <w:rPr>
          <w:rFonts w:ascii="Times New Roman" w:hAnsi="Times New Roman"/>
          <w:b/>
          <w:szCs w:val="20"/>
        </w:rPr>
      </w:pPr>
      <w:r w:rsidRPr="00372A76">
        <w:rPr>
          <w:rFonts w:ascii="Times New Roman" w:hAnsi="Times New Roman"/>
          <w:b/>
          <w:szCs w:val="20"/>
        </w:rPr>
        <w:t>b)</w:t>
      </w:r>
      <w:r w:rsidRPr="00372A76">
        <w:rPr>
          <w:rFonts w:ascii="Times New Roman" w:hAnsi="Times New Roman"/>
          <w:b/>
          <w:szCs w:val="20"/>
        </w:rPr>
        <w:tab/>
      </w:r>
      <w:r w:rsidR="00D923AC" w:rsidRPr="00372A76">
        <w:rPr>
          <w:rFonts w:ascii="Times New Roman" w:hAnsi="Times New Roman"/>
          <w:b/>
          <w:szCs w:val="20"/>
        </w:rPr>
        <w:t>Ostatné finančné povinnosti</w:t>
      </w:r>
    </w:p>
    <w:p w:rsidR="00D923AC" w:rsidRPr="00372A76" w:rsidRDefault="000E3B3A" w:rsidP="00372A76">
      <w:pPr>
        <w:pStyle w:val="Heading9"/>
        <w:rPr>
          <w:rFonts w:ascii="Times New Roman" w:hAnsi="Times New Roman"/>
          <w:lang w:val="sk-SK"/>
        </w:rPr>
      </w:pPr>
      <w:r w:rsidRPr="00372A76">
        <w:rPr>
          <w:rFonts w:ascii="Times New Roman" w:hAnsi="Times New Roman"/>
          <w:lang w:val="sk-SK"/>
        </w:rPr>
        <w:t xml:space="preserve">Spoločnosť </w:t>
      </w:r>
      <w:r w:rsidR="00467BC9" w:rsidRPr="00372A76">
        <w:rPr>
          <w:rFonts w:ascii="Times New Roman" w:hAnsi="Times New Roman"/>
          <w:lang w:val="sk-SK"/>
        </w:rPr>
        <w:t>neeviduje ostatné finančné povinnosti, ktoré sa nesledujú v bežnom účtovníctve a neuvádzajú</w:t>
      </w:r>
      <w:r w:rsidR="0023020B" w:rsidRPr="00372A76">
        <w:rPr>
          <w:rFonts w:ascii="Times New Roman" w:hAnsi="Times New Roman"/>
          <w:lang w:val="sk-SK"/>
        </w:rPr>
        <w:t xml:space="preserve"> sa</w:t>
      </w:r>
      <w:r w:rsidR="00467BC9" w:rsidRPr="00372A76">
        <w:rPr>
          <w:rFonts w:ascii="Times New Roman" w:hAnsi="Times New Roman"/>
          <w:lang w:val="sk-SK"/>
        </w:rPr>
        <w:t xml:space="preserve"> v súvahe.</w:t>
      </w:r>
    </w:p>
    <w:p w:rsidR="00467BC9" w:rsidRPr="00372A76" w:rsidRDefault="00467BC9" w:rsidP="00372A76">
      <w:pPr>
        <w:pStyle w:val="Heading9"/>
        <w:rPr>
          <w:rFonts w:ascii="Times New Roman" w:hAnsi="Times New Roman"/>
          <w:lang w:val="sk-SK"/>
        </w:rPr>
      </w:pPr>
    </w:p>
    <w:p w:rsidR="00467BC9" w:rsidRPr="00372A76" w:rsidRDefault="0023020B" w:rsidP="00372A76">
      <w:pPr>
        <w:pStyle w:val="odstavecbezcisla"/>
        <w:tabs>
          <w:tab w:val="left" w:pos="440"/>
        </w:tabs>
        <w:ind w:left="0"/>
        <w:rPr>
          <w:rFonts w:ascii="Times New Roman" w:hAnsi="Times New Roman"/>
          <w:b/>
          <w:szCs w:val="20"/>
        </w:rPr>
      </w:pPr>
      <w:r w:rsidRPr="00372A76">
        <w:rPr>
          <w:rFonts w:ascii="Times New Roman" w:hAnsi="Times New Roman"/>
          <w:b/>
          <w:szCs w:val="20"/>
        </w:rPr>
        <w:t>c)</w:t>
      </w:r>
      <w:r w:rsidRPr="00372A76">
        <w:rPr>
          <w:rFonts w:ascii="Times New Roman" w:hAnsi="Times New Roman"/>
          <w:b/>
          <w:szCs w:val="20"/>
        </w:rPr>
        <w:tab/>
      </w:r>
      <w:r w:rsidR="00467BC9" w:rsidRPr="00372A76">
        <w:rPr>
          <w:rFonts w:ascii="Times New Roman" w:hAnsi="Times New Roman"/>
          <w:b/>
          <w:szCs w:val="20"/>
        </w:rPr>
        <w:t>Podmienený majetok</w:t>
      </w:r>
    </w:p>
    <w:p w:rsidR="00467BC9" w:rsidRPr="00372A76" w:rsidRDefault="000E3B3A" w:rsidP="00372A76">
      <w:pPr>
        <w:pStyle w:val="Heading9"/>
        <w:rPr>
          <w:rFonts w:ascii="Times New Roman" w:hAnsi="Times New Roman"/>
          <w:lang w:val="sk-SK"/>
        </w:rPr>
      </w:pPr>
      <w:r w:rsidRPr="00372A76">
        <w:rPr>
          <w:rFonts w:ascii="Times New Roman" w:hAnsi="Times New Roman"/>
          <w:lang w:val="sk-SK"/>
        </w:rPr>
        <w:t xml:space="preserve">Spoločnosť </w:t>
      </w:r>
      <w:r w:rsidR="00467BC9" w:rsidRPr="00372A76">
        <w:rPr>
          <w:rFonts w:ascii="Times New Roman" w:hAnsi="Times New Roman"/>
          <w:lang w:val="sk-SK"/>
        </w:rPr>
        <w:t>neeviduje položky podmieneného majetku.</w:t>
      </w:r>
    </w:p>
    <w:p w:rsidR="00E12C5D" w:rsidRPr="00372A76" w:rsidRDefault="00E12C5D" w:rsidP="00372A76">
      <w:pPr>
        <w:pStyle w:val="Heading9"/>
        <w:rPr>
          <w:rFonts w:ascii="Times New Roman" w:hAnsi="Times New Roman"/>
          <w:lang w:val="sk-SK"/>
        </w:rPr>
      </w:pPr>
      <w:r w:rsidRPr="00372A76">
        <w:rPr>
          <w:rFonts w:ascii="Times New Roman" w:hAnsi="Times New Roman"/>
          <w:lang w:val="sk-SK"/>
        </w:rPr>
        <w:tab/>
      </w:r>
    </w:p>
    <w:p w:rsidR="00E12C5D" w:rsidRPr="00372A76" w:rsidRDefault="00467BC9" w:rsidP="00372A76">
      <w:pPr>
        <w:pStyle w:val="odstavecbezcisla"/>
        <w:tabs>
          <w:tab w:val="left" w:pos="426"/>
        </w:tabs>
        <w:ind w:left="425" w:hanging="425"/>
        <w:rPr>
          <w:rFonts w:ascii="Times New Roman" w:hAnsi="Times New Roman"/>
          <w:b/>
          <w:szCs w:val="20"/>
          <w:u w:val="single"/>
        </w:rPr>
      </w:pPr>
      <w:r w:rsidRPr="00372A76">
        <w:rPr>
          <w:rFonts w:ascii="Times New Roman" w:hAnsi="Times New Roman"/>
          <w:b/>
          <w:szCs w:val="20"/>
        </w:rPr>
        <w:lastRenderedPageBreak/>
        <w:t>M</w:t>
      </w:r>
      <w:r w:rsidR="00E12C5D" w:rsidRPr="00372A76">
        <w:rPr>
          <w:rFonts w:ascii="Times New Roman" w:hAnsi="Times New Roman"/>
          <w:b/>
          <w:szCs w:val="20"/>
        </w:rPr>
        <w:t>.</w:t>
      </w:r>
      <w:r w:rsidR="00E12C5D" w:rsidRPr="00372A76">
        <w:rPr>
          <w:rFonts w:ascii="Times New Roman" w:hAnsi="Times New Roman"/>
          <w:b/>
          <w:szCs w:val="20"/>
        </w:rPr>
        <w:tab/>
      </w:r>
      <w:r w:rsidRPr="00372A76">
        <w:rPr>
          <w:rFonts w:ascii="Times New Roman" w:hAnsi="Times New Roman"/>
          <w:b/>
          <w:szCs w:val="20"/>
          <w:u w:val="single"/>
        </w:rPr>
        <w:t>INFORMÁCIE O PRÍJMOCH A VÝHODÁCH ČLENOV ŠTATUTÁRNYCH ORGÁNOV, DOZORNÝCH ORGÁNOV A INÝCH O</w:t>
      </w:r>
      <w:r w:rsidRPr="00372A76">
        <w:rPr>
          <w:rFonts w:ascii="Times New Roman" w:hAnsi="Times New Roman"/>
          <w:b/>
          <w:szCs w:val="20"/>
          <w:u w:val="single"/>
        </w:rPr>
        <w:t>R</w:t>
      </w:r>
      <w:r w:rsidRPr="00372A76">
        <w:rPr>
          <w:rFonts w:ascii="Times New Roman" w:hAnsi="Times New Roman"/>
          <w:b/>
          <w:szCs w:val="20"/>
          <w:u w:val="single"/>
        </w:rPr>
        <w:t>GÁNOV ÚČTOVNEJ JEDNOTKY</w:t>
      </w:r>
    </w:p>
    <w:p w:rsidR="00467BC9" w:rsidRPr="00372A76" w:rsidRDefault="00467BC9" w:rsidP="00372A76">
      <w:pPr>
        <w:pStyle w:val="odstavecbezcisla"/>
        <w:ind w:left="440" w:hanging="440"/>
        <w:rPr>
          <w:rFonts w:ascii="Times New Roman" w:hAnsi="Times New Roman"/>
          <w:szCs w:val="20"/>
        </w:rPr>
      </w:pPr>
      <w:r w:rsidRPr="00372A76">
        <w:rPr>
          <w:rFonts w:ascii="Times New Roman" w:hAnsi="Times New Roman"/>
          <w:b/>
          <w:szCs w:val="20"/>
        </w:rPr>
        <w:tab/>
      </w:r>
      <w:r w:rsidRPr="00372A76">
        <w:rPr>
          <w:rFonts w:ascii="Times New Roman" w:hAnsi="Times New Roman"/>
          <w:szCs w:val="20"/>
        </w:rPr>
        <w:t xml:space="preserve">Prehľad  o príjmoch a výhodách členov štatutárnych, dozorných a iných orgánov  </w:t>
      </w:r>
      <w:r w:rsidR="000E3B3A" w:rsidRPr="00372A76">
        <w:rPr>
          <w:rFonts w:ascii="Times New Roman" w:hAnsi="Times New Roman"/>
          <w:szCs w:val="20"/>
        </w:rPr>
        <w:t xml:space="preserve">Spoločnosť </w:t>
      </w:r>
      <w:r w:rsidR="00103465" w:rsidRPr="00372A76">
        <w:rPr>
          <w:rFonts w:ascii="Times New Roman" w:hAnsi="Times New Roman"/>
          <w:szCs w:val="20"/>
        </w:rPr>
        <w:t>neuvádza</w:t>
      </w:r>
      <w:r w:rsidRPr="00372A76">
        <w:rPr>
          <w:rFonts w:ascii="Times New Roman" w:hAnsi="Times New Roman"/>
          <w:szCs w:val="20"/>
        </w:rPr>
        <w:t xml:space="preserve">  </w:t>
      </w:r>
    </w:p>
    <w:p w:rsidR="00E12C5D" w:rsidRPr="00372A76" w:rsidRDefault="00E12C5D" w:rsidP="00372A76">
      <w:pPr>
        <w:pStyle w:val="dotabulky"/>
        <w:spacing w:before="0"/>
        <w:ind w:left="426"/>
        <w:rPr>
          <w:rFonts w:ascii="Times New Roman" w:hAnsi="Times New Roman"/>
          <w:sz w:val="20"/>
          <w:szCs w:val="20"/>
        </w:rPr>
      </w:pPr>
    </w:p>
    <w:p w:rsidR="00E12C5D" w:rsidRPr="00372A76" w:rsidRDefault="00467BC9" w:rsidP="00372A76">
      <w:pPr>
        <w:pStyle w:val="odstavecbezcisla"/>
        <w:tabs>
          <w:tab w:val="left" w:pos="426"/>
        </w:tabs>
        <w:ind w:left="425" w:hanging="425"/>
        <w:jc w:val="left"/>
        <w:rPr>
          <w:rFonts w:ascii="Times New Roman" w:hAnsi="Times New Roman"/>
          <w:szCs w:val="20"/>
        </w:rPr>
      </w:pPr>
      <w:r w:rsidRPr="00372A76">
        <w:rPr>
          <w:rFonts w:ascii="Times New Roman" w:hAnsi="Times New Roman"/>
          <w:b/>
          <w:szCs w:val="20"/>
        </w:rPr>
        <w:t>N</w:t>
      </w:r>
      <w:r w:rsidR="00E12C5D" w:rsidRPr="00372A76">
        <w:rPr>
          <w:rFonts w:ascii="Times New Roman" w:hAnsi="Times New Roman"/>
          <w:b/>
          <w:szCs w:val="20"/>
        </w:rPr>
        <w:t>.</w:t>
      </w:r>
      <w:r w:rsidR="00E12C5D" w:rsidRPr="00372A76">
        <w:rPr>
          <w:rFonts w:ascii="Times New Roman" w:hAnsi="Times New Roman"/>
          <w:b/>
          <w:szCs w:val="20"/>
        </w:rPr>
        <w:tab/>
      </w:r>
      <w:r w:rsidRPr="00372A76">
        <w:rPr>
          <w:rFonts w:ascii="Times New Roman" w:hAnsi="Times New Roman"/>
          <w:b/>
          <w:szCs w:val="20"/>
          <w:u w:val="single"/>
        </w:rPr>
        <w:t xml:space="preserve">INFORMÁCIE </w:t>
      </w:r>
      <w:r w:rsidR="00B44158" w:rsidRPr="00372A76">
        <w:rPr>
          <w:rFonts w:ascii="Times New Roman" w:hAnsi="Times New Roman"/>
          <w:b/>
          <w:szCs w:val="20"/>
          <w:u w:val="single"/>
        </w:rPr>
        <w:t xml:space="preserve">K ÚDAJOM </w:t>
      </w:r>
      <w:r w:rsidRPr="00372A76">
        <w:rPr>
          <w:rFonts w:ascii="Times New Roman" w:hAnsi="Times New Roman"/>
          <w:b/>
          <w:szCs w:val="20"/>
          <w:u w:val="single"/>
        </w:rPr>
        <w:t xml:space="preserve">O </w:t>
      </w:r>
      <w:r w:rsidR="00E12C5D" w:rsidRPr="00372A76">
        <w:rPr>
          <w:rFonts w:ascii="Times New Roman" w:hAnsi="Times New Roman"/>
          <w:b/>
          <w:szCs w:val="20"/>
          <w:u w:val="single"/>
        </w:rPr>
        <w:t>EKONOMICK</w:t>
      </w:r>
      <w:r w:rsidRPr="00372A76">
        <w:rPr>
          <w:rFonts w:ascii="Times New Roman" w:hAnsi="Times New Roman"/>
          <w:b/>
          <w:szCs w:val="20"/>
          <w:u w:val="single"/>
        </w:rPr>
        <w:t>ÝCH</w:t>
      </w:r>
      <w:r w:rsidR="00E12C5D" w:rsidRPr="00372A76">
        <w:rPr>
          <w:rFonts w:ascii="Times New Roman" w:hAnsi="Times New Roman"/>
          <w:b/>
          <w:szCs w:val="20"/>
          <w:u w:val="single"/>
        </w:rPr>
        <w:t xml:space="preserve"> VZŤAH</w:t>
      </w:r>
      <w:r w:rsidRPr="00372A76">
        <w:rPr>
          <w:rFonts w:ascii="Times New Roman" w:hAnsi="Times New Roman"/>
          <w:b/>
          <w:szCs w:val="20"/>
          <w:u w:val="single"/>
        </w:rPr>
        <w:t>OCH ÚČTOVNEJ JEDNOTKY A SPRIAZN</w:t>
      </w:r>
      <w:r w:rsidRPr="00372A76">
        <w:rPr>
          <w:rFonts w:ascii="Times New Roman" w:hAnsi="Times New Roman"/>
          <w:b/>
          <w:szCs w:val="20"/>
          <w:u w:val="single"/>
        </w:rPr>
        <w:t>E</w:t>
      </w:r>
      <w:r w:rsidRPr="00372A76">
        <w:rPr>
          <w:rFonts w:ascii="Times New Roman" w:hAnsi="Times New Roman"/>
          <w:b/>
          <w:szCs w:val="20"/>
          <w:u w:val="single"/>
        </w:rPr>
        <w:t>N</w:t>
      </w:r>
      <w:r w:rsidR="00E12C5D" w:rsidRPr="00372A76">
        <w:rPr>
          <w:rFonts w:ascii="Times New Roman" w:hAnsi="Times New Roman"/>
          <w:b/>
          <w:szCs w:val="20"/>
          <w:u w:val="single"/>
        </w:rPr>
        <w:t>ÝCH OSÔB</w:t>
      </w:r>
    </w:p>
    <w:p w:rsidR="003B1614" w:rsidRPr="00372A76" w:rsidRDefault="003B1614" w:rsidP="00372A76">
      <w:pPr>
        <w:pStyle w:val="odstavecbezcisla"/>
        <w:ind w:left="425"/>
        <w:rPr>
          <w:rFonts w:ascii="Times New Roman" w:hAnsi="Times New Roman"/>
          <w:szCs w:val="20"/>
          <w:lang w:val="pl-PL"/>
        </w:rPr>
      </w:pPr>
      <w:r w:rsidRPr="00372A76">
        <w:rPr>
          <w:rFonts w:ascii="Times New Roman" w:hAnsi="Times New Roman"/>
          <w:szCs w:val="20"/>
          <w:lang w:val="pl-PL"/>
        </w:rPr>
        <w:t xml:space="preserve">Údaje o transakciách so spriaznenými osobami </w:t>
      </w:r>
      <w:r w:rsidR="000E3B3A" w:rsidRPr="00372A76">
        <w:rPr>
          <w:rFonts w:ascii="Times New Roman" w:hAnsi="Times New Roman"/>
          <w:szCs w:val="20"/>
          <w:lang w:val="pl-PL"/>
        </w:rPr>
        <w:t xml:space="preserve">Spoločnosť </w:t>
      </w:r>
      <w:r w:rsidR="00103465" w:rsidRPr="00372A76">
        <w:rPr>
          <w:rFonts w:ascii="Times New Roman" w:hAnsi="Times New Roman"/>
          <w:szCs w:val="20"/>
          <w:lang w:val="pl-PL"/>
        </w:rPr>
        <w:t>neuvádza</w:t>
      </w:r>
    </w:p>
    <w:tbl>
      <w:tblPr>
        <w:tblW w:w="9489" w:type="dxa"/>
        <w:tblInd w:w="496" w:type="dxa"/>
        <w:tblCellMar>
          <w:left w:w="70" w:type="dxa"/>
          <w:right w:w="70" w:type="dxa"/>
        </w:tblCellMar>
        <w:tblLook w:val="0000"/>
      </w:tblPr>
      <w:tblGrid>
        <w:gridCol w:w="3489"/>
        <w:gridCol w:w="1200"/>
        <w:gridCol w:w="2400"/>
        <w:gridCol w:w="2400"/>
      </w:tblGrid>
      <w:tr w:rsidR="00F617DE" w:rsidRPr="00EC1454">
        <w:trPr>
          <w:trHeight w:val="300"/>
        </w:trPr>
        <w:tc>
          <w:tcPr>
            <w:tcW w:w="34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617DE" w:rsidRPr="00EC1454" w:rsidRDefault="00F617DE" w:rsidP="00372A76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color w:val="000000"/>
                <w:sz w:val="20"/>
                <w:szCs w:val="20"/>
              </w:rPr>
              <w:t>Spriaznená osoba</w:t>
            </w:r>
          </w:p>
        </w:tc>
        <w:tc>
          <w:tcPr>
            <w:tcW w:w="1200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617DE" w:rsidRPr="00EC1454" w:rsidRDefault="00F617DE" w:rsidP="00372A76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color w:val="000000"/>
                <w:sz w:val="20"/>
                <w:szCs w:val="20"/>
              </w:rPr>
              <w:t>Kód obch</w:t>
            </w:r>
            <w:r w:rsidRPr="00EC1454">
              <w:rPr>
                <w:rFonts w:ascii="Times New Roman" w:hAnsi="Times New Roman"/>
                <w:color w:val="000000"/>
                <w:sz w:val="20"/>
                <w:szCs w:val="20"/>
              </w:rPr>
              <w:t>o</w:t>
            </w:r>
            <w:r w:rsidRPr="00EC1454">
              <w:rPr>
                <w:rFonts w:ascii="Times New Roman" w:hAnsi="Times New Roman"/>
                <w:color w:val="000000"/>
                <w:sz w:val="20"/>
                <w:szCs w:val="20"/>
              </w:rPr>
              <w:t>du</w:t>
            </w:r>
          </w:p>
        </w:tc>
        <w:tc>
          <w:tcPr>
            <w:tcW w:w="4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617DE" w:rsidRPr="00EC1454" w:rsidRDefault="00F617DE" w:rsidP="00372A76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color w:val="000000"/>
                <w:sz w:val="20"/>
                <w:szCs w:val="20"/>
              </w:rPr>
              <w:t>Hodnotové vyjadrenie obchodu</w:t>
            </w:r>
          </w:p>
        </w:tc>
      </w:tr>
      <w:tr w:rsidR="00F617DE" w:rsidRPr="00EC1454">
        <w:trPr>
          <w:trHeight w:val="481"/>
        </w:trPr>
        <w:tc>
          <w:tcPr>
            <w:tcW w:w="34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617DE" w:rsidRPr="00EC1454" w:rsidRDefault="00F617DE" w:rsidP="00372A76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617DE" w:rsidRPr="00EC1454" w:rsidRDefault="00F617DE" w:rsidP="00372A76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:rsidR="00F617DE" w:rsidRPr="00EC1454" w:rsidRDefault="00F617DE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Bežné účtovné obdobie </w:t>
            </w:r>
          </w:p>
        </w:tc>
        <w:tc>
          <w:tcPr>
            <w:tcW w:w="2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:rsidR="00F617DE" w:rsidRPr="00EC1454" w:rsidRDefault="00F617DE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á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dzajúce obdobie </w:t>
            </w:r>
          </w:p>
        </w:tc>
      </w:tr>
      <w:tr w:rsidR="00F617DE" w:rsidRPr="00EC1454">
        <w:trPr>
          <w:trHeight w:val="481"/>
        </w:trPr>
        <w:tc>
          <w:tcPr>
            <w:tcW w:w="34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617DE" w:rsidRPr="00EC1454" w:rsidRDefault="00F617DE" w:rsidP="00372A76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617DE" w:rsidRPr="00EC1454" w:rsidRDefault="00F617DE" w:rsidP="00372A76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617DE" w:rsidRPr="00EC1454" w:rsidRDefault="00F617DE" w:rsidP="00372A76">
            <w:pPr>
              <w:spacing w:after="0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</w:pPr>
          </w:p>
        </w:tc>
        <w:tc>
          <w:tcPr>
            <w:tcW w:w="2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617DE" w:rsidRPr="00EC1454" w:rsidRDefault="00F617DE" w:rsidP="00372A76">
            <w:pPr>
              <w:spacing w:after="0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</w:pPr>
          </w:p>
        </w:tc>
      </w:tr>
      <w:tr w:rsidR="00F617DE" w:rsidRPr="00EC1454">
        <w:trPr>
          <w:trHeight w:val="300"/>
        </w:trPr>
        <w:tc>
          <w:tcPr>
            <w:tcW w:w="3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617DE" w:rsidRPr="00EC1454" w:rsidRDefault="00F617DE" w:rsidP="00372A76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617DE" w:rsidRPr="00EC1454" w:rsidRDefault="00F617DE" w:rsidP="00372A76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617DE" w:rsidRPr="00EC1454" w:rsidRDefault="00103465" w:rsidP="00372A76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617DE" w:rsidRPr="00EC1454" w:rsidRDefault="00F617DE" w:rsidP="00372A76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color w:val="000000"/>
                <w:sz w:val="20"/>
                <w:szCs w:val="20"/>
              </w:rPr>
              <w:t>d</w:t>
            </w:r>
          </w:p>
        </w:tc>
      </w:tr>
      <w:tr w:rsidR="00E756B0" w:rsidRPr="00EC1454">
        <w:trPr>
          <w:trHeight w:val="300"/>
        </w:trPr>
        <w:tc>
          <w:tcPr>
            <w:tcW w:w="3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756B0" w:rsidRPr="00EC1454" w:rsidRDefault="00E756B0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Poskytnuté obchody: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756B0" w:rsidRPr="00EC1454" w:rsidRDefault="00E756B0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756B0" w:rsidRPr="00EC1454" w:rsidRDefault="00E756B0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756B0" w:rsidRPr="00EC1454" w:rsidRDefault="00E756B0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</w:tr>
      <w:tr w:rsidR="00480D03" w:rsidRPr="00EC1454">
        <w:trPr>
          <w:trHeight w:val="300"/>
        </w:trPr>
        <w:tc>
          <w:tcPr>
            <w:tcW w:w="3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480D03" w:rsidRPr="00EC1454" w:rsidRDefault="00480D03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Prijaté obchody: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480D03" w:rsidRPr="00EC1454" w:rsidRDefault="00480D03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480D03" w:rsidRPr="00EC1454" w:rsidRDefault="00480D03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480D03" w:rsidRPr="00EC1454" w:rsidRDefault="00480D03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</w:pPr>
          </w:p>
        </w:tc>
      </w:tr>
    </w:tbl>
    <w:p w:rsidR="00E12C5D" w:rsidRPr="00372A76" w:rsidRDefault="00E12C5D" w:rsidP="00372A76">
      <w:pPr>
        <w:pStyle w:val="odstavecbezcisla"/>
        <w:rPr>
          <w:rFonts w:ascii="Times New Roman" w:hAnsi="Times New Roman"/>
          <w:b/>
          <w:color w:val="FF0000"/>
          <w:szCs w:val="20"/>
          <w:u w:val="single"/>
          <w:lang w:val="pl-PL"/>
        </w:rPr>
      </w:pPr>
    </w:p>
    <w:p w:rsidR="003B1614" w:rsidRPr="00372A76" w:rsidRDefault="003B1614" w:rsidP="00372A76">
      <w:pPr>
        <w:pStyle w:val="odstavecbezcisla"/>
        <w:tabs>
          <w:tab w:val="left" w:pos="426"/>
        </w:tabs>
        <w:ind w:hanging="426"/>
        <w:rPr>
          <w:rFonts w:ascii="Times New Roman" w:hAnsi="Times New Roman"/>
          <w:szCs w:val="20"/>
          <w:lang w:val="pl-PL"/>
        </w:rPr>
      </w:pPr>
      <w:r w:rsidRPr="00372A76">
        <w:rPr>
          <w:rFonts w:ascii="Times New Roman" w:hAnsi="Times New Roman"/>
          <w:b/>
          <w:szCs w:val="20"/>
          <w:lang w:val="pl-PL"/>
        </w:rPr>
        <w:t>O.</w:t>
      </w:r>
      <w:r w:rsidRPr="00372A76">
        <w:rPr>
          <w:rFonts w:ascii="Times New Roman" w:hAnsi="Times New Roman"/>
          <w:b/>
          <w:szCs w:val="20"/>
          <w:lang w:val="pl-PL"/>
        </w:rPr>
        <w:tab/>
      </w:r>
      <w:r w:rsidRPr="00372A76">
        <w:rPr>
          <w:rFonts w:ascii="Times New Roman" w:hAnsi="Times New Roman"/>
          <w:b/>
          <w:szCs w:val="20"/>
          <w:u w:val="single"/>
          <w:lang w:val="pl-PL"/>
        </w:rPr>
        <w:t>INFORMÁCIE O SKUTOČNOSTIACH, KTORÉ NASTALI PO DNI, KU KTORÉMU SA ZOSTAVUJE ÚČTOVNÁ ZÁVIERKA, DO DŇA JEJ ZOSTAVENIA</w:t>
      </w:r>
    </w:p>
    <w:p w:rsidR="003B1614" w:rsidRPr="00372A76" w:rsidRDefault="003B1614" w:rsidP="00372A76">
      <w:pPr>
        <w:pStyle w:val="odstavecbezcisla"/>
        <w:tabs>
          <w:tab w:val="left" w:pos="426"/>
        </w:tabs>
        <w:ind w:hanging="426"/>
        <w:rPr>
          <w:rFonts w:ascii="Times New Roman" w:hAnsi="Times New Roman"/>
          <w:szCs w:val="20"/>
          <w:lang w:val="pl-PL"/>
        </w:rPr>
      </w:pPr>
      <w:r w:rsidRPr="00372A76">
        <w:rPr>
          <w:rFonts w:ascii="Times New Roman" w:hAnsi="Times New Roman"/>
          <w:szCs w:val="20"/>
          <w:lang w:val="pl-PL"/>
        </w:rPr>
        <w:tab/>
        <w:t>Po 31.12.201</w:t>
      </w:r>
      <w:r w:rsidR="000E3B3A" w:rsidRPr="00372A76">
        <w:rPr>
          <w:rFonts w:ascii="Times New Roman" w:hAnsi="Times New Roman"/>
          <w:szCs w:val="20"/>
          <w:lang w:val="pl-PL"/>
        </w:rPr>
        <w:t>7</w:t>
      </w:r>
      <w:r w:rsidR="00FF2DA4" w:rsidRPr="00372A76">
        <w:rPr>
          <w:rFonts w:ascii="Times New Roman" w:hAnsi="Times New Roman"/>
          <w:szCs w:val="20"/>
          <w:lang w:val="pl-PL"/>
        </w:rPr>
        <w:t xml:space="preserve"> do dňa zostavenia účtovnej závierky nenastali</w:t>
      </w:r>
      <w:r w:rsidR="00E056FF" w:rsidRPr="00372A76">
        <w:rPr>
          <w:rFonts w:ascii="Times New Roman" w:hAnsi="Times New Roman"/>
          <w:szCs w:val="20"/>
          <w:lang w:val="pl-PL"/>
        </w:rPr>
        <w:t xml:space="preserve"> </w:t>
      </w:r>
      <w:r w:rsidR="00FF2DA4" w:rsidRPr="00372A76">
        <w:rPr>
          <w:rFonts w:ascii="Times New Roman" w:hAnsi="Times New Roman"/>
          <w:szCs w:val="20"/>
          <w:lang w:val="pl-PL"/>
        </w:rPr>
        <w:t>udalosti majúce vplyv na verné zobrazenie skutočností, ktoré sú predmetom účtovníctva.</w:t>
      </w:r>
    </w:p>
    <w:p w:rsidR="00E47048" w:rsidRPr="00372A76" w:rsidRDefault="00E47048" w:rsidP="00372A76">
      <w:pPr>
        <w:pStyle w:val="odstavecbezcisla"/>
        <w:tabs>
          <w:tab w:val="left" w:pos="426"/>
        </w:tabs>
        <w:ind w:hanging="426"/>
        <w:rPr>
          <w:rFonts w:ascii="Times New Roman" w:hAnsi="Times New Roman"/>
          <w:szCs w:val="20"/>
          <w:lang w:val="pl-PL"/>
        </w:rPr>
      </w:pPr>
    </w:p>
    <w:p w:rsidR="00E12C5D" w:rsidRPr="00372A76" w:rsidRDefault="003B1614" w:rsidP="00372A76">
      <w:pPr>
        <w:pStyle w:val="odstavecbezcisla"/>
        <w:tabs>
          <w:tab w:val="left" w:pos="426"/>
        </w:tabs>
        <w:ind w:left="425" w:hanging="425"/>
        <w:rPr>
          <w:rFonts w:ascii="Times New Roman" w:hAnsi="Times New Roman"/>
          <w:b/>
          <w:szCs w:val="20"/>
          <w:u w:val="single"/>
          <w:lang w:val="pl-PL"/>
        </w:rPr>
      </w:pPr>
      <w:r w:rsidRPr="00372A76">
        <w:rPr>
          <w:rFonts w:ascii="Times New Roman" w:hAnsi="Times New Roman"/>
          <w:b/>
          <w:szCs w:val="20"/>
          <w:lang w:val="pl-PL"/>
        </w:rPr>
        <w:t>P</w:t>
      </w:r>
      <w:r w:rsidR="00E12C5D" w:rsidRPr="00372A76">
        <w:rPr>
          <w:rFonts w:ascii="Times New Roman" w:hAnsi="Times New Roman"/>
          <w:b/>
          <w:szCs w:val="20"/>
          <w:lang w:val="pl-PL"/>
        </w:rPr>
        <w:t>.</w:t>
      </w:r>
      <w:r w:rsidR="00E12C5D" w:rsidRPr="00372A76">
        <w:rPr>
          <w:rFonts w:ascii="Times New Roman" w:hAnsi="Times New Roman"/>
          <w:b/>
          <w:szCs w:val="20"/>
          <w:lang w:val="pl-PL"/>
        </w:rPr>
        <w:tab/>
      </w:r>
      <w:r w:rsidRPr="00372A76">
        <w:rPr>
          <w:rFonts w:ascii="Times New Roman" w:hAnsi="Times New Roman"/>
          <w:b/>
          <w:szCs w:val="20"/>
          <w:u w:val="single"/>
          <w:lang w:val="pl-PL"/>
        </w:rPr>
        <w:t xml:space="preserve">INFORMÁCIE </w:t>
      </w:r>
      <w:r w:rsidR="00B44158" w:rsidRPr="00372A76">
        <w:rPr>
          <w:rFonts w:ascii="Times New Roman" w:hAnsi="Times New Roman"/>
          <w:b/>
          <w:szCs w:val="20"/>
          <w:u w:val="single"/>
          <w:lang w:val="pl-PL"/>
        </w:rPr>
        <w:t xml:space="preserve">K ÚDAJOM </w:t>
      </w:r>
      <w:r w:rsidRPr="00372A76">
        <w:rPr>
          <w:rFonts w:ascii="Times New Roman" w:hAnsi="Times New Roman"/>
          <w:b/>
          <w:szCs w:val="20"/>
          <w:u w:val="single"/>
          <w:lang w:val="pl-PL"/>
        </w:rPr>
        <w:t xml:space="preserve">O </w:t>
      </w:r>
      <w:r w:rsidR="00B44158" w:rsidRPr="00372A76">
        <w:rPr>
          <w:rFonts w:ascii="Times New Roman" w:hAnsi="Times New Roman"/>
          <w:b/>
          <w:szCs w:val="20"/>
          <w:u w:val="single"/>
          <w:lang w:val="pl-PL"/>
        </w:rPr>
        <w:t xml:space="preserve">ZMENÁCH </w:t>
      </w:r>
      <w:r w:rsidRPr="00372A76">
        <w:rPr>
          <w:rFonts w:ascii="Times New Roman" w:hAnsi="Times New Roman"/>
          <w:b/>
          <w:szCs w:val="20"/>
          <w:u w:val="single"/>
          <w:lang w:val="pl-PL"/>
        </w:rPr>
        <w:t>VLASTN</w:t>
      </w:r>
      <w:r w:rsidR="00B44158" w:rsidRPr="00372A76">
        <w:rPr>
          <w:rFonts w:ascii="Times New Roman" w:hAnsi="Times New Roman"/>
          <w:b/>
          <w:szCs w:val="20"/>
          <w:u w:val="single"/>
          <w:lang w:val="pl-PL"/>
        </w:rPr>
        <w:t>ÉHO I</w:t>
      </w:r>
      <w:r w:rsidRPr="00372A76">
        <w:rPr>
          <w:rFonts w:ascii="Times New Roman" w:hAnsi="Times New Roman"/>
          <w:b/>
          <w:szCs w:val="20"/>
          <w:u w:val="single"/>
          <w:lang w:val="pl-PL"/>
        </w:rPr>
        <w:t>MAN</w:t>
      </w:r>
      <w:r w:rsidR="00B44158" w:rsidRPr="00372A76">
        <w:rPr>
          <w:rFonts w:ascii="Times New Roman" w:hAnsi="Times New Roman"/>
          <w:b/>
          <w:szCs w:val="20"/>
          <w:u w:val="single"/>
          <w:lang w:val="pl-PL"/>
        </w:rPr>
        <w:t>IA</w:t>
      </w:r>
    </w:p>
    <w:p w:rsidR="00E12C5D" w:rsidRPr="00372A76" w:rsidRDefault="003B1614" w:rsidP="00372A76">
      <w:pPr>
        <w:pStyle w:val="odstavecbezcisla"/>
        <w:tabs>
          <w:tab w:val="left" w:pos="426"/>
        </w:tabs>
        <w:ind w:left="425"/>
        <w:jc w:val="left"/>
        <w:rPr>
          <w:rFonts w:ascii="Times New Roman" w:hAnsi="Times New Roman"/>
          <w:szCs w:val="20"/>
          <w:lang w:val="pl-PL"/>
        </w:rPr>
      </w:pPr>
      <w:r w:rsidRPr="00372A76">
        <w:rPr>
          <w:rFonts w:ascii="Times New Roman" w:hAnsi="Times New Roman"/>
          <w:szCs w:val="20"/>
          <w:lang w:val="pl-PL"/>
        </w:rPr>
        <w:t>Prehľad o pohybe vlastného imania v priebehu účtovného obdobia je uvedený v tabuľke:</w:t>
      </w:r>
    </w:p>
    <w:tbl>
      <w:tblPr>
        <w:tblW w:w="9920" w:type="dxa"/>
        <w:tblInd w:w="65" w:type="dxa"/>
        <w:tblCellMar>
          <w:left w:w="70" w:type="dxa"/>
          <w:right w:w="70" w:type="dxa"/>
        </w:tblCellMar>
        <w:tblLook w:val="0000"/>
      </w:tblPr>
      <w:tblGrid>
        <w:gridCol w:w="2865"/>
        <w:gridCol w:w="1650"/>
        <w:gridCol w:w="1210"/>
        <w:gridCol w:w="1320"/>
        <w:gridCol w:w="1375"/>
        <w:gridCol w:w="1500"/>
      </w:tblGrid>
      <w:tr w:rsidR="003B1614" w:rsidRPr="00EC1454">
        <w:trPr>
          <w:trHeight w:val="300"/>
        </w:trPr>
        <w:tc>
          <w:tcPr>
            <w:tcW w:w="28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B1614" w:rsidRPr="00EC1454" w:rsidRDefault="003B1614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Položka vlastného imania</w:t>
            </w:r>
          </w:p>
        </w:tc>
        <w:tc>
          <w:tcPr>
            <w:tcW w:w="705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bottom"/>
          </w:tcPr>
          <w:p w:rsidR="003B1614" w:rsidRPr="00EC1454" w:rsidRDefault="00A315E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Bežné účtovné obdobie </w:t>
            </w:r>
          </w:p>
        </w:tc>
      </w:tr>
      <w:tr w:rsidR="003B1614" w:rsidRPr="00EC1454">
        <w:trPr>
          <w:trHeight w:val="481"/>
        </w:trPr>
        <w:tc>
          <w:tcPr>
            <w:tcW w:w="28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3B1614" w:rsidRPr="00EC1454" w:rsidRDefault="003B1614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6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B1614" w:rsidRPr="00EC1454" w:rsidRDefault="003B1614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Stav na začiatku účtovného obd</w:t>
            </w: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o</w:t>
            </w: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bia</w:t>
            </w:r>
          </w:p>
        </w:tc>
        <w:tc>
          <w:tcPr>
            <w:tcW w:w="12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B1614" w:rsidRPr="00EC1454" w:rsidRDefault="003B1614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Prírastky</w:t>
            </w:r>
          </w:p>
        </w:tc>
        <w:tc>
          <w:tcPr>
            <w:tcW w:w="13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B1614" w:rsidRPr="00EC1454" w:rsidRDefault="003B1614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Úbytky</w:t>
            </w:r>
          </w:p>
        </w:tc>
        <w:tc>
          <w:tcPr>
            <w:tcW w:w="13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B1614" w:rsidRPr="00EC1454" w:rsidRDefault="003B1614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B1614" w:rsidRPr="00EC1454" w:rsidRDefault="003B1614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Stav na konci účtovného o</w:t>
            </w: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b</w:t>
            </w: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dobia</w:t>
            </w:r>
          </w:p>
        </w:tc>
      </w:tr>
      <w:tr w:rsidR="003B1614" w:rsidRPr="00EC1454">
        <w:trPr>
          <w:trHeight w:val="481"/>
        </w:trPr>
        <w:tc>
          <w:tcPr>
            <w:tcW w:w="28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3B1614" w:rsidRPr="00EC1454" w:rsidRDefault="003B1614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6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3B1614" w:rsidRPr="00EC1454" w:rsidRDefault="003B1614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3B1614" w:rsidRPr="00EC1454" w:rsidRDefault="003B1614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3B1614" w:rsidRPr="00EC1454" w:rsidRDefault="003B1614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3B1614" w:rsidRPr="00EC1454" w:rsidRDefault="003B1614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3B1614" w:rsidRPr="00EC1454" w:rsidRDefault="003B1614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B1614" w:rsidRPr="00EC1454">
        <w:trPr>
          <w:trHeight w:val="300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B1614" w:rsidRPr="00EC1454" w:rsidRDefault="003B1614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B1614" w:rsidRPr="00EC1454" w:rsidRDefault="003B1614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B1614" w:rsidRPr="00EC1454" w:rsidRDefault="003B1614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B1614" w:rsidRPr="00EC1454" w:rsidRDefault="00907F09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B1614" w:rsidRPr="00EC1454" w:rsidRDefault="003B1614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B1614" w:rsidRPr="00EC1454" w:rsidRDefault="003B1614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E072A" w:rsidRPr="00EC1454">
        <w:trPr>
          <w:trHeight w:val="300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E072A" w:rsidRPr="00EC1454" w:rsidRDefault="00AE072A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Základné imanie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AE072A" w:rsidRPr="00EC1454" w:rsidRDefault="00965B85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105 000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AE072A" w:rsidRPr="00EC1454" w:rsidRDefault="00AE072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AE072A" w:rsidRPr="00EC1454" w:rsidRDefault="00AE072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AE072A" w:rsidRPr="00EC1454" w:rsidRDefault="00AE072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AE072A" w:rsidRPr="00EC1454" w:rsidRDefault="006460B2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105 000</w:t>
            </w:r>
          </w:p>
        </w:tc>
      </w:tr>
      <w:tr w:rsidR="00AE072A" w:rsidRPr="00EC1454">
        <w:trPr>
          <w:trHeight w:val="510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E072A" w:rsidRPr="00EC1454" w:rsidRDefault="00084FC2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Základné imanie nezapís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a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né do OR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AE072A" w:rsidRPr="00EC1454" w:rsidRDefault="00AE072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AE072A" w:rsidRPr="00EC1454" w:rsidRDefault="00AE072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AE072A" w:rsidRPr="00EC1454" w:rsidRDefault="00AE072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AE072A" w:rsidRPr="00EC1454" w:rsidRDefault="00AE072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AE072A" w:rsidRPr="00EC1454" w:rsidRDefault="00AE072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084FC2" w:rsidRPr="00EC1454">
        <w:trPr>
          <w:trHeight w:val="300"/>
        </w:trPr>
        <w:tc>
          <w:tcPr>
            <w:tcW w:w="2865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84FC2" w:rsidRPr="00EC1454" w:rsidRDefault="00084FC2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Emisné ážio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4FC2" w:rsidRPr="00EC1454" w:rsidRDefault="00084FC2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4FC2" w:rsidRPr="00EC1454" w:rsidRDefault="00084FC2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4FC2" w:rsidRPr="00EC1454" w:rsidRDefault="00084FC2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4FC2" w:rsidRPr="00EC1454" w:rsidRDefault="00084FC2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084FC2" w:rsidRPr="00EC1454" w:rsidRDefault="00084FC2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08056D" w:rsidRPr="00EC1454">
        <w:trPr>
          <w:trHeight w:val="319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8056D" w:rsidRPr="00EC1454" w:rsidRDefault="0008056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08056D" w:rsidRPr="00EC1454" w:rsidRDefault="00971642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08056D" w:rsidRPr="00EC1454">
        <w:trPr>
          <w:trHeight w:val="300"/>
        </w:trPr>
        <w:tc>
          <w:tcPr>
            <w:tcW w:w="2865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8056D" w:rsidRPr="00EC1454" w:rsidRDefault="0008056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 xml:space="preserve">Zákonné rezervné fondy 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Cs/>
                <w:color w:val="FF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color w:val="FF0000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Cs/>
                <w:color w:val="FF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color w:val="FF0000"/>
                <w:sz w:val="20"/>
                <w:szCs w:val="20"/>
              </w:rPr>
              <w:t> 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08056D" w:rsidRPr="00EC1454">
        <w:trPr>
          <w:trHeight w:val="300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8056D" w:rsidRPr="00EC1454" w:rsidRDefault="0008056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Oceňovacie rozdiely nezahrnuté do výsledku hosp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o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dárenia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056D" w:rsidRPr="00EC1454" w:rsidRDefault="00965B85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-10 000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056D" w:rsidRPr="006460B2" w:rsidRDefault="0008056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</w:pP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08056D" w:rsidRPr="00EC1454" w:rsidRDefault="006460B2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-10 000</w:t>
            </w:r>
          </w:p>
        </w:tc>
      </w:tr>
      <w:tr w:rsidR="0008056D" w:rsidRPr="00EC1454">
        <w:trPr>
          <w:trHeight w:val="221"/>
        </w:trPr>
        <w:tc>
          <w:tcPr>
            <w:tcW w:w="2865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08056D" w:rsidRPr="00EC1454" w:rsidRDefault="0008056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Ostatné fondy tvorené zo zisku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08056D" w:rsidRPr="00EC1454" w:rsidRDefault="00971642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08056D" w:rsidRPr="00EC1454">
        <w:trPr>
          <w:trHeight w:val="300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8056D" w:rsidRPr="00EC1454" w:rsidRDefault="0008056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Cs/>
                <w:color w:val="FF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color w:val="FF0000"/>
                <w:sz w:val="20"/>
                <w:szCs w:val="20"/>
              </w:rPr>
              <w:t> 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08056D" w:rsidRPr="00EC1454" w:rsidRDefault="000E3B3A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08056D" w:rsidRPr="00EC1454">
        <w:trPr>
          <w:trHeight w:val="510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056D" w:rsidRPr="00EC1454" w:rsidRDefault="0008056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Neuhradená strata minulých r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o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kov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08056D" w:rsidRPr="00EC1454" w:rsidRDefault="00965B85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-503 148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08056D" w:rsidRPr="006460B2" w:rsidRDefault="00965B85" w:rsidP="006460B2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-2 864</w:t>
            </w:r>
            <w:r w:rsidR="0008056D" w:rsidRPr="006460B2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Cs/>
                <w:color w:val="FF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color w:val="FF0000"/>
                <w:sz w:val="20"/>
                <w:szCs w:val="20"/>
              </w:rPr>
              <w:t> 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08056D" w:rsidRPr="00EC1454" w:rsidRDefault="006460B2" w:rsidP="00965B85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-</w:t>
            </w:r>
            <w:r w:rsidR="00965B85">
              <w:rPr>
                <w:rFonts w:ascii="Times New Roman" w:hAnsi="Times New Roman"/>
                <w:bCs/>
                <w:sz w:val="20"/>
                <w:szCs w:val="20"/>
              </w:rPr>
              <w:t>506 012</w:t>
            </w:r>
          </w:p>
        </w:tc>
      </w:tr>
      <w:tr w:rsidR="0008056D" w:rsidRPr="00EC1454">
        <w:trPr>
          <w:trHeight w:val="510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8056D" w:rsidRPr="00EC1454" w:rsidRDefault="0008056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Výsledok hospodárenia bežného účtovného obd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o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bia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056D" w:rsidRPr="00EC1454" w:rsidRDefault="00965B85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-3 181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08056D" w:rsidRPr="00EC1454" w:rsidRDefault="00965B85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-3 181</w:t>
            </w:r>
          </w:p>
        </w:tc>
      </w:tr>
      <w:tr w:rsidR="0008056D" w:rsidRPr="00EC1454">
        <w:trPr>
          <w:trHeight w:val="365"/>
        </w:trPr>
        <w:tc>
          <w:tcPr>
            <w:tcW w:w="2865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08056D" w:rsidRPr="00EC1454" w:rsidRDefault="0008056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Vyplatené dividendy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Cs/>
                <w:color w:val="FF0000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  <w:t> </w:t>
            </w: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08056D" w:rsidRPr="00EC1454">
        <w:trPr>
          <w:trHeight w:val="409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8056D" w:rsidRPr="00EC1454" w:rsidRDefault="0008056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Ostatné položky vlastného im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a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nia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Cs/>
                <w:color w:val="FF0000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  <w:t> 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  <w:t> 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08056D" w:rsidRPr="00EC1454" w:rsidTr="00552CFE">
        <w:trPr>
          <w:trHeight w:val="340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8056D" w:rsidRPr="00EC1454" w:rsidRDefault="0008056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noWrap/>
            <w:vAlign w:val="center"/>
          </w:tcPr>
          <w:p w:rsidR="0008056D" w:rsidRPr="00EC1454" w:rsidRDefault="00965B85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-408 148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noWrap/>
            <w:vAlign w:val="center"/>
          </w:tcPr>
          <w:p w:rsidR="0008056D" w:rsidRPr="00EC1454" w:rsidRDefault="006460B2" w:rsidP="00965B85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="00965B85">
              <w:rPr>
                <w:rFonts w:ascii="Times New Roman" w:hAnsi="Times New Roman"/>
                <w:b/>
                <w:bCs/>
                <w:sz w:val="20"/>
                <w:szCs w:val="20"/>
              </w:rPr>
              <w:t>6 015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noWrap/>
            <w:vAlign w:val="center"/>
          </w:tcPr>
          <w:p w:rsidR="0008056D" w:rsidRPr="00EC1454" w:rsidRDefault="000E3B3A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/>
            <w:noWrap/>
            <w:vAlign w:val="center"/>
          </w:tcPr>
          <w:p w:rsidR="0008056D" w:rsidRPr="00EC1454" w:rsidRDefault="0008056D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08056D" w:rsidRPr="00EC1454" w:rsidRDefault="006460B2" w:rsidP="00965B85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="00965B85">
              <w:rPr>
                <w:rFonts w:ascii="Times New Roman" w:hAnsi="Times New Roman"/>
                <w:b/>
                <w:bCs/>
                <w:sz w:val="20"/>
                <w:szCs w:val="20"/>
              </w:rPr>
              <w:t>414 163</w:t>
            </w:r>
          </w:p>
        </w:tc>
      </w:tr>
    </w:tbl>
    <w:p w:rsidR="00BA7C10" w:rsidRPr="00372A76" w:rsidRDefault="00BA7C10" w:rsidP="00372A76">
      <w:pPr>
        <w:pStyle w:val="odstavecbezcisla"/>
        <w:tabs>
          <w:tab w:val="left" w:pos="426"/>
        </w:tabs>
        <w:jc w:val="left"/>
        <w:rPr>
          <w:rFonts w:ascii="Times New Roman" w:hAnsi="Times New Roman"/>
          <w:szCs w:val="20"/>
          <w:lang w:val="pl-PL"/>
        </w:rPr>
      </w:pPr>
    </w:p>
    <w:p w:rsidR="003B1614" w:rsidRPr="00372A76" w:rsidRDefault="003B1614" w:rsidP="00372A76">
      <w:pPr>
        <w:pStyle w:val="odstavecbezcisla"/>
        <w:tabs>
          <w:tab w:val="left" w:pos="426"/>
        </w:tabs>
        <w:ind w:left="425"/>
        <w:jc w:val="left"/>
        <w:rPr>
          <w:rFonts w:ascii="Times New Roman" w:hAnsi="Times New Roman"/>
          <w:szCs w:val="20"/>
          <w:lang w:val="pl-PL"/>
        </w:rPr>
      </w:pPr>
      <w:r w:rsidRPr="00372A76">
        <w:rPr>
          <w:rFonts w:ascii="Times New Roman" w:hAnsi="Times New Roman"/>
          <w:szCs w:val="20"/>
          <w:lang w:val="pl-PL"/>
        </w:rPr>
        <w:t>Prehľad o pohybe vlastného imania v priebehu bezprostredne predchádzajúceho účtovného obdobia je uvedený v tabuľke:</w:t>
      </w:r>
    </w:p>
    <w:tbl>
      <w:tblPr>
        <w:tblW w:w="9920" w:type="dxa"/>
        <w:tblInd w:w="65" w:type="dxa"/>
        <w:tblCellMar>
          <w:left w:w="70" w:type="dxa"/>
          <w:right w:w="70" w:type="dxa"/>
        </w:tblCellMar>
        <w:tblLook w:val="0000"/>
      </w:tblPr>
      <w:tblGrid>
        <w:gridCol w:w="2865"/>
        <w:gridCol w:w="1650"/>
        <w:gridCol w:w="1210"/>
        <w:gridCol w:w="1320"/>
        <w:gridCol w:w="1375"/>
        <w:gridCol w:w="1500"/>
      </w:tblGrid>
      <w:tr w:rsidR="003B1614" w:rsidRPr="00EC1454">
        <w:trPr>
          <w:trHeight w:val="300"/>
        </w:trPr>
        <w:tc>
          <w:tcPr>
            <w:tcW w:w="28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B1614" w:rsidRPr="00EC1454" w:rsidRDefault="003B1614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Položka vlastného im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a</w:t>
            </w: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nia</w:t>
            </w:r>
          </w:p>
        </w:tc>
        <w:tc>
          <w:tcPr>
            <w:tcW w:w="705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bottom"/>
          </w:tcPr>
          <w:p w:rsidR="003B1614" w:rsidRPr="00EC1454" w:rsidRDefault="007E1549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Bezprostredne predchádzajúce obdobie </w:t>
            </w:r>
          </w:p>
        </w:tc>
      </w:tr>
      <w:tr w:rsidR="003B1614" w:rsidRPr="00EC1454">
        <w:trPr>
          <w:trHeight w:val="481"/>
        </w:trPr>
        <w:tc>
          <w:tcPr>
            <w:tcW w:w="28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3B1614" w:rsidRPr="00EC1454" w:rsidRDefault="003B1614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6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B1614" w:rsidRPr="00EC1454" w:rsidRDefault="003B1614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Stav na začiatku účtovného obd</w:t>
            </w: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o</w:t>
            </w: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bia</w:t>
            </w:r>
          </w:p>
        </w:tc>
        <w:tc>
          <w:tcPr>
            <w:tcW w:w="12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B1614" w:rsidRPr="00EC1454" w:rsidRDefault="003B1614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Prírastky</w:t>
            </w:r>
          </w:p>
        </w:tc>
        <w:tc>
          <w:tcPr>
            <w:tcW w:w="13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B1614" w:rsidRPr="00EC1454" w:rsidRDefault="003B1614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Úbytky</w:t>
            </w:r>
          </w:p>
        </w:tc>
        <w:tc>
          <w:tcPr>
            <w:tcW w:w="13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B1614" w:rsidRPr="00EC1454" w:rsidRDefault="003B1614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B1614" w:rsidRPr="00EC1454" w:rsidRDefault="003B1614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Stav na konci účtovného o</w:t>
            </w: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b</w:t>
            </w: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dobia</w:t>
            </w:r>
          </w:p>
        </w:tc>
      </w:tr>
      <w:tr w:rsidR="003B1614" w:rsidRPr="00EC1454">
        <w:trPr>
          <w:trHeight w:val="481"/>
        </w:trPr>
        <w:tc>
          <w:tcPr>
            <w:tcW w:w="28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3B1614" w:rsidRPr="00EC1454" w:rsidRDefault="003B1614" w:rsidP="00372A76">
            <w:pPr>
              <w:spacing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6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3B1614" w:rsidRPr="00EC1454" w:rsidRDefault="003B1614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3B1614" w:rsidRPr="00EC1454" w:rsidRDefault="003B1614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3B1614" w:rsidRPr="00EC1454" w:rsidRDefault="003B1614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3B1614" w:rsidRPr="00EC1454" w:rsidRDefault="003B1614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3B1614" w:rsidRPr="00EC1454" w:rsidRDefault="003B1614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B1614" w:rsidRPr="00EC1454">
        <w:trPr>
          <w:trHeight w:val="300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B1614" w:rsidRPr="00EC1454" w:rsidRDefault="003B1614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B1614" w:rsidRPr="00EC1454" w:rsidRDefault="003B1614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B1614" w:rsidRPr="00EC1454" w:rsidRDefault="003B1614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B1614" w:rsidRPr="00EC1454" w:rsidRDefault="003301F1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B1614" w:rsidRPr="00EC1454" w:rsidRDefault="003B1614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B1614" w:rsidRPr="00EC1454" w:rsidRDefault="003B1614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F01BAB" w:rsidRPr="00EC1454">
        <w:trPr>
          <w:trHeight w:val="300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BAB" w:rsidRPr="00EC1454" w:rsidRDefault="00F01BAB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Základné imanie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01BAB" w:rsidRPr="00EC1454" w:rsidRDefault="00965B85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10</w:t>
            </w:r>
            <w:r w:rsidR="006460B2">
              <w:rPr>
                <w:rFonts w:ascii="Times New Roman" w:hAnsi="Times New Roman"/>
                <w:bCs/>
                <w:sz w:val="20"/>
                <w:szCs w:val="20"/>
              </w:rPr>
              <w:t>5 000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01BAB" w:rsidRPr="00EC1454" w:rsidRDefault="00F01BAB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01BAB" w:rsidRPr="00EC1454" w:rsidRDefault="00F01BAB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01BAB" w:rsidRPr="00EC1454" w:rsidRDefault="00F01BAB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F01BAB" w:rsidRPr="00EC1454" w:rsidRDefault="00965B85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10</w:t>
            </w:r>
            <w:r w:rsidR="006460B2">
              <w:rPr>
                <w:rFonts w:ascii="Times New Roman" w:hAnsi="Times New Roman"/>
                <w:bCs/>
                <w:sz w:val="20"/>
                <w:szCs w:val="20"/>
              </w:rPr>
              <w:t>5 000</w:t>
            </w:r>
          </w:p>
        </w:tc>
      </w:tr>
      <w:tr w:rsidR="00F01BAB" w:rsidRPr="00EC1454">
        <w:trPr>
          <w:trHeight w:val="510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01BAB" w:rsidRPr="00EC1454" w:rsidRDefault="00F01BAB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Základné imanie nezapís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a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né do OR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01BAB" w:rsidRPr="00EC1454" w:rsidRDefault="00F01BAB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01BAB" w:rsidRPr="00EC1454" w:rsidRDefault="00F01BAB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01BAB" w:rsidRPr="00EC1454" w:rsidRDefault="00F01BAB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01BAB" w:rsidRPr="00EC1454" w:rsidRDefault="00F01BAB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F01BAB" w:rsidRPr="00EC1454" w:rsidRDefault="00767000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F01BAB" w:rsidRPr="00EC1454">
        <w:trPr>
          <w:trHeight w:val="300"/>
        </w:trPr>
        <w:tc>
          <w:tcPr>
            <w:tcW w:w="2865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BAB" w:rsidRPr="00EC1454" w:rsidRDefault="00F01BAB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Emisné ážio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01BAB" w:rsidRPr="00EC1454" w:rsidRDefault="00F01BAB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01BAB" w:rsidRPr="00EC1454" w:rsidRDefault="00F01BAB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01BAB" w:rsidRPr="00EC1454" w:rsidRDefault="00F01BAB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01BAB" w:rsidRPr="00EC1454" w:rsidRDefault="00F01BAB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F01BAB" w:rsidRPr="00EC1454" w:rsidRDefault="00767000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F01BAB" w:rsidRPr="00EC1454">
        <w:trPr>
          <w:trHeight w:val="379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01BAB" w:rsidRPr="00EC1454" w:rsidRDefault="00F01BAB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01BAB" w:rsidRPr="00EC1454" w:rsidRDefault="00F01BAB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01BAB" w:rsidRPr="00EC1454" w:rsidRDefault="00F01BAB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01BAB" w:rsidRPr="00EC1454" w:rsidRDefault="00F01BAB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01BAB" w:rsidRPr="00EC1454" w:rsidRDefault="00F01BAB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F01BAB" w:rsidRPr="00EC1454" w:rsidRDefault="00767000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F01BAB" w:rsidRPr="00EC1454">
        <w:trPr>
          <w:trHeight w:val="300"/>
        </w:trPr>
        <w:tc>
          <w:tcPr>
            <w:tcW w:w="2865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BAB" w:rsidRPr="00EC1454" w:rsidRDefault="00F01BAB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 xml:space="preserve">Zákonné rezervné fondy 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01BAB" w:rsidRPr="00EC1454" w:rsidRDefault="00F01BAB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01BAB" w:rsidRPr="00EC1454" w:rsidRDefault="00F01BAB" w:rsidP="00372A76">
            <w:pPr>
              <w:spacing w:after="0"/>
              <w:jc w:val="center"/>
              <w:rPr>
                <w:rFonts w:ascii="Times New Roman" w:hAnsi="Times New Roman"/>
                <w:bCs/>
                <w:color w:val="FF0000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01BAB" w:rsidRPr="00EC1454" w:rsidRDefault="00F01BAB" w:rsidP="00372A76">
            <w:pPr>
              <w:spacing w:after="0"/>
              <w:jc w:val="center"/>
              <w:rPr>
                <w:rFonts w:ascii="Times New Roman" w:hAnsi="Times New Roman"/>
                <w:bCs/>
                <w:color w:val="FF0000"/>
                <w:sz w:val="20"/>
                <w:szCs w:val="20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01BAB" w:rsidRPr="00EC1454" w:rsidRDefault="00F01BAB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F01BAB" w:rsidRPr="00EC1454" w:rsidRDefault="00767000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F01BAB" w:rsidRPr="00EC1454">
        <w:trPr>
          <w:trHeight w:val="300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BAB" w:rsidRPr="00EC1454" w:rsidRDefault="00F01BAB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Oceňovacie rozdiely nezahrnuté do výsledku hosp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o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dárenia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01BAB" w:rsidRPr="00EC1454" w:rsidRDefault="00F01BAB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01BAB" w:rsidRPr="00EC1454" w:rsidRDefault="00F01BAB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01BAB" w:rsidRPr="00EC1454" w:rsidRDefault="00F01BAB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</w:pP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01BAB" w:rsidRPr="00EC1454" w:rsidRDefault="00F01BAB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F01BAB" w:rsidRPr="00EC1454" w:rsidRDefault="00767000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F01BAB" w:rsidRPr="00EC1454">
        <w:trPr>
          <w:trHeight w:val="405"/>
        </w:trPr>
        <w:tc>
          <w:tcPr>
            <w:tcW w:w="2865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F01BAB" w:rsidRPr="00EC1454" w:rsidRDefault="00F01BAB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Ostatné fondy tvorené zo zisku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01BAB" w:rsidRPr="00EC1454" w:rsidRDefault="00F01BAB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01BAB" w:rsidRPr="00EC1454" w:rsidRDefault="00F01BAB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01BAB" w:rsidRPr="00EC1454" w:rsidRDefault="00F01BAB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F01BAB" w:rsidRPr="00EC1454" w:rsidRDefault="00F01BAB" w:rsidP="00372A76">
            <w:pPr>
              <w:spacing w:after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F01BAB" w:rsidRPr="00EC1454" w:rsidRDefault="00767000" w:rsidP="00372A76">
            <w:pPr>
              <w:spacing w:after="0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9467AD" w:rsidRPr="00EC1454" w:rsidTr="009467AD">
        <w:trPr>
          <w:trHeight w:val="455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9467AD" w:rsidRPr="00EC1454" w:rsidRDefault="009467A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467AD" w:rsidRPr="00EC1454" w:rsidRDefault="009467A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467AD" w:rsidRPr="00EC1454" w:rsidRDefault="009467A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467AD" w:rsidRPr="00EC1454" w:rsidRDefault="009467A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467AD" w:rsidRPr="00EC1454" w:rsidRDefault="009467A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9467AD" w:rsidRPr="00EC1454" w:rsidRDefault="000E3B3A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9467AD" w:rsidRPr="00EC1454" w:rsidTr="009467AD">
        <w:trPr>
          <w:trHeight w:val="585"/>
        </w:trPr>
        <w:tc>
          <w:tcPr>
            <w:tcW w:w="2865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9467AD" w:rsidRPr="00EC1454" w:rsidRDefault="009467A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Neuhradená strata minulých r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o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kov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467AD" w:rsidRPr="00EC1454" w:rsidRDefault="00C16524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-503 148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467AD" w:rsidRPr="00EC1454" w:rsidRDefault="00C16524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-3 181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467AD" w:rsidRPr="00EC1454" w:rsidRDefault="009467A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467AD" w:rsidRPr="00EC1454" w:rsidRDefault="009467A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9467AD" w:rsidRPr="00EC1454" w:rsidRDefault="00C16524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-506 012</w:t>
            </w:r>
          </w:p>
        </w:tc>
      </w:tr>
      <w:tr w:rsidR="009467AD" w:rsidRPr="00EC1454" w:rsidTr="009467AD">
        <w:trPr>
          <w:trHeight w:val="457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9467AD" w:rsidRPr="00EC1454" w:rsidRDefault="009467A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Výsledok hospodárenia bežného účtovného obd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o</w:t>
            </w:r>
            <w:r w:rsidRPr="00EC1454">
              <w:rPr>
                <w:rFonts w:ascii="Times New Roman" w:hAnsi="Times New Roman"/>
                <w:sz w:val="20"/>
                <w:szCs w:val="20"/>
              </w:rPr>
              <w:t>bia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467AD" w:rsidRPr="00EC1454" w:rsidRDefault="009467A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467AD" w:rsidRPr="00EC1454" w:rsidRDefault="009467A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467AD" w:rsidRPr="00EC1454" w:rsidRDefault="009467A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467AD" w:rsidRPr="00EC1454" w:rsidRDefault="009467A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9467AD" w:rsidRPr="00EC1454" w:rsidRDefault="000E3B3A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9467AD" w:rsidRPr="00EC1454" w:rsidTr="009467AD">
        <w:trPr>
          <w:trHeight w:val="300"/>
        </w:trPr>
        <w:tc>
          <w:tcPr>
            <w:tcW w:w="2865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467AD" w:rsidRPr="00EC1454" w:rsidRDefault="009467A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Vyplatené dividendy</w:t>
            </w: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467AD" w:rsidRPr="00EC1454" w:rsidRDefault="009467A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467AD" w:rsidRPr="00EC1454" w:rsidRDefault="009467A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467AD" w:rsidRPr="00EC1454" w:rsidRDefault="009467A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467AD" w:rsidRPr="00EC1454" w:rsidRDefault="009467A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9467AD" w:rsidRPr="00EC1454" w:rsidRDefault="009467A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9467AD" w:rsidRPr="00EC1454" w:rsidTr="009467AD">
        <w:trPr>
          <w:trHeight w:val="300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467AD" w:rsidRPr="00EC1454" w:rsidRDefault="009467A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467AD" w:rsidRPr="00EC1454" w:rsidRDefault="009467A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467AD" w:rsidRPr="00EC1454" w:rsidRDefault="009467A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467AD" w:rsidRPr="00EC1454" w:rsidRDefault="009467A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FFCC"/>
            <w:noWrap/>
            <w:vAlign w:val="center"/>
          </w:tcPr>
          <w:p w:rsidR="009467AD" w:rsidRPr="00EC1454" w:rsidRDefault="009467A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9467AD" w:rsidRPr="00EC1454" w:rsidRDefault="009467AD" w:rsidP="00372A76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9467AD" w:rsidRPr="00EC1454" w:rsidTr="009467AD">
        <w:trPr>
          <w:trHeight w:val="300"/>
        </w:trPr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467AD" w:rsidRPr="00EC1454" w:rsidRDefault="009467AD" w:rsidP="00372A7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EC1454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9467AD" w:rsidRPr="00EC1454" w:rsidRDefault="000E3B3A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0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9467AD" w:rsidRPr="00EC1454" w:rsidRDefault="000E3B3A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0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9467AD" w:rsidRPr="00EC1454" w:rsidRDefault="000E3B3A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0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9467AD" w:rsidRPr="00EC1454" w:rsidRDefault="009467AD" w:rsidP="00372A76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C1454">
              <w:rPr>
                <w:rFonts w:ascii="Times New Roman" w:hAnsi="Times New Roman"/>
                <w:b/>
                <w:sz w:val="20"/>
                <w:szCs w:val="20"/>
              </w:rPr>
              <w:t>0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0C0C0"/>
            <w:noWrap/>
            <w:vAlign w:val="center"/>
          </w:tcPr>
          <w:p w:rsidR="009467AD" w:rsidRPr="00EC1454" w:rsidRDefault="00C16524" w:rsidP="00C16524">
            <w:pPr>
              <w:spacing w:after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0</w:t>
            </w:r>
          </w:p>
        </w:tc>
      </w:tr>
    </w:tbl>
    <w:p w:rsidR="00E12C5D" w:rsidRPr="00372A76" w:rsidRDefault="00E12C5D" w:rsidP="00372A76">
      <w:pPr>
        <w:pStyle w:val="odstavecbezcisla"/>
        <w:tabs>
          <w:tab w:val="left" w:pos="426"/>
        </w:tabs>
        <w:jc w:val="left"/>
        <w:rPr>
          <w:rFonts w:ascii="Times New Roman" w:hAnsi="Times New Roman"/>
          <w:lang w:val="pl-PL"/>
        </w:rPr>
      </w:pPr>
    </w:p>
    <w:p w:rsidR="00E2187A" w:rsidRPr="00372A76" w:rsidRDefault="00E2187A" w:rsidP="00372A76">
      <w:pPr>
        <w:pStyle w:val="odstavecbezcisla"/>
        <w:tabs>
          <w:tab w:val="left" w:pos="426"/>
        </w:tabs>
        <w:ind w:left="425" w:hanging="425"/>
        <w:rPr>
          <w:rFonts w:ascii="Times New Roman" w:hAnsi="Times New Roman"/>
          <w:b/>
          <w:szCs w:val="20"/>
          <w:u w:val="single"/>
          <w:lang w:val="pl-PL"/>
        </w:rPr>
      </w:pPr>
      <w:r w:rsidRPr="00372A76">
        <w:rPr>
          <w:rFonts w:ascii="Times New Roman" w:hAnsi="Times New Roman"/>
          <w:b/>
          <w:szCs w:val="20"/>
          <w:lang w:val="pl-PL"/>
        </w:rPr>
        <w:t>R., S.</w:t>
      </w:r>
      <w:r w:rsidR="00F6561C" w:rsidRPr="00372A76">
        <w:rPr>
          <w:rFonts w:ascii="Times New Roman" w:hAnsi="Times New Roman"/>
          <w:b/>
          <w:szCs w:val="20"/>
          <w:lang w:val="pl-PL"/>
        </w:rPr>
        <w:t>,</w:t>
      </w:r>
      <w:r w:rsidRPr="00372A76">
        <w:rPr>
          <w:rFonts w:ascii="Times New Roman" w:hAnsi="Times New Roman"/>
          <w:b/>
          <w:szCs w:val="20"/>
          <w:lang w:val="pl-PL"/>
        </w:rPr>
        <w:t xml:space="preserve"> T.</w:t>
      </w:r>
      <w:r w:rsidR="00F6561C" w:rsidRPr="00372A76">
        <w:rPr>
          <w:rFonts w:ascii="Times New Roman" w:hAnsi="Times New Roman"/>
          <w:b/>
          <w:szCs w:val="20"/>
          <w:lang w:val="pl-PL"/>
        </w:rPr>
        <w:t xml:space="preserve"> </w:t>
      </w:r>
      <w:r w:rsidRPr="00372A76">
        <w:rPr>
          <w:rFonts w:ascii="Times New Roman" w:hAnsi="Times New Roman"/>
          <w:b/>
          <w:szCs w:val="20"/>
          <w:lang w:val="pl-PL"/>
        </w:rPr>
        <w:tab/>
      </w:r>
      <w:r w:rsidRPr="00372A76">
        <w:rPr>
          <w:rFonts w:ascii="Times New Roman" w:hAnsi="Times New Roman"/>
          <w:b/>
          <w:szCs w:val="20"/>
          <w:lang w:val="pl-PL"/>
        </w:rPr>
        <w:tab/>
      </w:r>
      <w:r w:rsidRPr="00372A76">
        <w:rPr>
          <w:rFonts w:ascii="Times New Roman" w:hAnsi="Times New Roman"/>
          <w:b/>
          <w:szCs w:val="20"/>
          <w:u w:val="single"/>
          <w:lang w:val="pl-PL"/>
        </w:rPr>
        <w:t>INFORMÁCIE O PREHĽADE PEŇAŽNÝCH TOKOV</w:t>
      </w:r>
    </w:p>
    <w:p w:rsidR="00DA7DA3" w:rsidRPr="00372A76" w:rsidRDefault="000E3B3A" w:rsidP="00372A76">
      <w:pPr>
        <w:pStyle w:val="odstavecbezcisla"/>
        <w:tabs>
          <w:tab w:val="left" w:pos="426"/>
        </w:tabs>
        <w:ind w:left="425"/>
        <w:jc w:val="left"/>
        <w:rPr>
          <w:rFonts w:ascii="Times New Roman" w:hAnsi="Times New Roman"/>
          <w:szCs w:val="20"/>
          <w:lang w:val="pl-PL"/>
        </w:rPr>
      </w:pPr>
      <w:r w:rsidRPr="00372A76">
        <w:rPr>
          <w:rFonts w:ascii="Times New Roman" w:hAnsi="Times New Roman"/>
          <w:szCs w:val="20"/>
          <w:lang w:val="pl-PL"/>
        </w:rPr>
        <w:t xml:space="preserve">Spoločnosť </w:t>
      </w:r>
      <w:r w:rsidR="00011BB5" w:rsidRPr="00372A76">
        <w:rPr>
          <w:rFonts w:ascii="Times New Roman" w:hAnsi="Times New Roman"/>
          <w:szCs w:val="20"/>
          <w:lang w:val="pl-PL"/>
        </w:rPr>
        <w:t>nemá povinnosť zostavovať p</w:t>
      </w:r>
      <w:r w:rsidR="00E2187A" w:rsidRPr="00372A76">
        <w:rPr>
          <w:rFonts w:ascii="Times New Roman" w:hAnsi="Times New Roman"/>
          <w:szCs w:val="20"/>
          <w:lang w:val="pl-PL"/>
        </w:rPr>
        <w:t>rehľad o peňažných tokoch</w:t>
      </w:r>
    </w:p>
    <w:p w:rsidR="00E95F3B" w:rsidRPr="00372A76" w:rsidRDefault="00E95F3B" w:rsidP="00372A76">
      <w:pPr>
        <w:pStyle w:val="odstavecbezcisla"/>
        <w:tabs>
          <w:tab w:val="left" w:pos="426"/>
        </w:tabs>
        <w:ind w:left="425"/>
        <w:jc w:val="left"/>
        <w:rPr>
          <w:rFonts w:ascii="Times New Roman" w:hAnsi="Times New Roman"/>
          <w:szCs w:val="20"/>
          <w:lang w:val="pl-PL"/>
        </w:rPr>
      </w:pPr>
    </w:p>
    <w:p w:rsidR="00E95F3B" w:rsidRPr="00372A76" w:rsidRDefault="00E95F3B" w:rsidP="00372A76">
      <w:pPr>
        <w:spacing w:after="0"/>
        <w:ind w:left="-84" w:firstLine="1"/>
        <w:jc w:val="both"/>
        <w:rPr>
          <w:rFonts w:ascii="Times New Roman" w:hAnsi="Times New Roman"/>
          <w:b/>
          <w:bCs/>
          <w:sz w:val="20"/>
          <w:szCs w:val="20"/>
          <w:u w:val="single"/>
        </w:rPr>
      </w:pPr>
      <w:r w:rsidRPr="00372A76">
        <w:rPr>
          <w:rFonts w:ascii="Times New Roman" w:hAnsi="Times New Roman"/>
          <w:b/>
          <w:bCs/>
          <w:sz w:val="20"/>
          <w:szCs w:val="20"/>
        </w:rPr>
        <w:t>U.,V</w:t>
      </w:r>
      <w:r w:rsidRPr="00372A76">
        <w:rPr>
          <w:rFonts w:ascii="Times New Roman" w:hAnsi="Times New Roman"/>
          <w:b/>
          <w:bCs/>
          <w:szCs w:val="20"/>
        </w:rPr>
        <w:t xml:space="preserve">. </w:t>
      </w:r>
      <w:r w:rsidRPr="00372A76">
        <w:rPr>
          <w:rFonts w:ascii="Times New Roman" w:hAnsi="Times New Roman"/>
          <w:b/>
          <w:bCs/>
          <w:sz w:val="20"/>
          <w:szCs w:val="20"/>
          <w:u w:val="single"/>
        </w:rPr>
        <w:t xml:space="preserve">INFORMÁCIE ÚČTOVNEJ JEDNOTKY § 23d ods. 6 ZoÚ </w:t>
      </w:r>
    </w:p>
    <w:p w:rsidR="00E95F3B" w:rsidRPr="00372A76" w:rsidRDefault="00E95F3B" w:rsidP="00372A76">
      <w:pPr>
        <w:pStyle w:val="odstavecbezcisla"/>
        <w:tabs>
          <w:tab w:val="left" w:pos="426"/>
        </w:tabs>
        <w:ind w:left="425" w:firstLine="15"/>
        <w:jc w:val="left"/>
        <w:rPr>
          <w:rFonts w:ascii="Times New Roman" w:hAnsi="Times New Roman"/>
          <w:szCs w:val="20"/>
          <w:lang w:val="pl-PL"/>
        </w:rPr>
      </w:pPr>
      <w:r w:rsidRPr="00372A76">
        <w:rPr>
          <w:rFonts w:ascii="Times New Roman" w:hAnsi="Times New Roman"/>
          <w:szCs w:val="20"/>
        </w:rPr>
        <w:t xml:space="preserve">Činnosť </w:t>
      </w:r>
      <w:r w:rsidR="000E3B3A" w:rsidRPr="00372A76">
        <w:rPr>
          <w:rFonts w:ascii="Times New Roman" w:hAnsi="Times New Roman"/>
          <w:szCs w:val="20"/>
        </w:rPr>
        <w:t>Spoločnosti</w:t>
      </w:r>
      <w:r w:rsidRPr="00372A76">
        <w:rPr>
          <w:rFonts w:ascii="Times New Roman" w:hAnsi="Times New Roman"/>
          <w:szCs w:val="20"/>
        </w:rPr>
        <w:t xml:space="preserve"> nie je zaradená do kategórie priemyselnej výroby.</w:t>
      </w:r>
      <w:r w:rsidRPr="00372A76">
        <w:rPr>
          <w:rFonts w:ascii="Times New Roman" w:hAnsi="Times New Roman"/>
          <w:b/>
          <w:bCs/>
          <w:szCs w:val="20"/>
        </w:rPr>
        <w:t xml:space="preserve"> </w:t>
      </w:r>
    </w:p>
    <w:p w:rsidR="00E95F3B" w:rsidRPr="00372A76" w:rsidRDefault="00E95F3B" w:rsidP="00372A76">
      <w:pPr>
        <w:pStyle w:val="odstavecbezcisla"/>
        <w:tabs>
          <w:tab w:val="left" w:pos="426"/>
        </w:tabs>
        <w:ind w:left="425"/>
        <w:jc w:val="left"/>
        <w:rPr>
          <w:rFonts w:ascii="Times New Roman" w:hAnsi="Times New Roman"/>
          <w:lang w:val="pl-PL"/>
        </w:rPr>
      </w:pPr>
    </w:p>
    <w:p w:rsidR="000E3B3A" w:rsidRPr="00372A76" w:rsidRDefault="00E95F3B" w:rsidP="00372A76">
      <w:pPr>
        <w:pStyle w:val="odstavecbezcisla"/>
        <w:ind w:left="330" w:hanging="330"/>
        <w:jc w:val="left"/>
        <w:rPr>
          <w:rFonts w:ascii="Times New Roman" w:hAnsi="Times New Roman"/>
          <w:b/>
          <w:bCs/>
          <w:szCs w:val="20"/>
        </w:rPr>
      </w:pPr>
      <w:r w:rsidRPr="00372A76">
        <w:rPr>
          <w:rFonts w:ascii="Times New Roman" w:hAnsi="Times New Roman"/>
          <w:b/>
          <w:bCs/>
          <w:szCs w:val="20"/>
        </w:rPr>
        <w:t xml:space="preserve">W.  </w:t>
      </w:r>
      <w:r w:rsidRPr="00372A76">
        <w:rPr>
          <w:rFonts w:ascii="Times New Roman" w:hAnsi="Times New Roman"/>
          <w:b/>
          <w:bCs/>
          <w:szCs w:val="20"/>
          <w:u w:val="single"/>
        </w:rPr>
        <w:t>INFORMÁCIE O VÝLUČNÝCH PRÁVACH ALEBO OSOBITNÝCH PRÁVACH UDELENÝCH ÚČTO</w:t>
      </w:r>
      <w:r w:rsidRPr="00372A76">
        <w:rPr>
          <w:rFonts w:ascii="Times New Roman" w:hAnsi="Times New Roman"/>
          <w:b/>
          <w:bCs/>
          <w:szCs w:val="20"/>
          <w:u w:val="single"/>
        </w:rPr>
        <w:t>V</w:t>
      </w:r>
      <w:r w:rsidRPr="00372A76">
        <w:rPr>
          <w:rFonts w:ascii="Times New Roman" w:hAnsi="Times New Roman"/>
          <w:b/>
          <w:bCs/>
          <w:szCs w:val="20"/>
          <w:u w:val="single"/>
        </w:rPr>
        <w:t>NEJ JEDNOTKE</w:t>
      </w:r>
      <w:r w:rsidRPr="00372A76">
        <w:rPr>
          <w:rFonts w:ascii="Times New Roman" w:hAnsi="Times New Roman"/>
          <w:b/>
          <w:bCs/>
          <w:szCs w:val="20"/>
        </w:rPr>
        <w:t xml:space="preserve">  </w:t>
      </w:r>
    </w:p>
    <w:p w:rsidR="00025980" w:rsidRPr="00372A76" w:rsidRDefault="000E3B3A" w:rsidP="00372A76">
      <w:pPr>
        <w:pStyle w:val="odstavecbezcisla"/>
        <w:ind w:left="330" w:hanging="330"/>
        <w:jc w:val="left"/>
        <w:rPr>
          <w:rFonts w:ascii="Times New Roman" w:hAnsi="Times New Roman"/>
          <w:szCs w:val="20"/>
          <w:lang w:val="pl-PL"/>
        </w:rPr>
      </w:pPr>
      <w:r w:rsidRPr="00372A76">
        <w:rPr>
          <w:rFonts w:ascii="Times New Roman" w:hAnsi="Times New Roman"/>
          <w:b/>
          <w:bCs/>
          <w:szCs w:val="20"/>
        </w:rPr>
        <w:t xml:space="preserve">      </w:t>
      </w:r>
      <w:r w:rsidRPr="00372A76">
        <w:rPr>
          <w:rFonts w:ascii="Times New Roman" w:hAnsi="Times New Roman"/>
          <w:lang w:val="pl-PL"/>
        </w:rPr>
        <w:t xml:space="preserve">Spoločnosti </w:t>
      </w:r>
      <w:r w:rsidR="00025980" w:rsidRPr="00372A76">
        <w:rPr>
          <w:rFonts w:ascii="Times New Roman" w:hAnsi="Times New Roman"/>
          <w:lang w:val="pl-PL"/>
        </w:rPr>
        <w:t>nie je udelené výlučné právo, alebo osobitné právo</w:t>
      </w:r>
    </w:p>
    <w:p w:rsidR="00DA7DA3" w:rsidRPr="00372A76" w:rsidRDefault="00DA7DA3" w:rsidP="00372A76">
      <w:pPr>
        <w:pStyle w:val="odstavecbezcisla"/>
        <w:tabs>
          <w:tab w:val="left" w:pos="426"/>
        </w:tabs>
        <w:jc w:val="left"/>
        <w:rPr>
          <w:rFonts w:ascii="Times New Roman" w:hAnsi="Times New Roman"/>
          <w:lang w:val="pl-PL"/>
        </w:rPr>
      </w:pPr>
    </w:p>
    <w:sectPr w:rsidR="00DA7DA3" w:rsidRPr="00372A76" w:rsidSect="007E6FB2">
      <w:headerReference w:type="default" r:id="rId7"/>
      <w:footerReference w:type="even" r:id="rId8"/>
      <w:footerReference w:type="default" r:id="rId9"/>
      <w:headerReference w:type="first" r:id="rId10"/>
      <w:pgSz w:w="11907" w:h="16840" w:code="9"/>
      <w:pgMar w:top="0" w:right="992" w:bottom="851" w:left="851" w:header="0" w:footer="0" w:gutter="0"/>
      <w:pgNumType w:start="1"/>
      <w:cols w:sep="1" w:space="284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5FAF" w:rsidRDefault="00E65FAF">
      <w:r>
        <w:separator/>
      </w:r>
    </w:p>
  </w:endnote>
  <w:endnote w:type="continuationSeparator" w:id="1">
    <w:p w:rsidR="00E65FAF" w:rsidRDefault="00E65F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187A" w:rsidRDefault="00E2187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2187A" w:rsidRDefault="00E2187A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6FB2" w:rsidRDefault="007E6FB2">
    <w:pPr>
      <w:pStyle w:val="Pta"/>
      <w:jc w:val="right"/>
    </w:pPr>
    <w:fldSimple w:instr=" PAGE   \* MERGEFORMAT ">
      <w:r w:rsidR="00C16524">
        <w:rPr>
          <w:noProof/>
        </w:rPr>
        <w:t>14</w:t>
      </w:r>
    </w:fldSimple>
  </w:p>
  <w:p w:rsidR="00E2187A" w:rsidRDefault="00E2187A">
    <w:pPr>
      <w:pStyle w:val="Pta"/>
      <w:ind w:right="360"/>
      <w:jc w:val="right"/>
      <w:rPr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5FAF" w:rsidRDefault="00E65FAF">
      <w:r>
        <w:separator/>
      </w:r>
    </w:p>
  </w:footnote>
  <w:footnote w:type="continuationSeparator" w:id="1">
    <w:p w:rsidR="00E65FAF" w:rsidRDefault="00E65FA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4D53" w:rsidRDefault="00654D53" w:rsidP="00A4030F">
    <w:pPr>
      <w:pStyle w:val="Hlavika"/>
      <w:tabs>
        <w:tab w:val="left" w:pos="2580"/>
        <w:tab w:val="left" w:pos="2985"/>
        <w:tab w:val="left" w:pos="8080"/>
      </w:tabs>
      <w:jc w:val="left"/>
      <w:rPr>
        <w:bCs/>
      </w:rPr>
    </w:pPr>
  </w:p>
  <w:p w:rsidR="00E2187A" w:rsidRDefault="00E2187A" w:rsidP="00A4030F">
    <w:pPr>
      <w:pStyle w:val="Hlavika"/>
      <w:tabs>
        <w:tab w:val="left" w:pos="2580"/>
        <w:tab w:val="left" w:pos="2985"/>
        <w:tab w:val="left" w:pos="8080"/>
      </w:tabs>
      <w:jc w:val="left"/>
      <w:rPr>
        <w:bCs/>
      </w:rPr>
    </w:pPr>
    <w:r w:rsidRPr="00A4030F">
      <w:rPr>
        <w:bCs/>
      </w:rPr>
      <w:t>Poznámky Úč POD 3-01</w:t>
    </w:r>
    <w:r>
      <w:rPr>
        <w:bCs/>
      </w:rPr>
      <w:tab/>
    </w:r>
    <w:r>
      <w:rPr>
        <w:bCs/>
      </w:rPr>
      <w:tab/>
    </w:r>
    <w:r>
      <w:rPr>
        <w:bCs/>
      </w:rPr>
      <w:tab/>
    </w:r>
    <w:r>
      <w:rPr>
        <w:bCs/>
      </w:rPr>
      <w:tab/>
      <w:t xml:space="preserve">IČO: </w:t>
    </w:r>
    <w:r w:rsidR="00972B86">
      <w:rPr>
        <w:bCs/>
      </w:rPr>
      <w:t>50308343</w:t>
    </w:r>
  </w:p>
  <w:p w:rsidR="00E2187A" w:rsidRPr="00A4030F" w:rsidRDefault="00E2187A" w:rsidP="00A4030F">
    <w:pPr>
      <w:pStyle w:val="Hlavika"/>
      <w:tabs>
        <w:tab w:val="left" w:pos="960"/>
        <w:tab w:val="left" w:pos="2580"/>
        <w:tab w:val="left" w:pos="2985"/>
        <w:tab w:val="left" w:pos="8080"/>
      </w:tabs>
      <w:jc w:val="left"/>
      <w:rPr>
        <w:color w:val="4F81BD"/>
      </w:rPr>
    </w:pPr>
    <w:r w:rsidRPr="00A4030F">
      <w:rPr>
        <w:bCs/>
      </w:rPr>
      <w:tab/>
    </w:r>
    <w:r>
      <w:rPr>
        <w:bCs/>
      </w:rPr>
      <w:tab/>
    </w:r>
    <w:r w:rsidRPr="00A4030F">
      <w:rPr>
        <w:bCs/>
      </w:rPr>
      <w:tab/>
    </w:r>
    <w:r w:rsidRPr="00A4030F">
      <w:rPr>
        <w:bCs/>
      </w:rPr>
      <w:tab/>
    </w:r>
    <w:r w:rsidRPr="00A4030F">
      <w:rPr>
        <w:bCs/>
      </w:rPr>
      <w:tab/>
      <w:t xml:space="preserve">DIČ: </w:t>
    </w:r>
    <w:r w:rsidR="00972B86">
      <w:rPr>
        <w:bCs/>
      </w:rPr>
      <w:t>2120293483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187A" w:rsidRDefault="00E2187A">
    <w:pPr>
      <w:pStyle w:val="Hlavika"/>
      <w:tabs>
        <w:tab w:val="left" w:pos="2580"/>
        <w:tab w:val="left" w:pos="2985"/>
      </w:tabs>
      <w:spacing w:after="120"/>
      <w:rPr>
        <w:color w:val="4F81BD"/>
      </w:rPr>
    </w:pPr>
    <w:r>
      <w:rPr>
        <w:color w:val="4F81BD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93E3E25"/>
    <w:multiLevelType w:val="hybridMultilevel"/>
    <w:tmpl w:val="8E60603E"/>
    <w:lvl w:ilvl="0" w:tplc="041B0017">
      <w:start w:val="1"/>
      <w:numFmt w:val="lowerLetter"/>
      <w:lvlText w:val="%1)"/>
      <w:lvlJc w:val="left"/>
      <w:pPr>
        <w:tabs>
          <w:tab w:val="num" w:pos="721"/>
        </w:tabs>
        <w:ind w:left="7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1"/>
        </w:tabs>
        <w:ind w:left="144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1"/>
        </w:tabs>
        <w:ind w:left="216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1"/>
        </w:tabs>
        <w:ind w:left="288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1"/>
        </w:tabs>
        <w:ind w:left="360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1"/>
        </w:tabs>
        <w:ind w:left="432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1"/>
        </w:tabs>
        <w:ind w:left="504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1"/>
        </w:tabs>
        <w:ind w:left="576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1"/>
        </w:tabs>
        <w:ind w:left="6481" w:hanging="180"/>
      </w:pPr>
    </w:lvl>
  </w:abstractNum>
  <w:abstractNum w:abstractNumId="2">
    <w:nsid w:val="0C63722B"/>
    <w:multiLevelType w:val="hybridMultilevel"/>
    <w:tmpl w:val="48B6D378"/>
    <w:lvl w:ilvl="0" w:tplc="80166898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1A5382"/>
    <w:multiLevelType w:val="hybridMultilevel"/>
    <w:tmpl w:val="F3500982"/>
    <w:lvl w:ilvl="0" w:tplc="57D4CB3A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D3E65"/>
    <w:multiLevelType w:val="hybridMultilevel"/>
    <w:tmpl w:val="D23AAA80"/>
    <w:lvl w:ilvl="0" w:tplc="1E586974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3BC4B09"/>
    <w:multiLevelType w:val="hybridMultilevel"/>
    <w:tmpl w:val="65D8A9B8"/>
    <w:lvl w:ilvl="0" w:tplc="5BDA1BE4">
      <w:start w:val="5"/>
      <w:numFmt w:val="lowerLetter"/>
      <w:lvlText w:val="%1)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F8FC836C">
      <w:start w:val="5"/>
      <w:numFmt w:val="lowerLetter"/>
      <w:lvlText w:val="%2)"/>
      <w:lvlJc w:val="left"/>
      <w:pPr>
        <w:tabs>
          <w:tab w:val="num" w:pos="1590"/>
        </w:tabs>
        <w:ind w:left="1590" w:hanging="51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pStyle w:val="Normlny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pStyle w:val="Normlny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pStyle w:val="Normlny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pStyle w:val="Normlny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pStyle w:val="Normlny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pStyle w:val="Normlny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pStyle w:val="Normlny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pStyle w:val="Normlny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78B3F68"/>
    <w:multiLevelType w:val="hybridMultilevel"/>
    <w:tmpl w:val="90185A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CD5160D"/>
    <w:multiLevelType w:val="hybridMultilevel"/>
    <w:tmpl w:val="67A6B23A"/>
    <w:lvl w:ilvl="0" w:tplc="FB186688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0C4E6C4E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4EA3A6B"/>
    <w:multiLevelType w:val="hybridMultilevel"/>
    <w:tmpl w:val="A0E4CBD2"/>
    <w:lvl w:ilvl="0" w:tplc="29C4AF36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E806F0"/>
    <w:multiLevelType w:val="hybridMultilevel"/>
    <w:tmpl w:val="B4F4A104"/>
    <w:lvl w:ilvl="0" w:tplc="AF9ED922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80E3E88"/>
    <w:multiLevelType w:val="hybridMultilevel"/>
    <w:tmpl w:val="0BC0153C"/>
    <w:lvl w:ilvl="0" w:tplc="ED0A28E4">
      <w:start w:val="2"/>
      <w:numFmt w:val="upperLetter"/>
      <w:lvlText w:val="%1."/>
      <w:lvlJc w:val="left"/>
      <w:pPr>
        <w:tabs>
          <w:tab w:val="num" w:pos="781"/>
        </w:tabs>
        <w:ind w:left="781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1"/>
        </w:tabs>
        <w:ind w:left="144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1"/>
        </w:tabs>
        <w:ind w:left="216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1"/>
        </w:tabs>
        <w:ind w:left="288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1"/>
        </w:tabs>
        <w:ind w:left="360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1"/>
        </w:tabs>
        <w:ind w:left="432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1"/>
        </w:tabs>
        <w:ind w:left="504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1"/>
        </w:tabs>
        <w:ind w:left="576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1"/>
        </w:tabs>
        <w:ind w:left="6481" w:hanging="180"/>
      </w:pPr>
    </w:lvl>
  </w:abstractNum>
  <w:abstractNum w:abstractNumId="13">
    <w:nsid w:val="3C7046F6"/>
    <w:multiLevelType w:val="hybridMultilevel"/>
    <w:tmpl w:val="047207FE"/>
    <w:lvl w:ilvl="0" w:tplc="948C4E7C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DB87CD0"/>
    <w:multiLevelType w:val="hybridMultilevel"/>
    <w:tmpl w:val="FC8C3E00"/>
    <w:lvl w:ilvl="0" w:tplc="4490A70C">
      <w:start w:val="2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07F0E87"/>
    <w:multiLevelType w:val="hybridMultilevel"/>
    <w:tmpl w:val="F26CA15A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90439C"/>
    <w:multiLevelType w:val="hybridMultilevel"/>
    <w:tmpl w:val="DD70CF3E"/>
    <w:lvl w:ilvl="0" w:tplc="6E42795C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A575B4"/>
    <w:multiLevelType w:val="hybridMultilevel"/>
    <w:tmpl w:val="B9D6FC10"/>
    <w:lvl w:ilvl="0" w:tplc="FB162A64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5201B2C"/>
    <w:multiLevelType w:val="hybridMultilevel"/>
    <w:tmpl w:val="895E5A80"/>
    <w:lvl w:ilvl="0" w:tplc="1A6C094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71C4A55"/>
    <w:multiLevelType w:val="hybridMultilevel"/>
    <w:tmpl w:val="BE820354"/>
    <w:lvl w:ilvl="0" w:tplc="7ACA2250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DD6E5A74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6DD8875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AEC16F2"/>
    <w:multiLevelType w:val="hybridMultilevel"/>
    <w:tmpl w:val="0C542CFC"/>
    <w:lvl w:ilvl="0" w:tplc="041B000F">
      <w:start w:val="1"/>
      <w:numFmt w:val="decimal"/>
      <w:lvlText w:val="%1.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3">
    <w:nsid w:val="4B4C78C0"/>
    <w:multiLevelType w:val="hybridMultilevel"/>
    <w:tmpl w:val="756C2AB6"/>
    <w:lvl w:ilvl="0" w:tplc="F932BCC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6826EC"/>
    <w:multiLevelType w:val="hybridMultilevel"/>
    <w:tmpl w:val="C4846EA6"/>
    <w:lvl w:ilvl="0" w:tplc="D2405970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EA679D4"/>
    <w:multiLevelType w:val="hybridMultilevel"/>
    <w:tmpl w:val="B63CD3F6"/>
    <w:lvl w:ilvl="0" w:tplc="041B0019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D55811E4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192117E"/>
    <w:multiLevelType w:val="hybridMultilevel"/>
    <w:tmpl w:val="821CF682"/>
    <w:lvl w:ilvl="0" w:tplc="EB166044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301040B"/>
    <w:multiLevelType w:val="hybridMultilevel"/>
    <w:tmpl w:val="AE742368"/>
    <w:lvl w:ilvl="0" w:tplc="393C06EA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4563B57"/>
    <w:multiLevelType w:val="hybridMultilevel"/>
    <w:tmpl w:val="CB9213D6"/>
    <w:lvl w:ilvl="0" w:tplc="ED2AFC16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9F4DD3"/>
    <w:multiLevelType w:val="hybridMultilevel"/>
    <w:tmpl w:val="25522A8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1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2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3881D07"/>
    <w:multiLevelType w:val="hybridMultilevel"/>
    <w:tmpl w:val="B7002EEE"/>
    <w:lvl w:ilvl="0" w:tplc="507E591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5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6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06157C"/>
    <w:multiLevelType w:val="hybridMultilevel"/>
    <w:tmpl w:val="B1C8CA70"/>
    <w:lvl w:ilvl="0" w:tplc="F9D2B582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7940AB"/>
    <w:multiLevelType w:val="hybridMultilevel"/>
    <w:tmpl w:val="67885438"/>
    <w:lvl w:ilvl="0" w:tplc="D0E8D01E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A964201"/>
    <w:multiLevelType w:val="hybridMultilevel"/>
    <w:tmpl w:val="AF1E96D2"/>
    <w:lvl w:ilvl="0" w:tplc="33E686E0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D396361"/>
    <w:multiLevelType w:val="hybridMultilevel"/>
    <w:tmpl w:val="8EEC96BE"/>
    <w:lvl w:ilvl="0" w:tplc="B41C1506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4E65AB4"/>
    <w:multiLevelType w:val="hybridMultilevel"/>
    <w:tmpl w:val="E55459BC"/>
    <w:lvl w:ilvl="0" w:tplc="951E28AC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51452A3"/>
    <w:multiLevelType w:val="hybridMultilevel"/>
    <w:tmpl w:val="FFF26D88"/>
    <w:lvl w:ilvl="0" w:tplc="F8FC836C">
      <w:start w:val="5"/>
      <w:numFmt w:val="lowerLetter"/>
      <w:lvlText w:val="%1)"/>
      <w:lvlJc w:val="left"/>
      <w:pPr>
        <w:tabs>
          <w:tab w:val="num" w:pos="840"/>
        </w:tabs>
        <w:ind w:left="840" w:hanging="51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60326C7"/>
    <w:multiLevelType w:val="hybridMultilevel"/>
    <w:tmpl w:val="A3C42076"/>
    <w:lvl w:ilvl="0" w:tplc="8C68DB76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3"/>
  </w:num>
  <w:num w:numId="2">
    <w:abstractNumId w:val="21"/>
  </w:num>
  <w:num w:numId="3">
    <w:abstractNumId w:val="28"/>
  </w:num>
  <w:num w:numId="4">
    <w:abstractNumId w:val="33"/>
  </w:num>
  <w:num w:numId="5">
    <w:abstractNumId w:val="39"/>
  </w:num>
  <w:num w:numId="6">
    <w:abstractNumId w:val="41"/>
  </w:num>
  <w:num w:numId="7">
    <w:abstractNumId w:val="36"/>
  </w:num>
  <w:num w:numId="8">
    <w:abstractNumId w:val="23"/>
  </w:num>
  <w:num w:numId="9">
    <w:abstractNumId w:val="19"/>
  </w:num>
  <w:num w:numId="10">
    <w:abstractNumId w:val="4"/>
  </w:num>
  <w:num w:numId="11">
    <w:abstractNumId w:val="10"/>
  </w:num>
  <w:num w:numId="12">
    <w:abstractNumId w:val="27"/>
  </w:num>
  <w:num w:numId="13">
    <w:abstractNumId w:val="32"/>
  </w:num>
  <w:num w:numId="14">
    <w:abstractNumId w:val="3"/>
  </w:num>
  <w:num w:numId="15">
    <w:abstractNumId w:val="40"/>
  </w:num>
  <w:num w:numId="16">
    <w:abstractNumId w:val="0"/>
  </w:num>
  <w:num w:numId="17">
    <w:abstractNumId w:val="17"/>
  </w:num>
  <w:num w:numId="18">
    <w:abstractNumId w:val="37"/>
  </w:num>
  <w:num w:numId="19">
    <w:abstractNumId w:val="8"/>
  </w:num>
  <w:num w:numId="20">
    <w:abstractNumId w:val="9"/>
  </w:num>
  <w:num w:numId="21">
    <w:abstractNumId w:val="38"/>
  </w:num>
  <w:num w:numId="22">
    <w:abstractNumId w:val="13"/>
  </w:num>
  <w:num w:numId="23">
    <w:abstractNumId w:val="24"/>
  </w:num>
  <w:num w:numId="24">
    <w:abstractNumId w:val="20"/>
  </w:num>
  <w:num w:numId="25">
    <w:abstractNumId w:val="11"/>
  </w:num>
  <w:num w:numId="26">
    <w:abstractNumId w:val="2"/>
  </w:num>
  <w:num w:numId="27">
    <w:abstractNumId w:val="26"/>
  </w:num>
  <w:num w:numId="28">
    <w:abstractNumId w:val="31"/>
  </w:num>
  <w:num w:numId="29">
    <w:abstractNumId w:val="16"/>
  </w:num>
  <w:num w:numId="30">
    <w:abstractNumId w:val="35"/>
  </w:num>
  <w:num w:numId="31">
    <w:abstractNumId w:val="34"/>
  </w:num>
  <w:num w:numId="32">
    <w:abstractNumId w:val="18"/>
  </w:num>
  <w:num w:numId="33">
    <w:abstractNumId w:val="30"/>
  </w:num>
  <w:num w:numId="34">
    <w:abstractNumId w:val="15"/>
  </w:num>
  <w:num w:numId="35">
    <w:abstractNumId w:val="6"/>
    <w:lvlOverride w:ilvl="0">
      <w:startOverride w:val="1"/>
    </w:lvlOverride>
  </w:num>
  <w:num w:numId="36">
    <w:abstractNumId w:val="29"/>
  </w:num>
  <w:num w:numId="37">
    <w:abstractNumId w:val="12"/>
  </w:num>
  <w:num w:numId="38">
    <w:abstractNumId w:val="25"/>
  </w:num>
  <w:num w:numId="39">
    <w:abstractNumId w:val="42"/>
  </w:num>
  <w:num w:numId="40">
    <w:abstractNumId w:val="7"/>
  </w:num>
  <w:num w:numId="41">
    <w:abstractNumId w:val="5"/>
  </w:num>
  <w:num w:numId="42">
    <w:abstractNumId w:val="1"/>
  </w:num>
  <w:num w:numId="43">
    <w:abstractNumId w:val="22"/>
  </w:num>
  <w:num w:numId="44">
    <w:abstractNumId w:val="14"/>
  </w:num>
  <w:numIdMacAtCleanup w:val="4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linkStyles/>
  <w:stylePaneFormatFilter w:val="3F01"/>
  <w:defaultTabStop w:val="0"/>
  <w:autoHyphenation/>
  <w:hyphenationZone w:val="284"/>
  <w:drawingGridHorizontalSpacing w:val="110"/>
  <w:displayHorizontalDrawingGridEvery w:val="0"/>
  <w:displayVerticalDrawingGridEvery w:val="0"/>
  <w:doNotShadeFormData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3D7AEF"/>
    <w:rsid w:val="00001F39"/>
    <w:rsid w:val="000055B0"/>
    <w:rsid w:val="00006ADB"/>
    <w:rsid w:val="00007BF7"/>
    <w:rsid w:val="00010A01"/>
    <w:rsid w:val="00011BB5"/>
    <w:rsid w:val="000150B1"/>
    <w:rsid w:val="000173FB"/>
    <w:rsid w:val="00021172"/>
    <w:rsid w:val="0002168A"/>
    <w:rsid w:val="00021BF3"/>
    <w:rsid w:val="00023220"/>
    <w:rsid w:val="00023D70"/>
    <w:rsid w:val="0002410F"/>
    <w:rsid w:val="00024945"/>
    <w:rsid w:val="00024F0A"/>
    <w:rsid w:val="00025980"/>
    <w:rsid w:val="00026D0F"/>
    <w:rsid w:val="00027F49"/>
    <w:rsid w:val="000450B9"/>
    <w:rsid w:val="00046692"/>
    <w:rsid w:val="00047287"/>
    <w:rsid w:val="0005220D"/>
    <w:rsid w:val="00054B02"/>
    <w:rsid w:val="00055914"/>
    <w:rsid w:val="0006373F"/>
    <w:rsid w:val="00063F1C"/>
    <w:rsid w:val="00064B02"/>
    <w:rsid w:val="00064FF8"/>
    <w:rsid w:val="000672B4"/>
    <w:rsid w:val="00073CCB"/>
    <w:rsid w:val="00074818"/>
    <w:rsid w:val="00075286"/>
    <w:rsid w:val="00075E21"/>
    <w:rsid w:val="000803D3"/>
    <w:rsid w:val="0008056D"/>
    <w:rsid w:val="00080DB7"/>
    <w:rsid w:val="00081D2C"/>
    <w:rsid w:val="00084E47"/>
    <w:rsid w:val="00084FC2"/>
    <w:rsid w:val="000904F8"/>
    <w:rsid w:val="00090F5D"/>
    <w:rsid w:val="0009258E"/>
    <w:rsid w:val="00092ED4"/>
    <w:rsid w:val="00093D4B"/>
    <w:rsid w:val="00093D7E"/>
    <w:rsid w:val="00094F5F"/>
    <w:rsid w:val="00095347"/>
    <w:rsid w:val="000A18A3"/>
    <w:rsid w:val="000A4882"/>
    <w:rsid w:val="000B32C7"/>
    <w:rsid w:val="000B3A9E"/>
    <w:rsid w:val="000C0F52"/>
    <w:rsid w:val="000C6162"/>
    <w:rsid w:val="000C6E9A"/>
    <w:rsid w:val="000D0400"/>
    <w:rsid w:val="000D2481"/>
    <w:rsid w:val="000D3AC8"/>
    <w:rsid w:val="000D40A4"/>
    <w:rsid w:val="000D63BF"/>
    <w:rsid w:val="000D64A4"/>
    <w:rsid w:val="000D79EB"/>
    <w:rsid w:val="000E3B3A"/>
    <w:rsid w:val="000E6711"/>
    <w:rsid w:val="000E7064"/>
    <w:rsid w:val="000F7891"/>
    <w:rsid w:val="00100B54"/>
    <w:rsid w:val="00102DD8"/>
    <w:rsid w:val="00103465"/>
    <w:rsid w:val="00111432"/>
    <w:rsid w:val="0012248E"/>
    <w:rsid w:val="00122760"/>
    <w:rsid w:val="001229AF"/>
    <w:rsid w:val="00131447"/>
    <w:rsid w:val="001368C6"/>
    <w:rsid w:val="00143E05"/>
    <w:rsid w:val="00144E9C"/>
    <w:rsid w:val="00147783"/>
    <w:rsid w:val="00147B75"/>
    <w:rsid w:val="00151AC5"/>
    <w:rsid w:val="0015413F"/>
    <w:rsid w:val="00155290"/>
    <w:rsid w:val="0015567F"/>
    <w:rsid w:val="00155CAF"/>
    <w:rsid w:val="001564D1"/>
    <w:rsid w:val="001651CC"/>
    <w:rsid w:val="00165B6C"/>
    <w:rsid w:val="00171508"/>
    <w:rsid w:val="00175C79"/>
    <w:rsid w:val="00181079"/>
    <w:rsid w:val="00182D5D"/>
    <w:rsid w:val="00184AF3"/>
    <w:rsid w:val="001858A5"/>
    <w:rsid w:val="00187A8E"/>
    <w:rsid w:val="001916B5"/>
    <w:rsid w:val="00194298"/>
    <w:rsid w:val="00196A7B"/>
    <w:rsid w:val="001B5203"/>
    <w:rsid w:val="001B5611"/>
    <w:rsid w:val="001B5D45"/>
    <w:rsid w:val="001D1A01"/>
    <w:rsid w:val="001D44FB"/>
    <w:rsid w:val="001D5A84"/>
    <w:rsid w:val="001D5E53"/>
    <w:rsid w:val="001D7CE0"/>
    <w:rsid w:val="001E5B47"/>
    <w:rsid w:val="001F2FF0"/>
    <w:rsid w:val="001F49BB"/>
    <w:rsid w:val="001F562A"/>
    <w:rsid w:val="002048F0"/>
    <w:rsid w:val="00206EE4"/>
    <w:rsid w:val="00215356"/>
    <w:rsid w:val="00220534"/>
    <w:rsid w:val="00223471"/>
    <w:rsid w:val="0022661C"/>
    <w:rsid w:val="00227E3A"/>
    <w:rsid w:val="0023020B"/>
    <w:rsid w:val="00230679"/>
    <w:rsid w:val="002311E9"/>
    <w:rsid w:val="002342E5"/>
    <w:rsid w:val="002365E8"/>
    <w:rsid w:val="00241059"/>
    <w:rsid w:val="00241ABD"/>
    <w:rsid w:val="00242F80"/>
    <w:rsid w:val="00245550"/>
    <w:rsid w:val="00246EB0"/>
    <w:rsid w:val="00251FF7"/>
    <w:rsid w:val="00253A47"/>
    <w:rsid w:val="00254ECA"/>
    <w:rsid w:val="00255814"/>
    <w:rsid w:val="00260BE1"/>
    <w:rsid w:val="0026189F"/>
    <w:rsid w:val="00261F90"/>
    <w:rsid w:val="00262237"/>
    <w:rsid w:val="002641A2"/>
    <w:rsid w:val="00275DBE"/>
    <w:rsid w:val="002768F6"/>
    <w:rsid w:val="00276960"/>
    <w:rsid w:val="0028640C"/>
    <w:rsid w:val="002865A1"/>
    <w:rsid w:val="002934D9"/>
    <w:rsid w:val="002A1DC1"/>
    <w:rsid w:val="002A33C5"/>
    <w:rsid w:val="002A35DA"/>
    <w:rsid w:val="002B707F"/>
    <w:rsid w:val="002B7C6F"/>
    <w:rsid w:val="002B7D52"/>
    <w:rsid w:val="002C0B46"/>
    <w:rsid w:val="002C106F"/>
    <w:rsid w:val="002C19CB"/>
    <w:rsid w:val="002C1D74"/>
    <w:rsid w:val="002C1F5C"/>
    <w:rsid w:val="002D0CF5"/>
    <w:rsid w:val="002D0D0D"/>
    <w:rsid w:val="002D519B"/>
    <w:rsid w:val="002E3BCC"/>
    <w:rsid w:val="002E4F90"/>
    <w:rsid w:val="002E69AF"/>
    <w:rsid w:val="002F0F84"/>
    <w:rsid w:val="002F3266"/>
    <w:rsid w:val="002F3929"/>
    <w:rsid w:val="002F420C"/>
    <w:rsid w:val="002F72C6"/>
    <w:rsid w:val="00300C14"/>
    <w:rsid w:val="00304EAC"/>
    <w:rsid w:val="0030559B"/>
    <w:rsid w:val="003056DA"/>
    <w:rsid w:val="0031167E"/>
    <w:rsid w:val="0031700E"/>
    <w:rsid w:val="00317839"/>
    <w:rsid w:val="00320E46"/>
    <w:rsid w:val="0032192A"/>
    <w:rsid w:val="00325C35"/>
    <w:rsid w:val="00325FFC"/>
    <w:rsid w:val="00327DD8"/>
    <w:rsid w:val="003301F1"/>
    <w:rsid w:val="003371A6"/>
    <w:rsid w:val="003378AE"/>
    <w:rsid w:val="00337C0B"/>
    <w:rsid w:val="00340426"/>
    <w:rsid w:val="0035288B"/>
    <w:rsid w:val="00356B34"/>
    <w:rsid w:val="00361538"/>
    <w:rsid w:val="00363056"/>
    <w:rsid w:val="00363466"/>
    <w:rsid w:val="00363572"/>
    <w:rsid w:val="00363C1F"/>
    <w:rsid w:val="003642A7"/>
    <w:rsid w:val="00366F3B"/>
    <w:rsid w:val="00367133"/>
    <w:rsid w:val="00371CE7"/>
    <w:rsid w:val="00372A76"/>
    <w:rsid w:val="00377AE2"/>
    <w:rsid w:val="00380539"/>
    <w:rsid w:val="0038140E"/>
    <w:rsid w:val="0038260B"/>
    <w:rsid w:val="00385E3C"/>
    <w:rsid w:val="0039325C"/>
    <w:rsid w:val="00396369"/>
    <w:rsid w:val="00396A6E"/>
    <w:rsid w:val="00396F99"/>
    <w:rsid w:val="003A352A"/>
    <w:rsid w:val="003A3DAA"/>
    <w:rsid w:val="003A434E"/>
    <w:rsid w:val="003A7CCD"/>
    <w:rsid w:val="003A7F0B"/>
    <w:rsid w:val="003B072F"/>
    <w:rsid w:val="003B1614"/>
    <w:rsid w:val="003B192F"/>
    <w:rsid w:val="003B6DC6"/>
    <w:rsid w:val="003B6E62"/>
    <w:rsid w:val="003C4D59"/>
    <w:rsid w:val="003C6766"/>
    <w:rsid w:val="003C70E0"/>
    <w:rsid w:val="003C7DE4"/>
    <w:rsid w:val="003D10DC"/>
    <w:rsid w:val="003D148C"/>
    <w:rsid w:val="003D1970"/>
    <w:rsid w:val="003D51F8"/>
    <w:rsid w:val="003D7AEF"/>
    <w:rsid w:val="003E0AB5"/>
    <w:rsid w:val="003E3436"/>
    <w:rsid w:val="003E6E72"/>
    <w:rsid w:val="00400556"/>
    <w:rsid w:val="00402726"/>
    <w:rsid w:val="00402E85"/>
    <w:rsid w:val="00403355"/>
    <w:rsid w:val="00403779"/>
    <w:rsid w:val="004140DF"/>
    <w:rsid w:val="00414709"/>
    <w:rsid w:val="00417A21"/>
    <w:rsid w:val="00420370"/>
    <w:rsid w:val="00430215"/>
    <w:rsid w:val="004323B7"/>
    <w:rsid w:val="00435523"/>
    <w:rsid w:val="00442007"/>
    <w:rsid w:val="00442D86"/>
    <w:rsid w:val="00444F85"/>
    <w:rsid w:val="0045071E"/>
    <w:rsid w:val="004511B0"/>
    <w:rsid w:val="00452512"/>
    <w:rsid w:val="00453906"/>
    <w:rsid w:val="00453D25"/>
    <w:rsid w:val="0046107F"/>
    <w:rsid w:val="004610A0"/>
    <w:rsid w:val="00467BC9"/>
    <w:rsid w:val="0047119F"/>
    <w:rsid w:val="004715CD"/>
    <w:rsid w:val="004728BB"/>
    <w:rsid w:val="004749E6"/>
    <w:rsid w:val="00475546"/>
    <w:rsid w:val="00476926"/>
    <w:rsid w:val="00480D03"/>
    <w:rsid w:val="00481AC5"/>
    <w:rsid w:val="00486213"/>
    <w:rsid w:val="004862E4"/>
    <w:rsid w:val="004911C3"/>
    <w:rsid w:val="00492292"/>
    <w:rsid w:val="00492F63"/>
    <w:rsid w:val="004943E4"/>
    <w:rsid w:val="004950C4"/>
    <w:rsid w:val="00496E87"/>
    <w:rsid w:val="00496F17"/>
    <w:rsid w:val="00497FF5"/>
    <w:rsid w:val="004A0548"/>
    <w:rsid w:val="004A3D94"/>
    <w:rsid w:val="004A40D6"/>
    <w:rsid w:val="004B1A14"/>
    <w:rsid w:val="004B677D"/>
    <w:rsid w:val="004C28D3"/>
    <w:rsid w:val="004D009B"/>
    <w:rsid w:val="004D43E3"/>
    <w:rsid w:val="004D4B15"/>
    <w:rsid w:val="004D5944"/>
    <w:rsid w:val="004D62D1"/>
    <w:rsid w:val="004D6AA4"/>
    <w:rsid w:val="004D709C"/>
    <w:rsid w:val="004E57E4"/>
    <w:rsid w:val="004E5C8E"/>
    <w:rsid w:val="004F6994"/>
    <w:rsid w:val="00502C12"/>
    <w:rsid w:val="005048CD"/>
    <w:rsid w:val="00505509"/>
    <w:rsid w:val="00510596"/>
    <w:rsid w:val="005160D0"/>
    <w:rsid w:val="00517E14"/>
    <w:rsid w:val="005310B5"/>
    <w:rsid w:val="00532453"/>
    <w:rsid w:val="00534D3F"/>
    <w:rsid w:val="005428B0"/>
    <w:rsid w:val="00544F31"/>
    <w:rsid w:val="00552CFE"/>
    <w:rsid w:val="00553158"/>
    <w:rsid w:val="00557447"/>
    <w:rsid w:val="00573413"/>
    <w:rsid w:val="005750AE"/>
    <w:rsid w:val="0058651B"/>
    <w:rsid w:val="00586C95"/>
    <w:rsid w:val="00591276"/>
    <w:rsid w:val="005914F2"/>
    <w:rsid w:val="00591B71"/>
    <w:rsid w:val="00595F93"/>
    <w:rsid w:val="00597400"/>
    <w:rsid w:val="00597CEC"/>
    <w:rsid w:val="005A0378"/>
    <w:rsid w:val="005A224B"/>
    <w:rsid w:val="005A609A"/>
    <w:rsid w:val="005A6217"/>
    <w:rsid w:val="005A64C6"/>
    <w:rsid w:val="005A6A94"/>
    <w:rsid w:val="005A785C"/>
    <w:rsid w:val="005B2E1C"/>
    <w:rsid w:val="005B3341"/>
    <w:rsid w:val="005B50E0"/>
    <w:rsid w:val="005B55BC"/>
    <w:rsid w:val="005C137E"/>
    <w:rsid w:val="005C1D16"/>
    <w:rsid w:val="005D1B02"/>
    <w:rsid w:val="005D2182"/>
    <w:rsid w:val="005D428A"/>
    <w:rsid w:val="005D5ACB"/>
    <w:rsid w:val="005D64AF"/>
    <w:rsid w:val="005D7220"/>
    <w:rsid w:val="005E73FB"/>
    <w:rsid w:val="005F0203"/>
    <w:rsid w:val="005F2754"/>
    <w:rsid w:val="00605772"/>
    <w:rsid w:val="00610255"/>
    <w:rsid w:val="006133AB"/>
    <w:rsid w:val="006140DC"/>
    <w:rsid w:val="006150F2"/>
    <w:rsid w:val="00615DED"/>
    <w:rsid w:val="006160D5"/>
    <w:rsid w:val="00625BF3"/>
    <w:rsid w:val="00626463"/>
    <w:rsid w:val="00626981"/>
    <w:rsid w:val="00635408"/>
    <w:rsid w:val="006362E8"/>
    <w:rsid w:val="0064100D"/>
    <w:rsid w:val="006460B2"/>
    <w:rsid w:val="00654D53"/>
    <w:rsid w:val="00661A58"/>
    <w:rsid w:val="00661CB0"/>
    <w:rsid w:val="00665739"/>
    <w:rsid w:val="00667EA3"/>
    <w:rsid w:val="00670080"/>
    <w:rsid w:val="00671DBC"/>
    <w:rsid w:val="00672830"/>
    <w:rsid w:val="00675DC2"/>
    <w:rsid w:val="006776A8"/>
    <w:rsid w:val="006834C2"/>
    <w:rsid w:val="006856B8"/>
    <w:rsid w:val="006871D9"/>
    <w:rsid w:val="00687DFA"/>
    <w:rsid w:val="00692977"/>
    <w:rsid w:val="006A068B"/>
    <w:rsid w:val="006A39E9"/>
    <w:rsid w:val="006A5651"/>
    <w:rsid w:val="006B773C"/>
    <w:rsid w:val="006C0D3F"/>
    <w:rsid w:val="006C24E1"/>
    <w:rsid w:val="006C3058"/>
    <w:rsid w:val="006C3607"/>
    <w:rsid w:val="006C6EED"/>
    <w:rsid w:val="006D21B5"/>
    <w:rsid w:val="006E2970"/>
    <w:rsid w:val="006E2975"/>
    <w:rsid w:val="006E732D"/>
    <w:rsid w:val="006E7526"/>
    <w:rsid w:val="006F1610"/>
    <w:rsid w:val="006F2B54"/>
    <w:rsid w:val="006F3177"/>
    <w:rsid w:val="00702999"/>
    <w:rsid w:val="007033C7"/>
    <w:rsid w:val="007041BF"/>
    <w:rsid w:val="00705711"/>
    <w:rsid w:val="007147F3"/>
    <w:rsid w:val="007149FD"/>
    <w:rsid w:val="00715547"/>
    <w:rsid w:val="007155C1"/>
    <w:rsid w:val="0071729A"/>
    <w:rsid w:val="00720326"/>
    <w:rsid w:val="00721269"/>
    <w:rsid w:val="00727168"/>
    <w:rsid w:val="007275E8"/>
    <w:rsid w:val="00733375"/>
    <w:rsid w:val="007349E1"/>
    <w:rsid w:val="0074146C"/>
    <w:rsid w:val="00741603"/>
    <w:rsid w:val="00745966"/>
    <w:rsid w:val="007460D8"/>
    <w:rsid w:val="0075141D"/>
    <w:rsid w:val="00762146"/>
    <w:rsid w:val="0076465F"/>
    <w:rsid w:val="00767000"/>
    <w:rsid w:val="007706C7"/>
    <w:rsid w:val="007735A2"/>
    <w:rsid w:val="00776F12"/>
    <w:rsid w:val="00777719"/>
    <w:rsid w:val="00781E6D"/>
    <w:rsid w:val="00784945"/>
    <w:rsid w:val="00785E7C"/>
    <w:rsid w:val="00786511"/>
    <w:rsid w:val="0079630F"/>
    <w:rsid w:val="007A2E88"/>
    <w:rsid w:val="007B0210"/>
    <w:rsid w:val="007B18EA"/>
    <w:rsid w:val="007B2C99"/>
    <w:rsid w:val="007B31C2"/>
    <w:rsid w:val="007B3CCF"/>
    <w:rsid w:val="007B4004"/>
    <w:rsid w:val="007B5332"/>
    <w:rsid w:val="007C0561"/>
    <w:rsid w:val="007C2A50"/>
    <w:rsid w:val="007C54DE"/>
    <w:rsid w:val="007C5BB4"/>
    <w:rsid w:val="007D22E4"/>
    <w:rsid w:val="007E00B1"/>
    <w:rsid w:val="007E0232"/>
    <w:rsid w:val="007E0EDE"/>
    <w:rsid w:val="007E1549"/>
    <w:rsid w:val="007E6B8D"/>
    <w:rsid w:val="007E6FB2"/>
    <w:rsid w:val="007F26CF"/>
    <w:rsid w:val="007F3411"/>
    <w:rsid w:val="007F5425"/>
    <w:rsid w:val="007F64EB"/>
    <w:rsid w:val="00800BF3"/>
    <w:rsid w:val="008022AB"/>
    <w:rsid w:val="00806C50"/>
    <w:rsid w:val="0080702B"/>
    <w:rsid w:val="00812AC3"/>
    <w:rsid w:val="00812B03"/>
    <w:rsid w:val="008132B3"/>
    <w:rsid w:val="0081560F"/>
    <w:rsid w:val="0082023A"/>
    <w:rsid w:val="0082079C"/>
    <w:rsid w:val="00820872"/>
    <w:rsid w:val="00824AF0"/>
    <w:rsid w:val="00825972"/>
    <w:rsid w:val="008320D7"/>
    <w:rsid w:val="00833ED9"/>
    <w:rsid w:val="00840D91"/>
    <w:rsid w:val="00841334"/>
    <w:rsid w:val="00842693"/>
    <w:rsid w:val="008452DB"/>
    <w:rsid w:val="00851769"/>
    <w:rsid w:val="00856013"/>
    <w:rsid w:val="008578E2"/>
    <w:rsid w:val="008617F0"/>
    <w:rsid w:val="008620EC"/>
    <w:rsid w:val="00867857"/>
    <w:rsid w:val="00867A24"/>
    <w:rsid w:val="0087083C"/>
    <w:rsid w:val="00870B6C"/>
    <w:rsid w:val="0087266F"/>
    <w:rsid w:val="00877DFD"/>
    <w:rsid w:val="00881618"/>
    <w:rsid w:val="00882DAE"/>
    <w:rsid w:val="0088484E"/>
    <w:rsid w:val="00891802"/>
    <w:rsid w:val="00891C50"/>
    <w:rsid w:val="00891E65"/>
    <w:rsid w:val="008925D9"/>
    <w:rsid w:val="0089416F"/>
    <w:rsid w:val="00896F8D"/>
    <w:rsid w:val="0089732F"/>
    <w:rsid w:val="008A0531"/>
    <w:rsid w:val="008A09E2"/>
    <w:rsid w:val="008A2B43"/>
    <w:rsid w:val="008A3F3D"/>
    <w:rsid w:val="008A5F44"/>
    <w:rsid w:val="008A6D3D"/>
    <w:rsid w:val="008B0779"/>
    <w:rsid w:val="008B34DD"/>
    <w:rsid w:val="008B4979"/>
    <w:rsid w:val="008B51D6"/>
    <w:rsid w:val="008C66D6"/>
    <w:rsid w:val="008C6CCE"/>
    <w:rsid w:val="008C74B8"/>
    <w:rsid w:val="008C7B02"/>
    <w:rsid w:val="008D1D01"/>
    <w:rsid w:val="008D2AA1"/>
    <w:rsid w:val="008D2B13"/>
    <w:rsid w:val="008D59EA"/>
    <w:rsid w:val="008E01A3"/>
    <w:rsid w:val="008E1416"/>
    <w:rsid w:val="008E2B5C"/>
    <w:rsid w:val="008E58AB"/>
    <w:rsid w:val="008E63FA"/>
    <w:rsid w:val="008F0CD9"/>
    <w:rsid w:val="008F4822"/>
    <w:rsid w:val="008F4AE5"/>
    <w:rsid w:val="00902ABA"/>
    <w:rsid w:val="00902F89"/>
    <w:rsid w:val="00904CE8"/>
    <w:rsid w:val="00907F09"/>
    <w:rsid w:val="00913E8D"/>
    <w:rsid w:val="00922757"/>
    <w:rsid w:val="009275F3"/>
    <w:rsid w:val="00927C5C"/>
    <w:rsid w:val="00933F25"/>
    <w:rsid w:val="00934433"/>
    <w:rsid w:val="00934CDA"/>
    <w:rsid w:val="00937621"/>
    <w:rsid w:val="009467AD"/>
    <w:rsid w:val="009503B8"/>
    <w:rsid w:val="0095196C"/>
    <w:rsid w:val="00952F37"/>
    <w:rsid w:val="00956D89"/>
    <w:rsid w:val="0096113D"/>
    <w:rsid w:val="009628A8"/>
    <w:rsid w:val="009632AC"/>
    <w:rsid w:val="0096331F"/>
    <w:rsid w:val="00965B85"/>
    <w:rsid w:val="00966794"/>
    <w:rsid w:val="00966C91"/>
    <w:rsid w:val="009677A2"/>
    <w:rsid w:val="00971642"/>
    <w:rsid w:val="00972B86"/>
    <w:rsid w:val="009914B8"/>
    <w:rsid w:val="00991E22"/>
    <w:rsid w:val="0099476F"/>
    <w:rsid w:val="009953FA"/>
    <w:rsid w:val="009A1FB1"/>
    <w:rsid w:val="009A2039"/>
    <w:rsid w:val="009A4E6C"/>
    <w:rsid w:val="009A4FA5"/>
    <w:rsid w:val="009B0E38"/>
    <w:rsid w:val="009B130C"/>
    <w:rsid w:val="009B17B8"/>
    <w:rsid w:val="009B213E"/>
    <w:rsid w:val="009B2C77"/>
    <w:rsid w:val="009B3C9A"/>
    <w:rsid w:val="009B4BD2"/>
    <w:rsid w:val="009B5368"/>
    <w:rsid w:val="009C0170"/>
    <w:rsid w:val="009C348C"/>
    <w:rsid w:val="009C6F27"/>
    <w:rsid w:val="009D2734"/>
    <w:rsid w:val="009D46ED"/>
    <w:rsid w:val="009E6D3E"/>
    <w:rsid w:val="009F3845"/>
    <w:rsid w:val="009F396C"/>
    <w:rsid w:val="009F6B5E"/>
    <w:rsid w:val="00A0078A"/>
    <w:rsid w:val="00A068AF"/>
    <w:rsid w:val="00A06A9D"/>
    <w:rsid w:val="00A1397F"/>
    <w:rsid w:val="00A21267"/>
    <w:rsid w:val="00A2284E"/>
    <w:rsid w:val="00A23BF8"/>
    <w:rsid w:val="00A259B7"/>
    <w:rsid w:val="00A315E5"/>
    <w:rsid w:val="00A3583B"/>
    <w:rsid w:val="00A3733C"/>
    <w:rsid w:val="00A4030F"/>
    <w:rsid w:val="00A412A5"/>
    <w:rsid w:val="00A425EB"/>
    <w:rsid w:val="00A42919"/>
    <w:rsid w:val="00A45F5D"/>
    <w:rsid w:val="00A46079"/>
    <w:rsid w:val="00A50607"/>
    <w:rsid w:val="00A51241"/>
    <w:rsid w:val="00A519D5"/>
    <w:rsid w:val="00A51FA3"/>
    <w:rsid w:val="00A524A9"/>
    <w:rsid w:val="00A564C3"/>
    <w:rsid w:val="00A565B4"/>
    <w:rsid w:val="00A655E8"/>
    <w:rsid w:val="00A65719"/>
    <w:rsid w:val="00A66342"/>
    <w:rsid w:val="00A74E0D"/>
    <w:rsid w:val="00A8401D"/>
    <w:rsid w:val="00A84918"/>
    <w:rsid w:val="00A87887"/>
    <w:rsid w:val="00A87C9D"/>
    <w:rsid w:val="00A914DD"/>
    <w:rsid w:val="00A92865"/>
    <w:rsid w:val="00A93139"/>
    <w:rsid w:val="00A93987"/>
    <w:rsid w:val="00A94A52"/>
    <w:rsid w:val="00AA4FFD"/>
    <w:rsid w:val="00AA58ED"/>
    <w:rsid w:val="00AA6EF6"/>
    <w:rsid w:val="00AB0902"/>
    <w:rsid w:val="00AB26BB"/>
    <w:rsid w:val="00AB7CBA"/>
    <w:rsid w:val="00AC14C0"/>
    <w:rsid w:val="00AC59F6"/>
    <w:rsid w:val="00AD0793"/>
    <w:rsid w:val="00AD5CBE"/>
    <w:rsid w:val="00AD681E"/>
    <w:rsid w:val="00AD6AA6"/>
    <w:rsid w:val="00AE072A"/>
    <w:rsid w:val="00AE2FE9"/>
    <w:rsid w:val="00AF68F4"/>
    <w:rsid w:val="00B1014A"/>
    <w:rsid w:val="00B10AD7"/>
    <w:rsid w:val="00B131E1"/>
    <w:rsid w:val="00B175E2"/>
    <w:rsid w:val="00B25452"/>
    <w:rsid w:val="00B26968"/>
    <w:rsid w:val="00B31CB6"/>
    <w:rsid w:val="00B37193"/>
    <w:rsid w:val="00B4188F"/>
    <w:rsid w:val="00B4258F"/>
    <w:rsid w:val="00B42D27"/>
    <w:rsid w:val="00B4334B"/>
    <w:rsid w:val="00B44158"/>
    <w:rsid w:val="00B554BE"/>
    <w:rsid w:val="00B567F2"/>
    <w:rsid w:val="00B61432"/>
    <w:rsid w:val="00B64062"/>
    <w:rsid w:val="00B654E8"/>
    <w:rsid w:val="00B66002"/>
    <w:rsid w:val="00B7469F"/>
    <w:rsid w:val="00B7795A"/>
    <w:rsid w:val="00B81984"/>
    <w:rsid w:val="00B83318"/>
    <w:rsid w:val="00B8771C"/>
    <w:rsid w:val="00B92694"/>
    <w:rsid w:val="00B937C6"/>
    <w:rsid w:val="00B944D9"/>
    <w:rsid w:val="00B97037"/>
    <w:rsid w:val="00B97829"/>
    <w:rsid w:val="00BA0A7B"/>
    <w:rsid w:val="00BA4A5B"/>
    <w:rsid w:val="00BA6976"/>
    <w:rsid w:val="00BA740D"/>
    <w:rsid w:val="00BA7819"/>
    <w:rsid w:val="00BA7C10"/>
    <w:rsid w:val="00BB41A5"/>
    <w:rsid w:val="00BB6E0E"/>
    <w:rsid w:val="00BB7B4B"/>
    <w:rsid w:val="00BC3C83"/>
    <w:rsid w:val="00BC7C4D"/>
    <w:rsid w:val="00BC7FE6"/>
    <w:rsid w:val="00BD07AA"/>
    <w:rsid w:val="00BD3C1D"/>
    <w:rsid w:val="00BD517A"/>
    <w:rsid w:val="00BD7C33"/>
    <w:rsid w:val="00BE063E"/>
    <w:rsid w:val="00BE1170"/>
    <w:rsid w:val="00BE1A16"/>
    <w:rsid w:val="00BE3170"/>
    <w:rsid w:val="00BE46DB"/>
    <w:rsid w:val="00BE4732"/>
    <w:rsid w:val="00BE7637"/>
    <w:rsid w:val="00BF1EC0"/>
    <w:rsid w:val="00BF4B3D"/>
    <w:rsid w:val="00BF59E1"/>
    <w:rsid w:val="00BF5BCA"/>
    <w:rsid w:val="00C027B4"/>
    <w:rsid w:val="00C06C87"/>
    <w:rsid w:val="00C12129"/>
    <w:rsid w:val="00C149CB"/>
    <w:rsid w:val="00C14B25"/>
    <w:rsid w:val="00C1509F"/>
    <w:rsid w:val="00C16524"/>
    <w:rsid w:val="00C17431"/>
    <w:rsid w:val="00C20E07"/>
    <w:rsid w:val="00C21BFF"/>
    <w:rsid w:val="00C30EDD"/>
    <w:rsid w:val="00C34E6D"/>
    <w:rsid w:val="00C37A75"/>
    <w:rsid w:val="00C401C7"/>
    <w:rsid w:val="00C437CE"/>
    <w:rsid w:val="00C453D2"/>
    <w:rsid w:val="00C4661C"/>
    <w:rsid w:val="00C4669D"/>
    <w:rsid w:val="00C474E2"/>
    <w:rsid w:val="00C53DF7"/>
    <w:rsid w:val="00C568A2"/>
    <w:rsid w:val="00C57A5A"/>
    <w:rsid w:val="00C61879"/>
    <w:rsid w:val="00C74497"/>
    <w:rsid w:val="00C76328"/>
    <w:rsid w:val="00C776B0"/>
    <w:rsid w:val="00C85258"/>
    <w:rsid w:val="00C85623"/>
    <w:rsid w:val="00C87C05"/>
    <w:rsid w:val="00C90E78"/>
    <w:rsid w:val="00C9628F"/>
    <w:rsid w:val="00C978B7"/>
    <w:rsid w:val="00CA183F"/>
    <w:rsid w:val="00CA1D39"/>
    <w:rsid w:val="00CA2A31"/>
    <w:rsid w:val="00CA3730"/>
    <w:rsid w:val="00CA52DF"/>
    <w:rsid w:val="00CA5EA6"/>
    <w:rsid w:val="00CB0B2A"/>
    <w:rsid w:val="00CB1ADE"/>
    <w:rsid w:val="00CB20DC"/>
    <w:rsid w:val="00CB449F"/>
    <w:rsid w:val="00CB4F97"/>
    <w:rsid w:val="00CB5E5E"/>
    <w:rsid w:val="00CC31DD"/>
    <w:rsid w:val="00CC464C"/>
    <w:rsid w:val="00CC6AD7"/>
    <w:rsid w:val="00CC6F4B"/>
    <w:rsid w:val="00CD6244"/>
    <w:rsid w:val="00CD6519"/>
    <w:rsid w:val="00CD7E84"/>
    <w:rsid w:val="00CE585E"/>
    <w:rsid w:val="00CE5FAE"/>
    <w:rsid w:val="00CE6426"/>
    <w:rsid w:val="00CF09D2"/>
    <w:rsid w:val="00CF7E3E"/>
    <w:rsid w:val="00D05B54"/>
    <w:rsid w:val="00D066F3"/>
    <w:rsid w:val="00D105E4"/>
    <w:rsid w:val="00D12BDD"/>
    <w:rsid w:val="00D145D8"/>
    <w:rsid w:val="00D21C0E"/>
    <w:rsid w:val="00D23FD5"/>
    <w:rsid w:val="00D258B7"/>
    <w:rsid w:val="00D31C80"/>
    <w:rsid w:val="00D332BE"/>
    <w:rsid w:val="00D41CD7"/>
    <w:rsid w:val="00D453BB"/>
    <w:rsid w:val="00D51A32"/>
    <w:rsid w:val="00D51E7F"/>
    <w:rsid w:val="00D53B24"/>
    <w:rsid w:val="00D56361"/>
    <w:rsid w:val="00D56F1D"/>
    <w:rsid w:val="00D61F0F"/>
    <w:rsid w:val="00D622CF"/>
    <w:rsid w:val="00D63327"/>
    <w:rsid w:val="00D63406"/>
    <w:rsid w:val="00D6495A"/>
    <w:rsid w:val="00D64C2B"/>
    <w:rsid w:val="00D67E2F"/>
    <w:rsid w:val="00D70475"/>
    <w:rsid w:val="00D732CB"/>
    <w:rsid w:val="00D7401E"/>
    <w:rsid w:val="00D8007A"/>
    <w:rsid w:val="00D82DA1"/>
    <w:rsid w:val="00D92136"/>
    <w:rsid w:val="00D9236E"/>
    <w:rsid w:val="00D923AC"/>
    <w:rsid w:val="00DA305F"/>
    <w:rsid w:val="00DA456E"/>
    <w:rsid w:val="00DA5020"/>
    <w:rsid w:val="00DA6E59"/>
    <w:rsid w:val="00DA7DA3"/>
    <w:rsid w:val="00DB0260"/>
    <w:rsid w:val="00DC3D66"/>
    <w:rsid w:val="00DD23B6"/>
    <w:rsid w:val="00DD409A"/>
    <w:rsid w:val="00DD5095"/>
    <w:rsid w:val="00DF45C0"/>
    <w:rsid w:val="00E0153C"/>
    <w:rsid w:val="00E0306A"/>
    <w:rsid w:val="00E04468"/>
    <w:rsid w:val="00E056FF"/>
    <w:rsid w:val="00E06AA3"/>
    <w:rsid w:val="00E112E1"/>
    <w:rsid w:val="00E12C5D"/>
    <w:rsid w:val="00E20205"/>
    <w:rsid w:val="00E20894"/>
    <w:rsid w:val="00E2187A"/>
    <w:rsid w:val="00E27442"/>
    <w:rsid w:val="00E3523D"/>
    <w:rsid w:val="00E37659"/>
    <w:rsid w:val="00E41CE6"/>
    <w:rsid w:val="00E422A2"/>
    <w:rsid w:val="00E42788"/>
    <w:rsid w:val="00E436D8"/>
    <w:rsid w:val="00E43D9F"/>
    <w:rsid w:val="00E44C7A"/>
    <w:rsid w:val="00E460D4"/>
    <w:rsid w:val="00E47048"/>
    <w:rsid w:val="00E56549"/>
    <w:rsid w:val="00E57285"/>
    <w:rsid w:val="00E6217B"/>
    <w:rsid w:val="00E629ED"/>
    <w:rsid w:val="00E6514A"/>
    <w:rsid w:val="00E65FAF"/>
    <w:rsid w:val="00E70A25"/>
    <w:rsid w:val="00E711FF"/>
    <w:rsid w:val="00E74801"/>
    <w:rsid w:val="00E754CB"/>
    <w:rsid w:val="00E756B0"/>
    <w:rsid w:val="00E762DB"/>
    <w:rsid w:val="00E763BA"/>
    <w:rsid w:val="00E81BF1"/>
    <w:rsid w:val="00E83492"/>
    <w:rsid w:val="00E83DE1"/>
    <w:rsid w:val="00E84B84"/>
    <w:rsid w:val="00E904DC"/>
    <w:rsid w:val="00E9200E"/>
    <w:rsid w:val="00E931FF"/>
    <w:rsid w:val="00E95F3B"/>
    <w:rsid w:val="00E97ED1"/>
    <w:rsid w:val="00EA085E"/>
    <w:rsid w:val="00EA158E"/>
    <w:rsid w:val="00EA2B89"/>
    <w:rsid w:val="00EB1506"/>
    <w:rsid w:val="00EB15A2"/>
    <w:rsid w:val="00EB423A"/>
    <w:rsid w:val="00EB51FF"/>
    <w:rsid w:val="00EC067E"/>
    <w:rsid w:val="00EC1454"/>
    <w:rsid w:val="00EC1F8A"/>
    <w:rsid w:val="00EC3968"/>
    <w:rsid w:val="00EC3B23"/>
    <w:rsid w:val="00EC4BEC"/>
    <w:rsid w:val="00EC6AA7"/>
    <w:rsid w:val="00EC6ED4"/>
    <w:rsid w:val="00ED1B48"/>
    <w:rsid w:val="00ED2B2A"/>
    <w:rsid w:val="00ED7085"/>
    <w:rsid w:val="00EE1665"/>
    <w:rsid w:val="00EE3444"/>
    <w:rsid w:val="00EE3E24"/>
    <w:rsid w:val="00F00831"/>
    <w:rsid w:val="00F01BAB"/>
    <w:rsid w:val="00F02CCB"/>
    <w:rsid w:val="00F04048"/>
    <w:rsid w:val="00F047EB"/>
    <w:rsid w:val="00F048EA"/>
    <w:rsid w:val="00F05B3E"/>
    <w:rsid w:val="00F146F0"/>
    <w:rsid w:val="00F26280"/>
    <w:rsid w:val="00F2782D"/>
    <w:rsid w:val="00F31674"/>
    <w:rsid w:val="00F37300"/>
    <w:rsid w:val="00F44E0F"/>
    <w:rsid w:val="00F4553C"/>
    <w:rsid w:val="00F46E6D"/>
    <w:rsid w:val="00F52A80"/>
    <w:rsid w:val="00F5338C"/>
    <w:rsid w:val="00F533D4"/>
    <w:rsid w:val="00F53A3B"/>
    <w:rsid w:val="00F56B38"/>
    <w:rsid w:val="00F617DE"/>
    <w:rsid w:val="00F6186A"/>
    <w:rsid w:val="00F6561C"/>
    <w:rsid w:val="00F70A8D"/>
    <w:rsid w:val="00F767A5"/>
    <w:rsid w:val="00F80CD4"/>
    <w:rsid w:val="00F82A75"/>
    <w:rsid w:val="00F86493"/>
    <w:rsid w:val="00F92A33"/>
    <w:rsid w:val="00F92C0E"/>
    <w:rsid w:val="00FA107E"/>
    <w:rsid w:val="00FA539C"/>
    <w:rsid w:val="00FA5F37"/>
    <w:rsid w:val="00FB0046"/>
    <w:rsid w:val="00FB09C7"/>
    <w:rsid w:val="00FB0D45"/>
    <w:rsid w:val="00FB4BDD"/>
    <w:rsid w:val="00FC3907"/>
    <w:rsid w:val="00FC5106"/>
    <w:rsid w:val="00FC6163"/>
    <w:rsid w:val="00FD1418"/>
    <w:rsid w:val="00FD2981"/>
    <w:rsid w:val="00FD5F12"/>
    <w:rsid w:val="00FD6FAA"/>
    <w:rsid w:val="00FE0590"/>
    <w:rsid w:val="00FE13E8"/>
    <w:rsid w:val="00FE2D2B"/>
    <w:rsid w:val="00FE6683"/>
    <w:rsid w:val="00FF01DF"/>
    <w:rsid w:val="00FF0A06"/>
    <w:rsid w:val="00FF2DA4"/>
    <w:rsid w:val="00FF3289"/>
    <w:rsid w:val="00FF3BA5"/>
    <w:rsid w:val="00FF40DE"/>
    <w:rsid w:val="00FF46BD"/>
    <w:rsid w:val="00FF54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13E8D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4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913E8D"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913E8D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styleId="Zkladntext">
    <w:name w:val="Body Text"/>
    <w:basedOn w:val="Normlny"/>
    <w:pPr>
      <w:spacing w:after="12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/>
    </w:r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link w:val="HlavikaChar"/>
    <w:uiPriority w:val="99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  <w:rPr>
      <w:lang/>
    </w:r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D1970"/>
    <w:pPr>
      <w:jc w:val="center"/>
    </w:pPr>
    <w:rPr>
      <w:bCs/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E04468"/>
    <w:pPr>
      <w:tabs>
        <w:tab w:val="left" w:pos="0"/>
        <w:tab w:val="left" w:pos="426"/>
      </w:tabs>
      <w:spacing w:after="0"/>
      <w:jc w:val="both"/>
    </w:pPr>
    <w:rPr>
      <w:rFonts w:ascii="Times New Roman" w:hAnsi="Times New Roman"/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5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pPr>
      <w:pBdr>
        <w:bottom w:val="double" w:sz="4" w:space="1" w:color="auto"/>
      </w:pBdr>
      <w:ind w:left="283" w:right="57"/>
      <w:jc w:val="right"/>
    </w:pPr>
    <w:rPr>
      <w:b/>
      <w:bCs/>
      <w:sz w:val="18"/>
    </w:rPr>
  </w:style>
  <w:style w:type="paragraph" w:customStyle="1" w:styleId="singleright">
    <w:name w:val="singleright"/>
    <w:basedOn w:val="Borders"/>
    <w:autoRedefine/>
    <w:pPr>
      <w:ind w:right="57"/>
      <w:jc w:val="right"/>
    </w:pPr>
  </w:style>
  <w:style w:type="paragraph" w:customStyle="1" w:styleId="Heading9">
    <w:name w:val="Heading9"/>
    <w:basedOn w:val="Nadpis8"/>
    <w:autoRedefine/>
    <w:rsid w:val="00D923AC"/>
    <w:pPr>
      <w:keepNext w:val="0"/>
      <w:numPr>
        <w:numId w:val="0"/>
      </w:numPr>
      <w:spacing w:after="0"/>
      <w:ind w:firstLine="426"/>
      <w:outlineLvl w:val="9"/>
    </w:pPr>
    <w:rPr>
      <w:b w:val="0"/>
      <w:szCs w:val="20"/>
      <w:lang w:val="cs-CZ"/>
    </w:r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tyleHeading311ptAfter6pt">
    <w:name w:val="Style Heading 3 + 11 pt After:  6 pt"/>
    <w:basedOn w:val="Nadpis3"/>
    <w:pPr>
      <w:spacing w:after="120"/>
    </w:pPr>
    <w:rPr>
      <w:bCs/>
      <w:sz w:val="22"/>
      <w:u w:val="single"/>
    </w:rPr>
  </w:style>
  <w:style w:type="character" w:customStyle="1" w:styleId="Style10ptItalicRed">
    <w:name w:val="Style 10 pt Italic Red"/>
    <w:rPr>
      <w:iCs/>
      <w:color w:val="333399"/>
      <w:sz w:val="20"/>
    </w:rPr>
  </w:style>
  <w:style w:type="paragraph" w:customStyle="1" w:styleId="Style10ptItalicRedJustifiedLeft075cm">
    <w:name w:val="Style 10 pt Italic Red Justified Left:  075 cm"/>
    <w:basedOn w:val="Normlny"/>
    <w:pPr>
      <w:ind w:left="426"/>
      <w:jc w:val="both"/>
    </w:pPr>
    <w:rPr>
      <w:iCs/>
      <w:color w:val="333399"/>
      <w:sz w:val="20"/>
      <w:szCs w:val="20"/>
    </w:rPr>
  </w:style>
  <w:style w:type="paragraph" w:customStyle="1" w:styleId="StyleodstavecisloNotBoldItalicRed">
    <w:name w:val="Style odstavecislo + Not Bold Italic Red"/>
    <w:basedOn w:val="odstavecislo"/>
    <w:rPr>
      <w:b w:val="0"/>
      <w:bCs w:val="0"/>
      <w:iCs/>
      <w:color w:val="333399"/>
    </w:rPr>
  </w:style>
  <w:style w:type="character" w:customStyle="1" w:styleId="odstavecisloChar">
    <w:name w:val="odstavecislo Char"/>
    <w:rPr>
      <w:b/>
      <w:bCs/>
      <w:szCs w:val="24"/>
      <w:lang w:val="sk-SK" w:eastAsia="sk-SK" w:bidi="ar-SA"/>
    </w:rPr>
  </w:style>
  <w:style w:type="character" w:customStyle="1" w:styleId="StyleodstavecisloNotBoldItalicRedChar">
    <w:name w:val="Style odstavecislo + Not Bold Italic Red Char"/>
    <w:rPr>
      <w:b/>
      <w:bCs/>
      <w:iCs/>
      <w:color w:val="333399"/>
      <w:szCs w:val="24"/>
      <w:lang w:val="sk-SK" w:eastAsia="sk-SK" w:bidi="ar-SA"/>
    </w:rPr>
  </w:style>
  <w:style w:type="paragraph" w:customStyle="1" w:styleId="StyleodstavecbezcislaItalicRed">
    <w:name w:val="Style odstavecbezcisla + Italic Red"/>
    <w:basedOn w:val="odstavecbezcisla"/>
    <w:rPr>
      <w:color w:val="333399"/>
    </w:rPr>
  </w:style>
  <w:style w:type="character" w:customStyle="1" w:styleId="BodyText3Char">
    <w:name w:val="Body Text 3 Char"/>
    <w:rPr>
      <w:sz w:val="16"/>
      <w:szCs w:val="16"/>
      <w:lang w:val="sk-SK" w:eastAsia="sk-SK" w:bidi="ar-SA"/>
    </w:rPr>
  </w:style>
  <w:style w:type="character" w:customStyle="1" w:styleId="odstavecbezcislaChar">
    <w:name w:val="odstavecbezcisla Char"/>
    <w:rPr>
      <w:iCs/>
      <w:sz w:val="16"/>
      <w:szCs w:val="24"/>
      <w:lang w:val="sk-SK" w:eastAsia="sk-SK" w:bidi="ar-SA"/>
    </w:rPr>
  </w:style>
  <w:style w:type="character" w:customStyle="1" w:styleId="StyleodstavecbezcislaItalicRedChar">
    <w:name w:val="Style odstavecbezcisla + Italic Red Char"/>
    <w:rPr>
      <w:iCs/>
      <w:color w:val="333399"/>
      <w:sz w:val="16"/>
      <w:szCs w:val="24"/>
      <w:lang w:val="sk-SK" w:eastAsia="sk-SK" w:bidi="ar-SA"/>
    </w:rPr>
  </w:style>
  <w:style w:type="paragraph" w:customStyle="1" w:styleId="StyleodstavecbezcislaItalicRedLeft075cm">
    <w:name w:val="Style odstavecbezcisla + Italic Red Left:  075 cm"/>
    <w:basedOn w:val="odstavecbezcisla"/>
    <w:pPr>
      <w:ind w:left="425"/>
    </w:pPr>
    <w:rPr>
      <w:color w:val="333399"/>
      <w:szCs w:val="20"/>
    </w:rPr>
  </w:style>
  <w:style w:type="paragraph" w:customStyle="1" w:styleId="StyleStyleodstavecbezcislaItalicRedLeft075cmItalic">
    <w:name w:val="Style Style odstavecbezcisla + Italic Red Left:  075 cm + Italic"/>
    <w:basedOn w:val="StyleodstavecbezcislaItalicRedLeft075cm"/>
  </w:style>
  <w:style w:type="paragraph" w:customStyle="1" w:styleId="StyleStyleodstavecbezcislaItalicRedRed">
    <w:name w:val="Style Style odstavecbezcisla + Italic Red + Red"/>
    <w:basedOn w:val="StyleodstavecbezcislaItalicRed"/>
    <w:rPr>
      <w:iCs w:val="0"/>
    </w:rPr>
  </w:style>
  <w:style w:type="paragraph" w:customStyle="1" w:styleId="Styledotabulky10ptItalicRed">
    <w:name w:val="Style do tabulky + 10 pt Italic Red"/>
    <w:basedOn w:val="dotabulky"/>
    <w:rPr>
      <w:i/>
      <w:iCs/>
      <w:color w:val="333399"/>
      <w:sz w:val="20"/>
    </w:rPr>
  </w:style>
  <w:style w:type="paragraph" w:customStyle="1" w:styleId="Styledotabulky10ptItalicRed1">
    <w:name w:val="Style do tabulky + 10 pt Italic Red1"/>
    <w:basedOn w:val="dotabulky"/>
    <w:autoRedefine/>
    <w:pPr>
      <w:jc w:val="center"/>
    </w:pPr>
    <w:rPr>
      <w:iCs/>
      <w:color w:val="333399"/>
      <w:sz w:val="20"/>
      <w:szCs w:val="20"/>
    </w:rPr>
  </w:style>
  <w:style w:type="character" w:customStyle="1" w:styleId="BodyTextChar">
    <w:name w:val="Body Text Char"/>
    <w:rPr>
      <w:sz w:val="24"/>
      <w:szCs w:val="24"/>
      <w:lang w:val="sk-SK" w:eastAsia="sk-SK" w:bidi="ar-SA"/>
    </w:rPr>
  </w:style>
  <w:style w:type="character" w:customStyle="1" w:styleId="dotabulkyChar">
    <w:name w:val="do tabulky Char"/>
    <w:basedOn w:val="BodyTextChar"/>
  </w:style>
  <w:style w:type="character" w:customStyle="1" w:styleId="Styledotabulky10ptItalicRed1Char">
    <w:name w:val="Style do tabulky + 10 pt Italic Red1 Char"/>
    <w:rPr>
      <w:iCs/>
      <w:color w:val="333399"/>
      <w:sz w:val="24"/>
      <w:szCs w:val="24"/>
      <w:lang w:val="sk-SK" w:eastAsia="sk-SK" w:bidi="ar-SA"/>
    </w:rPr>
  </w:style>
  <w:style w:type="paragraph" w:customStyle="1" w:styleId="StyleStyledotabulky10ptItalicRed1">
    <w:name w:val="Style Style do tabulky + 10 pt Italic Red1 +"/>
    <w:basedOn w:val="Styledotabulky10ptItalicRed1"/>
    <w:autoRedefine/>
    <w:rPr>
      <w:iCs w:val="0"/>
    </w:rPr>
  </w:style>
  <w:style w:type="character" w:customStyle="1" w:styleId="StyleStyledotabulky10ptItalicRed1Char">
    <w:name w:val="Style Style do tabulky + 10 pt Italic Red1 + Char"/>
    <w:basedOn w:val="Styledotabulky10ptItalicRed1Char"/>
  </w:style>
  <w:style w:type="paragraph" w:styleId="Oznaitext">
    <w:name w:val="Block Text"/>
    <w:basedOn w:val="Normlny"/>
    <w:pPr>
      <w:ind w:left="425" w:right="-1" w:firstLine="1"/>
      <w:jc w:val="both"/>
    </w:pPr>
    <w:rPr>
      <w:snapToGrid w:val="0"/>
      <w:sz w:val="20"/>
    </w:rPr>
  </w:style>
  <w:style w:type="paragraph" w:customStyle="1" w:styleId="BalloonText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pPr>
      <w:widowControl w:val="0"/>
      <w:tabs>
        <w:tab w:val="left" w:pos="567"/>
      </w:tabs>
      <w:spacing w:after="240"/>
      <w:ind w:left="454"/>
      <w:jc w:val="both"/>
    </w:pPr>
    <w:rPr>
      <w:rFonts w:ascii="Arial" w:hAnsi="Arial"/>
      <w:snapToGrid w:val="0"/>
      <w:sz w:val="18"/>
      <w:szCs w:val="20"/>
    </w:rPr>
  </w:style>
  <w:style w:type="table" w:styleId="Mriekatabuky">
    <w:name w:val="Table Grid"/>
    <w:basedOn w:val="Normlnatabuka"/>
    <w:rsid w:val="002B707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semiHidden/>
    <w:rsid w:val="00D23FD5"/>
    <w:rPr>
      <w:rFonts w:ascii="Tahoma" w:hAnsi="Tahoma" w:cs="Tahoma"/>
      <w:sz w:val="16"/>
      <w:szCs w:val="16"/>
    </w:rPr>
  </w:style>
  <w:style w:type="character" w:customStyle="1" w:styleId="HlavikaChar">
    <w:name w:val="Hlavička Char"/>
    <w:link w:val="Hlavika"/>
    <w:uiPriority w:val="99"/>
    <w:rsid w:val="00553158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PtaChar">
    <w:name w:val="Päta Char"/>
    <w:link w:val="Pta"/>
    <w:uiPriority w:val="99"/>
    <w:rsid w:val="008620EC"/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TopHeader">
    <w:name w:val="Top Header"/>
    <w:basedOn w:val="Normlny"/>
    <w:rsid w:val="008C6CCE"/>
    <w:pPr>
      <w:jc w:val="center"/>
    </w:pPr>
    <w:rPr>
      <w:rFonts w:ascii="Arial Narrow" w:hAnsi="Arial Narrow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0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7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61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7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8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5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5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4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35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77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1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6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38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2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09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80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7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65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0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9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6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2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0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1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8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28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30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5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9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1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7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7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16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0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2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14</Pages>
  <Words>4044</Words>
  <Characters>23051</Characters>
  <Application>Microsoft Office Word</Application>
  <DocSecurity>0</DocSecurity>
  <Lines>192</Lines>
  <Paragraphs>54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Kúpele Nimnica, a. s.</vt:lpstr>
      <vt:lpstr>Kúpele Nimnica, a. s. </vt:lpstr>
    </vt:vector>
  </TitlesOfParts>
  <Company/>
  <LinksUpToDate>false</LinksUpToDate>
  <CharactersWithSpaces>27041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Kúpele Nimnica, a. s.</dc:title>
  <dc:subject>Poznámky k účtovnej závierke</dc:subject>
  <dc:creator>E&amp;Y</dc:creator>
  <cp:keywords/>
  <cp:lastModifiedBy>Hromadova</cp:lastModifiedBy>
  <cp:revision>2</cp:revision>
  <cp:lastPrinted>2018-06-16T16:50:00Z</cp:lastPrinted>
  <dcterms:created xsi:type="dcterms:W3CDTF">2019-06-22T14:56:00Z</dcterms:created>
  <dcterms:modified xsi:type="dcterms:W3CDTF">2019-06-22T14:56:00Z</dcterms:modified>
</cp:coreProperties>
</file>