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0C89" w:rsidRPr="00891481" w:rsidRDefault="00280C89" w:rsidP="00EC0A28">
      <w:pPr>
        <w:pStyle w:val="Nadpis1"/>
        <w:numPr>
          <w:ilvl w:val="0"/>
          <w:numId w:val="2"/>
        </w:numPr>
        <w:tabs>
          <w:tab w:val="num" w:pos="360"/>
        </w:tabs>
        <w:spacing w:after="60"/>
        <w:ind w:left="360"/>
        <w:rPr>
          <w:szCs w:val="18"/>
        </w:rPr>
      </w:pPr>
      <w:bookmarkStart w:id="0" w:name="_Toc530739894"/>
      <w:r>
        <w:rPr>
          <w:szCs w:val="18"/>
        </w:rPr>
        <w:t>VŠEOBECNÉ INFORMÁCIE</w:t>
      </w:r>
      <w:bookmarkEnd w:id="0"/>
    </w:p>
    <w:p w:rsidR="00280C89" w:rsidRPr="008C0838" w:rsidRDefault="00280C89" w:rsidP="004D3B4A">
      <w:pPr>
        <w:pStyle w:val="Zkladntext"/>
        <w:rPr>
          <w:szCs w:val="18"/>
        </w:rPr>
      </w:pPr>
    </w:p>
    <w:p w:rsidR="00280C89" w:rsidRDefault="00280C89" w:rsidP="00EC0A28">
      <w:pPr>
        <w:pStyle w:val="Nadpis2"/>
        <w:numPr>
          <w:ilvl w:val="0"/>
          <w:numId w:val="3"/>
        </w:numPr>
        <w:rPr>
          <w:szCs w:val="18"/>
        </w:rPr>
      </w:pPr>
      <w:r>
        <w:rPr>
          <w:szCs w:val="18"/>
        </w:rPr>
        <w:t>Obchodné meno a sídlo spoločnosti:</w:t>
      </w:r>
    </w:p>
    <w:p w:rsidR="00280C89" w:rsidRPr="001D0C7D" w:rsidRDefault="00280C89" w:rsidP="00A31BBB"/>
    <w:p w:rsidR="00CB7869" w:rsidRPr="00E6435E" w:rsidRDefault="00CB7869" w:rsidP="00CB7869">
      <w:pPr>
        <w:pStyle w:val="Zkladntext"/>
        <w:tabs>
          <w:tab w:val="left" w:pos="5529"/>
        </w:tabs>
      </w:pPr>
      <w:proofErr w:type="spellStart"/>
      <w:r w:rsidRPr="00E6435E">
        <w:t>Daš</w:t>
      </w:r>
      <w:proofErr w:type="spellEnd"/>
      <w:r w:rsidRPr="00E6435E">
        <w:t xml:space="preserve"> – </w:t>
      </w:r>
      <w:proofErr w:type="spellStart"/>
      <w:r w:rsidRPr="00E6435E">
        <w:t>Maš</w:t>
      </w:r>
      <w:proofErr w:type="spellEnd"/>
      <w:r w:rsidRPr="00E6435E">
        <w:t>, s.r.o.</w:t>
      </w:r>
    </w:p>
    <w:p w:rsidR="00CB7869" w:rsidRPr="00E6435E" w:rsidRDefault="00CB7869" w:rsidP="00CB7869">
      <w:pPr>
        <w:pStyle w:val="Zkladntext"/>
        <w:tabs>
          <w:tab w:val="left" w:pos="5529"/>
        </w:tabs>
      </w:pPr>
      <w:r w:rsidRPr="00E6435E">
        <w:t>Telgárt 410</w:t>
      </w:r>
    </w:p>
    <w:p w:rsidR="00CB7869" w:rsidRPr="00E6435E" w:rsidRDefault="00CB7869" w:rsidP="00CB7869">
      <w:pPr>
        <w:pStyle w:val="Zkladntext"/>
        <w:tabs>
          <w:tab w:val="left" w:pos="5529"/>
        </w:tabs>
      </w:pPr>
      <w:r w:rsidRPr="00E6435E">
        <w:t>976 73 Telgárt</w:t>
      </w:r>
    </w:p>
    <w:p w:rsidR="00CB7869" w:rsidRPr="00E6435E" w:rsidRDefault="00CB7869" w:rsidP="00CB7869">
      <w:pPr>
        <w:pStyle w:val="Zkladntext"/>
      </w:pPr>
    </w:p>
    <w:p w:rsidR="00CB7869" w:rsidRPr="00E6435E" w:rsidRDefault="00CB7869" w:rsidP="00CB7869">
      <w:pPr>
        <w:pStyle w:val="Zkladntext"/>
        <w:tabs>
          <w:tab w:val="left" w:pos="5529"/>
        </w:tabs>
      </w:pPr>
      <w:r w:rsidRPr="00E6435E">
        <w:t xml:space="preserve">Spoločnosť </w:t>
      </w:r>
      <w:proofErr w:type="spellStart"/>
      <w:r w:rsidRPr="00E6435E">
        <w:t>Daš</w:t>
      </w:r>
      <w:proofErr w:type="spellEnd"/>
      <w:r w:rsidRPr="00E6435E">
        <w:t xml:space="preserve"> – </w:t>
      </w:r>
      <w:proofErr w:type="spellStart"/>
      <w:r w:rsidRPr="00E6435E">
        <w:t>Maš</w:t>
      </w:r>
      <w:proofErr w:type="spellEnd"/>
      <w:r w:rsidRPr="00E6435E">
        <w:t>, s.r.o. Telgárt (ďalej len „Spoločnosť“) bola založená</w:t>
      </w:r>
      <w:bookmarkStart w:id="1" w:name="Textové5"/>
      <w:r w:rsidRPr="00E6435E">
        <w:t xml:space="preserve"> spoločenskou zmluvou </w:t>
      </w:r>
      <w:bookmarkEnd w:id="1"/>
      <w:r w:rsidRPr="00E6435E">
        <w:t xml:space="preserve">a do obchodného registra bola zapísaná 21.11.2006  (Obchodný register Okresného súdu Banská Bystrica, Oddiel: Sro, vložka číslo 12309/S). </w:t>
      </w:r>
    </w:p>
    <w:p w:rsidR="00280C89" w:rsidRPr="00FC603B" w:rsidRDefault="00280C89" w:rsidP="004D3B4A">
      <w:pPr>
        <w:rPr>
          <w:sz w:val="18"/>
          <w:szCs w:val="18"/>
        </w:rPr>
      </w:pPr>
    </w:p>
    <w:p w:rsidR="00280C89" w:rsidRPr="00891481" w:rsidRDefault="00280C89" w:rsidP="00A31BBB">
      <w:pPr>
        <w:pStyle w:val="Nadpis2"/>
        <w:ind w:firstLine="426"/>
        <w:rPr>
          <w:szCs w:val="18"/>
        </w:rPr>
      </w:pPr>
      <w:bookmarkStart w:id="2" w:name="_Toc530739896"/>
      <w:r w:rsidRPr="00FD3474">
        <w:rPr>
          <w:szCs w:val="18"/>
        </w:rPr>
        <w:t>Hlavnými či</w:t>
      </w:r>
      <w:r w:rsidRPr="00891481">
        <w:rPr>
          <w:szCs w:val="18"/>
        </w:rPr>
        <w:t>nnosťami Spoločnosti sú:</w:t>
      </w:r>
      <w:bookmarkEnd w:id="2"/>
    </w:p>
    <w:p w:rsidR="00CB7869" w:rsidRPr="00E6435E" w:rsidRDefault="00CB7869" w:rsidP="00CB7869">
      <w:pPr>
        <w:pStyle w:val="Zkladntext"/>
        <w:numPr>
          <w:ilvl w:val="0"/>
          <w:numId w:val="35"/>
        </w:numPr>
      </w:pPr>
      <w:r w:rsidRPr="00E6435E">
        <w:t>maloobchod – kúpa tovaru na účely jeho predaja konečnému spotrebiteľovi v rozsahu voľných živností</w:t>
      </w:r>
    </w:p>
    <w:p w:rsidR="00CB7869" w:rsidRPr="00E6435E" w:rsidRDefault="00CB7869" w:rsidP="00CB7869">
      <w:pPr>
        <w:pStyle w:val="Zkladntext"/>
        <w:numPr>
          <w:ilvl w:val="0"/>
          <w:numId w:val="35"/>
        </w:numPr>
      </w:pPr>
      <w:r w:rsidRPr="00E6435E">
        <w:t>sprostredkovanie obchodu a služieb v rozsahu voľných živností</w:t>
      </w:r>
    </w:p>
    <w:p w:rsidR="00CB7869" w:rsidRPr="00E6435E" w:rsidRDefault="00CB7869" w:rsidP="00CB7869">
      <w:pPr>
        <w:pStyle w:val="Zkladntext"/>
        <w:numPr>
          <w:ilvl w:val="0"/>
          <w:numId w:val="35"/>
        </w:numPr>
      </w:pPr>
      <w:r w:rsidRPr="00E6435E">
        <w:t>poradenská a konzultačná činnosť v rozsahu voľnej živnosti</w:t>
      </w:r>
    </w:p>
    <w:p w:rsidR="00CB7869" w:rsidRPr="00E6435E" w:rsidRDefault="00CB7869" w:rsidP="00CB7869">
      <w:pPr>
        <w:pStyle w:val="Zkladntext"/>
        <w:numPr>
          <w:ilvl w:val="0"/>
          <w:numId w:val="35"/>
        </w:numPr>
      </w:pPr>
      <w:r w:rsidRPr="00E6435E">
        <w:t>ubytovacie služby v rozsahu voľných živností</w:t>
      </w:r>
    </w:p>
    <w:p w:rsidR="00CB7869" w:rsidRPr="00E6435E" w:rsidRDefault="00CB7869" w:rsidP="00CB7869">
      <w:pPr>
        <w:pStyle w:val="Zkladntext"/>
        <w:numPr>
          <w:ilvl w:val="0"/>
          <w:numId w:val="35"/>
        </w:numPr>
      </w:pPr>
      <w:r w:rsidRPr="00E6435E">
        <w:t>fotografické služby</w:t>
      </w:r>
    </w:p>
    <w:p w:rsidR="00CB7869" w:rsidRPr="00E6435E" w:rsidRDefault="00CB7869" w:rsidP="00CB7869">
      <w:pPr>
        <w:pStyle w:val="Zkladntext"/>
        <w:numPr>
          <w:ilvl w:val="0"/>
          <w:numId w:val="35"/>
        </w:numPr>
      </w:pPr>
      <w:r w:rsidRPr="00E6435E">
        <w:t>reklamná, inzertná a propagačná činnosť</w:t>
      </w:r>
    </w:p>
    <w:p w:rsidR="00CB7869" w:rsidRPr="00E6435E" w:rsidRDefault="00CB7869" w:rsidP="00CB7869">
      <w:pPr>
        <w:pStyle w:val="Zkladntext"/>
        <w:numPr>
          <w:ilvl w:val="0"/>
          <w:numId w:val="35"/>
        </w:numPr>
      </w:pPr>
      <w:r w:rsidRPr="00E6435E">
        <w:t>uskutočňovanie jednoduchých stavieb, drobných stavieb a ich zmien</w:t>
      </w:r>
    </w:p>
    <w:p w:rsidR="00CB7869" w:rsidRPr="00E6435E" w:rsidRDefault="00CB7869" w:rsidP="00CB7869">
      <w:pPr>
        <w:pStyle w:val="Zkladntext"/>
        <w:numPr>
          <w:ilvl w:val="0"/>
          <w:numId w:val="35"/>
        </w:numPr>
      </w:pPr>
      <w:proofErr w:type="spellStart"/>
      <w:r w:rsidRPr="00E6435E">
        <w:t>pilčícke</w:t>
      </w:r>
      <w:proofErr w:type="spellEnd"/>
      <w:r w:rsidRPr="00E6435E">
        <w:t xml:space="preserve"> práce, manipulácia a približovanie dreva</w:t>
      </w:r>
    </w:p>
    <w:p w:rsidR="00CB7869" w:rsidRPr="00E6435E" w:rsidRDefault="00CB7869" w:rsidP="00CB7869">
      <w:pPr>
        <w:pStyle w:val="Zkladntext"/>
        <w:numPr>
          <w:ilvl w:val="0"/>
          <w:numId w:val="35"/>
        </w:numPr>
      </w:pPr>
      <w:r w:rsidRPr="00E6435E">
        <w:t>služby v rámci údržby miestnych komunikácií</w:t>
      </w:r>
    </w:p>
    <w:p w:rsidR="00CB7869" w:rsidRPr="00E6435E" w:rsidRDefault="00CB7869" w:rsidP="00CB7869">
      <w:pPr>
        <w:pStyle w:val="Zkladntext"/>
        <w:numPr>
          <w:ilvl w:val="0"/>
          <w:numId w:val="35"/>
        </w:numPr>
      </w:pPr>
      <w:r w:rsidRPr="00E6435E">
        <w:t>pestovateľské práce v lesníctve</w:t>
      </w:r>
    </w:p>
    <w:p w:rsidR="00CB7869" w:rsidRPr="00E6435E" w:rsidRDefault="00CB7869" w:rsidP="00CB7869">
      <w:pPr>
        <w:pStyle w:val="Zkladntext"/>
        <w:numPr>
          <w:ilvl w:val="0"/>
          <w:numId w:val="35"/>
        </w:numPr>
      </w:pPr>
      <w:r w:rsidRPr="00E6435E">
        <w:t>demolácie, búracie práce a prípravné práce pre stavbu</w:t>
      </w:r>
    </w:p>
    <w:p w:rsidR="00CB7869" w:rsidRPr="00E6435E" w:rsidRDefault="00CB7869" w:rsidP="00CB7869">
      <w:pPr>
        <w:pStyle w:val="Zkladntext"/>
        <w:numPr>
          <w:ilvl w:val="0"/>
          <w:numId w:val="35"/>
        </w:numPr>
      </w:pPr>
      <w:r w:rsidRPr="00E6435E">
        <w:t>zemné a výkopové práce</w:t>
      </w:r>
    </w:p>
    <w:p w:rsidR="00CB7869" w:rsidRPr="00E6435E" w:rsidRDefault="00CB7869" w:rsidP="00CB7869">
      <w:pPr>
        <w:pStyle w:val="Zkladntext"/>
        <w:numPr>
          <w:ilvl w:val="0"/>
          <w:numId w:val="35"/>
        </w:numPr>
      </w:pPr>
      <w:r w:rsidRPr="00E6435E">
        <w:t>maliarske a natieračské práce</w:t>
      </w:r>
    </w:p>
    <w:p w:rsidR="00CB7869" w:rsidRPr="00E6435E" w:rsidRDefault="00CB7869" w:rsidP="00CB7869">
      <w:pPr>
        <w:pStyle w:val="Zkladntext"/>
        <w:numPr>
          <w:ilvl w:val="0"/>
          <w:numId w:val="35"/>
        </w:numPr>
      </w:pPr>
      <w:r w:rsidRPr="00E6435E">
        <w:t>montáž sadrokartónu</w:t>
      </w:r>
    </w:p>
    <w:p w:rsidR="00CB7869" w:rsidRPr="00E6435E" w:rsidRDefault="00CB7869" w:rsidP="00CB7869">
      <w:pPr>
        <w:pStyle w:val="Zkladntext"/>
        <w:numPr>
          <w:ilvl w:val="0"/>
          <w:numId w:val="35"/>
        </w:numPr>
      </w:pPr>
      <w:r w:rsidRPr="00E6435E">
        <w:t xml:space="preserve">poskytovanie služieb v poľnohospodárstve súvisiace so živočíšnou výrobou okrem veterinárnych služieb </w:t>
      </w:r>
    </w:p>
    <w:p w:rsidR="00CB7869" w:rsidRPr="00E6435E" w:rsidRDefault="00CB7869" w:rsidP="00CB7869">
      <w:pPr>
        <w:pStyle w:val="Zkladntext"/>
        <w:numPr>
          <w:ilvl w:val="0"/>
          <w:numId w:val="35"/>
        </w:numPr>
      </w:pPr>
      <w:r w:rsidRPr="00E6435E">
        <w:t>veľkoobchod – kúpa tovaru na účely jeho predaja iným prevádzkovateľom živnosti v rozsahu voľných živností</w:t>
      </w:r>
    </w:p>
    <w:p w:rsidR="00280C89" w:rsidRDefault="00280C89" w:rsidP="004D3B4A">
      <w:pPr>
        <w:pStyle w:val="Zkladntext"/>
        <w:rPr>
          <w:szCs w:val="18"/>
        </w:rPr>
      </w:pPr>
    </w:p>
    <w:p w:rsidR="00280C89" w:rsidRPr="00B50225" w:rsidRDefault="00280C89" w:rsidP="00EC0A28">
      <w:pPr>
        <w:pStyle w:val="Nadpis2"/>
        <w:numPr>
          <w:ilvl w:val="0"/>
          <w:numId w:val="3"/>
        </w:numPr>
        <w:rPr>
          <w:szCs w:val="18"/>
        </w:rPr>
      </w:pPr>
      <w:r w:rsidRPr="00B50225">
        <w:rPr>
          <w:szCs w:val="18"/>
        </w:rPr>
        <w:t>Dátum schválenia účtovnej závierky za predchádzajúce účtovné obdobie</w:t>
      </w:r>
    </w:p>
    <w:p w:rsidR="00280C89" w:rsidRDefault="00280C89" w:rsidP="0020722A">
      <w:pPr>
        <w:pStyle w:val="Zkladntext"/>
        <w:ind w:hanging="426"/>
        <w:rPr>
          <w:szCs w:val="18"/>
        </w:rPr>
      </w:pPr>
      <w:r w:rsidRPr="00B50225">
        <w:rPr>
          <w:szCs w:val="18"/>
        </w:rPr>
        <w:tab/>
        <w:t>Účtovná závierka Spoločnosti k 31. decembru 201</w:t>
      </w:r>
      <w:r w:rsidR="00D00F82">
        <w:rPr>
          <w:szCs w:val="18"/>
        </w:rPr>
        <w:t>7</w:t>
      </w:r>
      <w:r w:rsidRPr="00B50225">
        <w:rPr>
          <w:szCs w:val="18"/>
        </w:rPr>
        <w:t xml:space="preserve">, za predchádzajúce účtovné obdobie, bola schválená valným zhromaždením Spoločnosti </w:t>
      </w:r>
      <w:r w:rsidR="004520C6">
        <w:rPr>
          <w:szCs w:val="18"/>
        </w:rPr>
        <w:t>2</w:t>
      </w:r>
      <w:r w:rsidR="00D00F82">
        <w:rPr>
          <w:szCs w:val="18"/>
        </w:rPr>
        <w:t>7</w:t>
      </w:r>
      <w:r w:rsidRPr="00B50225">
        <w:rPr>
          <w:szCs w:val="18"/>
        </w:rPr>
        <w:t xml:space="preserve">. </w:t>
      </w:r>
      <w:r w:rsidR="004E35D1">
        <w:rPr>
          <w:szCs w:val="18"/>
        </w:rPr>
        <w:t>júna</w:t>
      </w:r>
      <w:r w:rsidRPr="00B50225">
        <w:rPr>
          <w:szCs w:val="18"/>
        </w:rPr>
        <w:t xml:space="preserve"> </w:t>
      </w:r>
      <w:r w:rsidR="00D00F82">
        <w:rPr>
          <w:szCs w:val="18"/>
        </w:rPr>
        <w:t>2018</w:t>
      </w:r>
      <w:r>
        <w:rPr>
          <w:szCs w:val="18"/>
        </w:rPr>
        <w:t xml:space="preserve">. </w:t>
      </w:r>
    </w:p>
    <w:p w:rsidR="00280C89" w:rsidRDefault="00280C89" w:rsidP="0020722A">
      <w:pPr>
        <w:pStyle w:val="Zkladntext"/>
        <w:ind w:hanging="426"/>
        <w:rPr>
          <w:szCs w:val="18"/>
        </w:rPr>
      </w:pPr>
    </w:p>
    <w:p w:rsidR="00280C89" w:rsidRPr="00891481" w:rsidRDefault="00280C89" w:rsidP="00EC0A28">
      <w:pPr>
        <w:pStyle w:val="Nadpis2"/>
        <w:numPr>
          <w:ilvl w:val="0"/>
          <w:numId w:val="3"/>
        </w:numPr>
        <w:rPr>
          <w:szCs w:val="18"/>
        </w:rPr>
      </w:pPr>
      <w:r w:rsidRPr="00891481">
        <w:rPr>
          <w:szCs w:val="18"/>
        </w:rPr>
        <w:t>Právny dôvod na zostavenie účtovnej závierky</w:t>
      </w:r>
    </w:p>
    <w:p w:rsidR="00280C89" w:rsidRDefault="00280C89" w:rsidP="0020722A">
      <w:pPr>
        <w:pStyle w:val="Zkladntext"/>
        <w:ind w:hanging="426"/>
        <w:rPr>
          <w:szCs w:val="18"/>
        </w:rPr>
      </w:pPr>
      <w:r w:rsidRPr="008C0838">
        <w:rPr>
          <w:szCs w:val="18"/>
        </w:rPr>
        <w:tab/>
        <w:t xml:space="preserve">Účtovná závierka Spoločnosti k 31. decembru </w:t>
      </w:r>
      <w:r w:rsidR="00D00F82">
        <w:rPr>
          <w:szCs w:val="18"/>
        </w:rPr>
        <w:t>2018</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 xml:space="preserve">za účtovné obdobie od 1. januára </w:t>
      </w:r>
      <w:r w:rsidR="00D00F82">
        <w:rPr>
          <w:szCs w:val="18"/>
        </w:rPr>
        <w:t>2018</w:t>
      </w:r>
      <w:r w:rsidRPr="00B50225">
        <w:rPr>
          <w:szCs w:val="18"/>
        </w:rPr>
        <w:t xml:space="preserve"> do 31.</w:t>
      </w:r>
      <w:r>
        <w:rPr>
          <w:szCs w:val="18"/>
        </w:rPr>
        <w:t> </w:t>
      </w:r>
      <w:r w:rsidRPr="00B50225">
        <w:rPr>
          <w:szCs w:val="18"/>
        </w:rPr>
        <w:t xml:space="preserve">decembra </w:t>
      </w:r>
      <w:r w:rsidR="00D00F82">
        <w:rPr>
          <w:szCs w:val="18"/>
        </w:rPr>
        <w:t>2018</w:t>
      </w:r>
      <w:r w:rsidRPr="00B50225">
        <w:rPr>
          <w:szCs w:val="18"/>
        </w:rPr>
        <w:t>.</w:t>
      </w:r>
    </w:p>
    <w:p w:rsidR="00280C89" w:rsidRDefault="00280C89" w:rsidP="0020722A">
      <w:pPr>
        <w:pStyle w:val="Zkladntext"/>
        <w:ind w:hanging="426"/>
        <w:rPr>
          <w:szCs w:val="18"/>
        </w:rPr>
      </w:pPr>
    </w:p>
    <w:p w:rsidR="00280C89" w:rsidRDefault="00280C8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w:t>
      </w:r>
      <w:r w:rsidR="00CB7869">
        <w:rPr>
          <w:szCs w:val="18"/>
        </w:rPr>
        <w:t>á</w:t>
      </w:r>
      <w:r w:rsidRPr="0028408E">
        <w:rPr>
          <w:szCs w:val="18"/>
        </w:rPr>
        <w:t>ln</w:t>
      </w:r>
      <w:r w:rsidR="00CB7869">
        <w:rPr>
          <w:szCs w:val="18"/>
        </w:rPr>
        <w:t>i</w:t>
      </w:r>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280C89" w:rsidRPr="00B50225" w:rsidRDefault="00280C89" w:rsidP="0020722A">
      <w:pPr>
        <w:pStyle w:val="Zkladntext"/>
        <w:ind w:hanging="426"/>
        <w:rPr>
          <w:szCs w:val="18"/>
        </w:rPr>
      </w:pPr>
    </w:p>
    <w:p w:rsidR="00280C89" w:rsidRDefault="00280C89" w:rsidP="00EC0A28">
      <w:pPr>
        <w:pStyle w:val="Nadpis2"/>
        <w:numPr>
          <w:ilvl w:val="0"/>
          <w:numId w:val="3"/>
        </w:numPr>
        <w:rPr>
          <w:szCs w:val="18"/>
        </w:rPr>
      </w:pPr>
      <w:r>
        <w:rPr>
          <w:szCs w:val="18"/>
        </w:rPr>
        <w:t>Priemerný prepočítaný p</w:t>
      </w:r>
      <w:r w:rsidRPr="00B50225">
        <w:rPr>
          <w:szCs w:val="18"/>
        </w:rPr>
        <w:t xml:space="preserve">očet zamestnancov </w:t>
      </w:r>
    </w:p>
    <w:p w:rsidR="00280C89" w:rsidRPr="00A31BBB" w:rsidRDefault="00280C89" w:rsidP="00A31BBB">
      <w:pPr>
        <w:pStyle w:val="Zkladntext"/>
        <w:rPr>
          <w:szCs w:val="18"/>
        </w:rPr>
      </w:pPr>
      <w:r w:rsidRPr="00A31BBB">
        <w:rPr>
          <w:szCs w:val="18"/>
        </w:rPr>
        <w:t xml:space="preserve">Priemerný prepočítaný počet zamestnancov Spoločnosti v účtovnom období </w:t>
      </w:r>
      <w:r w:rsidR="00D00F82">
        <w:rPr>
          <w:szCs w:val="18"/>
        </w:rPr>
        <w:t>2018</w:t>
      </w:r>
      <w:r w:rsidRPr="00A31BBB">
        <w:rPr>
          <w:szCs w:val="18"/>
        </w:rPr>
        <w:t xml:space="preserve"> bol </w:t>
      </w:r>
      <w:r w:rsidR="004E35D1">
        <w:rPr>
          <w:szCs w:val="18"/>
        </w:rPr>
        <w:t>0</w:t>
      </w:r>
      <w:r w:rsidRPr="00A31BBB">
        <w:rPr>
          <w:szCs w:val="18"/>
        </w:rPr>
        <w:t xml:space="preserve"> (v účtovnom období 201</w:t>
      </w:r>
      <w:r w:rsidR="00D00F82">
        <w:rPr>
          <w:szCs w:val="18"/>
        </w:rPr>
        <w:t>7</w:t>
      </w:r>
      <w:r w:rsidR="004520C6">
        <w:rPr>
          <w:szCs w:val="18"/>
        </w:rPr>
        <w:t xml:space="preserve"> </w:t>
      </w:r>
      <w:r w:rsidRPr="00A31BBB">
        <w:rPr>
          <w:szCs w:val="18"/>
        </w:rPr>
        <w:t xml:space="preserve">bol </w:t>
      </w:r>
      <w:r w:rsidR="004E35D1">
        <w:rPr>
          <w:szCs w:val="18"/>
        </w:rPr>
        <w:t>0</w:t>
      </w:r>
      <w:r w:rsidRPr="00A31BBB">
        <w:rPr>
          <w:szCs w:val="18"/>
        </w:rPr>
        <w:t>).</w:t>
      </w:r>
      <w:r w:rsidR="004E35D1">
        <w:rPr>
          <w:szCs w:val="18"/>
        </w:rPr>
        <w:t xml:space="preserve"> Spoločnosť nezamestnáva žiadnych zamestna</w:t>
      </w:r>
      <w:r w:rsidR="00CB7869">
        <w:rPr>
          <w:szCs w:val="18"/>
        </w:rPr>
        <w:t>n</w:t>
      </w:r>
      <w:r w:rsidR="004E35D1">
        <w:rPr>
          <w:szCs w:val="18"/>
        </w:rPr>
        <w:t>cov.</w:t>
      </w:r>
    </w:p>
    <w:p w:rsidR="00280C89" w:rsidRPr="00A31BBB" w:rsidRDefault="00280C89" w:rsidP="00A31BBB">
      <w:pPr>
        <w:pStyle w:val="Zkladntext"/>
        <w:rPr>
          <w:szCs w:val="18"/>
        </w:rPr>
      </w:pPr>
    </w:p>
    <w:p w:rsidR="00280C89" w:rsidRDefault="00280C89" w:rsidP="004D3B4A">
      <w:pPr>
        <w:pStyle w:val="Zkladntext"/>
        <w:jc w:val="left"/>
        <w:rPr>
          <w:szCs w:val="18"/>
        </w:rPr>
      </w:pPr>
    </w:p>
    <w:p w:rsidR="00D00F82" w:rsidRDefault="00D00F82" w:rsidP="004D3B4A">
      <w:pPr>
        <w:pStyle w:val="Zkladntext"/>
        <w:jc w:val="left"/>
        <w:rPr>
          <w:szCs w:val="18"/>
        </w:rPr>
      </w:pPr>
    </w:p>
    <w:p w:rsidR="00766399" w:rsidRPr="00B50225" w:rsidRDefault="00766399" w:rsidP="004D3B4A">
      <w:pPr>
        <w:pStyle w:val="Zkladntext"/>
        <w:jc w:val="left"/>
        <w:rPr>
          <w:szCs w:val="18"/>
        </w:rPr>
      </w:pPr>
    </w:p>
    <w:p w:rsidR="00280C89" w:rsidRDefault="00280C89" w:rsidP="00EC0A28">
      <w:pPr>
        <w:pStyle w:val="Nadpis1"/>
        <w:numPr>
          <w:ilvl w:val="0"/>
          <w:numId w:val="2"/>
        </w:numPr>
        <w:tabs>
          <w:tab w:val="num" w:pos="360"/>
        </w:tabs>
        <w:ind w:left="360"/>
        <w:rPr>
          <w:szCs w:val="18"/>
        </w:rPr>
      </w:pPr>
      <w:bookmarkStart w:id="3" w:name="_Toc530739897"/>
      <w:r w:rsidRPr="00B50225">
        <w:rPr>
          <w:szCs w:val="18"/>
        </w:rPr>
        <w:t>Informácie o orgánoch účtovnej jednotky</w:t>
      </w:r>
      <w:bookmarkEnd w:id="3"/>
    </w:p>
    <w:p w:rsidR="00280C89" w:rsidRDefault="00280C89" w:rsidP="00282F28"/>
    <w:p w:rsidR="00CB7869" w:rsidRPr="00E6435E" w:rsidRDefault="00CB7869" w:rsidP="00CB7869">
      <w:pPr>
        <w:pStyle w:val="Zkladntext"/>
        <w:tabs>
          <w:tab w:val="left" w:pos="4536"/>
          <w:tab w:val="left" w:pos="5387"/>
        </w:tabs>
        <w:rPr>
          <w:u w:val="single"/>
        </w:rPr>
      </w:pPr>
      <w:bookmarkStart w:id="4" w:name="_Toc530739898"/>
      <w:r w:rsidRPr="00E6435E">
        <w:rPr>
          <w:u w:val="single"/>
        </w:rPr>
        <w:t>Funkcia:</w:t>
      </w:r>
      <w:r w:rsidRPr="00E6435E">
        <w:tab/>
      </w:r>
      <w:r w:rsidRPr="00E6435E">
        <w:rPr>
          <w:u w:val="single"/>
        </w:rPr>
        <w:t>Meno:</w:t>
      </w:r>
      <w:r w:rsidRPr="00E6435E">
        <w:tab/>
      </w:r>
      <w:r w:rsidRPr="00E6435E">
        <w:rPr>
          <w:u w:val="single"/>
        </w:rPr>
        <w:t xml:space="preserve"> </w:t>
      </w:r>
    </w:p>
    <w:p w:rsidR="00CB7869" w:rsidRDefault="00CB7869" w:rsidP="00CB7869">
      <w:pPr>
        <w:pStyle w:val="Zkladntext"/>
        <w:tabs>
          <w:tab w:val="left" w:pos="2268"/>
          <w:tab w:val="left" w:pos="4536"/>
          <w:tab w:val="left" w:pos="5387"/>
        </w:tabs>
      </w:pPr>
      <w:r w:rsidRPr="00E6435E">
        <w:t>konateľ:</w:t>
      </w:r>
      <w:r w:rsidRPr="00E6435E">
        <w:tab/>
      </w:r>
      <w:r w:rsidRPr="00E6435E">
        <w:tab/>
        <w:t xml:space="preserve">Juraj </w:t>
      </w:r>
      <w:proofErr w:type="spellStart"/>
      <w:r w:rsidRPr="00E6435E">
        <w:t>Rejdovian</w:t>
      </w:r>
      <w:proofErr w:type="spellEnd"/>
    </w:p>
    <w:p w:rsidR="00280C89" w:rsidRDefault="00280C89">
      <w:pPr>
        <w:spacing w:after="200" w:line="276" w:lineRule="auto"/>
        <w:rPr>
          <w:b/>
          <w:caps/>
          <w:sz w:val="18"/>
          <w:szCs w:val="18"/>
        </w:rPr>
      </w:pPr>
    </w:p>
    <w:p w:rsidR="00280C89" w:rsidRDefault="00280C89" w:rsidP="00454AE6">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w:t>
      </w:r>
      <w:r w:rsidR="00D00F82">
        <w:rPr>
          <w:szCs w:val="18"/>
        </w:rPr>
        <w:t>2018</w:t>
      </w:r>
      <w:r w:rsidRPr="00B50225">
        <w:rPr>
          <w:szCs w:val="18"/>
        </w:rPr>
        <w:t xml:space="preserve"> poskytnuté žiadne pôžičky, záruky alebo iné formy zabezpečenia, ani finančné prostriedky alebo iné plnenia na súkromné účely členov, ktoré sa vyúčtovávajú             (v roku 201</w:t>
      </w:r>
      <w:r w:rsidR="004520C6">
        <w:rPr>
          <w:szCs w:val="18"/>
        </w:rPr>
        <w:t>6</w:t>
      </w:r>
      <w:r w:rsidRPr="00B50225">
        <w:rPr>
          <w:szCs w:val="18"/>
        </w:rPr>
        <w:t>: žiadne).</w:t>
      </w:r>
    </w:p>
    <w:p w:rsidR="00280C89" w:rsidRPr="0028408E" w:rsidRDefault="00280C89" w:rsidP="00282F28">
      <w:pPr>
        <w:pStyle w:val="Zkladntext"/>
        <w:rPr>
          <w:color w:val="00B050"/>
          <w:szCs w:val="18"/>
        </w:rPr>
      </w:pPr>
    </w:p>
    <w:p w:rsidR="00280C89" w:rsidRDefault="00280C89" w:rsidP="00EC0A28">
      <w:pPr>
        <w:pStyle w:val="Nadpis1"/>
        <w:numPr>
          <w:ilvl w:val="0"/>
          <w:numId w:val="2"/>
        </w:numPr>
        <w:tabs>
          <w:tab w:val="num" w:pos="360"/>
        </w:tabs>
        <w:ind w:left="360"/>
        <w:rPr>
          <w:szCs w:val="18"/>
        </w:rPr>
      </w:pPr>
      <w:r w:rsidRPr="00B50225">
        <w:rPr>
          <w:szCs w:val="18"/>
        </w:rPr>
        <w:lastRenderedPageBreak/>
        <w:t>informácie o</w:t>
      </w:r>
      <w:r>
        <w:rPr>
          <w:szCs w:val="18"/>
        </w:rPr>
        <w:t> </w:t>
      </w:r>
      <w:r w:rsidRPr="00B50225">
        <w:rPr>
          <w:szCs w:val="18"/>
        </w:rPr>
        <w:t>spoločníkoch</w:t>
      </w:r>
      <w:r>
        <w:rPr>
          <w:szCs w:val="18"/>
        </w:rPr>
        <w:t xml:space="preserve"> </w:t>
      </w:r>
      <w:r w:rsidRPr="00B50225">
        <w:rPr>
          <w:szCs w:val="18"/>
        </w:rPr>
        <w:t>účtovnej jednotky</w:t>
      </w:r>
      <w:bookmarkEnd w:id="4"/>
    </w:p>
    <w:p w:rsidR="00280C89" w:rsidRDefault="00280C89" w:rsidP="00A31BBB">
      <w:pPr>
        <w:ind w:left="360"/>
        <w:rPr>
          <w:b/>
          <w:i/>
          <w:color w:val="FF0000"/>
        </w:rPr>
      </w:pPr>
    </w:p>
    <w:p w:rsidR="00280C89" w:rsidRDefault="00280C89" w:rsidP="00493024">
      <w:pPr>
        <w:pStyle w:val="Zkladntext"/>
        <w:rPr>
          <w:szCs w:val="18"/>
        </w:rPr>
      </w:pPr>
      <w:r w:rsidRPr="00B50225">
        <w:rPr>
          <w:szCs w:val="18"/>
        </w:rPr>
        <w:t xml:space="preserve">Do </w:t>
      </w:r>
      <w:r w:rsidR="005E1BC8">
        <w:rPr>
          <w:szCs w:val="18"/>
        </w:rPr>
        <w:t>3</w:t>
      </w:r>
      <w:r w:rsidRPr="00B50225">
        <w:rPr>
          <w:szCs w:val="18"/>
        </w:rPr>
        <w:t xml:space="preserve">1. </w:t>
      </w:r>
      <w:r w:rsidR="005E1BC8">
        <w:rPr>
          <w:szCs w:val="18"/>
        </w:rPr>
        <w:t>decembra</w:t>
      </w:r>
      <w:r w:rsidRPr="00B50225">
        <w:rPr>
          <w:szCs w:val="18"/>
        </w:rPr>
        <w:t xml:space="preserve"> </w:t>
      </w:r>
      <w:r w:rsidR="00D00F82">
        <w:rPr>
          <w:szCs w:val="18"/>
        </w:rPr>
        <w:t>2018</w:t>
      </w:r>
      <w:r w:rsidRPr="00B50225">
        <w:rPr>
          <w:szCs w:val="18"/>
        </w:rPr>
        <w:t xml:space="preserve"> bola štruktúra spoločníkov</w:t>
      </w:r>
      <w:r>
        <w:rPr>
          <w:szCs w:val="18"/>
        </w:rPr>
        <w:t xml:space="preserve"> </w:t>
      </w:r>
      <w:r w:rsidRPr="00B50225">
        <w:rPr>
          <w:szCs w:val="18"/>
        </w:rPr>
        <w:t>Spoločnosti takáto</w:t>
      </w:r>
      <w:r>
        <w:rPr>
          <w:szCs w:val="18"/>
        </w:rPr>
        <w:t>:</w:t>
      </w:r>
    </w:p>
    <w:p w:rsidR="00280C89" w:rsidRDefault="00280C89" w:rsidP="00274C00">
      <w:pPr>
        <w:pStyle w:val="Zkladntext"/>
        <w:rPr>
          <w:szCs w:val="18"/>
        </w:rPr>
      </w:pPr>
    </w:p>
    <w:bookmarkStart w:id="5" w:name="_MON_1393230494"/>
    <w:bookmarkEnd w:id="5"/>
    <w:p w:rsidR="00280C89" w:rsidRDefault="00CB7869" w:rsidP="00274C00">
      <w:pPr>
        <w:pStyle w:val="Zkladntext"/>
        <w:rPr>
          <w:szCs w:val="18"/>
        </w:rPr>
      </w:pPr>
      <w:r w:rsidRPr="00C51497">
        <w:rPr>
          <w:b/>
        </w:rPr>
        <w:object w:dxaOrig="9343" w:dyaOrig="21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2pt;height:111pt" o:ole="" o:preferrelative="f">
            <v:imagedata r:id="rId8" o:title=""/>
            <o:lock v:ext="edit" aspectratio="f"/>
          </v:shape>
          <o:OLEObject Type="Embed" ProgID="Excel.Sheet.12" ShapeID="_x0000_i1025" DrawAspect="Content" ObjectID="_1622671082" r:id="rId9"/>
        </w:object>
      </w:r>
    </w:p>
    <w:p w:rsidR="00280C89" w:rsidRDefault="00280C89" w:rsidP="00274C00">
      <w:pPr>
        <w:pStyle w:val="Zkladntext"/>
        <w:rPr>
          <w:szCs w:val="18"/>
        </w:rPr>
      </w:pPr>
    </w:p>
    <w:p w:rsidR="00280C89" w:rsidRDefault="00280C89" w:rsidP="00274C00">
      <w:pPr>
        <w:pStyle w:val="Zkladntext"/>
        <w:rPr>
          <w:szCs w:val="18"/>
        </w:rPr>
      </w:pPr>
    </w:p>
    <w:p w:rsidR="00280C89" w:rsidRPr="00B50225" w:rsidRDefault="00280C89" w:rsidP="004D3B4A">
      <w:pPr>
        <w:rPr>
          <w:sz w:val="18"/>
          <w:szCs w:val="18"/>
        </w:rPr>
      </w:pPr>
    </w:p>
    <w:p w:rsidR="00280C89" w:rsidRPr="00FD3474" w:rsidRDefault="00280C89" w:rsidP="00EC0A28">
      <w:pPr>
        <w:pStyle w:val="Nadpis1"/>
        <w:numPr>
          <w:ilvl w:val="0"/>
          <w:numId w:val="2"/>
        </w:numPr>
        <w:tabs>
          <w:tab w:val="num" w:pos="360"/>
        </w:tabs>
        <w:ind w:left="360"/>
        <w:rPr>
          <w:szCs w:val="18"/>
        </w:rPr>
      </w:pPr>
      <w:bookmarkStart w:id="6" w:name="_Toc530739899"/>
      <w:r w:rsidRPr="00FD3474">
        <w:rPr>
          <w:szCs w:val="18"/>
        </w:rPr>
        <w:t>Informácie o</w:t>
      </w:r>
      <w:r>
        <w:rPr>
          <w:szCs w:val="18"/>
        </w:rPr>
        <w:t xml:space="preserve"> PRIJATÝCH POSTUPOCH </w:t>
      </w:r>
      <w:bookmarkEnd w:id="6"/>
    </w:p>
    <w:p w:rsidR="00280C89" w:rsidRPr="00891481" w:rsidRDefault="00280C89" w:rsidP="00992FAC">
      <w:pPr>
        <w:pStyle w:val="Zkladntext"/>
        <w:ind w:left="786"/>
        <w:rPr>
          <w:szCs w:val="18"/>
        </w:rPr>
      </w:pPr>
    </w:p>
    <w:p w:rsidR="00280C89" w:rsidRPr="005E1BC8" w:rsidRDefault="00280C89" w:rsidP="00EC0A28">
      <w:pPr>
        <w:pStyle w:val="Pismenka"/>
        <w:numPr>
          <w:ilvl w:val="0"/>
          <w:numId w:val="14"/>
        </w:numPr>
        <w:rPr>
          <w:szCs w:val="18"/>
        </w:rPr>
      </w:pPr>
      <w:r w:rsidRPr="005E1BC8">
        <w:rPr>
          <w:szCs w:val="18"/>
        </w:rPr>
        <w:t>Východiská pre zostavenie účtovnej závierky</w:t>
      </w:r>
    </w:p>
    <w:p w:rsidR="001423E4" w:rsidRDefault="00280C89" w:rsidP="004D3B4A">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r w:rsidR="001423E4">
        <w:rPr>
          <w:szCs w:val="18"/>
        </w:rPr>
        <w:t xml:space="preserve"> </w:t>
      </w:r>
    </w:p>
    <w:p w:rsidR="00280C89" w:rsidRDefault="001423E4" w:rsidP="004D3B4A">
      <w:pPr>
        <w:pStyle w:val="Zkladntext"/>
        <w:ind w:left="450"/>
        <w:rPr>
          <w:szCs w:val="18"/>
        </w:rPr>
      </w:pPr>
      <w:r>
        <w:rPr>
          <w:szCs w:val="18"/>
        </w:rPr>
        <w:t xml:space="preserve">Spoločnosť v roku </w:t>
      </w:r>
      <w:r w:rsidR="00D00F82">
        <w:rPr>
          <w:szCs w:val="18"/>
        </w:rPr>
        <w:t>2018</w:t>
      </w:r>
      <w:r>
        <w:rPr>
          <w:szCs w:val="18"/>
        </w:rPr>
        <w:t xml:space="preserve"> nevykonávala žiadnu podnikateľskú činnosť, je v útlme.</w:t>
      </w:r>
    </w:p>
    <w:p w:rsidR="00280C89" w:rsidRDefault="00280C89" w:rsidP="004D3B4A">
      <w:pPr>
        <w:pStyle w:val="Zkladntext"/>
        <w:ind w:left="450"/>
        <w:rPr>
          <w:szCs w:val="18"/>
        </w:rPr>
      </w:pPr>
    </w:p>
    <w:p w:rsidR="00280C89" w:rsidRPr="005E1BC8" w:rsidRDefault="00280C89" w:rsidP="00EC0A28">
      <w:pPr>
        <w:pStyle w:val="Pismenka"/>
        <w:numPr>
          <w:ilvl w:val="0"/>
          <w:numId w:val="14"/>
        </w:numPr>
        <w:rPr>
          <w:szCs w:val="18"/>
        </w:rPr>
      </w:pPr>
      <w:r w:rsidRPr="005E1BC8">
        <w:rPr>
          <w:szCs w:val="18"/>
        </w:rPr>
        <w:t>Dlhodobý nehmotný majetok a dlhodobý hmotný majetok</w:t>
      </w:r>
    </w:p>
    <w:p w:rsidR="00280C89" w:rsidRPr="00B50225" w:rsidRDefault="00280C8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w:t>
      </w:r>
    </w:p>
    <w:p w:rsidR="00280C89" w:rsidRPr="00B50225" w:rsidRDefault="00280C89" w:rsidP="004D3B4A">
      <w:pPr>
        <w:pStyle w:val="Zkladntext"/>
        <w:rPr>
          <w:szCs w:val="18"/>
        </w:rPr>
      </w:pPr>
    </w:p>
    <w:p w:rsidR="00280C89" w:rsidRDefault="00280C89" w:rsidP="00AE62D9">
      <w:pPr>
        <w:pStyle w:val="Zkladntext"/>
        <w:rPr>
          <w:szCs w:val="18"/>
        </w:rPr>
      </w:pPr>
      <w:r w:rsidRPr="00B50225">
        <w:rPr>
          <w:szCs w:val="18"/>
        </w:rPr>
        <w:t xml:space="preserve">Súčasťou obstarávacej ceny dlhodobého majetku </w:t>
      </w:r>
      <w:r w:rsidRPr="005E1BC8">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280C89" w:rsidRDefault="00280C89" w:rsidP="004D3B4A">
      <w:pPr>
        <w:pStyle w:val="Zkladntext"/>
        <w:rPr>
          <w:szCs w:val="18"/>
        </w:rPr>
      </w:pPr>
    </w:p>
    <w:p w:rsidR="00280C89" w:rsidRDefault="00280C89"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280C89" w:rsidRDefault="00280C89" w:rsidP="004D3B4A">
      <w:pPr>
        <w:pStyle w:val="Zkladntext"/>
        <w:rPr>
          <w:szCs w:val="18"/>
        </w:rPr>
      </w:pPr>
      <w:r>
        <w:rPr>
          <w:szCs w:val="18"/>
        </w:rPr>
        <w:tab/>
      </w:r>
    </w:p>
    <w:p w:rsidR="00280C89" w:rsidRDefault="00280C89"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280C89" w:rsidRDefault="00280C89" w:rsidP="003C6202">
      <w:pPr>
        <w:pStyle w:val="Zkladntext"/>
        <w:rPr>
          <w:szCs w:val="18"/>
        </w:rPr>
      </w:pPr>
    </w:p>
    <w:p w:rsidR="00280C89" w:rsidRDefault="00280C89" w:rsidP="00EC0A28">
      <w:pPr>
        <w:pStyle w:val="Zkladntext"/>
        <w:numPr>
          <w:ilvl w:val="0"/>
          <w:numId w:val="19"/>
        </w:numPr>
        <w:rPr>
          <w:szCs w:val="18"/>
        </w:rPr>
      </w:pPr>
      <w:r>
        <w:rPr>
          <w:szCs w:val="18"/>
        </w:rPr>
        <w:t>možnosť jeho technického dokončenia tak, že ho bude možné použiť alebo predať,</w:t>
      </w:r>
    </w:p>
    <w:p w:rsidR="00280C89" w:rsidRDefault="00280C89" w:rsidP="00EC0A28">
      <w:pPr>
        <w:pStyle w:val="Zkladntext"/>
        <w:numPr>
          <w:ilvl w:val="0"/>
          <w:numId w:val="19"/>
        </w:numPr>
        <w:rPr>
          <w:szCs w:val="18"/>
        </w:rPr>
      </w:pPr>
      <w:r>
        <w:rPr>
          <w:szCs w:val="18"/>
        </w:rPr>
        <w:t>zámer jeho dokončenia, používania alebo predaja,</w:t>
      </w:r>
    </w:p>
    <w:p w:rsidR="00280C89" w:rsidRDefault="00280C89" w:rsidP="00EC0A28">
      <w:pPr>
        <w:pStyle w:val="Zkladntext"/>
        <w:numPr>
          <w:ilvl w:val="0"/>
          <w:numId w:val="19"/>
        </w:numPr>
        <w:rPr>
          <w:szCs w:val="18"/>
        </w:rPr>
      </w:pPr>
      <w:r>
        <w:rPr>
          <w:szCs w:val="18"/>
        </w:rPr>
        <w:t>schopnosť účtovnej jednotky jeho používania a predaja,</w:t>
      </w:r>
    </w:p>
    <w:p w:rsidR="00280C89" w:rsidRDefault="00280C89" w:rsidP="00EC0A28">
      <w:pPr>
        <w:pStyle w:val="Zkladntext"/>
        <w:numPr>
          <w:ilvl w:val="0"/>
          <w:numId w:val="19"/>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280C89" w:rsidRDefault="00280C89" w:rsidP="00EC0A28">
      <w:pPr>
        <w:pStyle w:val="Zkladntext"/>
        <w:numPr>
          <w:ilvl w:val="0"/>
          <w:numId w:val="19"/>
        </w:numPr>
        <w:rPr>
          <w:szCs w:val="18"/>
        </w:rPr>
      </w:pPr>
      <w:r>
        <w:rPr>
          <w:szCs w:val="18"/>
        </w:rPr>
        <w:t>dostupnosť zodpovedajúcich technických zdrojov, finančných zdrojov a ostatných zdrojov pre dokončenie jeho vývoja, použitie alebo predaj,</w:t>
      </w:r>
    </w:p>
    <w:p w:rsidR="00280C89" w:rsidRDefault="00280C89" w:rsidP="00EC0A28">
      <w:pPr>
        <w:pStyle w:val="Zkladntext"/>
        <w:numPr>
          <w:ilvl w:val="0"/>
          <w:numId w:val="19"/>
        </w:numPr>
        <w:rPr>
          <w:szCs w:val="18"/>
        </w:rPr>
      </w:pPr>
      <w:r>
        <w:rPr>
          <w:szCs w:val="18"/>
        </w:rPr>
        <w:t xml:space="preserve">spoľahlivé ocenenie nákladov súvisiacich s jeho obstaraním v priebehu vývoja. </w:t>
      </w:r>
    </w:p>
    <w:p w:rsidR="00280C89" w:rsidRDefault="00280C89" w:rsidP="00D06026">
      <w:pPr>
        <w:pStyle w:val="Zkladntext"/>
        <w:ind w:left="0"/>
        <w:rPr>
          <w:szCs w:val="18"/>
        </w:rPr>
      </w:pPr>
    </w:p>
    <w:p w:rsidR="00280C89" w:rsidRDefault="00280C89"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280C89" w:rsidRDefault="00280C89" w:rsidP="009B57D6">
      <w:pPr>
        <w:pStyle w:val="Zkladntext"/>
        <w:rPr>
          <w:szCs w:val="18"/>
        </w:rPr>
      </w:pPr>
    </w:p>
    <w:p w:rsidR="00280C89" w:rsidRDefault="00280C89"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280C89" w:rsidRPr="0028408E" w:rsidRDefault="00280C89" w:rsidP="00282F28">
      <w:pPr>
        <w:pStyle w:val="Zkladntext"/>
        <w:rPr>
          <w:color w:val="0070C0"/>
          <w:szCs w:val="18"/>
        </w:rPr>
      </w:pPr>
    </w:p>
    <w:p w:rsidR="00280C89" w:rsidRPr="009C4F1E" w:rsidRDefault="00280C89" w:rsidP="00282F28">
      <w:pPr>
        <w:pStyle w:val="Zkladntext"/>
        <w:rPr>
          <w:szCs w:val="18"/>
        </w:rPr>
      </w:pPr>
      <w:r w:rsidRPr="009C4F1E">
        <w:rPr>
          <w:szCs w:val="18"/>
        </w:rPr>
        <w:t>Odpisovať sa začína prvým dňom mesiaca nasledujúceho po uvedení dlhodobého majetku do používania. Drobný dlhodobý nehmotný majetok, ktorého obstarávacia cena (resp. vlastné náklady) je 2 400 EUR a nižšia,</w:t>
      </w:r>
    </w:p>
    <w:p w:rsidR="00280C89" w:rsidRPr="009C4F1E" w:rsidRDefault="00280C89" w:rsidP="00EC0A28">
      <w:pPr>
        <w:pStyle w:val="Zkladntext"/>
        <w:numPr>
          <w:ilvl w:val="0"/>
          <w:numId w:val="17"/>
        </w:numPr>
        <w:tabs>
          <w:tab w:val="clear" w:pos="340"/>
          <w:tab w:val="num" w:pos="766"/>
        </w:tabs>
        <w:ind w:left="766"/>
        <w:rPr>
          <w:szCs w:val="18"/>
        </w:rPr>
      </w:pPr>
      <w:r w:rsidRPr="009C4F1E">
        <w:rPr>
          <w:szCs w:val="18"/>
        </w:rPr>
        <w:t>sa odpisuje jednor</w:t>
      </w:r>
      <w:r w:rsidR="009C4F1E" w:rsidRPr="009C4F1E">
        <w:rPr>
          <w:szCs w:val="18"/>
        </w:rPr>
        <w:t>azovo pri uvedení do používania.</w:t>
      </w:r>
    </w:p>
    <w:p w:rsidR="00280C89" w:rsidRPr="00B50225" w:rsidRDefault="00280C89" w:rsidP="00AE62D9">
      <w:pPr>
        <w:pStyle w:val="Zkladntext"/>
        <w:rPr>
          <w:szCs w:val="18"/>
        </w:rPr>
      </w:pPr>
      <w:r w:rsidRPr="00B50225">
        <w:rPr>
          <w:szCs w:val="18"/>
        </w:rPr>
        <w:t>Predpokladaná doba používania, metóda odpisovania a odpisová sadzba sú uvedené v nasledujúcej tabuľke:</w:t>
      </w:r>
    </w:p>
    <w:p w:rsidR="00280C89" w:rsidRDefault="00280C89" w:rsidP="00AE62D9">
      <w:pPr>
        <w:pStyle w:val="Zkladntext"/>
        <w:rPr>
          <w:szCs w:val="18"/>
        </w:rPr>
      </w:pPr>
    </w:p>
    <w:p w:rsidR="00280C89" w:rsidRDefault="001423E4" w:rsidP="00AE62D9">
      <w:pPr>
        <w:pStyle w:val="Zkladntext"/>
        <w:rPr>
          <w:szCs w:val="18"/>
        </w:rPr>
      </w:pPr>
      <w:r w:rsidRPr="00986772">
        <w:rPr>
          <w:szCs w:val="18"/>
        </w:rPr>
        <w:object w:dxaOrig="8900" w:dyaOrig="1628">
          <v:shape id="_x0000_i1026" type="#_x0000_t75" style="width:445.2pt;height:81pt" o:ole="">
            <v:imagedata r:id="rId10" o:title=""/>
          </v:shape>
          <o:OLEObject Type="Embed" ProgID="Excel.Sheet.12" ShapeID="_x0000_i1026" DrawAspect="Content" ObjectID="_1622671083" r:id="rId11"/>
        </w:object>
      </w:r>
    </w:p>
    <w:p w:rsidR="00280C89" w:rsidRDefault="00280C8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280C89" w:rsidRPr="00A31BBB" w:rsidRDefault="00280C89" w:rsidP="00737326">
      <w:pPr>
        <w:pStyle w:val="Zkladntext"/>
        <w:rPr>
          <w:szCs w:val="18"/>
        </w:rPr>
      </w:pPr>
    </w:p>
    <w:p w:rsidR="00280C89" w:rsidRDefault="00280C8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A6661B" w:rsidRDefault="00A6661B" w:rsidP="003C6202">
      <w:pPr>
        <w:pStyle w:val="Zkladntext"/>
        <w:rPr>
          <w:szCs w:val="18"/>
        </w:rPr>
      </w:pPr>
    </w:p>
    <w:p w:rsidR="00A6661B" w:rsidRPr="00A6661B" w:rsidRDefault="00A6661B" w:rsidP="00A6661B">
      <w:pPr>
        <w:pStyle w:val="Zkladntext"/>
        <w:rPr>
          <w:szCs w:val="18"/>
        </w:rPr>
      </w:pPr>
      <w:r w:rsidRPr="00A6661B">
        <w:rPr>
          <w:szCs w:val="18"/>
        </w:rPr>
        <w:t xml:space="preserve">Odpisovať sa začína prvým dňom mesiaca nasledujúceho po uvedení dlhodobého majetku do používania. Drobný dlhodobý hmotný majetok, ktorého obstarávacia cena (resp. vlastné náklady) je 1 700 EUR a nižšia, </w:t>
      </w:r>
    </w:p>
    <w:p w:rsidR="00A6661B" w:rsidRPr="00A6661B" w:rsidRDefault="00A6661B" w:rsidP="00EC0A28">
      <w:pPr>
        <w:pStyle w:val="Zkladntext"/>
        <w:numPr>
          <w:ilvl w:val="0"/>
          <w:numId w:val="17"/>
        </w:numPr>
        <w:tabs>
          <w:tab w:val="clear" w:pos="340"/>
          <w:tab w:val="num" w:pos="766"/>
        </w:tabs>
        <w:ind w:left="766"/>
        <w:rPr>
          <w:szCs w:val="18"/>
        </w:rPr>
      </w:pPr>
      <w:r w:rsidRPr="00A6661B">
        <w:rPr>
          <w:szCs w:val="18"/>
        </w:rPr>
        <w:t>sa odpisuje jednor</w:t>
      </w:r>
      <w:r>
        <w:rPr>
          <w:szCs w:val="18"/>
        </w:rPr>
        <w:t>azovo pri uvedení do používania.</w:t>
      </w:r>
    </w:p>
    <w:p w:rsidR="00A6661B" w:rsidRDefault="00A6661B" w:rsidP="003C6202">
      <w:pPr>
        <w:pStyle w:val="Zkladntext"/>
        <w:rPr>
          <w:szCs w:val="18"/>
        </w:rPr>
      </w:pPr>
    </w:p>
    <w:p w:rsidR="00280C89" w:rsidRPr="0028408E" w:rsidRDefault="00280C89" w:rsidP="003C6202">
      <w:pPr>
        <w:pStyle w:val="Zkladntext"/>
        <w:rPr>
          <w:szCs w:val="18"/>
        </w:rPr>
      </w:pPr>
      <w:r w:rsidRPr="0028408E">
        <w:rPr>
          <w:szCs w:val="18"/>
        </w:rPr>
        <w:t xml:space="preserve">Pozemky sa neodpisujú. </w:t>
      </w:r>
    </w:p>
    <w:p w:rsidR="00280C89" w:rsidRDefault="00280C89" w:rsidP="003C6202">
      <w:pPr>
        <w:pStyle w:val="Zkladntext"/>
        <w:rPr>
          <w:szCs w:val="18"/>
        </w:rPr>
      </w:pPr>
    </w:p>
    <w:p w:rsidR="00280C89" w:rsidRDefault="00280C89" w:rsidP="00AE62D9">
      <w:pPr>
        <w:pStyle w:val="Zkladntext"/>
        <w:rPr>
          <w:szCs w:val="18"/>
        </w:rPr>
      </w:pPr>
      <w:r w:rsidRPr="00B50225">
        <w:rPr>
          <w:szCs w:val="18"/>
        </w:rPr>
        <w:t>Predpokladaná doba používania, metóda odpisovania a odpisová sadzba sú uvedené v nasledujúcej tabuľke:</w:t>
      </w:r>
    </w:p>
    <w:p w:rsidR="00A6661B" w:rsidRDefault="00A6661B" w:rsidP="00AE62D9">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A6661B" w:rsidTr="005428F1">
        <w:trPr>
          <w:trHeight w:val="250"/>
        </w:trPr>
        <w:tc>
          <w:tcPr>
            <w:tcW w:w="3118" w:type="dxa"/>
            <w:gridSpan w:val="2"/>
          </w:tcPr>
          <w:p w:rsidR="00A6661B" w:rsidRDefault="00A6661B" w:rsidP="005428F1">
            <w:pPr>
              <w:pStyle w:val="Tabulka"/>
            </w:pPr>
          </w:p>
        </w:tc>
        <w:tc>
          <w:tcPr>
            <w:tcW w:w="1985" w:type="dxa"/>
          </w:tcPr>
          <w:p w:rsidR="00A6661B" w:rsidRDefault="00A6661B" w:rsidP="005428F1">
            <w:pPr>
              <w:pStyle w:val="Tabulka"/>
              <w:jc w:val="center"/>
            </w:pPr>
            <w:r>
              <w:t>Predpokladaná</w:t>
            </w:r>
          </w:p>
        </w:tc>
        <w:tc>
          <w:tcPr>
            <w:tcW w:w="141" w:type="dxa"/>
          </w:tcPr>
          <w:p w:rsidR="00A6661B" w:rsidRDefault="00A6661B" w:rsidP="005428F1">
            <w:pPr>
              <w:pStyle w:val="Tabulka"/>
              <w:jc w:val="center"/>
            </w:pPr>
          </w:p>
        </w:tc>
        <w:tc>
          <w:tcPr>
            <w:tcW w:w="1701" w:type="dxa"/>
          </w:tcPr>
          <w:p w:rsidR="00A6661B" w:rsidRDefault="00A6661B" w:rsidP="005428F1">
            <w:pPr>
              <w:pStyle w:val="Tabulka"/>
              <w:jc w:val="center"/>
            </w:pPr>
            <w:r>
              <w:t>Metóda</w:t>
            </w:r>
          </w:p>
        </w:tc>
        <w:tc>
          <w:tcPr>
            <w:tcW w:w="142" w:type="dxa"/>
          </w:tcPr>
          <w:p w:rsidR="00A6661B" w:rsidRDefault="00A6661B" w:rsidP="005428F1">
            <w:pPr>
              <w:pStyle w:val="Tabulka"/>
              <w:jc w:val="center"/>
            </w:pPr>
          </w:p>
        </w:tc>
        <w:tc>
          <w:tcPr>
            <w:tcW w:w="1701" w:type="dxa"/>
          </w:tcPr>
          <w:p w:rsidR="00A6661B" w:rsidRDefault="00A6661B" w:rsidP="005428F1">
            <w:pPr>
              <w:pStyle w:val="Tabulka"/>
              <w:jc w:val="center"/>
            </w:pPr>
            <w:r>
              <w:t>Ročná odpisová</w:t>
            </w:r>
          </w:p>
        </w:tc>
      </w:tr>
      <w:tr w:rsidR="00A6661B" w:rsidTr="005428F1">
        <w:trPr>
          <w:trHeight w:val="250"/>
        </w:trPr>
        <w:tc>
          <w:tcPr>
            <w:tcW w:w="2976" w:type="dxa"/>
            <w:tcBorders>
              <w:bottom w:val="single" w:sz="4" w:space="0" w:color="auto"/>
            </w:tcBorders>
          </w:tcPr>
          <w:p w:rsidR="00A6661B" w:rsidRDefault="00A6661B" w:rsidP="005428F1">
            <w:pPr>
              <w:pStyle w:val="Tabulka"/>
            </w:pPr>
          </w:p>
        </w:tc>
        <w:tc>
          <w:tcPr>
            <w:tcW w:w="142" w:type="dxa"/>
            <w:tcBorders>
              <w:bottom w:val="single" w:sz="4" w:space="0" w:color="auto"/>
            </w:tcBorders>
          </w:tcPr>
          <w:p w:rsidR="00A6661B" w:rsidRDefault="00A6661B" w:rsidP="005428F1">
            <w:pPr>
              <w:pStyle w:val="Tabulka"/>
            </w:pPr>
          </w:p>
        </w:tc>
        <w:tc>
          <w:tcPr>
            <w:tcW w:w="1985" w:type="dxa"/>
            <w:tcBorders>
              <w:bottom w:val="single" w:sz="4" w:space="0" w:color="auto"/>
            </w:tcBorders>
          </w:tcPr>
          <w:p w:rsidR="00A6661B" w:rsidRDefault="00A6661B" w:rsidP="005428F1">
            <w:pPr>
              <w:pStyle w:val="Tabulka"/>
              <w:jc w:val="center"/>
            </w:pPr>
            <w:r>
              <w:t>doba používania v rokoch</w:t>
            </w:r>
          </w:p>
        </w:tc>
        <w:tc>
          <w:tcPr>
            <w:tcW w:w="141" w:type="dxa"/>
            <w:tcBorders>
              <w:bottom w:val="single" w:sz="4" w:space="0" w:color="auto"/>
            </w:tcBorders>
          </w:tcPr>
          <w:p w:rsidR="00A6661B" w:rsidRDefault="00A6661B" w:rsidP="005428F1">
            <w:pPr>
              <w:pStyle w:val="Tabulka"/>
              <w:jc w:val="center"/>
            </w:pPr>
          </w:p>
        </w:tc>
        <w:tc>
          <w:tcPr>
            <w:tcW w:w="1701" w:type="dxa"/>
            <w:tcBorders>
              <w:bottom w:val="single" w:sz="4" w:space="0" w:color="auto"/>
            </w:tcBorders>
          </w:tcPr>
          <w:p w:rsidR="00A6661B" w:rsidRDefault="00A6661B" w:rsidP="005428F1">
            <w:pPr>
              <w:pStyle w:val="Tabulka"/>
              <w:jc w:val="center"/>
            </w:pPr>
            <w:r>
              <w:t>odpisovania</w:t>
            </w:r>
          </w:p>
        </w:tc>
        <w:tc>
          <w:tcPr>
            <w:tcW w:w="142" w:type="dxa"/>
            <w:tcBorders>
              <w:bottom w:val="single" w:sz="4" w:space="0" w:color="auto"/>
            </w:tcBorders>
          </w:tcPr>
          <w:p w:rsidR="00A6661B" w:rsidRDefault="00A6661B" w:rsidP="005428F1">
            <w:pPr>
              <w:pStyle w:val="Tabulka"/>
              <w:jc w:val="center"/>
            </w:pPr>
          </w:p>
        </w:tc>
        <w:tc>
          <w:tcPr>
            <w:tcW w:w="1701" w:type="dxa"/>
            <w:tcBorders>
              <w:bottom w:val="single" w:sz="4" w:space="0" w:color="auto"/>
            </w:tcBorders>
          </w:tcPr>
          <w:p w:rsidR="00A6661B" w:rsidRDefault="00A6661B" w:rsidP="005428F1">
            <w:pPr>
              <w:pStyle w:val="Tabulka"/>
              <w:jc w:val="center"/>
            </w:pPr>
            <w:r>
              <w:t>sadzba v %</w:t>
            </w:r>
          </w:p>
        </w:tc>
      </w:tr>
      <w:tr w:rsidR="00CB7869" w:rsidRPr="00DB445D" w:rsidTr="00AD6034">
        <w:trPr>
          <w:trHeight w:val="250"/>
        </w:trPr>
        <w:tc>
          <w:tcPr>
            <w:tcW w:w="3118" w:type="dxa"/>
            <w:gridSpan w:val="2"/>
          </w:tcPr>
          <w:p w:rsidR="00CB7869" w:rsidRPr="00DB445D" w:rsidRDefault="00CB7869" w:rsidP="00AD6034">
            <w:pPr>
              <w:pStyle w:val="Tabulka"/>
              <w:rPr>
                <w:color w:val="auto"/>
              </w:rPr>
            </w:pPr>
            <w:r>
              <w:rPr>
                <w:color w:val="auto"/>
              </w:rPr>
              <w:t>Stavby</w:t>
            </w:r>
          </w:p>
        </w:tc>
        <w:tc>
          <w:tcPr>
            <w:tcW w:w="1985" w:type="dxa"/>
          </w:tcPr>
          <w:p w:rsidR="00CB7869" w:rsidRDefault="00CB7869" w:rsidP="00AD6034">
            <w:pPr>
              <w:pStyle w:val="Tabulka"/>
              <w:jc w:val="center"/>
              <w:rPr>
                <w:color w:val="auto"/>
              </w:rPr>
            </w:pPr>
            <w:r>
              <w:rPr>
                <w:color w:val="auto"/>
              </w:rPr>
              <w:t>20</w:t>
            </w:r>
          </w:p>
        </w:tc>
        <w:tc>
          <w:tcPr>
            <w:tcW w:w="141" w:type="dxa"/>
          </w:tcPr>
          <w:p w:rsidR="00CB7869" w:rsidRPr="00DB445D" w:rsidRDefault="00CB7869" w:rsidP="00AD6034">
            <w:pPr>
              <w:pStyle w:val="Tabulka"/>
              <w:jc w:val="center"/>
              <w:rPr>
                <w:color w:val="auto"/>
              </w:rPr>
            </w:pPr>
          </w:p>
        </w:tc>
        <w:tc>
          <w:tcPr>
            <w:tcW w:w="1701" w:type="dxa"/>
          </w:tcPr>
          <w:p w:rsidR="00CB7869" w:rsidRPr="00DB445D" w:rsidRDefault="00CB7869" w:rsidP="00AD6034">
            <w:pPr>
              <w:pStyle w:val="Tabulka"/>
              <w:jc w:val="center"/>
              <w:rPr>
                <w:color w:val="auto"/>
              </w:rPr>
            </w:pPr>
            <w:r>
              <w:rPr>
                <w:color w:val="auto"/>
              </w:rPr>
              <w:t>lineárna</w:t>
            </w:r>
          </w:p>
        </w:tc>
        <w:tc>
          <w:tcPr>
            <w:tcW w:w="142" w:type="dxa"/>
          </w:tcPr>
          <w:p w:rsidR="00CB7869" w:rsidRPr="00DB445D" w:rsidRDefault="00CB7869" w:rsidP="00AD6034">
            <w:pPr>
              <w:pStyle w:val="Tabulka"/>
              <w:jc w:val="center"/>
              <w:rPr>
                <w:color w:val="auto"/>
              </w:rPr>
            </w:pPr>
          </w:p>
        </w:tc>
        <w:tc>
          <w:tcPr>
            <w:tcW w:w="1701" w:type="dxa"/>
          </w:tcPr>
          <w:p w:rsidR="00CB7869" w:rsidRDefault="00CB7869" w:rsidP="00AD6034">
            <w:pPr>
              <w:pStyle w:val="Tabulka"/>
              <w:jc w:val="center"/>
              <w:rPr>
                <w:color w:val="auto"/>
              </w:rPr>
            </w:pPr>
            <w:r>
              <w:rPr>
                <w:color w:val="auto"/>
              </w:rPr>
              <w:t>5</w:t>
            </w:r>
          </w:p>
        </w:tc>
      </w:tr>
      <w:tr w:rsidR="00CB7869" w:rsidRPr="00DB445D" w:rsidTr="00AD6034">
        <w:trPr>
          <w:trHeight w:val="250"/>
        </w:trPr>
        <w:tc>
          <w:tcPr>
            <w:tcW w:w="3118" w:type="dxa"/>
            <w:gridSpan w:val="2"/>
          </w:tcPr>
          <w:p w:rsidR="00CB7869" w:rsidRPr="00DB445D" w:rsidRDefault="00CB7869" w:rsidP="00AD6034">
            <w:pPr>
              <w:pStyle w:val="Tabulka"/>
              <w:rPr>
                <w:color w:val="auto"/>
              </w:rPr>
            </w:pPr>
            <w:r w:rsidRPr="00DB445D">
              <w:rPr>
                <w:color w:val="auto"/>
              </w:rPr>
              <w:t>Stroje, prístroje a zariadenia</w:t>
            </w:r>
          </w:p>
        </w:tc>
        <w:tc>
          <w:tcPr>
            <w:tcW w:w="1985" w:type="dxa"/>
          </w:tcPr>
          <w:p w:rsidR="00CB7869" w:rsidRPr="00DB445D" w:rsidRDefault="00CB7869" w:rsidP="00AD6034">
            <w:pPr>
              <w:pStyle w:val="Tabulka"/>
              <w:jc w:val="center"/>
              <w:rPr>
                <w:color w:val="auto"/>
              </w:rPr>
            </w:pPr>
            <w:r>
              <w:rPr>
                <w:color w:val="auto"/>
              </w:rPr>
              <w:t>4 až 12</w:t>
            </w:r>
          </w:p>
        </w:tc>
        <w:tc>
          <w:tcPr>
            <w:tcW w:w="141" w:type="dxa"/>
          </w:tcPr>
          <w:p w:rsidR="00CB7869" w:rsidRPr="00DB445D" w:rsidRDefault="00CB7869" w:rsidP="00AD6034">
            <w:pPr>
              <w:pStyle w:val="Tabulka"/>
              <w:jc w:val="center"/>
              <w:rPr>
                <w:color w:val="auto"/>
              </w:rPr>
            </w:pPr>
          </w:p>
        </w:tc>
        <w:tc>
          <w:tcPr>
            <w:tcW w:w="1701" w:type="dxa"/>
          </w:tcPr>
          <w:p w:rsidR="00CB7869" w:rsidRPr="00DB445D" w:rsidRDefault="00CB7869" w:rsidP="00AD6034">
            <w:pPr>
              <w:pStyle w:val="Tabulka"/>
              <w:jc w:val="center"/>
              <w:rPr>
                <w:color w:val="auto"/>
              </w:rPr>
            </w:pPr>
            <w:r>
              <w:rPr>
                <w:color w:val="auto"/>
              </w:rPr>
              <w:t>l</w:t>
            </w:r>
            <w:r w:rsidRPr="00DB445D">
              <w:rPr>
                <w:color w:val="auto"/>
              </w:rPr>
              <w:t>ineárna</w:t>
            </w:r>
          </w:p>
        </w:tc>
        <w:tc>
          <w:tcPr>
            <w:tcW w:w="142" w:type="dxa"/>
          </w:tcPr>
          <w:p w:rsidR="00CB7869" w:rsidRPr="00DB445D" w:rsidRDefault="00CB7869" w:rsidP="00AD6034">
            <w:pPr>
              <w:pStyle w:val="Tabulka"/>
              <w:jc w:val="center"/>
              <w:rPr>
                <w:color w:val="auto"/>
              </w:rPr>
            </w:pPr>
          </w:p>
        </w:tc>
        <w:tc>
          <w:tcPr>
            <w:tcW w:w="1701" w:type="dxa"/>
          </w:tcPr>
          <w:p w:rsidR="00CB7869" w:rsidRPr="00DB445D" w:rsidRDefault="00CB7869" w:rsidP="00AD6034">
            <w:pPr>
              <w:pStyle w:val="Tabulka"/>
              <w:jc w:val="center"/>
              <w:rPr>
                <w:color w:val="auto"/>
              </w:rPr>
            </w:pPr>
            <w:r>
              <w:rPr>
                <w:color w:val="auto"/>
              </w:rPr>
              <w:t>8,33 až 25</w:t>
            </w:r>
          </w:p>
        </w:tc>
      </w:tr>
      <w:tr w:rsidR="00CB7869" w:rsidRPr="00DB445D" w:rsidTr="00AD6034">
        <w:trPr>
          <w:trHeight w:val="250"/>
        </w:trPr>
        <w:tc>
          <w:tcPr>
            <w:tcW w:w="3118" w:type="dxa"/>
            <w:gridSpan w:val="2"/>
          </w:tcPr>
          <w:p w:rsidR="00CB7869" w:rsidRPr="00DB445D" w:rsidRDefault="00CB7869" w:rsidP="00AD6034">
            <w:pPr>
              <w:pStyle w:val="Tabulka"/>
              <w:rPr>
                <w:color w:val="auto"/>
              </w:rPr>
            </w:pPr>
            <w:r>
              <w:rPr>
                <w:color w:val="auto"/>
              </w:rPr>
              <w:t>Dopravné prostriedky</w:t>
            </w:r>
          </w:p>
        </w:tc>
        <w:tc>
          <w:tcPr>
            <w:tcW w:w="1985" w:type="dxa"/>
          </w:tcPr>
          <w:p w:rsidR="00CB7869" w:rsidRPr="00DB445D" w:rsidRDefault="00CB7869" w:rsidP="00AD6034">
            <w:pPr>
              <w:pStyle w:val="Tabulka"/>
              <w:jc w:val="center"/>
              <w:rPr>
                <w:color w:val="auto"/>
              </w:rPr>
            </w:pPr>
            <w:r>
              <w:rPr>
                <w:color w:val="auto"/>
              </w:rPr>
              <w:t>4</w:t>
            </w:r>
          </w:p>
        </w:tc>
        <w:tc>
          <w:tcPr>
            <w:tcW w:w="141" w:type="dxa"/>
          </w:tcPr>
          <w:p w:rsidR="00CB7869" w:rsidRPr="00DB445D" w:rsidRDefault="00CB7869" w:rsidP="00AD6034">
            <w:pPr>
              <w:pStyle w:val="Tabulka"/>
              <w:rPr>
                <w:color w:val="auto"/>
              </w:rPr>
            </w:pPr>
          </w:p>
        </w:tc>
        <w:tc>
          <w:tcPr>
            <w:tcW w:w="1701" w:type="dxa"/>
          </w:tcPr>
          <w:p w:rsidR="00CB7869" w:rsidRPr="00DB445D" w:rsidRDefault="00CB7869" w:rsidP="00AD6034">
            <w:pPr>
              <w:pStyle w:val="Tabulka"/>
              <w:jc w:val="center"/>
              <w:rPr>
                <w:color w:val="auto"/>
              </w:rPr>
            </w:pPr>
            <w:r>
              <w:rPr>
                <w:color w:val="auto"/>
              </w:rPr>
              <w:t>degresívna</w:t>
            </w:r>
          </w:p>
        </w:tc>
        <w:tc>
          <w:tcPr>
            <w:tcW w:w="142" w:type="dxa"/>
          </w:tcPr>
          <w:p w:rsidR="00CB7869" w:rsidRPr="00DB445D" w:rsidRDefault="00CB7869" w:rsidP="00AD6034">
            <w:pPr>
              <w:pStyle w:val="Tabulka"/>
              <w:jc w:val="center"/>
              <w:rPr>
                <w:color w:val="auto"/>
              </w:rPr>
            </w:pPr>
          </w:p>
        </w:tc>
        <w:tc>
          <w:tcPr>
            <w:tcW w:w="1701" w:type="dxa"/>
          </w:tcPr>
          <w:p w:rsidR="00CB7869" w:rsidRPr="00DB445D" w:rsidRDefault="00CB7869" w:rsidP="00AD6034">
            <w:pPr>
              <w:pStyle w:val="Tabulka"/>
              <w:jc w:val="center"/>
              <w:rPr>
                <w:color w:val="auto"/>
              </w:rPr>
            </w:pPr>
            <w:r>
              <w:rPr>
                <w:color w:val="auto"/>
              </w:rPr>
              <w:t>25</w:t>
            </w:r>
          </w:p>
        </w:tc>
      </w:tr>
      <w:tr w:rsidR="00CB7869" w:rsidRPr="00DB445D" w:rsidTr="00AD6034">
        <w:trPr>
          <w:trHeight w:val="250"/>
        </w:trPr>
        <w:tc>
          <w:tcPr>
            <w:tcW w:w="3118" w:type="dxa"/>
            <w:gridSpan w:val="2"/>
          </w:tcPr>
          <w:p w:rsidR="00CB7869" w:rsidRDefault="00CB7869" w:rsidP="00AD6034">
            <w:pPr>
              <w:pStyle w:val="Tabulka"/>
              <w:rPr>
                <w:color w:val="auto"/>
              </w:rPr>
            </w:pPr>
            <w:r>
              <w:rPr>
                <w:color w:val="auto"/>
              </w:rPr>
              <w:t>Drobný dlhodobý hmotný majetok</w:t>
            </w:r>
          </w:p>
        </w:tc>
        <w:tc>
          <w:tcPr>
            <w:tcW w:w="1985" w:type="dxa"/>
          </w:tcPr>
          <w:p w:rsidR="00CB7869" w:rsidRDefault="00CB7869" w:rsidP="00AD6034">
            <w:pPr>
              <w:pStyle w:val="Tabulka"/>
              <w:jc w:val="center"/>
              <w:rPr>
                <w:color w:val="auto"/>
              </w:rPr>
            </w:pPr>
            <w:r>
              <w:rPr>
                <w:color w:val="auto"/>
              </w:rPr>
              <w:t>rôzna</w:t>
            </w:r>
          </w:p>
        </w:tc>
        <w:tc>
          <w:tcPr>
            <w:tcW w:w="141" w:type="dxa"/>
          </w:tcPr>
          <w:p w:rsidR="00CB7869" w:rsidRPr="00DB445D" w:rsidRDefault="00CB7869" w:rsidP="00AD6034">
            <w:pPr>
              <w:pStyle w:val="Tabulka"/>
              <w:rPr>
                <w:color w:val="auto"/>
              </w:rPr>
            </w:pPr>
          </w:p>
        </w:tc>
        <w:tc>
          <w:tcPr>
            <w:tcW w:w="1701" w:type="dxa"/>
          </w:tcPr>
          <w:p w:rsidR="00CB7869" w:rsidRDefault="00CB7869" w:rsidP="00AD6034">
            <w:pPr>
              <w:pStyle w:val="Tabulka"/>
              <w:jc w:val="center"/>
              <w:rPr>
                <w:color w:val="auto"/>
              </w:rPr>
            </w:pPr>
            <w:r>
              <w:rPr>
                <w:color w:val="auto"/>
              </w:rPr>
              <w:t>jednorazový odpis</w:t>
            </w:r>
          </w:p>
        </w:tc>
        <w:tc>
          <w:tcPr>
            <w:tcW w:w="142" w:type="dxa"/>
          </w:tcPr>
          <w:p w:rsidR="00CB7869" w:rsidRPr="00DB445D" w:rsidRDefault="00CB7869" w:rsidP="00AD6034">
            <w:pPr>
              <w:pStyle w:val="Tabulka"/>
              <w:jc w:val="center"/>
              <w:rPr>
                <w:color w:val="auto"/>
              </w:rPr>
            </w:pPr>
          </w:p>
        </w:tc>
        <w:tc>
          <w:tcPr>
            <w:tcW w:w="1701" w:type="dxa"/>
          </w:tcPr>
          <w:p w:rsidR="00CB7869" w:rsidRDefault="00CB7869" w:rsidP="00AD6034">
            <w:pPr>
              <w:pStyle w:val="Tabulka"/>
              <w:jc w:val="center"/>
              <w:rPr>
                <w:color w:val="auto"/>
              </w:rPr>
            </w:pPr>
            <w:r>
              <w:rPr>
                <w:color w:val="auto"/>
              </w:rPr>
              <w:t>100</w:t>
            </w:r>
          </w:p>
        </w:tc>
      </w:tr>
    </w:tbl>
    <w:p w:rsidR="00280C89" w:rsidRDefault="00280C89" w:rsidP="00AE62D9">
      <w:pPr>
        <w:pStyle w:val="Zkladntext"/>
        <w:rPr>
          <w:szCs w:val="18"/>
        </w:rPr>
      </w:pPr>
    </w:p>
    <w:p w:rsidR="00280C89" w:rsidRPr="00A31BBB" w:rsidRDefault="00280C8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280C89" w:rsidRDefault="00280C89">
      <w:pPr>
        <w:pStyle w:val="Zkladntext"/>
        <w:rPr>
          <w:szCs w:val="18"/>
        </w:rPr>
      </w:pPr>
    </w:p>
    <w:p w:rsidR="00280C89" w:rsidRPr="009B57D6" w:rsidRDefault="00280C89" w:rsidP="00A31BBB">
      <w:pPr>
        <w:pStyle w:val="Zkladntext"/>
        <w:rPr>
          <w:i/>
          <w:szCs w:val="18"/>
        </w:rPr>
      </w:pPr>
      <w:r w:rsidRPr="00D06026">
        <w:rPr>
          <w:b/>
          <w:i/>
          <w:szCs w:val="18"/>
        </w:rPr>
        <w:t>Posúdenie zníženia hodnoty majetku</w:t>
      </w:r>
    </w:p>
    <w:p w:rsidR="00280C89" w:rsidRPr="009B57D6" w:rsidRDefault="00280C89" w:rsidP="00A31BBB">
      <w:pPr>
        <w:pStyle w:val="Zkladntext"/>
        <w:rPr>
          <w:i/>
          <w:szCs w:val="18"/>
        </w:rPr>
      </w:pPr>
    </w:p>
    <w:p w:rsidR="00280C89" w:rsidRPr="00D06026" w:rsidRDefault="00280C8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280C89" w:rsidRPr="009E0040" w:rsidRDefault="00280C89" w:rsidP="00953A9B">
      <w:pPr>
        <w:pStyle w:val="AccountingPolicy"/>
        <w:jc w:val="both"/>
        <w:rPr>
          <w:rFonts w:ascii="Arial" w:hAnsi="Arial" w:cs="Arial"/>
          <w:lang w:val="sk-SK"/>
        </w:rPr>
      </w:pPr>
    </w:p>
    <w:p w:rsidR="00280C89" w:rsidRPr="00D06026" w:rsidRDefault="00280C89" w:rsidP="00D06026">
      <w:pPr>
        <w:pStyle w:val="Zkladntext"/>
      </w:pPr>
      <w:r w:rsidRPr="00D06026">
        <w:t xml:space="preserve">Faktory, ktoré sú považované za dôležité pri  posudzovaní zníženia hodnoty majetku sú: </w:t>
      </w:r>
    </w:p>
    <w:p w:rsidR="00280C89" w:rsidRPr="00D06026" w:rsidRDefault="00280C89" w:rsidP="00EC0A28">
      <w:pPr>
        <w:pStyle w:val="Zkladntext"/>
        <w:numPr>
          <w:ilvl w:val="0"/>
          <w:numId w:val="18"/>
        </w:numPr>
        <w:tabs>
          <w:tab w:val="clear" w:pos="340"/>
          <w:tab w:val="num" w:pos="766"/>
        </w:tabs>
        <w:ind w:left="766"/>
      </w:pPr>
      <w:r w:rsidRPr="00D06026">
        <w:t>technologický pokrok,</w:t>
      </w:r>
    </w:p>
    <w:p w:rsidR="00280C89" w:rsidRPr="00D06026" w:rsidRDefault="00280C89" w:rsidP="00EC0A28">
      <w:pPr>
        <w:pStyle w:val="Zkladntext"/>
        <w:numPr>
          <w:ilvl w:val="0"/>
          <w:numId w:val="18"/>
        </w:numPr>
        <w:tabs>
          <w:tab w:val="clear" w:pos="340"/>
          <w:tab w:val="num" w:pos="766"/>
        </w:tabs>
        <w:ind w:left="766"/>
      </w:pPr>
      <w:r w:rsidRPr="00D06026">
        <w:t>významne nedostatočné prevádzkové výsledky v porovnaní s historickými alebo plánovanými prevádzkovými výsledkami,</w:t>
      </w:r>
    </w:p>
    <w:p w:rsidR="00280C89" w:rsidRPr="00D06026" w:rsidRDefault="00280C89" w:rsidP="00EC0A28">
      <w:pPr>
        <w:pStyle w:val="Zkladntext"/>
        <w:numPr>
          <w:ilvl w:val="0"/>
          <w:numId w:val="18"/>
        </w:numPr>
        <w:tabs>
          <w:tab w:val="clear" w:pos="340"/>
          <w:tab w:val="num" w:pos="766"/>
        </w:tabs>
        <w:ind w:left="766"/>
      </w:pPr>
      <w:r w:rsidRPr="00D06026">
        <w:t>významné zmeny v spôsobe použitia majetku Spoločnosti alebo celkovej zmeny stratégie Spoločnosti,</w:t>
      </w:r>
    </w:p>
    <w:p w:rsidR="00280C89" w:rsidRDefault="00280C89" w:rsidP="00EC0A28">
      <w:pPr>
        <w:pStyle w:val="Zkladntext"/>
        <w:numPr>
          <w:ilvl w:val="0"/>
          <w:numId w:val="18"/>
        </w:numPr>
        <w:tabs>
          <w:tab w:val="clear" w:pos="340"/>
          <w:tab w:val="num" w:pos="766"/>
        </w:tabs>
        <w:ind w:left="766"/>
      </w:pPr>
      <w:r w:rsidRPr="00D06026">
        <w:t>zastaralosť produktov.</w:t>
      </w:r>
    </w:p>
    <w:p w:rsidR="00280C89" w:rsidRPr="00D06026" w:rsidRDefault="00280C89" w:rsidP="00D06026">
      <w:pPr>
        <w:pStyle w:val="Zkladntext"/>
      </w:pPr>
    </w:p>
    <w:p w:rsidR="00280C89" w:rsidRPr="009B57D6" w:rsidRDefault="00280C89" w:rsidP="00D06026">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w:t>
      </w:r>
      <w:r w:rsidRPr="00033230">
        <w:t>nadhodnotili peňažné toky alebo ak sa zmenia podmienky v budúcnosti (pre viac informácií pozri bod D.15 Zníženie</w:t>
      </w:r>
      <w:r w:rsidRPr="00D06026">
        <w:t xml:space="preserve"> hodnoty majetku a opravné položky</w:t>
      </w:r>
      <w:r>
        <w:t>)</w:t>
      </w:r>
      <w:r w:rsidRPr="00D06026">
        <w:t>.</w:t>
      </w:r>
      <w:r w:rsidRPr="009B57D6">
        <w:t xml:space="preserve"> </w:t>
      </w:r>
    </w:p>
    <w:p w:rsidR="00280C89" w:rsidRDefault="00280C89">
      <w:pPr>
        <w:pStyle w:val="Zkladntext"/>
        <w:rPr>
          <w:szCs w:val="18"/>
        </w:rPr>
      </w:pPr>
    </w:p>
    <w:p w:rsidR="00280C89" w:rsidRPr="00A6661B" w:rsidRDefault="00280C89" w:rsidP="00EC0A28">
      <w:pPr>
        <w:pStyle w:val="Pismenka"/>
        <w:numPr>
          <w:ilvl w:val="0"/>
          <w:numId w:val="14"/>
        </w:numPr>
        <w:rPr>
          <w:szCs w:val="18"/>
        </w:rPr>
      </w:pPr>
      <w:r w:rsidRPr="00A6661B">
        <w:rPr>
          <w:szCs w:val="18"/>
        </w:rPr>
        <w:t>Dlhodobý finančný majetok</w:t>
      </w:r>
    </w:p>
    <w:p w:rsidR="00280C89" w:rsidRDefault="00B548E8" w:rsidP="00A31BBB">
      <w:pPr>
        <w:pStyle w:val="Pismenka"/>
        <w:numPr>
          <w:ilvl w:val="0"/>
          <w:numId w:val="0"/>
        </w:numPr>
        <w:ind w:left="426"/>
        <w:rPr>
          <w:b w:val="0"/>
          <w:szCs w:val="18"/>
        </w:rPr>
      </w:pPr>
      <w:r>
        <w:rPr>
          <w:b w:val="0"/>
          <w:szCs w:val="18"/>
        </w:rPr>
        <w:t>Spoločnosť nemá obsahovú náplň pre tento bod.</w:t>
      </w:r>
    </w:p>
    <w:p w:rsidR="001423E4" w:rsidRDefault="001423E4" w:rsidP="00A31BBB">
      <w:pPr>
        <w:pStyle w:val="Pismenka"/>
        <w:numPr>
          <w:ilvl w:val="0"/>
          <w:numId w:val="0"/>
        </w:numPr>
        <w:ind w:left="426"/>
        <w:rPr>
          <w:b w:val="0"/>
          <w:szCs w:val="18"/>
        </w:rPr>
      </w:pPr>
    </w:p>
    <w:p w:rsidR="00280C89" w:rsidRPr="00B548E8" w:rsidRDefault="00280C89" w:rsidP="00EC0A28">
      <w:pPr>
        <w:pStyle w:val="Pismenka"/>
        <w:numPr>
          <w:ilvl w:val="0"/>
          <w:numId w:val="14"/>
        </w:numPr>
        <w:rPr>
          <w:szCs w:val="18"/>
        </w:rPr>
      </w:pPr>
      <w:r w:rsidRPr="00B548E8">
        <w:rPr>
          <w:szCs w:val="18"/>
        </w:rPr>
        <w:t xml:space="preserve">Zásoby </w:t>
      </w:r>
    </w:p>
    <w:p w:rsidR="001423E4" w:rsidRPr="00493024" w:rsidRDefault="001423E4" w:rsidP="001423E4">
      <w:pPr>
        <w:pStyle w:val="Pismenka"/>
        <w:numPr>
          <w:ilvl w:val="0"/>
          <w:numId w:val="0"/>
        </w:numPr>
        <w:ind w:left="284" w:firstLine="142"/>
        <w:rPr>
          <w:b w:val="0"/>
          <w:szCs w:val="18"/>
        </w:rPr>
      </w:pPr>
      <w:r>
        <w:rPr>
          <w:b w:val="0"/>
          <w:szCs w:val="18"/>
        </w:rPr>
        <w:t>Spoločnosť nemá obsahovú náplň pre tento bod.</w:t>
      </w:r>
    </w:p>
    <w:p w:rsidR="00280C89" w:rsidRPr="00B50225" w:rsidRDefault="00280C89" w:rsidP="0071599A">
      <w:pPr>
        <w:pStyle w:val="Zkladntext"/>
        <w:rPr>
          <w:szCs w:val="18"/>
        </w:rPr>
      </w:pPr>
    </w:p>
    <w:p w:rsidR="00280C89" w:rsidRPr="00493024" w:rsidRDefault="00280C89" w:rsidP="00EC0A28">
      <w:pPr>
        <w:pStyle w:val="Pismenka"/>
        <w:numPr>
          <w:ilvl w:val="0"/>
          <w:numId w:val="14"/>
        </w:numPr>
        <w:rPr>
          <w:szCs w:val="18"/>
        </w:rPr>
      </w:pPr>
      <w:r w:rsidRPr="00493024">
        <w:rPr>
          <w:szCs w:val="18"/>
        </w:rPr>
        <w:t>Zákazková výroba</w:t>
      </w:r>
    </w:p>
    <w:p w:rsidR="00280C89" w:rsidRDefault="00493024" w:rsidP="00493024">
      <w:pPr>
        <w:pStyle w:val="Pismenka"/>
        <w:numPr>
          <w:ilvl w:val="0"/>
          <w:numId w:val="0"/>
        </w:numPr>
        <w:ind w:left="426"/>
        <w:rPr>
          <w:b w:val="0"/>
          <w:szCs w:val="18"/>
        </w:rPr>
      </w:pPr>
      <w:r>
        <w:rPr>
          <w:b w:val="0"/>
          <w:szCs w:val="18"/>
        </w:rPr>
        <w:t>Spoločnosť nemá obsahovú náplň pre tento bod.</w:t>
      </w:r>
    </w:p>
    <w:p w:rsidR="00280C89" w:rsidRPr="00493024" w:rsidRDefault="00280C89" w:rsidP="00493024">
      <w:pPr>
        <w:pStyle w:val="odstavec"/>
      </w:pPr>
    </w:p>
    <w:p w:rsidR="00280C89" w:rsidRPr="00493024" w:rsidRDefault="00280C89" w:rsidP="00EC0A28">
      <w:pPr>
        <w:pStyle w:val="Pismenka"/>
        <w:numPr>
          <w:ilvl w:val="0"/>
          <w:numId w:val="14"/>
        </w:numPr>
        <w:rPr>
          <w:szCs w:val="18"/>
        </w:rPr>
      </w:pPr>
      <w:r w:rsidRPr="00493024">
        <w:rPr>
          <w:szCs w:val="18"/>
        </w:rPr>
        <w:t>Zákazková výstavba nehnuteľnosti</w:t>
      </w:r>
    </w:p>
    <w:p w:rsidR="00280C89" w:rsidRPr="00493024" w:rsidRDefault="00493024" w:rsidP="00493024">
      <w:pPr>
        <w:pStyle w:val="Pismenka"/>
        <w:numPr>
          <w:ilvl w:val="0"/>
          <w:numId w:val="0"/>
        </w:numPr>
        <w:ind w:left="426"/>
        <w:rPr>
          <w:b w:val="0"/>
          <w:szCs w:val="18"/>
        </w:rPr>
      </w:pPr>
      <w:r>
        <w:rPr>
          <w:b w:val="0"/>
          <w:szCs w:val="18"/>
        </w:rPr>
        <w:t>Spoločnosť nemá obsahovú náplň pre tento bod.</w:t>
      </w:r>
    </w:p>
    <w:p w:rsidR="00280C89" w:rsidRPr="00493024" w:rsidRDefault="00280C89" w:rsidP="00493024">
      <w:pPr>
        <w:pStyle w:val="odstavec"/>
      </w:pPr>
    </w:p>
    <w:p w:rsidR="00280C89" w:rsidRPr="00493024" w:rsidRDefault="00280C89" w:rsidP="00EC0A28">
      <w:pPr>
        <w:pStyle w:val="Pismenka"/>
        <w:numPr>
          <w:ilvl w:val="0"/>
          <w:numId w:val="14"/>
        </w:numPr>
        <w:rPr>
          <w:szCs w:val="18"/>
        </w:rPr>
      </w:pPr>
      <w:r w:rsidRPr="00493024">
        <w:rPr>
          <w:szCs w:val="18"/>
        </w:rPr>
        <w:t>Pohľadávky</w:t>
      </w:r>
    </w:p>
    <w:p w:rsidR="00280C89" w:rsidRDefault="00280C8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280C89" w:rsidRDefault="00280C89" w:rsidP="007224BE">
      <w:pPr>
        <w:pStyle w:val="Zkladntext"/>
        <w:rPr>
          <w:szCs w:val="18"/>
        </w:rPr>
      </w:pPr>
    </w:p>
    <w:p w:rsidR="00280C89" w:rsidRPr="00B50225" w:rsidRDefault="00280C8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280C89" w:rsidRPr="00FE0F76" w:rsidRDefault="00280C89" w:rsidP="0028408E">
      <w:pPr>
        <w:pStyle w:val="Zkladntext"/>
        <w:ind w:left="0"/>
        <w:rPr>
          <w:szCs w:val="18"/>
        </w:rPr>
      </w:pPr>
    </w:p>
    <w:p w:rsidR="00280C89" w:rsidRPr="00493024" w:rsidRDefault="00280C89" w:rsidP="00EC0A28">
      <w:pPr>
        <w:pStyle w:val="Pismenka"/>
        <w:numPr>
          <w:ilvl w:val="0"/>
          <w:numId w:val="14"/>
        </w:numPr>
        <w:rPr>
          <w:szCs w:val="18"/>
        </w:rPr>
      </w:pPr>
      <w:r w:rsidRPr="00493024">
        <w:rPr>
          <w:szCs w:val="18"/>
        </w:rPr>
        <w:t>Krátkodobý finančný majetok</w:t>
      </w:r>
    </w:p>
    <w:p w:rsidR="00280C89" w:rsidRPr="009E0040" w:rsidRDefault="00493024" w:rsidP="00493024">
      <w:pPr>
        <w:pStyle w:val="Pismenka"/>
        <w:numPr>
          <w:ilvl w:val="0"/>
          <w:numId w:val="0"/>
        </w:numPr>
        <w:ind w:left="426"/>
        <w:rPr>
          <w:b w:val="0"/>
          <w:szCs w:val="18"/>
        </w:rPr>
      </w:pPr>
      <w:r>
        <w:rPr>
          <w:b w:val="0"/>
          <w:szCs w:val="18"/>
        </w:rPr>
        <w:t>Spoločnosť nemá obsahovú náplň pre tento bod.</w:t>
      </w:r>
    </w:p>
    <w:p w:rsidR="00280C89" w:rsidRPr="00D06026" w:rsidRDefault="00280C89" w:rsidP="00A31BBB">
      <w:pPr>
        <w:pStyle w:val="Pismenka"/>
        <w:numPr>
          <w:ilvl w:val="0"/>
          <w:numId w:val="0"/>
        </w:numPr>
        <w:ind w:left="426"/>
        <w:rPr>
          <w:szCs w:val="18"/>
        </w:rPr>
      </w:pPr>
    </w:p>
    <w:p w:rsidR="00280C89" w:rsidRPr="00493024" w:rsidRDefault="00280C89" w:rsidP="00EC0A28">
      <w:pPr>
        <w:pStyle w:val="Pismenka"/>
        <w:numPr>
          <w:ilvl w:val="0"/>
          <w:numId w:val="14"/>
        </w:numPr>
      </w:pPr>
      <w:r w:rsidRPr="00493024">
        <w:rPr>
          <w:szCs w:val="18"/>
        </w:rPr>
        <w:t>Vlastné akcie a vlastné obchodné podiely</w:t>
      </w:r>
    </w:p>
    <w:p w:rsidR="00493024" w:rsidRPr="009E0040" w:rsidRDefault="00493024" w:rsidP="00493024">
      <w:pPr>
        <w:pStyle w:val="Pismenka"/>
        <w:numPr>
          <w:ilvl w:val="0"/>
          <w:numId w:val="0"/>
        </w:numPr>
        <w:ind w:left="426"/>
        <w:rPr>
          <w:b w:val="0"/>
          <w:szCs w:val="18"/>
        </w:rPr>
      </w:pPr>
      <w:r>
        <w:rPr>
          <w:b w:val="0"/>
          <w:szCs w:val="18"/>
        </w:rPr>
        <w:t>Spoločnosť nemá obsahovú náplň pre tento bod.</w:t>
      </w:r>
    </w:p>
    <w:p w:rsidR="00280C89" w:rsidRPr="00B50225" w:rsidRDefault="00280C89" w:rsidP="004D3B4A">
      <w:pPr>
        <w:pStyle w:val="Zkladntext"/>
        <w:rPr>
          <w:szCs w:val="18"/>
        </w:rPr>
      </w:pPr>
    </w:p>
    <w:p w:rsidR="00280C89" w:rsidRPr="00493024" w:rsidRDefault="00280C89" w:rsidP="00EC0A28">
      <w:pPr>
        <w:pStyle w:val="Pismenka"/>
        <w:numPr>
          <w:ilvl w:val="0"/>
          <w:numId w:val="14"/>
        </w:numPr>
        <w:rPr>
          <w:szCs w:val="18"/>
        </w:rPr>
      </w:pPr>
      <w:r w:rsidRPr="00493024">
        <w:rPr>
          <w:szCs w:val="18"/>
        </w:rPr>
        <w:t>Finančné účty</w:t>
      </w:r>
    </w:p>
    <w:p w:rsidR="00280C89" w:rsidRPr="0028408E" w:rsidRDefault="00280C89" w:rsidP="00F500B6">
      <w:pPr>
        <w:pStyle w:val="Pismenka"/>
        <w:numPr>
          <w:ilvl w:val="0"/>
          <w:numId w:val="0"/>
        </w:numPr>
        <w:ind w:left="426"/>
        <w:rPr>
          <w:b w:val="0"/>
          <w:szCs w:val="18"/>
        </w:rPr>
      </w:pPr>
      <w:r w:rsidRPr="0028408E">
        <w:rPr>
          <w:b w:val="0"/>
          <w:szCs w:val="18"/>
        </w:rPr>
        <w:t xml:space="preserve">Finančné účty tvorí </w:t>
      </w:r>
      <w:r w:rsidRPr="00493024">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280C89" w:rsidRDefault="00280C89" w:rsidP="00032D7F">
      <w:pPr>
        <w:pStyle w:val="odstavec"/>
      </w:pPr>
    </w:p>
    <w:p w:rsidR="00280C89" w:rsidRPr="00493024" w:rsidRDefault="00280C89" w:rsidP="00EC0A28">
      <w:pPr>
        <w:pStyle w:val="Pismenka"/>
        <w:numPr>
          <w:ilvl w:val="0"/>
          <w:numId w:val="14"/>
        </w:numPr>
        <w:rPr>
          <w:szCs w:val="18"/>
        </w:rPr>
      </w:pPr>
      <w:r w:rsidRPr="00493024">
        <w:rPr>
          <w:szCs w:val="18"/>
        </w:rPr>
        <w:t>Emisné kvóty</w:t>
      </w:r>
    </w:p>
    <w:p w:rsidR="00280C89" w:rsidRPr="00493024" w:rsidRDefault="00493024" w:rsidP="00493024">
      <w:pPr>
        <w:pStyle w:val="Pismenka"/>
        <w:numPr>
          <w:ilvl w:val="0"/>
          <w:numId w:val="0"/>
        </w:numPr>
        <w:ind w:left="426"/>
        <w:rPr>
          <w:b w:val="0"/>
          <w:szCs w:val="18"/>
        </w:rPr>
      </w:pPr>
      <w:r>
        <w:rPr>
          <w:b w:val="0"/>
          <w:szCs w:val="18"/>
        </w:rPr>
        <w:t>Spoločnosť nemá obsahovú náplň pre tento bod.</w:t>
      </w:r>
      <w:r w:rsidR="00280C89" w:rsidRPr="00493024">
        <w:rPr>
          <w:b w:val="0"/>
          <w:szCs w:val="18"/>
        </w:rPr>
        <w:t xml:space="preserve">  </w:t>
      </w:r>
    </w:p>
    <w:p w:rsidR="00280C89" w:rsidRDefault="00280C89" w:rsidP="00E663FC">
      <w:pPr>
        <w:pStyle w:val="Zkladntext"/>
        <w:rPr>
          <w:szCs w:val="18"/>
        </w:rPr>
      </w:pPr>
    </w:p>
    <w:p w:rsidR="00280C89" w:rsidRPr="00493024" w:rsidRDefault="00280C89" w:rsidP="00EC0A28">
      <w:pPr>
        <w:pStyle w:val="Pismenka"/>
        <w:numPr>
          <w:ilvl w:val="0"/>
          <w:numId w:val="14"/>
        </w:numPr>
        <w:rPr>
          <w:szCs w:val="18"/>
        </w:rPr>
      </w:pPr>
      <w:r w:rsidRPr="00493024">
        <w:rPr>
          <w:szCs w:val="18"/>
        </w:rPr>
        <w:t>Náklady budúcich období a príjmy budúcich období</w:t>
      </w:r>
    </w:p>
    <w:p w:rsidR="00280C89" w:rsidRDefault="00280C89"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280C89" w:rsidRDefault="00280C89" w:rsidP="004D3B4A">
      <w:pPr>
        <w:pStyle w:val="Zkladntext"/>
        <w:rPr>
          <w:szCs w:val="18"/>
        </w:rPr>
      </w:pPr>
    </w:p>
    <w:p w:rsidR="00280C89" w:rsidRPr="00EC0A28" w:rsidRDefault="00280C89" w:rsidP="00EC0A28">
      <w:pPr>
        <w:pStyle w:val="Pismenka"/>
        <w:numPr>
          <w:ilvl w:val="0"/>
          <w:numId w:val="14"/>
        </w:numPr>
        <w:rPr>
          <w:szCs w:val="18"/>
        </w:rPr>
      </w:pPr>
      <w:r w:rsidRPr="00EC0A28">
        <w:rPr>
          <w:szCs w:val="18"/>
        </w:rPr>
        <w:t>Záväzky</w:t>
      </w:r>
    </w:p>
    <w:p w:rsidR="00280C89" w:rsidRPr="00B50225" w:rsidRDefault="00280C89"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80C89" w:rsidRPr="00B50225" w:rsidRDefault="00280C89" w:rsidP="004D3B4A">
      <w:pPr>
        <w:pStyle w:val="Zkladntext"/>
        <w:rPr>
          <w:szCs w:val="18"/>
        </w:rPr>
      </w:pPr>
    </w:p>
    <w:p w:rsidR="00280C89" w:rsidRPr="00EC0A28" w:rsidRDefault="00280C89" w:rsidP="00EC0A28">
      <w:pPr>
        <w:pStyle w:val="Pismenka"/>
        <w:numPr>
          <w:ilvl w:val="0"/>
          <w:numId w:val="14"/>
        </w:numPr>
        <w:rPr>
          <w:szCs w:val="18"/>
        </w:rPr>
      </w:pPr>
      <w:r w:rsidRPr="00EC0A28">
        <w:rPr>
          <w:szCs w:val="18"/>
        </w:rPr>
        <w:t>Rezervy</w:t>
      </w:r>
    </w:p>
    <w:p w:rsidR="00CB7869" w:rsidRDefault="00CB7869" w:rsidP="00CB7869">
      <w:pPr>
        <w:pStyle w:val="Pismenka"/>
        <w:numPr>
          <w:ilvl w:val="0"/>
          <w:numId w:val="0"/>
        </w:numPr>
        <w:ind w:left="284" w:firstLine="142"/>
        <w:rPr>
          <w:b w:val="0"/>
          <w:szCs w:val="18"/>
        </w:rPr>
      </w:pPr>
      <w:r>
        <w:rPr>
          <w:b w:val="0"/>
          <w:szCs w:val="18"/>
        </w:rPr>
        <w:t>Spoločnosť nemá obsahovú náplň pre tento bod.</w:t>
      </w:r>
      <w:r w:rsidRPr="00493024">
        <w:rPr>
          <w:b w:val="0"/>
          <w:szCs w:val="18"/>
        </w:rPr>
        <w:t xml:space="preserve">  </w:t>
      </w:r>
    </w:p>
    <w:p w:rsidR="00CB7869" w:rsidRPr="00493024" w:rsidRDefault="00CB7869" w:rsidP="00CB7869">
      <w:pPr>
        <w:pStyle w:val="Pismenka"/>
        <w:numPr>
          <w:ilvl w:val="0"/>
          <w:numId w:val="0"/>
        </w:numPr>
        <w:ind w:left="284" w:firstLine="142"/>
        <w:rPr>
          <w:b w:val="0"/>
          <w:szCs w:val="18"/>
        </w:rPr>
      </w:pPr>
    </w:p>
    <w:p w:rsidR="00280C89" w:rsidRPr="00736771" w:rsidRDefault="00280C8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280C89" w:rsidRPr="00736771" w:rsidRDefault="00280C89" w:rsidP="00F53D2F">
      <w:pPr>
        <w:pStyle w:val="Zkladntext"/>
        <w:rPr>
          <w:b/>
          <w:szCs w:val="18"/>
        </w:rPr>
      </w:pPr>
    </w:p>
    <w:p w:rsidR="00280C89" w:rsidRPr="00EC0A28" w:rsidRDefault="00280C89" w:rsidP="00EC0A28">
      <w:pPr>
        <w:pStyle w:val="Pismenka"/>
        <w:numPr>
          <w:ilvl w:val="0"/>
          <w:numId w:val="14"/>
        </w:numPr>
        <w:rPr>
          <w:szCs w:val="18"/>
        </w:rPr>
      </w:pPr>
      <w:r w:rsidRPr="00EC0A28">
        <w:rPr>
          <w:szCs w:val="18"/>
        </w:rPr>
        <w:t>Odložené dane</w:t>
      </w:r>
    </w:p>
    <w:p w:rsidR="001423E4" w:rsidRPr="00493024" w:rsidRDefault="001423E4" w:rsidP="001423E4">
      <w:pPr>
        <w:pStyle w:val="Pismenka"/>
        <w:numPr>
          <w:ilvl w:val="0"/>
          <w:numId w:val="0"/>
        </w:numPr>
        <w:ind w:left="284" w:firstLine="142"/>
        <w:rPr>
          <w:b w:val="0"/>
          <w:szCs w:val="18"/>
        </w:rPr>
      </w:pPr>
      <w:r>
        <w:rPr>
          <w:b w:val="0"/>
          <w:szCs w:val="18"/>
        </w:rPr>
        <w:t>Spoločnosť nemá obsahovú náplň pre tento bod.</w:t>
      </w:r>
      <w:r w:rsidRPr="00493024">
        <w:rPr>
          <w:b w:val="0"/>
          <w:szCs w:val="18"/>
        </w:rPr>
        <w:t xml:space="preserve">  </w:t>
      </w:r>
    </w:p>
    <w:p w:rsidR="00280C89" w:rsidRPr="00B50225" w:rsidRDefault="00280C89" w:rsidP="004D3B4A">
      <w:pPr>
        <w:pStyle w:val="Zkladntext"/>
        <w:rPr>
          <w:szCs w:val="18"/>
        </w:rPr>
      </w:pPr>
    </w:p>
    <w:p w:rsidR="00280C89" w:rsidRPr="00EC0A28" w:rsidRDefault="00280C89" w:rsidP="00EC0A28">
      <w:pPr>
        <w:pStyle w:val="Pismenka"/>
        <w:numPr>
          <w:ilvl w:val="0"/>
          <w:numId w:val="14"/>
        </w:numPr>
        <w:rPr>
          <w:szCs w:val="18"/>
        </w:rPr>
      </w:pPr>
      <w:r w:rsidRPr="00EC0A28">
        <w:rPr>
          <w:szCs w:val="18"/>
        </w:rPr>
        <w:t>Výdavky budúcich období a výnosy budúcich období</w:t>
      </w:r>
    </w:p>
    <w:p w:rsidR="00CB7869" w:rsidRPr="00493024" w:rsidRDefault="00CB7869" w:rsidP="00CB7869">
      <w:pPr>
        <w:pStyle w:val="Pismenka"/>
        <w:numPr>
          <w:ilvl w:val="0"/>
          <w:numId w:val="0"/>
        </w:numPr>
        <w:ind w:left="284" w:firstLine="142"/>
        <w:rPr>
          <w:b w:val="0"/>
          <w:szCs w:val="18"/>
        </w:rPr>
      </w:pPr>
      <w:r>
        <w:rPr>
          <w:b w:val="0"/>
          <w:szCs w:val="18"/>
        </w:rPr>
        <w:t>Spoločnosť nemá obsahovú náplň pre tento bod.</w:t>
      </w:r>
      <w:r w:rsidRPr="00493024">
        <w:rPr>
          <w:b w:val="0"/>
          <w:szCs w:val="18"/>
        </w:rPr>
        <w:t xml:space="preserve">  </w:t>
      </w:r>
    </w:p>
    <w:p w:rsidR="00280C89" w:rsidRPr="00B50225" w:rsidRDefault="00280C89" w:rsidP="004D3B4A">
      <w:pPr>
        <w:pStyle w:val="Zkladntext"/>
        <w:rPr>
          <w:szCs w:val="18"/>
        </w:rPr>
      </w:pPr>
    </w:p>
    <w:p w:rsidR="00280C89" w:rsidRPr="00EC0A28" w:rsidRDefault="00280C89" w:rsidP="00EC0A28">
      <w:pPr>
        <w:pStyle w:val="Pismenka"/>
        <w:numPr>
          <w:ilvl w:val="0"/>
          <w:numId w:val="14"/>
        </w:numPr>
        <w:rPr>
          <w:szCs w:val="18"/>
        </w:rPr>
      </w:pPr>
      <w:r w:rsidRPr="00EC0A28">
        <w:rPr>
          <w:szCs w:val="18"/>
        </w:rPr>
        <w:t>Dotácie zo štátneho rozpočtu</w:t>
      </w:r>
    </w:p>
    <w:p w:rsidR="00280C89" w:rsidRPr="00EC0A28" w:rsidRDefault="00EC0A28" w:rsidP="00EC0A28">
      <w:pPr>
        <w:pStyle w:val="Zkladntext"/>
        <w:rPr>
          <w:szCs w:val="18"/>
        </w:rPr>
      </w:pPr>
      <w:r w:rsidRPr="00EC0A28">
        <w:rPr>
          <w:szCs w:val="18"/>
        </w:rPr>
        <w:t xml:space="preserve">Spoločnosť nemá obsahovú náplň pre tento bod. </w:t>
      </w:r>
      <w:r w:rsidR="00280C89" w:rsidRPr="00EC0A28">
        <w:rPr>
          <w:szCs w:val="18"/>
        </w:rPr>
        <w:t xml:space="preserve"> </w:t>
      </w:r>
    </w:p>
    <w:p w:rsidR="00280C89" w:rsidRPr="00FC603B" w:rsidRDefault="00280C89" w:rsidP="009E0040">
      <w:pPr>
        <w:ind w:left="426"/>
        <w:jc w:val="both"/>
        <w:rPr>
          <w:szCs w:val="18"/>
        </w:rPr>
      </w:pPr>
    </w:p>
    <w:p w:rsidR="00280C89" w:rsidRPr="00EC0A28" w:rsidRDefault="00512687" w:rsidP="00EC0A28">
      <w:pPr>
        <w:pStyle w:val="Pismenka"/>
        <w:numPr>
          <w:ilvl w:val="0"/>
          <w:numId w:val="14"/>
        </w:numPr>
        <w:rPr>
          <w:szCs w:val="18"/>
        </w:rPr>
      </w:pPr>
      <w:r w:rsidRPr="00512687">
        <w:rPr>
          <w:szCs w:val="18"/>
        </w:rPr>
        <w:t>Prenájom (lízing) (Spoločnosť ako nájomca)</w:t>
      </w:r>
    </w:p>
    <w:p w:rsidR="001423E4" w:rsidRPr="00EC0A28" w:rsidRDefault="001423E4" w:rsidP="001423E4">
      <w:pPr>
        <w:pStyle w:val="Zkladntext"/>
        <w:ind w:left="284" w:firstLine="142"/>
        <w:rPr>
          <w:szCs w:val="18"/>
        </w:rPr>
      </w:pPr>
      <w:r w:rsidRPr="00EC0A28">
        <w:rPr>
          <w:szCs w:val="18"/>
        </w:rPr>
        <w:t xml:space="preserve">Spoločnosť nemá obsahovú náplň pre tento bod.  </w:t>
      </w:r>
    </w:p>
    <w:p w:rsidR="00280C89" w:rsidRDefault="00280C89" w:rsidP="004D3B4A">
      <w:pPr>
        <w:pStyle w:val="Zkladntext"/>
        <w:rPr>
          <w:b/>
          <w:szCs w:val="18"/>
        </w:rPr>
      </w:pPr>
    </w:p>
    <w:p w:rsidR="00280C89" w:rsidRPr="00EC0A28" w:rsidRDefault="00512687" w:rsidP="00EC0A28">
      <w:pPr>
        <w:pStyle w:val="Pismenka"/>
        <w:numPr>
          <w:ilvl w:val="0"/>
          <w:numId w:val="14"/>
        </w:numPr>
        <w:rPr>
          <w:szCs w:val="18"/>
        </w:rPr>
      </w:pPr>
      <w:r w:rsidRPr="00512687">
        <w:rPr>
          <w:szCs w:val="18"/>
        </w:rPr>
        <w:t>Prenájom (lízing) (Spoločnosť ako prenajímateľ)</w:t>
      </w:r>
    </w:p>
    <w:p w:rsidR="00280C89" w:rsidRDefault="00EC0A28" w:rsidP="000D3FB1">
      <w:pPr>
        <w:pStyle w:val="Zkladntext"/>
        <w:rPr>
          <w:szCs w:val="18"/>
        </w:rPr>
      </w:pPr>
      <w:r w:rsidRPr="00EC0A28">
        <w:rPr>
          <w:szCs w:val="18"/>
        </w:rPr>
        <w:t>Spoločnosť nemá obsahovú náplň pre tento bod.</w:t>
      </w:r>
    </w:p>
    <w:p w:rsidR="00EC0A28" w:rsidRDefault="00EC0A28" w:rsidP="000D3FB1">
      <w:pPr>
        <w:pStyle w:val="Zkladntext"/>
        <w:rPr>
          <w:szCs w:val="18"/>
        </w:rPr>
      </w:pPr>
    </w:p>
    <w:p w:rsidR="00CB7869" w:rsidRDefault="00CB7869" w:rsidP="000D3FB1">
      <w:pPr>
        <w:pStyle w:val="Zkladntext"/>
        <w:rPr>
          <w:szCs w:val="18"/>
        </w:rPr>
      </w:pPr>
    </w:p>
    <w:p w:rsidR="00D00F82" w:rsidRDefault="00D00F82" w:rsidP="000D3FB1">
      <w:pPr>
        <w:pStyle w:val="Zkladntext"/>
        <w:rPr>
          <w:szCs w:val="18"/>
        </w:rPr>
      </w:pPr>
    </w:p>
    <w:p w:rsidR="00D00F82" w:rsidRDefault="00D00F82" w:rsidP="000D3FB1">
      <w:pPr>
        <w:pStyle w:val="Zkladntext"/>
        <w:rPr>
          <w:szCs w:val="18"/>
        </w:rPr>
      </w:pPr>
    </w:p>
    <w:p w:rsidR="00280C89" w:rsidRPr="00064FA8" w:rsidRDefault="00280C89" w:rsidP="00EC0A28">
      <w:pPr>
        <w:pStyle w:val="Pismenka"/>
        <w:numPr>
          <w:ilvl w:val="0"/>
          <w:numId w:val="14"/>
        </w:numPr>
        <w:rPr>
          <w:szCs w:val="18"/>
        </w:rPr>
      </w:pPr>
      <w:r w:rsidRPr="00064FA8">
        <w:rPr>
          <w:szCs w:val="18"/>
        </w:rPr>
        <w:lastRenderedPageBreak/>
        <w:t>Cudzia mena</w:t>
      </w:r>
    </w:p>
    <w:p w:rsidR="00280C89" w:rsidRDefault="00280C8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280C89" w:rsidRDefault="00280C89" w:rsidP="004D3B4A">
      <w:pPr>
        <w:pStyle w:val="Zkladntext"/>
        <w:rPr>
          <w:szCs w:val="18"/>
        </w:rPr>
      </w:pPr>
    </w:p>
    <w:p w:rsidR="00280C89" w:rsidRPr="00B50225" w:rsidRDefault="00280C89" w:rsidP="00AE62D9">
      <w:pPr>
        <w:pStyle w:val="Zkladntext"/>
        <w:rPr>
          <w:szCs w:val="18"/>
        </w:rPr>
      </w:pPr>
      <w:r w:rsidRPr="00B50225">
        <w:rPr>
          <w:szCs w:val="18"/>
        </w:rPr>
        <w:t>Na ocenenie prírastku cudzej meny nakúpenej za euro sa použije kurz, za ktorý bola táto cudzia mena nakúpená.</w:t>
      </w:r>
    </w:p>
    <w:p w:rsidR="00280C89" w:rsidRDefault="00280C8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280C89" w:rsidRDefault="00280C89" w:rsidP="000E08F9">
      <w:pPr>
        <w:pStyle w:val="Zkladntext"/>
        <w:rPr>
          <w:szCs w:val="18"/>
        </w:rPr>
      </w:pPr>
    </w:p>
    <w:p w:rsidR="00280C89" w:rsidRDefault="00280C89" w:rsidP="00282F28">
      <w:pPr>
        <w:pStyle w:val="Zkladntext"/>
        <w:rPr>
          <w:szCs w:val="18"/>
        </w:rPr>
      </w:pPr>
      <w:r w:rsidRPr="00B50225">
        <w:rPr>
          <w:szCs w:val="18"/>
        </w:rPr>
        <w:t xml:space="preserve">Na úbytok rovnakej cudzej meny v hotovosti alebo z devízového účtu sa na prepočet cudzej meny na eurá použije </w:t>
      </w:r>
    </w:p>
    <w:p w:rsidR="00280C89" w:rsidRPr="0028408E" w:rsidRDefault="00280C89" w:rsidP="00EC0A28">
      <w:pPr>
        <w:pStyle w:val="Zkladntext"/>
        <w:numPr>
          <w:ilvl w:val="0"/>
          <w:numId w:val="16"/>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r w:rsidR="00064FA8">
        <w:rPr>
          <w:szCs w:val="18"/>
        </w:rPr>
        <w:t>.</w:t>
      </w:r>
    </w:p>
    <w:p w:rsidR="00280C89" w:rsidRPr="00092E6F" w:rsidRDefault="00280C89" w:rsidP="00F53D2F">
      <w:pPr>
        <w:pStyle w:val="Pismenka"/>
        <w:numPr>
          <w:ilvl w:val="0"/>
          <w:numId w:val="0"/>
        </w:numPr>
        <w:ind w:left="360"/>
      </w:pPr>
    </w:p>
    <w:p w:rsidR="00280C89" w:rsidRPr="00092E6F" w:rsidRDefault="00280C89"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80C89" w:rsidRPr="000106BA" w:rsidRDefault="00280C89" w:rsidP="00F53D2F">
      <w:pPr>
        <w:pStyle w:val="Pismenka"/>
        <w:numPr>
          <w:ilvl w:val="0"/>
          <w:numId w:val="0"/>
        </w:numPr>
        <w:ind w:left="360"/>
      </w:pPr>
    </w:p>
    <w:p w:rsidR="00280C89" w:rsidRPr="00092E6F" w:rsidRDefault="00280C8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280C89" w:rsidRPr="000106BA" w:rsidRDefault="00280C89" w:rsidP="00F53D2F">
      <w:pPr>
        <w:pStyle w:val="Pismenka"/>
        <w:numPr>
          <w:ilvl w:val="0"/>
          <w:numId w:val="0"/>
        </w:numPr>
        <w:ind w:left="360"/>
      </w:pPr>
    </w:p>
    <w:p w:rsidR="00280C89" w:rsidRPr="00092E6F" w:rsidRDefault="00280C89" w:rsidP="00F53D2F">
      <w:pPr>
        <w:pStyle w:val="Pismenka"/>
        <w:numPr>
          <w:ilvl w:val="0"/>
          <w:numId w:val="0"/>
        </w:numPr>
        <w:ind w:left="360"/>
      </w:pPr>
      <w:r w:rsidRPr="00F53D2F">
        <w:rPr>
          <w:b w:val="0"/>
        </w:rPr>
        <w:t xml:space="preserve">Ku dňu, ku ktorému sa zostavuje účtovná závierka, sa už neprepočítavajú. </w:t>
      </w:r>
    </w:p>
    <w:p w:rsidR="00280C89" w:rsidRPr="000106BA" w:rsidRDefault="00280C89" w:rsidP="00F53D2F">
      <w:pPr>
        <w:pStyle w:val="Pismenka"/>
        <w:numPr>
          <w:ilvl w:val="0"/>
          <w:numId w:val="0"/>
        </w:numPr>
        <w:ind w:left="360"/>
      </w:pPr>
    </w:p>
    <w:p w:rsidR="00280C89" w:rsidRPr="00092E6F" w:rsidRDefault="00280C89"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280C89" w:rsidRPr="00B50225" w:rsidRDefault="00280C89" w:rsidP="004D3B4A">
      <w:pPr>
        <w:pStyle w:val="Zkladntext"/>
        <w:rPr>
          <w:szCs w:val="18"/>
        </w:rPr>
      </w:pPr>
    </w:p>
    <w:p w:rsidR="00280C89" w:rsidRPr="00064FA8" w:rsidRDefault="00280C89" w:rsidP="00EC0A28">
      <w:pPr>
        <w:pStyle w:val="Pismenka"/>
        <w:numPr>
          <w:ilvl w:val="0"/>
          <w:numId w:val="14"/>
        </w:numPr>
        <w:ind w:hanging="436"/>
        <w:rPr>
          <w:szCs w:val="18"/>
        </w:rPr>
      </w:pPr>
      <w:r w:rsidRPr="00064FA8">
        <w:rPr>
          <w:szCs w:val="18"/>
        </w:rPr>
        <w:t>Výnosy</w:t>
      </w:r>
    </w:p>
    <w:p w:rsidR="00280C89" w:rsidRDefault="00280C8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280C89" w:rsidRDefault="00280C89" w:rsidP="00A31BBB">
      <w:pPr>
        <w:pStyle w:val="Pismenka"/>
        <w:numPr>
          <w:ilvl w:val="0"/>
          <w:numId w:val="0"/>
        </w:numPr>
        <w:ind w:left="360"/>
        <w:rPr>
          <w:b w:val="0"/>
        </w:rPr>
      </w:pPr>
    </w:p>
    <w:p w:rsidR="00280C89" w:rsidRPr="00064FA8" w:rsidRDefault="00280C89" w:rsidP="00A31BBB">
      <w:pPr>
        <w:pStyle w:val="Pismenka"/>
        <w:numPr>
          <w:ilvl w:val="0"/>
          <w:numId w:val="0"/>
        </w:numPr>
        <w:ind w:left="360"/>
        <w:rPr>
          <w:b w:val="0"/>
        </w:rPr>
      </w:pPr>
      <w:r w:rsidRPr="00064FA8">
        <w:rPr>
          <w:b w:val="0"/>
        </w:rPr>
        <w:t xml:space="preserve">Tržby z predaja výrobkov a tovaru sa vykazujú v deň splnenia dodávky podľa Obchodného zákonníka, podľa Incoterms alebo iných podmienok dohodnutých v zmluve. </w:t>
      </w:r>
    </w:p>
    <w:p w:rsidR="00280C89" w:rsidRPr="00064FA8" w:rsidRDefault="00280C89" w:rsidP="00A31BBB">
      <w:pPr>
        <w:pStyle w:val="Pismenka"/>
        <w:numPr>
          <w:ilvl w:val="0"/>
          <w:numId w:val="0"/>
        </w:numPr>
        <w:ind w:left="360"/>
        <w:rPr>
          <w:b w:val="0"/>
        </w:rPr>
      </w:pPr>
    </w:p>
    <w:p w:rsidR="00280C89" w:rsidRDefault="00280C89" w:rsidP="00A31BBB">
      <w:pPr>
        <w:pStyle w:val="Pismenka"/>
        <w:numPr>
          <w:ilvl w:val="0"/>
          <w:numId w:val="0"/>
        </w:numPr>
        <w:ind w:left="360"/>
        <w:rPr>
          <w:b w:val="0"/>
        </w:rPr>
      </w:pPr>
      <w:r>
        <w:rPr>
          <w:b w:val="0"/>
        </w:rPr>
        <w:t>Tržby z predaja služieb sa vykazujú v účtovnom období, v ktorom boli služby poskytnuté.</w:t>
      </w:r>
    </w:p>
    <w:p w:rsidR="00280C89" w:rsidRPr="00064FA8" w:rsidRDefault="00280C89" w:rsidP="00AB1CF7">
      <w:pPr>
        <w:pStyle w:val="Pismenka"/>
        <w:numPr>
          <w:ilvl w:val="0"/>
          <w:numId w:val="0"/>
        </w:numPr>
        <w:ind w:left="426"/>
        <w:rPr>
          <w:b w:val="0"/>
        </w:rPr>
      </w:pPr>
      <w:r w:rsidRPr="00064FA8">
        <w:rPr>
          <w:b w:val="0"/>
        </w:rPr>
        <w:t>Výnosové úroky sa účtujú rovnomerne v účtovných obdobiach, ktorých sa vecne a časovo týkajú / na základe časového rozlíšenia metódou efektívnej úrokovej miery.</w:t>
      </w:r>
    </w:p>
    <w:p w:rsidR="00280C89" w:rsidRDefault="00280C89" w:rsidP="00AB1CF7">
      <w:pPr>
        <w:pStyle w:val="Pismenka"/>
        <w:numPr>
          <w:ilvl w:val="0"/>
          <w:numId w:val="0"/>
        </w:numPr>
        <w:ind w:left="426"/>
        <w:rPr>
          <w:b w:val="0"/>
        </w:rPr>
      </w:pPr>
    </w:p>
    <w:p w:rsidR="00280C89" w:rsidRPr="00064FA8" w:rsidRDefault="00280C89" w:rsidP="00EC0A28">
      <w:pPr>
        <w:pStyle w:val="Pismenka"/>
        <w:numPr>
          <w:ilvl w:val="0"/>
          <w:numId w:val="14"/>
        </w:numPr>
        <w:rPr>
          <w:szCs w:val="18"/>
        </w:rPr>
      </w:pPr>
      <w:bookmarkStart w:id="7" w:name="_Toc530739900"/>
      <w:r w:rsidRPr="00064FA8">
        <w:rPr>
          <w:szCs w:val="18"/>
        </w:rPr>
        <w:t>Porovnateľné údaje</w:t>
      </w:r>
    </w:p>
    <w:p w:rsidR="00280C89" w:rsidRPr="00AB1CF7" w:rsidRDefault="00280C89"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280C89" w:rsidRDefault="00280C89">
      <w:pPr>
        <w:pStyle w:val="odstavec"/>
      </w:pPr>
    </w:p>
    <w:p w:rsidR="00280C89" w:rsidRPr="00766399" w:rsidRDefault="00280C89" w:rsidP="00EC0A28">
      <w:pPr>
        <w:pStyle w:val="Pismenka"/>
        <w:numPr>
          <w:ilvl w:val="0"/>
          <w:numId w:val="14"/>
        </w:numPr>
        <w:rPr>
          <w:szCs w:val="18"/>
        </w:rPr>
      </w:pPr>
      <w:r w:rsidRPr="00766399">
        <w:rPr>
          <w:szCs w:val="18"/>
        </w:rPr>
        <w:t>Oprava chýb minulých období</w:t>
      </w:r>
    </w:p>
    <w:p w:rsidR="00280C89" w:rsidRDefault="00280C8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280C89" w:rsidRDefault="00280C89" w:rsidP="00A31BBB">
      <w:pPr>
        <w:pStyle w:val="Zkladntext"/>
        <w:rPr>
          <w:szCs w:val="18"/>
        </w:rPr>
      </w:pPr>
    </w:p>
    <w:p w:rsidR="00280C89" w:rsidRPr="00766399" w:rsidRDefault="00280C89" w:rsidP="00AB1CF7">
      <w:pPr>
        <w:pStyle w:val="Zkladntext"/>
        <w:rPr>
          <w:szCs w:val="18"/>
        </w:rPr>
      </w:pPr>
      <w:r w:rsidRPr="00766399">
        <w:rPr>
          <w:szCs w:val="18"/>
        </w:rPr>
        <w:t xml:space="preserve">V roku </w:t>
      </w:r>
      <w:r w:rsidR="00D00F82">
        <w:rPr>
          <w:szCs w:val="18"/>
        </w:rPr>
        <w:t>2018</w:t>
      </w:r>
      <w:r w:rsidRPr="00766399">
        <w:rPr>
          <w:szCs w:val="18"/>
        </w:rPr>
        <w:t xml:space="preserve"> Spoločnosť neúčtovala o oprave významných chýb minulých období. </w:t>
      </w:r>
    </w:p>
    <w:p w:rsidR="00280C89" w:rsidRDefault="00280C89" w:rsidP="009E0040">
      <w:pPr>
        <w:pStyle w:val="Zkladntext"/>
        <w:ind w:left="284"/>
        <w:rPr>
          <w:szCs w:val="18"/>
        </w:rPr>
      </w:pPr>
    </w:p>
    <w:p w:rsidR="00280C89" w:rsidRDefault="00280C89" w:rsidP="00282F28">
      <w:pPr>
        <w:pStyle w:val="Zkladntext"/>
        <w:rPr>
          <w:szCs w:val="18"/>
        </w:rPr>
      </w:pPr>
    </w:p>
    <w:p w:rsidR="00280C89" w:rsidRPr="00B50225" w:rsidRDefault="00766399" w:rsidP="00EC0A28">
      <w:pPr>
        <w:pStyle w:val="Nadpis1"/>
        <w:numPr>
          <w:ilvl w:val="0"/>
          <w:numId w:val="2"/>
        </w:numPr>
        <w:tabs>
          <w:tab w:val="num" w:pos="360"/>
        </w:tabs>
        <w:ind w:left="360"/>
        <w:rPr>
          <w:szCs w:val="18"/>
        </w:rPr>
      </w:pPr>
      <w:r>
        <w:rPr>
          <w:szCs w:val="18"/>
        </w:rPr>
        <w:br w:type="page"/>
      </w:r>
      <w:r w:rsidR="00280C89" w:rsidRPr="00891481">
        <w:rPr>
          <w:szCs w:val="18"/>
        </w:rPr>
        <w:lastRenderedPageBreak/>
        <w:t>informá</w:t>
      </w:r>
      <w:r w:rsidR="00280C89" w:rsidRPr="008C0838">
        <w:rPr>
          <w:szCs w:val="18"/>
        </w:rPr>
        <w:t>ci</w:t>
      </w:r>
      <w:r w:rsidR="00280C89">
        <w:rPr>
          <w:szCs w:val="18"/>
        </w:rPr>
        <w:t xml:space="preserve">E K POLOŽKÁM </w:t>
      </w:r>
      <w:r w:rsidR="00280C89" w:rsidRPr="008C0838">
        <w:rPr>
          <w:szCs w:val="18"/>
        </w:rPr>
        <w:t>súvahy</w:t>
      </w:r>
      <w:bookmarkEnd w:id="7"/>
      <w:r w:rsidR="00280C89">
        <w:rPr>
          <w:szCs w:val="18"/>
        </w:rPr>
        <w:t xml:space="preserve"> a VÝKAZU ZISKOV A STRÁT</w:t>
      </w:r>
    </w:p>
    <w:p w:rsidR="00280C89" w:rsidRPr="00FC603B" w:rsidRDefault="00280C89" w:rsidP="004D3B4A">
      <w:pPr>
        <w:pStyle w:val="Hlavika"/>
        <w:numPr>
          <w:ilvl w:val="12"/>
          <w:numId w:val="0"/>
        </w:numPr>
        <w:jc w:val="both"/>
        <w:rPr>
          <w:sz w:val="18"/>
          <w:szCs w:val="18"/>
        </w:rPr>
      </w:pPr>
      <w:bookmarkStart w:id="8" w:name="_GoBack"/>
      <w:bookmarkEnd w:id="8"/>
    </w:p>
    <w:p w:rsidR="00280C89" w:rsidRDefault="00280C89" w:rsidP="004D3B4A">
      <w:pPr>
        <w:pStyle w:val="Zkladntext"/>
        <w:rPr>
          <w:szCs w:val="18"/>
        </w:rPr>
      </w:pPr>
    </w:p>
    <w:p w:rsidR="00280C89" w:rsidRDefault="00280C89" w:rsidP="00EC0A28">
      <w:pPr>
        <w:pStyle w:val="Nadpis2"/>
        <w:numPr>
          <w:ilvl w:val="0"/>
          <w:numId w:val="9"/>
        </w:numPr>
        <w:tabs>
          <w:tab w:val="num" w:pos="426"/>
        </w:tabs>
        <w:rPr>
          <w:szCs w:val="18"/>
        </w:rPr>
      </w:pPr>
      <w:r w:rsidRPr="00FD3474">
        <w:rPr>
          <w:szCs w:val="18"/>
        </w:rPr>
        <w:t>Dlhodobý nehmotný m</w:t>
      </w:r>
      <w:r>
        <w:rPr>
          <w:szCs w:val="18"/>
        </w:rPr>
        <w:t xml:space="preserve">ajetok </w:t>
      </w:r>
    </w:p>
    <w:p w:rsidR="00766399" w:rsidRDefault="00766399" w:rsidP="00766399">
      <w:pPr>
        <w:pStyle w:val="Zkladntext"/>
        <w:rPr>
          <w:szCs w:val="18"/>
        </w:rPr>
      </w:pPr>
      <w:r w:rsidRPr="00EC0A28">
        <w:rPr>
          <w:szCs w:val="18"/>
        </w:rPr>
        <w:t>Spoločnosť nemá obsahovú náplň pre tento bod.</w:t>
      </w:r>
    </w:p>
    <w:p w:rsidR="00033230" w:rsidRDefault="00033230" w:rsidP="00766399">
      <w:pPr>
        <w:pStyle w:val="Zkladntext"/>
        <w:rPr>
          <w:szCs w:val="18"/>
        </w:rPr>
      </w:pPr>
    </w:p>
    <w:p w:rsidR="00280C89" w:rsidRPr="008C0838" w:rsidRDefault="00280C89" w:rsidP="00EC0A28">
      <w:pPr>
        <w:pStyle w:val="Nadpis2"/>
        <w:numPr>
          <w:ilvl w:val="0"/>
          <w:numId w:val="9"/>
        </w:numPr>
        <w:tabs>
          <w:tab w:val="num" w:pos="426"/>
        </w:tabs>
        <w:rPr>
          <w:szCs w:val="18"/>
        </w:rPr>
      </w:pPr>
      <w:r>
        <w:rPr>
          <w:szCs w:val="18"/>
        </w:rPr>
        <w:t>D</w:t>
      </w:r>
      <w:r w:rsidRPr="00891481">
        <w:rPr>
          <w:szCs w:val="18"/>
        </w:rPr>
        <w:t>eriváty</w:t>
      </w:r>
    </w:p>
    <w:p w:rsidR="00766399" w:rsidRDefault="00766399" w:rsidP="00766399">
      <w:pPr>
        <w:pStyle w:val="Zkladntext"/>
        <w:rPr>
          <w:szCs w:val="18"/>
        </w:rPr>
      </w:pPr>
      <w:r w:rsidRPr="00EC0A28">
        <w:rPr>
          <w:szCs w:val="18"/>
        </w:rPr>
        <w:t>Spoločnosť nemá obsahovú náplň pre tento bod.</w:t>
      </w:r>
    </w:p>
    <w:p w:rsidR="00280C89" w:rsidRDefault="00280C89" w:rsidP="00B50225">
      <w:pPr>
        <w:pStyle w:val="Zkladntext"/>
        <w:ind w:left="0"/>
        <w:jc w:val="left"/>
        <w:rPr>
          <w:szCs w:val="18"/>
        </w:rPr>
      </w:pPr>
    </w:p>
    <w:p w:rsidR="00280C89" w:rsidRPr="00E602D1" w:rsidRDefault="00280C89" w:rsidP="00EC0A28">
      <w:pPr>
        <w:pStyle w:val="Nadpis2"/>
        <w:numPr>
          <w:ilvl w:val="0"/>
          <w:numId w:val="3"/>
        </w:numPr>
        <w:ind w:left="851" w:hanging="425"/>
        <w:rPr>
          <w:szCs w:val="18"/>
        </w:rPr>
      </w:pPr>
      <w:bookmarkStart w:id="9" w:name="_Toc530739909"/>
      <w:r w:rsidRPr="00E602D1">
        <w:rPr>
          <w:szCs w:val="18"/>
        </w:rPr>
        <w:t>Záväzky</w:t>
      </w:r>
      <w:bookmarkEnd w:id="9"/>
    </w:p>
    <w:p w:rsidR="00280C89" w:rsidRDefault="00280C89" w:rsidP="00491AF0">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0" w:name="_MON_1516613606"/>
    <w:bookmarkEnd w:id="10"/>
    <w:p w:rsidR="00280C89" w:rsidRPr="00891481" w:rsidRDefault="00D00F82" w:rsidP="00491AF0">
      <w:pPr>
        <w:pStyle w:val="Zkladntext"/>
        <w:rPr>
          <w:szCs w:val="18"/>
        </w:rPr>
      </w:pPr>
      <w:r w:rsidRPr="00986772">
        <w:rPr>
          <w:szCs w:val="18"/>
        </w:rPr>
        <w:object w:dxaOrig="8777" w:dyaOrig="2371">
          <v:shape id="_x0000_i1027" type="#_x0000_t75" style="width:435pt;height:117pt" o:ole="">
            <v:imagedata r:id="rId12" o:title=""/>
          </v:shape>
          <o:OLEObject Type="Embed" ProgID="Excel.Sheet.12" ShapeID="_x0000_i1027" DrawAspect="Content" ObjectID="_1622671084" r:id="rId13"/>
        </w:object>
      </w:r>
    </w:p>
    <w:p w:rsidR="00280C89" w:rsidRDefault="00280C89" w:rsidP="00491AF0">
      <w:pPr>
        <w:pStyle w:val="Zkladntext"/>
        <w:rPr>
          <w:szCs w:val="18"/>
        </w:rPr>
      </w:pPr>
    </w:p>
    <w:p w:rsidR="00280C89" w:rsidRDefault="00280C89" w:rsidP="00EC0A28">
      <w:pPr>
        <w:pStyle w:val="Nadpis2"/>
        <w:numPr>
          <w:ilvl w:val="0"/>
          <w:numId w:val="3"/>
        </w:numPr>
        <w:rPr>
          <w:szCs w:val="18"/>
        </w:rPr>
      </w:pPr>
      <w:r>
        <w:rPr>
          <w:szCs w:val="18"/>
        </w:rPr>
        <w:t>Náklady, ktoré majú výnimočný rozsah alebo výskyt</w:t>
      </w:r>
    </w:p>
    <w:p w:rsidR="009E6126" w:rsidRDefault="009E6126" w:rsidP="009E6126">
      <w:pPr>
        <w:pStyle w:val="Zkladntext"/>
        <w:rPr>
          <w:szCs w:val="18"/>
        </w:rPr>
      </w:pPr>
      <w:r w:rsidRPr="00EC0A28">
        <w:rPr>
          <w:szCs w:val="18"/>
        </w:rPr>
        <w:t>Spoločnosť nemá obsahovú náplň pre tento bod.</w:t>
      </w:r>
    </w:p>
    <w:p w:rsidR="00280C89" w:rsidRPr="00772072" w:rsidRDefault="00280C89" w:rsidP="00282F28"/>
    <w:p w:rsidR="00280C89" w:rsidRDefault="00280C89" w:rsidP="00EC0A28">
      <w:pPr>
        <w:pStyle w:val="Nadpis2"/>
        <w:numPr>
          <w:ilvl w:val="0"/>
          <w:numId w:val="3"/>
        </w:numPr>
        <w:rPr>
          <w:szCs w:val="18"/>
        </w:rPr>
      </w:pPr>
      <w:r>
        <w:rPr>
          <w:szCs w:val="18"/>
        </w:rPr>
        <w:t>Výnosy, ktoré majú výnimočný rozsah alebo výskyt</w:t>
      </w:r>
    </w:p>
    <w:p w:rsidR="009E6126" w:rsidRDefault="009E6126" w:rsidP="009E6126">
      <w:pPr>
        <w:pStyle w:val="Zkladntext"/>
        <w:rPr>
          <w:szCs w:val="18"/>
        </w:rPr>
      </w:pPr>
      <w:r w:rsidRPr="00EC0A28">
        <w:rPr>
          <w:szCs w:val="18"/>
        </w:rPr>
        <w:t>Spoločnosť nemá obsahovú náplň pre tento bod.</w:t>
      </w:r>
    </w:p>
    <w:p w:rsidR="00280C89" w:rsidRDefault="00280C89" w:rsidP="00282F28">
      <w:pPr>
        <w:pStyle w:val="Zkladntext"/>
        <w:tabs>
          <w:tab w:val="left" w:pos="1239"/>
        </w:tabs>
        <w:rPr>
          <w:color w:val="00B050"/>
          <w:szCs w:val="18"/>
        </w:rPr>
      </w:pPr>
    </w:p>
    <w:p w:rsidR="00280C89" w:rsidRDefault="00280C89" w:rsidP="002B170C">
      <w:pPr>
        <w:pStyle w:val="Zkladntext"/>
        <w:rPr>
          <w:color w:val="00B050"/>
          <w:szCs w:val="18"/>
        </w:rPr>
      </w:pPr>
    </w:p>
    <w:p w:rsidR="00280C89" w:rsidRDefault="00280C89" w:rsidP="00EC0A28">
      <w:pPr>
        <w:pStyle w:val="Nadpis1"/>
        <w:numPr>
          <w:ilvl w:val="0"/>
          <w:numId w:val="2"/>
        </w:numPr>
        <w:tabs>
          <w:tab w:val="num" w:pos="360"/>
        </w:tabs>
        <w:spacing w:before="240" w:after="60"/>
        <w:ind w:left="360"/>
        <w:rPr>
          <w:szCs w:val="18"/>
        </w:rPr>
      </w:pPr>
      <w:bookmarkStart w:id="11" w:name="_MON_1405949598"/>
      <w:bookmarkStart w:id="12" w:name="_MON_1500378563"/>
      <w:bookmarkEnd w:id="11"/>
      <w:bookmarkEnd w:id="12"/>
      <w:r w:rsidRPr="00B50225">
        <w:rPr>
          <w:szCs w:val="18"/>
        </w:rPr>
        <w:t>Informácie o iných aktívach a iných pasívach</w:t>
      </w:r>
    </w:p>
    <w:p w:rsidR="00280C89" w:rsidRDefault="00280C89" w:rsidP="00A31BBB"/>
    <w:p w:rsidR="00280C89" w:rsidRPr="00B50225" w:rsidRDefault="00280C89" w:rsidP="00EC0A28">
      <w:pPr>
        <w:pStyle w:val="Nadpis2"/>
        <w:numPr>
          <w:ilvl w:val="0"/>
          <w:numId w:val="13"/>
        </w:numPr>
        <w:rPr>
          <w:szCs w:val="18"/>
        </w:rPr>
      </w:pPr>
      <w:r w:rsidRPr="00B50225">
        <w:rPr>
          <w:szCs w:val="18"/>
        </w:rPr>
        <w:t>Podmienený majetok</w:t>
      </w:r>
    </w:p>
    <w:p w:rsidR="009E6126" w:rsidRDefault="009E6126" w:rsidP="009E6126">
      <w:pPr>
        <w:pStyle w:val="Zkladntext"/>
        <w:rPr>
          <w:szCs w:val="18"/>
        </w:rPr>
      </w:pPr>
      <w:r w:rsidRPr="00EC0A28">
        <w:rPr>
          <w:szCs w:val="18"/>
        </w:rPr>
        <w:t>Spoločnosť nemá obsahovú náplň pre tento bod.</w:t>
      </w:r>
    </w:p>
    <w:p w:rsidR="00280C89" w:rsidRDefault="00280C89" w:rsidP="00AA0E17">
      <w:pPr>
        <w:pStyle w:val="Zkladntext"/>
        <w:rPr>
          <w:szCs w:val="18"/>
        </w:rPr>
      </w:pPr>
    </w:p>
    <w:p w:rsidR="00280C89" w:rsidRPr="00B50225" w:rsidRDefault="00280C89" w:rsidP="00EC0A28">
      <w:pPr>
        <w:pStyle w:val="Nadpis2"/>
        <w:numPr>
          <w:ilvl w:val="0"/>
          <w:numId w:val="13"/>
        </w:numPr>
        <w:rPr>
          <w:szCs w:val="18"/>
        </w:rPr>
      </w:pPr>
      <w:r>
        <w:rPr>
          <w:szCs w:val="18"/>
        </w:rPr>
        <w:t>Podmienené záväzky</w:t>
      </w:r>
    </w:p>
    <w:p w:rsidR="009E6126" w:rsidRDefault="009E6126" w:rsidP="009E6126">
      <w:pPr>
        <w:pStyle w:val="Zkladntext"/>
        <w:rPr>
          <w:szCs w:val="18"/>
        </w:rPr>
      </w:pPr>
      <w:r w:rsidRPr="00EC0A28">
        <w:rPr>
          <w:szCs w:val="18"/>
        </w:rPr>
        <w:t>Spoločnosť nemá obsahovú náplň pre tento bod.</w:t>
      </w:r>
    </w:p>
    <w:p w:rsidR="009E6126" w:rsidRDefault="009E6126" w:rsidP="009E6126">
      <w:pPr>
        <w:pStyle w:val="Zkladntext"/>
        <w:ind w:left="720"/>
        <w:rPr>
          <w:szCs w:val="18"/>
        </w:rPr>
      </w:pPr>
    </w:p>
    <w:p w:rsidR="00280C89" w:rsidRPr="00A31BBB" w:rsidRDefault="00280C89" w:rsidP="00EC0A28">
      <w:pPr>
        <w:pStyle w:val="Nadpis2"/>
        <w:numPr>
          <w:ilvl w:val="0"/>
          <w:numId w:val="13"/>
        </w:numPr>
        <w:rPr>
          <w:szCs w:val="18"/>
        </w:rPr>
      </w:pPr>
      <w:r w:rsidRPr="00A31BBB">
        <w:rPr>
          <w:szCs w:val="18"/>
        </w:rPr>
        <w:t>Ostatné finančné povinnosti</w:t>
      </w:r>
    </w:p>
    <w:p w:rsidR="009E6126" w:rsidRDefault="009E6126" w:rsidP="009E6126">
      <w:pPr>
        <w:pStyle w:val="Zkladntext"/>
        <w:rPr>
          <w:szCs w:val="18"/>
        </w:rPr>
      </w:pPr>
      <w:r w:rsidRPr="00EC0A28">
        <w:rPr>
          <w:szCs w:val="18"/>
        </w:rPr>
        <w:t>Spoločnosť nemá obsahovú náplň pre tento bod.</w:t>
      </w:r>
    </w:p>
    <w:p w:rsidR="00280C89" w:rsidRPr="00282F28" w:rsidRDefault="00280C89" w:rsidP="00282F28">
      <w:pPr>
        <w:pStyle w:val="Zkladntext"/>
        <w:ind w:left="766"/>
        <w:rPr>
          <w:color w:val="0070C0"/>
          <w:szCs w:val="18"/>
        </w:rPr>
      </w:pPr>
    </w:p>
    <w:p w:rsidR="00280C89" w:rsidRPr="00A31BBB" w:rsidRDefault="00280C89" w:rsidP="00EC0A28">
      <w:pPr>
        <w:pStyle w:val="Nadpis2"/>
        <w:numPr>
          <w:ilvl w:val="0"/>
          <w:numId w:val="13"/>
        </w:numPr>
        <w:rPr>
          <w:szCs w:val="18"/>
        </w:rPr>
      </w:pPr>
      <w:r w:rsidRPr="00A31BBB">
        <w:rPr>
          <w:szCs w:val="18"/>
        </w:rPr>
        <w:t>Najatý majetok</w:t>
      </w:r>
    </w:p>
    <w:p w:rsidR="009E6126" w:rsidRDefault="009E6126" w:rsidP="009E6126">
      <w:pPr>
        <w:pStyle w:val="Zkladntext"/>
        <w:rPr>
          <w:szCs w:val="18"/>
        </w:rPr>
      </w:pPr>
      <w:r w:rsidRPr="00EC0A28">
        <w:rPr>
          <w:szCs w:val="18"/>
        </w:rPr>
        <w:t>Spoločnosť nemá obsahovú náplň pre tento bod.</w:t>
      </w:r>
    </w:p>
    <w:p w:rsidR="00280C89" w:rsidRDefault="00280C89" w:rsidP="00AA0E17">
      <w:pPr>
        <w:pStyle w:val="Zkladntext"/>
        <w:rPr>
          <w:szCs w:val="18"/>
        </w:rPr>
      </w:pPr>
    </w:p>
    <w:p w:rsidR="00280C89" w:rsidRPr="00A31BBB" w:rsidRDefault="00280C89" w:rsidP="00EC0A28">
      <w:pPr>
        <w:pStyle w:val="Nadpis2"/>
        <w:numPr>
          <w:ilvl w:val="0"/>
          <w:numId w:val="13"/>
        </w:numPr>
        <w:rPr>
          <w:szCs w:val="18"/>
        </w:rPr>
      </w:pPr>
      <w:r w:rsidRPr="00A31BBB">
        <w:rPr>
          <w:szCs w:val="18"/>
        </w:rPr>
        <w:t>Prenajatý majetok</w:t>
      </w:r>
    </w:p>
    <w:p w:rsidR="009E6126" w:rsidRDefault="009E6126" w:rsidP="009E6126">
      <w:pPr>
        <w:pStyle w:val="Zkladntext"/>
        <w:rPr>
          <w:szCs w:val="18"/>
        </w:rPr>
      </w:pPr>
      <w:r w:rsidRPr="00EC0A28">
        <w:rPr>
          <w:szCs w:val="18"/>
        </w:rPr>
        <w:t>Spoločnosť nemá obsahovú náplň pre tento bod.</w:t>
      </w:r>
    </w:p>
    <w:p w:rsidR="00280C89" w:rsidRDefault="00280C89" w:rsidP="005909AB">
      <w:pPr>
        <w:pStyle w:val="Zkladntext"/>
        <w:ind w:left="0"/>
        <w:rPr>
          <w:szCs w:val="18"/>
        </w:rPr>
      </w:pPr>
    </w:p>
    <w:p w:rsidR="009E6126" w:rsidRDefault="009E6126" w:rsidP="005909AB">
      <w:pPr>
        <w:pStyle w:val="Zkladntext"/>
        <w:ind w:left="0"/>
        <w:rPr>
          <w:szCs w:val="18"/>
        </w:rPr>
      </w:pPr>
    </w:p>
    <w:p w:rsidR="00280C89" w:rsidRPr="00B50225" w:rsidRDefault="00280C89" w:rsidP="00EC0A28">
      <w:pPr>
        <w:pStyle w:val="Nadpis1"/>
        <w:numPr>
          <w:ilvl w:val="0"/>
          <w:numId w:val="2"/>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280C89" w:rsidRPr="00B50225" w:rsidRDefault="00280C89" w:rsidP="00D15319">
      <w:pPr>
        <w:pStyle w:val="Zkladntext"/>
        <w:rPr>
          <w:szCs w:val="18"/>
        </w:rPr>
      </w:pPr>
    </w:p>
    <w:p w:rsidR="00280C89" w:rsidRPr="00B50225" w:rsidRDefault="00280C89" w:rsidP="009E6126">
      <w:pPr>
        <w:pStyle w:val="Zkladntext"/>
        <w:rPr>
          <w:szCs w:val="18"/>
        </w:rPr>
      </w:pPr>
      <w:r w:rsidRPr="00B50225">
        <w:rPr>
          <w:szCs w:val="18"/>
        </w:rPr>
        <w:t xml:space="preserve">Po 31. decembri </w:t>
      </w:r>
      <w:r w:rsidR="00D00F82">
        <w:rPr>
          <w:szCs w:val="18"/>
        </w:rPr>
        <w:t>2018</w:t>
      </w:r>
      <w:r w:rsidRPr="00B50225">
        <w:rPr>
          <w:szCs w:val="18"/>
        </w:rPr>
        <w:t xml:space="preserve"> </w:t>
      </w:r>
      <w:r w:rsidR="009E6126">
        <w:rPr>
          <w:szCs w:val="18"/>
        </w:rPr>
        <w:t>ne</w:t>
      </w:r>
      <w:r w:rsidRPr="00B50225">
        <w:rPr>
          <w:szCs w:val="18"/>
        </w:rPr>
        <w:t xml:space="preserve">nastali </w:t>
      </w:r>
      <w:r w:rsidR="009E6126">
        <w:rPr>
          <w:szCs w:val="18"/>
        </w:rPr>
        <w:t>žiadne</w:t>
      </w:r>
      <w:r w:rsidRPr="00B50225">
        <w:rPr>
          <w:szCs w:val="18"/>
        </w:rPr>
        <w:t xml:space="preserve"> udalosti majúce významný vplyv na verné zobrazenie skutočností, ktoré sú predmetom účtovníctva</w:t>
      </w:r>
      <w:r w:rsidR="009E6126">
        <w:rPr>
          <w:szCs w:val="18"/>
        </w:rPr>
        <w:t>.</w:t>
      </w:r>
    </w:p>
    <w:sectPr w:rsidR="00280C89" w:rsidRPr="00B50225" w:rsidSect="004E35D1">
      <w:headerReference w:type="default" r:id="rId14"/>
      <w:footerReference w:type="default" r:id="rId15"/>
      <w:headerReference w:type="first" r:id="rId16"/>
      <w:footerReference w:type="first" r:id="rId17"/>
      <w:pgSz w:w="11907" w:h="16839" w:code="9"/>
      <w:pgMar w:top="1418" w:right="1134" w:bottom="1134" w:left="1418"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66B7" w:rsidRDefault="006F66B7" w:rsidP="00E95128">
      <w:r>
        <w:separator/>
      </w:r>
    </w:p>
  </w:endnote>
  <w:endnote w:type="continuationSeparator" w:id="0">
    <w:p w:rsidR="006F66B7" w:rsidRDefault="006F66B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97454"/>
      <w:docPartObj>
        <w:docPartGallery w:val="Page Numbers (Bottom of Page)"/>
        <w:docPartUnique/>
      </w:docPartObj>
    </w:sdtPr>
    <w:sdtEndPr/>
    <w:sdtContent>
      <w:p w:rsidR="00033230" w:rsidRDefault="006F66B7">
        <w:pPr>
          <w:pStyle w:val="Pta"/>
          <w:jc w:val="right"/>
        </w:pPr>
        <w:r>
          <w:rPr>
            <w:noProof/>
          </w:rPr>
          <w:fldChar w:fldCharType="begin"/>
        </w:r>
        <w:r>
          <w:rPr>
            <w:noProof/>
          </w:rPr>
          <w:instrText xml:space="preserve"> PAGE   \* MERGEFORMAT </w:instrText>
        </w:r>
        <w:r>
          <w:rPr>
            <w:noProof/>
          </w:rPr>
          <w:fldChar w:fldCharType="separate"/>
        </w:r>
        <w:r w:rsidR="00D00F82">
          <w:rPr>
            <w:noProof/>
          </w:rPr>
          <w:t>2</w:t>
        </w:r>
        <w:r>
          <w:rPr>
            <w:noProof/>
          </w:rPr>
          <w:fldChar w:fldCharType="end"/>
        </w:r>
      </w:p>
    </w:sdtContent>
  </w:sdt>
  <w:p w:rsidR="00033230" w:rsidRDefault="00033230">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4800" w:rsidRDefault="005B480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00F2771A" w:rsidRPr="00F70C00">
      <w:rPr>
        <w:b/>
      </w:rPr>
      <w:fldChar w:fldCharType="begin"/>
    </w:r>
    <w:r w:rsidRPr="00F70C00">
      <w:rPr>
        <w:b/>
      </w:rPr>
      <w:instrText xml:space="preserve"> PAGE   \* MERGEFORMAT </w:instrText>
    </w:r>
    <w:r w:rsidR="00F2771A" w:rsidRPr="00F70C00">
      <w:rPr>
        <w:b/>
      </w:rPr>
      <w:fldChar w:fldCharType="separate"/>
    </w:r>
    <w:r>
      <w:rPr>
        <w:b/>
        <w:noProof/>
      </w:rPr>
      <w:t>56</w:t>
    </w:r>
    <w:r w:rsidR="00F2771A" w:rsidRPr="00F70C00">
      <w:rPr>
        <w:b/>
      </w:rPr>
      <w:fldChar w:fldCharType="end"/>
    </w:r>
  </w:p>
  <w:p w:rsidR="005B4800" w:rsidRDefault="005B4800" w:rsidP="00F70C00">
    <w:pPr>
      <w:pStyle w:val="Pta"/>
      <w:tabs>
        <w:tab w:val="clear" w:pos="9072"/>
        <w:tab w:val="right" w:pos="9214"/>
      </w:tabs>
      <w:rPr>
        <w:sz w:val="16"/>
        <w:szCs w:val="16"/>
      </w:rPr>
    </w:pPr>
  </w:p>
  <w:p w:rsidR="005B4800" w:rsidRPr="00F70C00" w:rsidRDefault="005B480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66B7" w:rsidRDefault="006F66B7" w:rsidP="00E95128">
      <w:r>
        <w:separator/>
      </w:r>
    </w:p>
  </w:footnote>
  <w:footnote w:type="continuationSeparator" w:id="0">
    <w:p w:rsidR="006F66B7" w:rsidRDefault="006F66B7"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4800" w:rsidRPr="00E95128" w:rsidRDefault="005B4800"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r>
      <w:rPr>
        <w:sz w:val="18"/>
        <w:szCs w:val="18"/>
      </w:rPr>
      <w:t xml:space="preserve"> </w:t>
    </w:r>
  </w:p>
  <w:p w:rsidR="005B4800" w:rsidRDefault="005B4800" w:rsidP="00650498">
    <w:pPr>
      <w:pStyle w:val="Hlavika"/>
      <w:tabs>
        <w:tab w:val="clear" w:pos="4536"/>
        <w:tab w:val="clear" w:pos="9072"/>
        <w:tab w:val="center" w:pos="3969"/>
        <w:tab w:val="right" w:pos="9213"/>
      </w:tabs>
      <w:spacing w:after="120"/>
      <w:jc w:val="right"/>
      <w:rPr>
        <w:sz w:val="18"/>
        <w:szCs w:val="18"/>
      </w:rPr>
    </w:pPr>
    <w:r>
      <w:rPr>
        <w:b/>
        <w:bCs/>
        <w:sz w:val="18"/>
        <w:szCs w:val="18"/>
      </w:rPr>
      <w:tab/>
    </w:r>
    <w:proofErr w:type="spellStart"/>
    <w:r w:rsidR="00CB7869">
      <w:rPr>
        <w:bCs/>
      </w:rPr>
      <w:t>Daš</w:t>
    </w:r>
    <w:proofErr w:type="spellEnd"/>
    <w:r w:rsidR="00CB7869">
      <w:rPr>
        <w:bCs/>
      </w:rPr>
      <w:t xml:space="preserve"> – </w:t>
    </w:r>
    <w:proofErr w:type="spellStart"/>
    <w:r w:rsidR="00CB7869">
      <w:rPr>
        <w:bCs/>
      </w:rPr>
      <w:t>Maš</w:t>
    </w:r>
    <w:proofErr w:type="spellEnd"/>
    <w:r w:rsidR="00CB7869">
      <w:rPr>
        <w:bCs/>
      </w:rPr>
      <w:t>,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D00F82">
      <w:rPr>
        <w:sz w:val="18"/>
        <w:szCs w:val="18"/>
      </w:rPr>
      <w:t>2018</w:t>
    </w:r>
  </w:p>
  <w:p w:rsidR="005B4800" w:rsidRDefault="005B4800"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5B4800" w:rsidRPr="00C14925" w:rsidTr="0028408E">
      <w:trPr>
        <w:trHeight w:hRule="exact" w:val="278"/>
      </w:trPr>
      <w:tc>
        <w:tcPr>
          <w:tcW w:w="2062" w:type="dxa"/>
          <w:tcBorders>
            <w:top w:val="nil"/>
            <w:left w:val="nil"/>
            <w:bottom w:val="nil"/>
            <w:right w:val="nil"/>
          </w:tcBorders>
          <w:vAlign w:val="center"/>
        </w:tcPr>
        <w:p w:rsidR="005B4800" w:rsidRPr="00C14925" w:rsidRDefault="005B480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rsidR="005B4800" w:rsidRPr="00C14925" w:rsidRDefault="005B480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B4800" w:rsidRPr="00833D0C" w:rsidRDefault="005B480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5B4800" w:rsidRPr="00833D0C" w:rsidRDefault="005B4800" w:rsidP="00650498">
          <w:pPr>
            <w:pStyle w:val="Hlavika"/>
            <w:tabs>
              <w:tab w:val="clear" w:pos="4536"/>
              <w:tab w:val="center" w:pos="4253"/>
              <w:tab w:val="right" w:pos="9213"/>
            </w:tabs>
            <w:spacing w:line="276" w:lineRule="auto"/>
            <w:jc w:val="center"/>
            <w:rPr>
              <w:sz w:val="18"/>
              <w:szCs w:val="18"/>
            </w:rPr>
          </w:pPr>
        </w:p>
      </w:tc>
      <w:tc>
        <w:tcPr>
          <w:tcW w:w="283" w:type="dxa"/>
          <w:vAlign w:val="center"/>
        </w:tcPr>
        <w:p w:rsidR="005B4800" w:rsidRPr="00833D0C" w:rsidRDefault="005B4800"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5B4800" w:rsidRPr="00833D0C" w:rsidRDefault="004E35D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rsidR="005B4800" w:rsidRPr="00833D0C" w:rsidRDefault="00CB7869"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vAlign w:val="center"/>
        </w:tcPr>
        <w:p w:rsidR="005B4800" w:rsidRPr="00833D0C" w:rsidRDefault="00CB786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vAlign w:val="center"/>
        </w:tcPr>
        <w:p w:rsidR="005B4800" w:rsidRPr="00833D0C" w:rsidRDefault="00CB786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vAlign w:val="center"/>
        </w:tcPr>
        <w:p w:rsidR="005B4800" w:rsidRPr="00833D0C" w:rsidRDefault="00CB7869"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rsidR="005B4800" w:rsidRPr="00833D0C" w:rsidRDefault="00CB7869"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vAlign w:val="center"/>
        </w:tcPr>
        <w:p w:rsidR="005B4800" w:rsidRPr="00833D0C" w:rsidRDefault="00CB7869" w:rsidP="00650498">
          <w:pPr>
            <w:pStyle w:val="Hlavika"/>
            <w:tabs>
              <w:tab w:val="clear" w:pos="4536"/>
              <w:tab w:val="center" w:pos="4253"/>
              <w:tab w:val="right" w:pos="9213"/>
            </w:tabs>
            <w:spacing w:line="276" w:lineRule="auto"/>
            <w:jc w:val="center"/>
            <w:rPr>
              <w:sz w:val="18"/>
              <w:szCs w:val="18"/>
            </w:rPr>
          </w:pPr>
          <w:r>
            <w:rPr>
              <w:sz w:val="18"/>
              <w:szCs w:val="18"/>
            </w:rPr>
            <w:t>0</w:t>
          </w:r>
        </w:p>
      </w:tc>
    </w:tr>
  </w:tbl>
  <w:p w:rsidR="005B4800" w:rsidRPr="00833D0C" w:rsidRDefault="005B480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5B4800" w:rsidRPr="00C14925" w:rsidTr="008C19C4">
      <w:trPr>
        <w:trHeight w:val="127"/>
      </w:trPr>
      <w:tc>
        <w:tcPr>
          <w:tcW w:w="2012" w:type="dxa"/>
          <w:tcBorders>
            <w:top w:val="nil"/>
            <w:left w:val="nil"/>
            <w:bottom w:val="nil"/>
            <w:right w:val="nil"/>
          </w:tcBorders>
          <w:vAlign w:val="center"/>
        </w:tcPr>
        <w:p w:rsidR="005B4800" w:rsidRPr="00C14925" w:rsidRDefault="005B480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5B4800" w:rsidRPr="00C14925" w:rsidRDefault="005B480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5B4800" w:rsidRPr="00833D0C" w:rsidRDefault="005B480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5B4800" w:rsidRPr="00833D0C" w:rsidRDefault="005B480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5B4800" w:rsidRPr="00833D0C" w:rsidRDefault="005B480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5B4800" w:rsidRPr="00833D0C" w:rsidRDefault="00CB786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vAlign w:val="center"/>
        </w:tcPr>
        <w:p w:rsidR="005B4800" w:rsidRPr="00833D0C" w:rsidRDefault="00CB786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rsidR="005B4800" w:rsidRPr="00833D0C" w:rsidRDefault="00CB7869"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vAlign w:val="center"/>
        </w:tcPr>
        <w:p w:rsidR="005B4800" w:rsidRPr="00833D0C" w:rsidRDefault="00CB7869"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vAlign w:val="center"/>
        </w:tcPr>
        <w:p w:rsidR="005B4800" w:rsidRPr="00833D0C" w:rsidRDefault="00CB7869"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vAlign w:val="center"/>
        </w:tcPr>
        <w:p w:rsidR="005B4800" w:rsidRPr="00833D0C" w:rsidRDefault="00CB7869"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5B4800" w:rsidRPr="00833D0C" w:rsidRDefault="00CB7869"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5B4800" w:rsidRDefault="005B4800" w:rsidP="00B50225">
    <w:pPr>
      <w:pStyle w:val="Hlavika"/>
      <w:tabs>
        <w:tab w:val="clear" w:pos="4536"/>
        <w:tab w:val="clear" w:pos="9072"/>
        <w:tab w:val="center" w:pos="3969"/>
        <w:tab w:val="right" w:pos="9214"/>
      </w:tabs>
    </w:pPr>
  </w:p>
  <w:p w:rsidR="005B4800" w:rsidRPr="00E95128" w:rsidRDefault="005B480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4800" w:rsidRDefault="005B4800" w:rsidP="008A2D79">
    <w:pPr>
      <w:pStyle w:val="Hlavika"/>
      <w:tabs>
        <w:tab w:val="center" w:pos="4820"/>
        <w:tab w:val="right" w:pos="9214"/>
      </w:tabs>
      <w:jc w:val="right"/>
      <w:rPr>
        <w:sz w:val="18"/>
      </w:rPr>
    </w:pPr>
  </w:p>
  <w:p w:rsidR="005B4800" w:rsidRPr="00E95128" w:rsidRDefault="00311D43"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19050" t="0" r="0" b="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sidR="005B4800" w:rsidRPr="008648B4">
      <w:rPr>
        <w:sz w:val="18"/>
        <w:szCs w:val="18"/>
      </w:rPr>
      <w:t xml:space="preserve"> </w:t>
    </w:r>
    <w:r w:rsidR="005B4800" w:rsidRPr="008D6361">
      <w:rPr>
        <w:sz w:val="18"/>
        <w:szCs w:val="18"/>
      </w:rPr>
      <w:t>Vzorová účtovná závierka</w:t>
    </w:r>
  </w:p>
  <w:p w:rsidR="005B4800" w:rsidRDefault="005B480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B4800" w:rsidRPr="00E95128" w:rsidRDefault="005B480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5B4800" w:rsidTr="00D34B3E">
      <w:trPr>
        <w:trHeight w:val="299"/>
      </w:trPr>
      <w:tc>
        <w:tcPr>
          <w:tcW w:w="2251" w:type="dxa"/>
          <w:vAlign w:val="center"/>
        </w:tcPr>
        <w:p w:rsidR="005B4800" w:rsidRDefault="005B480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5B4800" w:rsidRDefault="005B4800" w:rsidP="00D34B3E">
          <w:pPr>
            <w:pStyle w:val="Hlavika"/>
            <w:tabs>
              <w:tab w:val="clear" w:pos="4536"/>
              <w:tab w:val="center" w:pos="4253"/>
              <w:tab w:val="right" w:pos="9214"/>
            </w:tabs>
            <w:jc w:val="right"/>
            <w:rPr>
              <w:sz w:val="22"/>
            </w:rPr>
          </w:pPr>
          <w:r>
            <w:rPr>
              <w:sz w:val="22"/>
            </w:rPr>
            <w:t>DIČ</w:t>
          </w:r>
        </w:p>
      </w:tc>
      <w:tc>
        <w:tcPr>
          <w:tcW w:w="284" w:type="dxa"/>
          <w:vAlign w:val="center"/>
        </w:tcPr>
        <w:p w:rsidR="005B4800" w:rsidRDefault="005B4800" w:rsidP="00D34B3E">
          <w:pPr>
            <w:pStyle w:val="Hlavika"/>
            <w:tabs>
              <w:tab w:val="clear" w:pos="4536"/>
              <w:tab w:val="center" w:pos="4253"/>
              <w:tab w:val="right" w:pos="9214"/>
            </w:tabs>
            <w:jc w:val="center"/>
            <w:rPr>
              <w:sz w:val="22"/>
            </w:rPr>
          </w:pPr>
        </w:p>
      </w:tc>
      <w:tc>
        <w:tcPr>
          <w:tcW w:w="283" w:type="dxa"/>
          <w:vAlign w:val="center"/>
        </w:tcPr>
        <w:p w:rsidR="005B4800" w:rsidRDefault="005B4800" w:rsidP="00D34B3E">
          <w:pPr>
            <w:pStyle w:val="Hlavika"/>
            <w:tabs>
              <w:tab w:val="clear" w:pos="4536"/>
              <w:tab w:val="center" w:pos="4253"/>
              <w:tab w:val="right" w:pos="9214"/>
            </w:tabs>
            <w:jc w:val="center"/>
            <w:rPr>
              <w:sz w:val="22"/>
            </w:rPr>
          </w:pPr>
        </w:p>
      </w:tc>
      <w:tc>
        <w:tcPr>
          <w:tcW w:w="284" w:type="dxa"/>
          <w:vAlign w:val="center"/>
        </w:tcPr>
        <w:p w:rsidR="005B4800" w:rsidRDefault="005B4800" w:rsidP="00D34B3E">
          <w:pPr>
            <w:pStyle w:val="Hlavika"/>
            <w:tabs>
              <w:tab w:val="clear" w:pos="4536"/>
              <w:tab w:val="center" w:pos="4253"/>
              <w:tab w:val="right" w:pos="9214"/>
            </w:tabs>
            <w:jc w:val="center"/>
            <w:rPr>
              <w:sz w:val="22"/>
            </w:rPr>
          </w:pPr>
        </w:p>
      </w:tc>
      <w:tc>
        <w:tcPr>
          <w:tcW w:w="283" w:type="dxa"/>
          <w:vAlign w:val="center"/>
        </w:tcPr>
        <w:p w:rsidR="005B4800" w:rsidRDefault="005B4800" w:rsidP="00D34B3E">
          <w:pPr>
            <w:pStyle w:val="Hlavika"/>
            <w:tabs>
              <w:tab w:val="clear" w:pos="4536"/>
              <w:tab w:val="center" w:pos="4253"/>
              <w:tab w:val="right" w:pos="9214"/>
            </w:tabs>
            <w:jc w:val="center"/>
            <w:rPr>
              <w:sz w:val="22"/>
            </w:rPr>
          </w:pPr>
        </w:p>
      </w:tc>
      <w:tc>
        <w:tcPr>
          <w:tcW w:w="284" w:type="dxa"/>
          <w:vAlign w:val="center"/>
        </w:tcPr>
        <w:p w:rsidR="005B4800" w:rsidRDefault="005B4800" w:rsidP="00D34B3E">
          <w:pPr>
            <w:pStyle w:val="Hlavika"/>
            <w:tabs>
              <w:tab w:val="clear" w:pos="4536"/>
              <w:tab w:val="center" w:pos="4253"/>
              <w:tab w:val="right" w:pos="9214"/>
            </w:tabs>
            <w:jc w:val="center"/>
            <w:rPr>
              <w:sz w:val="22"/>
            </w:rPr>
          </w:pPr>
        </w:p>
      </w:tc>
      <w:tc>
        <w:tcPr>
          <w:tcW w:w="283" w:type="dxa"/>
          <w:vAlign w:val="center"/>
        </w:tcPr>
        <w:p w:rsidR="005B4800" w:rsidRDefault="005B4800" w:rsidP="00D34B3E">
          <w:pPr>
            <w:pStyle w:val="Hlavika"/>
            <w:tabs>
              <w:tab w:val="clear" w:pos="4536"/>
              <w:tab w:val="center" w:pos="4253"/>
              <w:tab w:val="right" w:pos="9214"/>
            </w:tabs>
            <w:jc w:val="center"/>
            <w:rPr>
              <w:sz w:val="22"/>
            </w:rPr>
          </w:pPr>
        </w:p>
      </w:tc>
      <w:tc>
        <w:tcPr>
          <w:tcW w:w="284" w:type="dxa"/>
          <w:vAlign w:val="center"/>
        </w:tcPr>
        <w:p w:rsidR="005B4800" w:rsidRDefault="005B4800" w:rsidP="00D34B3E">
          <w:pPr>
            <w:pStyle w:val="Hlavika"/>
            <w:tabs>
              <w:tab w:val="clear" w:pos="4536"/>
              <w:tab w:val="center" w:pos="4253"/>
              <w:tab w:val="right" w:pos="9214"/>
            </w:tabs>
            <w:jc w:val="center"/>
            <w:rPr>
              <w:sz w:val="22"/>
            </w:rPr>
          </w:pPr>
        </w:p>
      </w:tc>
      <w:tc>
        <w:tcPr>
          <w:tcW w:w="283" w:type="dxa"/>
          <w:vAlign w:val="center"/>
        </w:tcPr>
        <w:p w:rsidR="005B4800" w:rsidRDefault="005B4800" w:rsidP="00D34B3E">
          <w:pPr>
            <w:pStyle w:val="Hlavika"/>
            <w:tabs>
              <w:tab w:val="clear" w:pos="4536"/>
              <w:tab w:val="center" w:pos="4253"/>
              <w:tab w:val="right" w:pos="9214"/>
            </w:tabs>
            <w:jc w:val="center"/>
            <w:rPr>
              <w:sz w:val="22"/>
            </w:rPr>
          </w:pPr>
        </w:p>
      </w:tc>
      <w:tc>
        <w:tcPr>
          <w:tcW w:w="284" w:type="dxa"/>
          <w:vAlign w:val="center"/>
        </w:tcPr>
        <w:p w:rsidR="005B4800" w:rsidRDefault="005B4800" w:rsidP="00D34B3E">
          <w:pPr>
            <w:pStyle w:val="Hlavika"/>
            <w:tabs>
              <w:tab w:val="clear" w:pos="4536"/>
              <w:tab w:val="center" w:pos="4253"/>
              <w:tab w:val="right" w:pos="9214"/>
            </w:tabs>
            <w:jc w:val="center"/>
            <w:rPr>
              <w:sz w:val="22"/>
            </w:rPr>
          </w:pPr>
        </w:p>
      </w:tc>
      <w:tc>
        <w:tcPr>
          <w:tcW w:w="283" w:type="dxa"/>
          <w:vAlign w:val="center"/>
        </w:tcPr>
        <w:p w:rsidR="005B4800" w:rsidRDefault="005B4800" w:rsidP="00D34B3E">
          <w:pPr>
            <w:pStyle w:val="Hlavika"/>
            <w:tabs>
              <w:tab w:val="clear" w:pos="4536"/>
              <w:tab w:val="center" w:pos="4253"/>
              <w:tab w:val="right" w:pos="9214"/>
            </w:tabs>
            <w:jc w:val="center"/>
            <w:rPr>
              <w:sz w:val="22"/>
            </w:rPr>
          </w:pPr>
        </w:p>
      </w:tc>
    </w:tr>
  </w:tbl>
  <w:p w:rsidR="005B4800" w:rsidRPr="00E95128" w:rsidRDefault="005B480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pStyle w:val="Pismenka"/>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8"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3" w15:restartNumberingAfterBreak="0">
    <w:nsid w:val="36BE61C3"/>
    <w:multiLevelType w:val="singleLevel"/>
    <w:tmpl w:val="041B000F"/>
    <w:lvl w:ilvl="0">
      <w:start w:val="1"/>
      <w:numFmt w:val="decimal"/>
      <w:lvlText w:val="%1."/>
      <w:lvlJc w:val="left"/>
      <w:pPr>
        <w:ind w:left="720" w:hanging="360"/>
      </w:pPr>
      <w:rPr>
        <w:rFonts w:cs="Times New Roman"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2"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29" w15:restartNumberingAfterBreak="0">
    <w:nsid w:val="6F68450C"/>
    <w:multiLevelType w:val="hybridMultilevel"/>
    <w:tmpl w:val="D11E1618"/>
    <w:lvl w:ilvl="0" w:tplc="51C2036E">
      <w:start w:val="2"/>
      <w:numFmt w:val="bullet"/>
      <w:lvlText w:val="-"/>
      <w:lvlJc w:val="left"/>
      <w:pPr>
        <w:tabs>
          <w:tab w:val="num" w:pos="780"/>
        </w:tabs>
        <w:ind w:left="780" w:hanging="360"/>
      </w:pPr>
      <w:rPr>
        <w:rFonts w:ascii="Times New Roman" w:eastAsia="Times New Roman" w:hAnsi="Times New Roman" w:cs="Times New Roman" w:hint="default"/>
      </w:rPr>
    </w:lvl>
    <w:lvl w:ilvl="1" w:tplc="04050003" w:tentative="1">
      <w:start w:val="1"/>
      <w:numFmt w:val="bullet"/>
      <w:lvlText w:val="o"/>
      <w:lvlJc w:val="left"/>
      <w:pPr>
        <w:tabs>
          <w:tab w:val="num" w:pos="1500"/>
        </w:tabs>
        <w:ind w:left="1500" w:hanging="360"/>
      </w:pPr>
      <w:rPr>
        <w:rFonts w:ascii="Courier New" w:hAnsi="Courier New" w:cs="Courier New" w:hint="default"/>
      </w:rPr>
    </w:lvl>
    <w:lvl w:ilvl="2" w:tplc="04050005" w:tentative="1">
      <w:start w:val="1"/>
      <w:numFmt w:val="bullet"/>
      <w:lvlText w:val=""/>
      <w:lvlJc w:val="left"/>
      <w:pPr>
        <w:tabs>
          <w:tab w:val="num" w:pos="2220"/>
        </w:tabs>
        <w:ind w:left="2220" w:hanging="360"/>
      </w:pPr>
      <w:rPr>
        <w:rFonts w:ascii="Wingdings" w:hAnsi="Wingdings" w:hint="default"/>
      </w:rPr>
    </w:lvl>
    <w:lvl w:ilvl="3" w:tplc="04050001" w:tentative="1">
      <w:start w:val="1"/>
      <w:numFmt w:val="bullet"/>
      <w:lvlText w:val=""/>
      <w:lvlJc w:val="left"/>
      <w:pPr>
        <w:tabs>
          <w:tab w:val="num" w:pos="2940"/>
        </w:tabs>
        <w:ind w:left="2940" w:hanging="360"/>
      </w:pPr>
      <w:rPr>
        <w:rFonts w:ascii="Symbol" w:hAnsi="Symbol" w:hint="default"/>
      </w:rPr>
    </w:lvl>
    <w:lvl w:ilvl="4" w:tplc="04050003" w:tentative="1">
      <w:start w:val="1"/>
      <w:numFmt w:val="bullet"/>
      <w:lvlText w:val="o"/>
      <w:lvlJc w:val="left"/>
      <w:pPr>
        <w:tabs>
          <w:tab w:val="num" w:pos="3660"/>
        </w:tabs>
        <w:ind w:left="3660" w:hanging="360"/>
      </w:pPr>
      <w:rPr>
        <w:rFonts w:ascii="Courier New" w:hAnsi="Courier New" w:cs="Courier New" w:hint="default"/>
      </w:rPr>
    </w:lvl>
    <w:lvl w:ilvl="5" w:tplc="04050005" w:tentative="1">
      <w:start w:val="1"/>
      <w:numFmt w:val="bullet"/>
      <w:lvlText w:val=""/>
      <w:lvlJc w:val="left"/>
      <w:pPr>
        <w:tabs>
          <w:tab w:val="num" w:pos="4380"/>
        </w:tabs>
        <w:ind w:left="4380" w:hanging="360"/>
      </w:pPr>
      <w:rPr>
        <w:rFonts w:ascii="Wingdings" w:hAnsi="Wingdings" w:hint="default"/>
      </w:rPr>
    </w:lvl>
    <w:lvl w:ilvl="6" w:tplc="04050001" w:tentative="1">
      <w:start w:val="1"/>
      <w:numFmt w:val="bullet"/>
      <w:lvlText w:val=""/>
      <w:lvlJc w:val="left"/>
      <w:pPr>
        <w:tabs>
          <w:tab w:val="num" w:pos="5100"/>
        </w:tabs>
        <w:ind w:left="5100" w:hanging="360"/>
      </w:pPr>
      <w:rPr>
        <w:rFonts w:ascii="Symbol" w:hAnsi="Symbol" w:hint="default"/>
      </w:rPr>
    </w:lvl>
    <w:lvl w:ilvl="7" w:tplc="04050003" w:tentative="1">
      <w:start w:val="1"/>
      <w:numFmt w:val="bullet"/>
      <w:lvlText w:val="o"/>
      <w:lvlJc w:val="left"/>
      <w:pPr>
        <w:tabs>
          <w:tab w:val="num" w:pos="5820"/>
        </w:tabs>
        <w:ind w:left="5820" w:hanging="360"/>
      </w:pPr>
      <w:rPr>
        <w:rFonts w:ascii="Courier New" w:hAnsi="Courier New" w:cs="Courier New" w:hint="default"/>
      </w:rPr>
    </w:lvl>
    <w:lvl w:ilvl="8" w:tplc="04050005" w:tentative="1">
      <w:start w:val="1"/>
      <w:numFmt w:val="bullet"/>
      <w:lvlText w:val=""/>
      <w:lvlJc w:val="left"/>
      <w:pPr>
        <w:tabs>
          <w:tab w:val="num" w:pos="6540"/>
        </w:tabs>
        <w:ind w:left="6540" w:hanging="360"/>
      </w:pPr>
      <w:rPr>
        <w:rFonts w:ascii="Wingdings" w:hAnsi="Wingdings" w:hint="default"/>
      </w:rPr>
    </w:lvl>
  </w:abstractNum>
  <w:abstractNum w:abstractNumId="30"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31"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32"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31"/>
  </w:num>
  <w:num w:numId="3">
    <w:abstractNumId w:val="13"/>
  </w:num>
  <w:num w:numId="4">
    <w:abstractNumId w:val="1"/>
    <w:lvlOverride w:ilvl="0">
      <w:lvl w:ilvl="0">
        <w:start w:val="1"/>
        <w:numFmt w:val="bullet"/>
        <w:pStyle w:val="Pismenka"/>
        <w:lvlText w:val="-"/>
        <w:legacy w:legacy="1" w:legacySpace="0" w:legacyIndent="360"/>
        <w:lvlJc w:val="left"/>
        <w:pPr>
          <w:ind w:left="360" w:hanging="360"/>
        </w:pPr>
      </w:lvl>
    </w:lvlOverride>
  </w:num>
  <w:num w:numId="5">
    <w:abstractNumId w:val="6"/>
  </w:num>
  <w:num w:numId="6">
    <w:abstractNumId w:val="21"/>
  </w:num>
  <w:num w:numId="7">
    <w:abstractNumId w:val="10"/>
  </w:num>
  <w:num w:numId="8">
    <w:abstractNumId w:val="9"/>
  </w:num>
  <w:num w:numId="9">
    <w:abstractNumId w:val="13"/>
    <w:lvlOverride w:ilvl="0">
      <w:startOverride w:val="1"/>
    </w:lvlOverride>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num>
  <w:num w:numId="12">
    <w:abstractNumId w:val="33"/>
  </w:num>
  <w:num w:numId="13">
    <w:abstractNumId w:val="20"/>
  </w:num>
  <w:num w:numId="14">
    <w:abstractNumId w:val="30"/>
  </w:num>
  <w:num w:numId="15">
    <w:abstractNumId w:val="24"/>
  </w:num>
  <w:num w:numId="16">
    <w:abstractNumId w:val="4"/>
  </w:num>
  <w:num w:numId="17">
    <w:abstractNumId w:val="8"/>
  </w:num>
  <w:num w:numId="18">
    <w:abstractNumId w:val="11"/>
  </w:num>
  <w:num w:numId="19">
    <w:abstractNumId w:val="3"/>
  </w:num>
  <w:num w:numId="20">
    <w:abstractNumId w:val="5"/>
  </w:num>
  <w:num w:numId="21">
    <w:abstractNumId w:val="18"/>
  </w:num>
  <w:num w:numId="22">
    <w:abstractNumId w:val="23"/>
  </w:num>
  <w:num w:numId="23">
    <w:abstractNumId w:val="22"/>
  </w:num>
  <w:num w:numId="24">
    <w:abstractNumId w:val="27"/>
  </w:num>
  <w:num w:numId="25">
    <w:abstractNumId w:val="7"/>
  </w:num>
  <w:num w:numId="26">
    <w:abstractNumId w:val="12"/>
  </w:num>
  <w:num w:numId="27">
    <w:abstractNumId w:val="26"/>
  </w:num>
  <w:num w:numId="28">
    <w:abstractNumId w:val="28"/>
  </w:num>
  <w:num w:numId="29">
    <w:abstractNumId w:val="2"/>
  </w:num>
  <w:num w:numId="30">
    <w:abstractNumId w:val="15"/>
  </w:num>
  <w:num w:numId="31">
    <w:abstractNumId w:val="17"/>
  </w:num>
  <w:num w:numId="32">
    <w:abstractNumId w:val="32"/>
  </w:num>
  <w:num w:numId="33">
    <w:abstractNumId w:val="19"/>
  </w:num>
  <w:num w:numId="34">
    <w:abstractNumId w:val="25"/>
  </w:num>
  <w:num w:numId="35">
    <w:abstractNumId w:val="29"/>
  </w:num>
  <w:num w:numId="36">
    <w:abstractNumId w:val="1"/>
    <w:lvlOverride w:ilvl="0">
      <w:lvl w:ilvl="0">
        <w:start w:val="1"/>
        <w:numFmt w:val="bullet"/>
        <w:pStyle w:val="Pismenka"/>
        <w:lvlText w:val="-"/>
        <w:legacy w:legacy="1" w:legacySpace="0" w:legacyIndent="360"/>
        <w:lvlJc w:val="left"/>
        <w:pPr>
          <w:ind w:left="360" w:hanging="360"/>
        </w:pPr>
      </w:lvl>
    </w:lvlOverride>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8D0"/>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230"/>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4FA8"/>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3E4"/>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8D6"/>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37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E14"/>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29A0"/>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1D43"/>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286"/>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2166"/>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0C6"/>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5DF1"/>
    <w:rsid w:val="004760A1"/>
    <w:rsid w:val="0048346B"/>
    <w:rsid w:val="004838B9"/>
    <w:rsid w:val="00483A16"/>
    <w:rsid w:val="0048564A"/>
    <w:rsid w:val="00485C1F"/>
    <w:rsid w:val="00490ED4"/>
    <w:rsid w:val="0049140D"/>
    <w:rsid w:val="00491AF0"/>
    <w:rsid w:val="00491C69"/>
    <w:rsid w:val="00493024"/>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4E"/>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5D1"/>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687"/>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5FF"/>
    <w:rsid w:val="005A0CAB"/>
    <w:rsid w:val="005A2556"/>
    <w:rsid w:val="005A25EA"/>
    <w:rsid w:val="005A38F9"/>
    <w:rsid w:val="005A5552"/>
    <w:rsid w:val="005A76F0"/>
    <w:rsid w:val="005A7FDD"/>
    <w:rsid w:val="005B316E"/>
    <w:rsid w:val="005B41C1"/>
    <w:rsid w:val="005B4800"/>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1BC8"/>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47C5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6B7"/>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66399"/>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3D0C"/>
    <w:rsid w:val="0083467A"/>
    <w:rsid w:val="00835222"/>
    <w:rsid w:val="008355A6"/>
    <w:rsid w:val="00837B46"/>
    <w:rsid w:val="00841CC2"/>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CBF"/>
    <w:rsid w:val="00985D23"/>
    <w:rsid w:val="0098647C"/>
    <w:rsid w:val="00986772"/>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4F1E"/>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12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6661B"/>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D7ED5"/>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48E8"/>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6FCC"/>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0C7"/>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6A4C"/>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B7869"/>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0F82"/>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0A28"/>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2771A"/>
    <w:rsid w:val="00F3168F"/>
    <w:rsid w:val="00F31BBA"/>
    <w:rsid w:val="00F32FEC"/>
    <w:rsid w:val="00F34308"/>
    <w:rsid w:val="00F35EB3"/>
    <w:rsid w:val="00F3695C"/>
    <w:rsid w:val="00F40350"/>
    <w:rsid w:val="00F408DD"/>
    <w:rsid w:val="00F40A24"/>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039B204E-884D-4914-B917-5CE1E03A8B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eastAsia="Times New Roman" w:hAnsi="Times New Roman"/>
      <w:b/>
      <w:caps/>
      <w:sz w:val="18"/>
      <w:szCs w:val="20"/>
      <w:lang w:eastAsia="en-US"/>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4"/>
      </w:numPr>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styleId="Odkaznakomentr">
    <w:name w:val="annotation reference"/>
    <w:basedOn w:val="Predvolenpsmoodseku"/>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basedOn w:val="Predvolenpsmoodseku"/>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basedOn w:val="Textkomentra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basedOn w:val="Predvolenpsmoodseku"/>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basedOn w:val="Predvolenpsmoodseku"/>
    <w:link w:val="odstavec"/>
    <w:uiPriority w:val="99"/>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BD0E9A"/>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0"/>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basedOn w:val="odstavec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2"/>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45134059">
      <w:marLeft w:val="0"/>
      <w:marRight w:val="0"/>
      <w:marTop w:val="0"/>
      <w:marBottom w:val="0"/>
      <w:divBdr>
        <w:top w:val="none" w:sz="0" w:space="0" w:color="auto"/>
        <w:left w:val="none" w:sz="0" w:space="0" w:color="auto"/>
        <w:bottom w:val="none" w:sz="0" w:space="0" w:color="auto"/>
        <w:right w:val="none" w:sz="0" w:space="0" w:color="auto"/>
      </w:divBdr>
    </w:div>
    <w:div w:id="2045134060">
      <w:marLeft w:val="0"/>
      <w:marRight w:val="0"/>
      <w:marTop w:val="0"/>
      <w:marBottom w:val="0"/>
      <w:divBdr>
        <w:top w:val="none" w:sz="0" w:space="0" w:color="auto"/>
        <w:left w:val="none" w:sz="0" w:space="0" w:color="auto"/>
        <w:bottom w:val="none" w:sz="0" w:space="0" w:color="auto"/>
        <w:right w:val="none" w:sz="0" w:space="0" w:color="auto"/>
      </w:divBdr>
    </w:div>
    <w:div w:id="2045134061">
      <w:marLeft w:val="0"/>
      <w:marRight w:val="0"/>
      <w:marTop w:val="0"/>
      <w:marBottom w:val="0"/>
      <w:divBdr>
        <w:top w:val="none" w:sz="0" w:space="0" w:color="auto"/>
        <w:left w:val="none" w:sz="0" w:space="0" w:color="auto"/>
        <w:bottom w:val="none" w:sz="0" w:space="0" w:color="auto"/>
        <w:right w:val="none" w:sz="0" w:space="0" w:color="auto"/>
      </w:divBdr>
    </w:div>
    <w:div w:id="2045134062">
      <w:marLeft w:val="0"/>
      <w:marRight w:val="0"/>
      <w:marTop w:val="0"/>
      <w:marBottom w:val="0"/>
      <w:divBdr>
        <w:top w:val="none" w:sz="0" w:space="0" w:color="auto"/>
        <w:left w:val="none" w:sz="0" w:space="0" w:color="auto"/>
        <w:bottom w:val="none" w:sz="0" w:space="0" w:color="auto"/>
        <w:right w:val="none" w:sz="0" w:space="0" w:color="auto"/>
      </w:divBdr>
    </w:div>
    <w:div w:id="2045134063">
      <w:marLeft w:val="0"/>
      <w:marRight w:val="0"/>
      <w:marTop w:val="0"/>
      <w:marBottom w:val="0"/>
      <w:divBdr>
        <w:top w:val="none" w:sz="0" w:space="0" w:color="auto"/>
        <w:left w:val="none" w:sz="0" w:space="0" w:color="auto"/>
        <w:bottom w:val="none" w:sz="0" w:space="0" w:color="auto"/>
        <w:right w:val="none" w:sz="0" w:space="0" w:color="auto"/>
      </w:divBdr>
    </w:div>
    <w:div w:id="2045134064">
      <w:marLeft w:val="0"/>
      <w:marRight w:val="0"/>
      <w:marTop w:val="0"/>
      <w:marBottom w:val="0"/>
      <w:divBdr>
        <w:top w:val="none" w:sz="0" w:space="0" w:color="auto"/>
        <w:left w:val="none" w:sz="0" w:space="0" w:color="auto"/>
        <w:bottom w:val="none" w:sz="0" w:space="0" w:color="auto"/>
        <w:right w:val="none" w:sz="0" w:space="0" w:color="auto"/>
      </w:divBdr>
    </w:div>
    <w:div w:id="2045134065">
      <w:marLeft w:val="0"/>
      <w:marRight w:val="0"/>
      <w:marTop w:val="0"/>
      <w:marBottom w:val="0"/>
      <w:divBdr>
        <w:top w:val="none" w:sz="0" w:space="0" w:color="auto"/>
        <w:left w:val="none" w:sz="0" w:space="0" w:color="auto"/>
        <w:bottom w:val="none" w:sz="0" w:space="0" w:color="auto"/>
        <w:right w:val="none" w:sz="0" w:space="0" w:color="auto"/>
      </w:divBdr>
    </w:div>
    <w:div w:id="2045134066">
      <w:marLeft w:val="0"/>
      <w:marRight w:val="0"/>
      <w:marTop w:val="0"/>
      <w:marBottom w:val="0"/>
      <w:divBdr>
        <w:top w:val="none" w:sz="0" w:space="0" w:color="auto"/>
        <w:left w:val="none" w:sz="0" w:space="0" w:color="auto"/>
        <w:bottom w:val="none" w:sz="0" w:space="0" w:color="auto"/>
        <w:right w:val="none" w:sz="0" w:space="0" w:color="auto"/>
      </w:divBdr>
    </w:div>
    <w:div w:id="2045134067">
      <w:marLeft w:val="0"/>
      <w:marRight w:val="0"/>
      <w:marTop w:val="0"/>
      <w:marBottom w:val="0"/>
      <w:divBdr>
        <w:top w:val="none" w:sz="0" w:space="0" w:color="auto"/>
        <w:left w:val="none" w:sz="0" w:space="0" w:color="auto"/>
        <w:bottom w:val="none" w:sz="0" w:space="0" w:color="auto"/>
        <w:right w:val="none" w:sz="0" w:space="0" w:color="auto"/>
      </w:divBdr>
    </w:div>
    <w:div w:id="2045134068">
      <w:marLeft w:val="0"/>
      <w:marRight w:val="0"/>
      <w:marTop w:val="0"/>
      <w:marBottom w:val="0"/>
      <w:divBdr>
        <w:top w:val="none" w:sz="0" w:space="0" w:color="auto"/>
        <w:left w:val="none" w:sz="0" w:space="0" w:color="auto"/>
        <w:bottom w:val="none" w:sz="0" w:space="0" w:color="auto"/>
        <w:right w:val="none" w:sz="0" w:space="0" w:color="auto"/>
      </w:divBdr>
    </w:div>
    <w:div w:id="2045134069">
      <w:marLeft w:val="0"/>
      <w:marRight w:val="0"/>
      <w:marTop w:val="0"/>
      <w:marBottom w:val="0"/>
      <w:divBdr>
        <w:top w:val="none" w:sz="0" w:space="0" w:color="auto"/>
        <w:left w:val="none" w:sz="0" w:space="0" w:color="auto"/>
        <w:bottom w:val="none" w:sz="0" w:space="0" w:color="auto"/>
        <w:right w:val="none" w:sz="0" w:space="0" w:color="auto"/>
      </w:divBdr>
    </w:div>
    <w:div w:id="2045134070">
      <w:marLeft w:val="0"/>
      <w:marRight w:val="0"/>
      <w:marTop w:val="0"/>
      <w:marBottom w:val="0"/>
      <w:divBdr>
        <w:top w:val="none" w:sz="0" w:space="0" w:color="auto"/>
        <w:left w:val="none" w:sz="0" w:space="0" w:color="auto"/>
        <w:bottom w:val="none" w:sz="0" w:space="0" w:color="auto"/>
        <w:right w:val="none" w:sz="0" w:space="0" w:color="auto"/>
      </w:divBdr>
    </w:div>
    <w:div w:id="2045134071">
      <w:marLeft w:val="0"/>
      <w:marRight w:val="0"/>
      <w:marTop w:val="0"/>
      <w:marBottom w:val="0"/>
      <w:divBdr>
        <w:top w:val="none" w:sz="0" w:space="0" w:color="auto"/>
        <w:left w:val="none" w:sz="0" w:space="0" w:color="auto"/>
        <w:bottom w:val="none" w:sz="0" w:space="0" w:color="auto"/>
        <w:right w:val="none" w:sz="0" w:space="0" w:color="auto"/>
      </w:divBdr>
    </w:div>
    <w:div w:id="2045134072">
      <w:marLeft w:val="0"/>
      <w:marRight w:val="0"/>
      <w:marTop w:val="0"/>
      <w:marBottom w:val="0"/>
      <w:divBdr>
        <w:top w:val="none" w:sz="0" w:space="0" w:color="auto"/>
        <w:left w:val="none" w:sz="0" w:space="0" w:color="auto"/>
        <w:bottom w:val="none" w:sz="0" w:space="0" w:color="auto"/>
        <w:right w:val="none" w:sz="0" w:space="0" w:color="auto"/>
      </w:divBdr>
    </w:div>
    <w:div w:id="2045134073">
      <w:marLeft w:val="0"/>
      <w:marRight w:val="0"/>
      <w:marTop w:val="0"/>
      <w:marBottom w:val="0"/>
      <w:divBdr>
        <w:top w:val="none" w:sz="0" w:space="0" w:color="auto"/>
        <w:left w:val="none" w:sz="0" w:space="0" w:color="auto"/>
        <w:bottom w:val="none" w:sz="0" w:space="0" w:color="auto"/>
        <w:right w:val="none" w:sz="0" w:space="0" w:color="auto"/>
      </w:divBdr>
    </w:div>
    <w:div w:id="2045134074">
      <w:marLeft w:val="0"/>
      <w:marRight w:val="0"/>
      <w:marTop w:val="0"/>
      <w:marBottom w:val="0"/>
      <w:divBdr>
        <w:top w:val="none" w:sz="0" w:space="0" w:color="auto"/>
        <w:left w:val="none" w:sz="0" w:space="0" w:color="auto"/>
        <w:bottom w:val="none" w:sz="0" w:space="0" w:color="auto"/>
        <w:right w:val="none" w:sz="0" w:space="0" w:color="auto"/>
      </w:divBdr>
    </w:div>
    <w:div w:id="2045134075">
      <w:marLeft w:val="0"/>
      <w:marRight w:val="0"/>
      <w:marTop w:val="0"/>
      <w:marBottom w:val="0"/>
      <w:divBdr>
        <w:top w:val="none" w:sz="0" w:space="0" w:color="auto"/>
        <w:left w:val="none" w:sz="0" w:space="0" w:color="auto"/>
        <w:bottom w:val="none" w:sz="0" w:space="0" w:color="auto"/>
        <w:right w:val="none" w:sz="0" w:space="0" w:color="auto"/>
      </w:divBdr>
    </w:div>
    <w:div w:id="2045134076">
      <w:marLeft w:val="0"/>
      <w:marRight w:val="0"/>
      <w:marTop w:val="0"/>
      <w:marBottom w:val="0"/>
      <w:divBdr>
        <w:top w:val="none" w:sz="0" w:space="0" w:color="auto"/>
        <w:left w:val="none" w:sz="0" w:space="0" w:color="auto"/>
        <w:bottom w:val="none" w:sz="0" w:space="0" w:color="auto"/>
        <w:right w:val="none" w:sz="0" w:space="0" w:color="auto"/>
      </w:divBdr>
    </w:div>
    <w:div w:id="2045134077">
      <w:marLeft w:val="0"/>
      <w:marRight w:val="0"/>
      <w:marTop w:val="0"/>
      <w:marBottom w:val="0"/>
      <w:divBdr>
        <w:top w:val="none" w:sz="0" w:space="0" w:color="auto"/>
        <w:left w:val="none" w:sz="0" w:space="0" w:color="auto"/>
        <w:bottom w:val="none" w:sz="0" w:space="0" w:color="auto"/>
        <w:right w:val="none" w:sz="0" w:space="0" w:color="auto"/>
      </w:divBdr>
    </w:div>
    <w:div w:id="2045134078">
      <w:marLeft w:val="0"/>
      <w:marRight w:val="0"/>
      <w:marTop w:val="0"/>
      <w:marBottom w:val="0"/>
      <w:divBdr>
        <w:top w:val="none" w:sz="0" w:space="0" w:color="auto"/>
        <w:left w:val="none" w:sz="0" w:space="0" w:color="auto"/>
        <w:bottom w:val="none" w:sz="0" w:space="0" w:color="auto"/>
        <w:right w:val="none" w:sz="0" w:space="0" w:color="auto"/>
      </w:divBdr>
    </w:div>
    <w:div w:id="2045134079">
      <w:marLeft w:val="0"/>
      <w:marRight w:val="0"/>
      <w:marTop w:val="0"/>
      <w:marBottom w:val="0"/>
      <w:divBdr>
        <w:top w:val="none" w:sz="0" w:space="0" w:color="auto"/>
        <w:left w:val="none" w:sz="0" w:space="0" w:color="auto"/>
        <w:bottom w:val="none" w:sz="0" w:space="0" w:color="auto"/>
        <w:right w:val="none" w:sz="0" w:space="0" w:color="auto"/>
      </w:divBdr>
    </w:div>
    <w:div w:id="2045134080">
      <w:marLeft w:val="0"/>
      <w:marRight w:val="0"/>
      <w:marTop w:val="0"/>
      <w:marBottom w:val="0"/>
      <w:divBdr>
        <w:top w:val="none" w:sz="0" w:space="0" w:color="auto"/>
        <w:left w:val="none" w:sz="0" w:space="0" w:color="auto"/>
        <w:bottom w:val="none" w:sz="0" w:space="0" w:color="auto"/>
        <w:right w:val="none" w:sz="0" w:space="0" w:color="auto"/>
      </w:divBdr>
    </w:div>
    <w:div w:id="2045134081">
      <w:marLeft w:val="0"/>
      <w:marRight w:val="0"/>
      <w:marTop w:val="0"/>
      <w:marBottom w:val="0"/>
      <w:divBdr>
        <w:top w:val="none" w:sz="0" w:space="0" w:color="auto"/>
        <w:left w:val="none" w:sz="0" w:space="0" w:color="auto"/>
        <w:bottom w:val="none" w:sz="0" w:space="0" w:color="auto"/>
        <w:right w:val="none" w:sz="0" w:space="0" w:color="auto"/>
      </w:divBdr>
    </w:div>
    <w:div w:id="2045134082">
      <w:marLeft w:val="0"/>
      <w:marRight w:val="0"/>
      <w:marTop w:val="0"/>
      <w:marBottom w:val="0"/>
      <w:divBdr>
        <w:top w:val="none" w:sz="0" w:space="0" w:color="auto"/>
        <w:left w:val="none" w:sz="0" w:space="0" w:color="auto"/>
        <w:bottom w:val="none" w:sz="0" w:space="0" w:color="auto"/>
        <w:right w:val="none" w:sz="0" w:space="0" w:color="auto"/>
      </w:divBdr>
    </w:div>
    <w:div w:id="2045134083">
      <w:marLeft w:val="0"/>
      <w:marRight w:val="0"/>
      <w:marTop w:val="0"/>
      <w:marBottom w:val="0"/>
      <w:divBdr>
        <w:top w:val="none" w:sz="0" w:space="0" w:color="auto"/>
        <w:left w:val="none" w:sz="0" w:space="0" w:color="auto"/>
        <w:bottom w:val="none" w:sz="0" w:space="0" w:color="auto"/>
        <w:right w:val="none" w:sz="0" w:space="0" w:color="auto"/>
      </w:divBdr>
    </w:div>
    <w:div w:id="2045134084">
      <w:marLeft w:val="0"/>
      <w:marRight w:val="0"/>
      <w:marTop w:val="0"/>
      <w:marBottom w:val="0"/>
      <w:divBdr>
        <w:top w:val="none" w:sz="0" w:space="0" w:color="auto"/>
        <w:left w:val="none" w:sz="0" w:space="0" w:color="auto"/>
        <w:bottom w:val="none" w:sz="0" w:space="0" w:color="auto"/>
        <w:right w:val="none" w:sz="0" w:space="0" w:color="auto"/>
      </w:divBdr>
    </w:div>
    <w:div w:id="2045134085">
      <w:marLeft w:val="0"/>
      <w:marRight w:val="0"/>
      <w:marTop w:val="0"/>
      <w:marBottom w:val="0"/>
      <w:divBdr>
        <w:top w:val="none" w:sz="0" w:space="0" w:color="auto"/>
        <w:left w:val="none" w:sz="0" w:space="0" w:color="auto"/>
        <w:bottom w:val="none" w:sz="0" w:space="0" w:color="auto"/>
        <w:right w:val="none" w:sz="0" w:space="0" w:color="auto"/>
      </w:divBdr>
    </w:div>
    <w:div w:id="2045134086">
      <w:marLeft w:val="0"/>
      <w:marRight w:val="0"/>
      <w:marTop w:val="0"/>
      <w:marBottom w:val="0"/>
      <w:divBdr>
        <w:top w:val="none" w:sz="0" w:space="0" w:color="auto"/>
        <w:left w:val="none" w:sz="0" w:space="0" w:color="auto"/>
        <w:bottom w:val="none" w:sz="0" w:space="0" w:color="auto"/>
        <w:right w:val="none" w:sz="0" w:space="0" w:color="auto"/>
      </w:divBdr>
    </w:div>
    <w:div w:id="2045134087">
      <w:marLeft w:val="0"/>
      <w:marRight w:val="0"/>
      <w:marTop w:val="0"/>
      <w:marBottom w:val="0"/>
      <w:divBdr>
        <w:top w:val="none" w:sz="0" w:space="0" w:color="auto"/>
        <w:left w:val="none" w:sz="0" w:space="0" w:color="auto"/>
        <w:bottom w:val="none" w:sz="0" w:space="0" w:color="auto"/>
        <w:right w:val="none" w:sz="0" w:space="0" w:color="auto"/>
      </w:divBdr>
    </w:div>
    <w:div w:id="2045134088">
      <w:marLeft w:val="0"/>
      <w:marRight w:val="0"/>
      <w:marTop w:val="0"/>
      <w:marBottom w:val="0"/>
      <w:divBdr>
        <w:top w:val="none" w:sz="0" w:space="0" w:color="auto"/>
        <w:left w:val="none" w:sz="0" w:space="0" w:color="auto"/>
        <w:bottom w:val="none" w:sz="0" w:space="0" w:color="auto"/>
        <w:right w:val="none" w:sz="0" w:space="0" w:color="auto"/>
      </w:divBdr>
    </w:div>
    <w:div w:id="2045134089">
      <w:marLeft w:val="0"/>
      <w:marRight w:val="0"/>
      <w:marTop w:val="0"/>
      <w:marBottom w:val="0"/>
      <w:divBdr>
        <w:top w:val="none" w:sz="0" w:space="0" w:color="auto"/>
        <w:left w:val="none" w:sz="0" w:space="0" w:color="auto"/>
        <w:bottom w:val="none" w:sz="0" w:space="0" w:color="auto"/>
        <w:right w:val="none" w:sz="0" w:space="0" w:color="auto"/>
      </w:divBdr>
    </w:div>
    <w:div w:id="2045134090">
      <w:marLeft w:val="0"/>
      <w:marRight w:val="0"/>
      <w:marTop w:val="0"/>
      <w:marBottom w:val="0"/>
      <w:divBdr>
        <w:top w:val="none" w:sz="0" w:space="0" w:color="auto"/>
        <w:left w:val="none" w:sz="0" w:space="0" w:color="auto"/>
        <w:bottom w:val="none" w:sz="0" w:space="0" w:color="auto"/>
        <w:right w:val="none" w:sz="0" w:space="0" w:color="auto"/>
      </w:divBdr>
    </w:div>
    <w:div w:id="2045134091">
      <w:marLeft w:val="0"/>
      <w:marRight w:val="0"/>
      <w:marTop w:val="0"/>
      <w:marBottom w:val="0"/>
      <w:divBdr>
        <w:top w:val="none" w:sz="0" w:space="0" w:color="auto"/>
        <w:left w:val="none" w:sz="0" w:space="0" w:color="auto"/>
        <w:bottom w:val="none" w:sz="0" w:space="0" w:color="auto"/>
        <w:right w:val="none" w:sz="0" w:space="0" w:color="auto"/>
      </w:divBdr>
    </w:div>
    <w:div w:id="2045134092">
      <w:marLeft w:val="0"/>
      <w:marRight w:val="0"/>
      <w:marTop w:val="0"/>
      <w:marBottom w:val="0"/>
      <w:divBdr>
        <w:top w:val="none" w:sz="0" w:space="0" w:color="auto"/>
        <w:left w:val="none" w:sz="0" w:space="0" w:color="auto"/>
        <w:bottom w:val="none" w:sz="0" w:space="0" w:color="auto"/>
        <w:right w:val="none" w:sz="0" w:space="0" w:color="auto"/>
      </w:divBdr>
    </w:div>
    <w:div w:id="2045134093">
      <w:marLeft w:val="0"/>
      <w:marRight w:val="0"/>
      <w:marTop w:val="0"/>
      <w:marBottom w:val="0"/>
      <w:divBdr>
        <w:top w:val="none" w:sz="0" w:space="0" w:color="auto"/>
        <w:left w:val="none" w:sz="0" w:space="0" w:color="auto"/>
        <w:bottom w:val="none" w:sz="0" w:space="0" w:color="auto"/>
        <w:right w:val="none" w:sz="0" w:space="0" w:color="auto"/>
      </w:divBdr>
    </w:div>
    <w:div w:id="2045134094">
      <w:marLeft w:val="0"/>
      <w:marRight w:val="0"/>
      <w:marTop w:val="0"/>
      <w:marBottom w:val="0"/>
      <w:divBdr>
        <w:top w:val="none" w:sz="0" w:space="0" w:color="auto"/>
        <w:left w:val="none" w:sz="0" w:space="0" w:color="auto"/>
        <w:bottom w:val="none" w:sz="0" w:space="0" w:color="auto"/>
        <w:right w:val="none" w:sz="0" w:space="0" w:color="auto"/>
      </w:divBdr>
    </w:div>
    <w:div w:id="2045134095">
      <w:marLeft w:val="0"/>
      <w:marRight w:val="0"/>
      <w:marTop w:val="0"/>
      <w:marBottom w:val="0"/>
      <w:divBdr>
        <w:top w:val="none" w:sz="0" w:space="0" w:color="auto"/>
        <w:left w:val="none" w:sz="0" w:space="0" w:color="auto"/>
        <w:bottom w:val="none" w:sz="0" w:space="0" w:color="auto"/>
        <w:right w:val="none" w:sz="0" w:space="0" w:color="auto"/>
      </w:divBdr>
    </w:div>
    <w:div w:id="2045134096">
      <w:marLeft w:val="0"/>
      <w:marRight w:val="0"/>
      <w:marTop w:val="0"/>
      <w:marBottom w:val="0"/>
      <w:divBdr>
        <w:top w:val="none" w:sz="0" w:space="0" w:color="auto"/>
        <w:left w:val="none" w:sz="0" w:space="0" w:color="auto"/>
        <w:bottom w:val="none" w:sz="0" w:space="0" w:color="auto"/>
        <w:right w:val="none" w:sz="0" w:space="0" w:color="auto"/>
      </w:divBdr>
    </w:div>
    <w:div w:id="2045134097">
      <w:marLeft w:val="0"/>
      <w:marRight w:val="0"/>
      <w:marTop w:val="0"/>
      <w:marBottom w:val="0"/>
      <w:divBdr>
        <w:top w:val="none" w:sz="0" w:space="0" w:color="auto"/>
        <w:left w:val="none" w:sz="0" w:space="0" w:color="auto"/>
        <w:bottom w:val="none" w:sz="0" w:space="0" w:color="auto"/>
        <w:right w:val="none" w:sz="0" w:space="0" w:color="auto"/>
      </w:divBdr>
    </w:div>
    <w:div w:id="2045134098">
      <w:marLeft w:val="0"/>
      <w:marRight w:val="0"/>
      <w:marTop w:val="0"/>
      <w:marBottom w:val="0"/>
      <w:divBdr>
        <w:top w:val="none" w:sz="0" w:space="0" w:color="auto"/>
        <w:left w:val="none" w:sz="0" w:space="0" w:color="auto"/>
        <w:bottom w:val="none" w:sz="0" w:space="0" w:color="auto"/>
        <w:right w:val="none" w:sz="0" w:space="0" w:color="auto"/>
      </w:divBdr>
    </w:div>
    <w:div w:id="204513409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0B3742-622E-4137-886C-8D5A539532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2263</Words>
  <Characters>12904</Characters>
  <Application>Microsoft Office Word</Application>
  <DocSecurity>0</DocSecurity>
  <Lines>107</Lines>
  <Paragraphs>30</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15137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Viera Rudzanova</cp:lastModifiedBy>
  <cp:revision>3</cp:revision>
  <cp:lastPrinted>2016-01-11T16:47:00Z</cp:lastPrinted>
  <dcterms:created xsi:type="dcterms:W3CDTF">2019-06-21T23:07:00Z</dcterms:created>
  <dcterms:modified xsi:type="dcterms:W3CDTF">2019-06-21T23:12:00Z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