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12DC7" w:rsidRPr="005877C7" w:rsidRDefault="00312DC7" w:rsidP="00312DC7">
      <w:pPr>
        <w:spacing w:after="0"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 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Všeobecné informácie</w:t>
      </w:r>
    </w:p>
    <w:p w:rsidR="00312DC7" w:rsidRPr="002E2695" w:rsidRDefault="00312DC7" w:rsidP="00312DC7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312DC7" w:rsidRPr="001E41C0" w:rsidRDefault="00312DC7" w:rsidP="00312DC7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1E41C0" w:rsidRPr="001E41C0">
        <w:rPr>
          <w:rFonts w:ascii="Times New Roman" w:hAnsi="Times New Roman" w:cs="Times New Roman"/>
        </w:rPr>
        <w:t xml:space="preserve">WELLNESS-HEALTH &amp; </w:t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</w:r>
      <w:r w:rsidR="001E41C0" w:rsidRPr="001E41C0">
        <w:rPr>
          <w:rFonts w:ascii="Times New Roman" w:hAnsi="Times New Roman" w:cs="Times New Roman"/>
        </w:rPr>
        <w:tab/>
        <w:t>BEAUTY products, s.r.o.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Pr="00312DC7">
        <w:rPr>
          <w:rFonts w:ascii="Times New Roman" w:hAnsi="Times New Roman" w:cs="Times New Roman"/>
        </w:rPr>
        <w:t>P</w:t>
      </w:r>
      <w:r w:rsidR="001E41C0">
        <w:rPr>
          <w:rFonts w:ascii="Times New Roman" w:hAnsi="Times New Roman" w:cs="Times New Roman"/>
        </w:rPr>
        <w:t>ražská 4</w:t>
      </w:r>
      <w:r w:rsidRPr="00312DC7">
        <w:rPr>
          <w:rFonts w:ascii="Times New Roman" w:hAnsi="Times New Roman" w:cs="Times New Roman"/>
        </w:rPr>
        <w:t xml:space="preserve">, </w:t>
      </w:r>
      <w:r w:rsidR="001E41C0">
        <w:rPr>
          <w:rFonts w:ascii="Times New Roman" w:hAnsi="Times New Roman" w:cs="Times New Roman"/>
        </w:rPr>
        <w:t>040 11 Košice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>
        <w:rPr>
          <w:rFonts w:ascii="Times New Roman" w:hAnsi="Times New Roman" w:cs="Times New Roman"/>
          <w:b/>
        </w:rPr>
        <w:t xml:space="preserve"> </w:t>
      </w:r>
    </w:p>
    <w:p w:rsidR="00312DC7" w:rsidRPr="002E2695" w:rsidRDefault="00312DC7" w:rsidP="001E41C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312DC7">
        <w:rPr>
          <w:rFonts w:ascii="Times New Roman" w:hAnsi="Times New Roman" w:cs="Times New Roman"/>
        </w:rPr>
        <w:t>v náväznosti na predmet podnikania</w:t>
      </w:r>
      <w:r w:rsidR="001E41C0">
        <w:rPr>
          <w:rFonts w:ascii="Times New Roman" w:hAnsi="Times New Roman" w:cs="Times New Roman"/>
        </w:rPr>
        <w:t>:</w:t>
      </w:r>
      <w:r w:rsidRPr="00312DC7">
        <w:rPr>
          <w:rFonts w:ascii="Times New Roman" w:hAnsi="Times New Roman" w:cs="Times New Roman"/>
        </w:rPr>
        <w:t xml:space="preserve"> </w:t>
      </w:r>
      <w:r w:rsidR="001E41C0">
        <w:rPr>
          <w:rFonts w:ascii="Times New Roman" w:hAnsi="Times New Roman" w:cs="Times New Roman"/>
        </w:rPr>
        <w:t xml:space="preserve">výroba ostatných strojov na všeobecné účely 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12DC7" w:rsidRPr="002E2695" w:rsidRDefault="00F32F31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</w:t>
      </w:r>
      <w:bookmarkStart w:id="0" w:name="_GoBack"/>
      <w:bookmarkEnd w:id="0"/>
      <w:r w:rsidR="00312DC7">
        <w:rPr>
          <w:rFonts w:ascii="Times New Roman" w:hAnsi="Times New Roman" w:cs="Times New Roman"/>
          <w:b/>
        </w:rPr>
        <w:t>.06.201</w:t>
      </w:r>
      <w:r>
        <w:rPr>
          <w:rFonts w:ascii="Times New Roman" w:hAnsi="Times New Roman" w:cs="Times New Roman"/>
          <w:b/>
        </w:rPr>
        <w:t>8</w:t>
      </w: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23286" w:rsidRDefault="00F32F31" w:rsidP="00312DC7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312DC7">
            <w:rPr>
              <w:rFonts w:ascii="Segoe UI Symbol" w:eastAsia="MS Gothic" w:hAnsi="Segoe UI Symbol" w:cs="Segoe UI Symbol"/>
            </w:rPr>
            <w:t>x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Mimoriadna</w:t>
      </w:r>
    </w:p>
    <w:p w:rsidR="00312DC7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  <w:r>
        <w:rPr>
          <w:rFonts w:ascii="Times New Roman" w:hAnsi="Times New Roman" w:cs="Times New Roman"/>
        </w:rPr>
        <w:t xml:space="preserve"> nevzťahuje sa</w:t>
      </w:r>
    </w:p>
    <w:p w:rsidR="00312DC7" w:rsidRPr="002E2695" w:rsidRDefault="00312DC7" w:rsidP="00312DC7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12DC7" w:rsidRPr="00223286" w:rsidRDefault="00F32F31" w:rsidP="00312DC7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rozdelenie</w:t>
      </w:r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zlúčenie</w:t>
      </w:r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splynutie</w:t>
      </w:r>
      <w:r w:rsidR="00312DC7" w:rsidRPr="00223286">
        <w:rPr>
          <w:rFonts w:ascii="Times New Roman" w:eastAsia="MS Gothic" w:hAnsi="Times New Roman" w:cs="Times New Roman"/>
        </w:rPr>
        <w:tab/>
      </w:r>
      <w:r w:rsidR="00312DC7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12DC7" w:rsidRPr="002E2695" w:rsidRDefault="00F32F31" w:rsidP="00312DC7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312DC7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312DC7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312DC7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12DC7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312DC7" w:rsidRPr="002E2695" w:rsidRDefault="00312DC7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a)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najväčšiu skupinu, ktorej súčasou je účtovná jednotka</w:t>
      </w:r>
      <w:r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312DC7" w:rsidRPr="005877C7" w:rsidRDefault="00D43A4D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06AD4A" id="Rovná spojnica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LZ50JDeAAAACAEAAA8AAABkcnMvZG93&#10;bnJldi54bWxMj0FPg0AQhe8m/ofNmHizS2lSgbI0tVET40mUeN2yUyCws4TdtvjvHU/2OO+9vPle&#10;vp3tIM44+c6RguUiAoFUO9NRo+Dr8+UhAeGDJqMHR6jgBz1si9ubXGfGXegDz2VoBJeQz7SCNoQx&#10;k9LXLVrtF25EYu/oJqsDn1MjzaQvXG4HGUfRWlrdEX9o9Yj7Fuu+PFkFq6Z6S7+rjpbV69M7lru+&#10;3PfPSt3fzbsNiIBz+A/DHz6jQ8FMB3ci48WgYJ2sOKkgTmIQ7KdRylMOLKSPIItcXg8ofgE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C2edCQ3gAAAAgBAAAPAAAAAAAAAAAAAAAAAE8E&#10;AABkcnMvZG93bnJldi54bWxQSwUGAAAAAAQABADzAAAAWgUAAAAA&#10;" strokecolor="black [3213]" strokeweight="1pt">
                <v:stroke dashstyle="1 1"/>
                <o:lock v:ext="edit" shapetype="f"/>
              </v:line>
            </w:pict>
          </mc:Fallback>
        </mc:AlternateConten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312DC7" w:rsidRPr="002E2695" w:rsidRDefault="00D43A4D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73E982" id="Rovná spojnica 2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tnnQkN4AAAAIAQAADwAAAGRycy9kb3du&#10;cmV2LnhtbEyPQU+DQBCF7yb+h82YeLNLaVKBsjS1URPjSZR43bJTILCzhN22+O8dT/Y47728+V6+&#10;ne0gzjj5zpGC5SICgVQ701Gj4Ovz5SEB4YMmowdHqOAHPWyL25tcZ8Zd6APPZWgEl5DPtII2hDGT&#10;0tctWu0XbkRi7+gmqwOfUyPNpC9cbgcZR9FaWt0Rf2j1iPsW6748WQWrpnpLv6uOltXr0zuWu77c&#10;989K3d/Nuw2IgHP4D8MfPqNDwUwHdyLjxaBgnaw4qSBOYhDsp1HKUw4spI8gi1xeDyh+AQ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LZ50JDeAAAACAEAAA8AAAAAAAAAAAAAAAAATgQA&#10;AGRycy9kb3ducmV2LnhtbFBLBQYAAAAABAAEAPMAAABZBQAAAAA=&#10;" strokecolor="black [3213]" strokeweight="1pt">
                <v:stroke dashstyle="1 1"/>
                <o:lock v:ext="edit" shapetype="f"/>
              </v:line>
            </w:pict>
          </mc:Fallback>
        </mc:AlternateConten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D43A4D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D4A98A" id="Rovná spojnica 3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" strokecolor="black [3213]" strokeweight="1pt">
                <v:stroke dashstyle="1 1"/>
                <o:lock v:ext="edit" shapetype="f"/>
              </v:line>
            </w:pict>
          </mc:Fallback>
        </mc:AlternateContent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312DC7" w:rsidRPr="005877C7" w:rsidRDefault="00D43A4D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E00C8D" id="Rovná spojnica 6" o:spid="_x0000_s1026" style="position:absolute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tnnQkN4AAAAIAQAADwAAAGRycy9kb3du&#10;cmV2LnhtbEyPQU+DQBCF7yb+h82YeLNLaVKBsjS1URPjSZR43bJTILCzhN22+O8dT/Y47728+V6+&#10;ne0gzjj5zpGC5SICgVQ701Gj4Ovz5SEB4YMmowdHqOAHPWyL25tcZ8Zd6APPZWgEl5DPtII2hDGT&#10;0tctWu0XbkRi7+gmqwOfUyPNpC9cbgcZR9FaWt0Rf2j1iPsW6748WQWrpnpLv6uOltXr0zuWu77c&#10;989K3d/Nuw2IgHP4D8MfPqNDwUwHdyLjxaBgnaw4qSBOYhDsp1HKUw4spI8gi1xeDyh+AQ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LZ50JDeAAAACAEAAA8AAAAAAAAAAAAAAAAATgQA&#10;AGRycy9kb3ducmV2LnhtbFBLBQYAAAAABAAEAPMAAABZBQAAAAA=&#10;" strokecolor="black [3213]" strokeweight="1pt">
                <v:stroke dashstyle="1 1"/>
                <o:lock v:ext="edit" shapetype="f"/>
              </v:line>
            </w:pict>
          </mc:Fallback>
        </mc:AlternateContent>
      </w:r>
      <w:r w:rsidR="00312DC7" w:rsidRPr="002E2695">
        <w:rPr>
          <w:rFonts w:ascii="Times New Roman" w:hAnsi="Times New Roman" w:cs="Times New Roman"/>
        </w:rPr>
        <w:tab/>
      </w:r>
    </w:p>
    <w:p w:rsidR="00312DC7" w:rsidRPr="002E2695" w:rsidRDefault="00312DC7" w:rsidP="00312D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312DC7" w:rsidRPr="002E2695" w:rsidRDefault="00F32F31" w:rsidP="00312DC7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2E2695">
        <w:rPr>
          <w:rFonts w:ascii="Times New Roman" w:eastAsia="MS Gothic" w:hAnsi="Times New Roman" w:cs="Times New Roman"/>
          <w:b/>
        </w:rPr>
        <w:tab/>
      </w:r>
      <w:r w:rsidR="00312DC7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312DC7" w:rsidRPr="002E2695" w:rsidRDefault="00312DC7" w:rsidP="00312DC7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312DC7" w:rsidRPr="002E2695" w:rsidRDefault="00D43A4D" w:rsidP="00312D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C29BF2" id="Rovná spojnica 5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" strokecolor="black [3213]" strokeweight="1pt">
                <v:stroke dashstyle="1 1"/>
                <o:lock v:ext="edit" shapetype="f"/>
              </v:line>
            </w:pict>
          </mc:Fallback>
        </mc:AlternateContent>
      </w:r>
    </w:p>
    <w:p w:rsidR="00312DC7" w:rsidRPr="002E2695" w:rsidRDefault="00F32F31" w:rsidP="00312DC7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2E2695">
        <w:rPr>
          <w:rFonts w:ascii="Times New Roman" w:hAnsi="Times New Roman" w:cs="Times New Roman"/>
        </w:rPr>
        <w:tab/>
        <w:t>V zmysle § 22 ods. 10 a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312DC7" w:rsidRPr="002E2695" w:rsidTr="00312DC7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312DC7" w:rsidRPr="002E2695" w:rsidTr="00312DC7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Pr="002E2695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312DC7" w:rsidRPr="002E2695" w:rsidTr="00312DC7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312DC7" w:rsidRPr="002E2695" w:rsidTr="00312DC7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312DC7" w:rsidRPr="002E2695" w:rsidRDefault="00312DC7" w:rsidP="00312DC7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312DC7" w:rsidRPr="002E2695" w:rsidRDefault="00312DC7" w:rsidP="00312DC7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t>Čl. 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orgánoch spoločnosti</w:t>
      </w: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>
        <w:rPr>
          <w:rFonts w:ascii="Times New Roman" w:hAnsi="Times New Roman" w:cs="Times New Roman"/>
          <w:b/>
        </w:rPr>
        <w:tab/>
        <w:t>Informácie o orgánoch účtovnej jednotky</w:t>
      </w:r>
    </w:p>
    <w:p w:rsidR="00312DC7" w:rsidRPr="002E2695" w:rsidRDefault="00312DC7" w:rsidP="00312DC7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312DC7" w:rsidRPr="002E2695" w:rsidTr="00312DC7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E2695" w:rsidTr="00312DC7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2E2695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2E2695" w:rsidRDefault="00312DC7" w:rsidP="00312DC7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12DC7" w:rsidRPr="000D561E" w:rsidRDefault="00312DC7" w:rsidP="00312DC7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12DC7" w:rsidRPr="005877C7" w:rsidRDefault="00312DC7" w:rsidP="00312DC7">
      <w:pPr>
        <w:spacing w:line="240" w:lineRule="auto"/>
        <w:rPr>
          <w:rFonts w:ascii="Times New Roman" w:hAnsi="Times New Roman" w:cs="Times New Roman"/>
          <w:b/>
          <w:color w:val="4F81BD" w:themeColor="accent1"/>
        </w:rPr>
      </w:pPr>
      <w:r w:rsidRPr="005877C7">
        <w:rPr>
          <w:rFonts w:ascii="Times New Roman" w:hAnsi="Times New Roman" w:cs="Times New Roman"/>
          <w:b/>
          <w:color w:val="4F81BD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4F81BD" w:themeColor="accent1"/>
        </w:rPr>
        <w:tab/>
        <w:t>Informácie o prijatých postupoch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312DC7" w:rsidRDefault="00312DC7" w:rsidP="00312DC7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E40DC0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ZoÚ</w:t>
      </w:r>
      <w:r w:rsidRPr="00B05B9D">
        <w:rPr>
          <w:rFonts w:ascii="Times New Roman" w:hAnsi="Times New Roman" w:cs="Times New Roman"/>
          <w:szCs w:val="24"/>
        </w:rPr>
        <w:t>, s osobitosťami: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312DC7" w:rsidRPr="001D4FB8" w:rsidTr="00312DC7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1D4FB8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12DC7" w:rsidRPr="001D4FB8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312DC7" w:rsidRPr="001D4FB8" w:rsidTr="00312DC7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312DC7" w:rsidRPr="001D4FB8" w:rsidTr="00312DC7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1D4FB8" w:rsidTr="00312DC7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1D4FB8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312DC7" w:rsidRPr="004701FB" w:rsidTr="00312DC7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1E41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E41C0" w:rsidRPr="001E41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E40DC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E40DC0" w:rsidRPr="00E40DC0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4701FB" w:rsidRDefault="00312DC7" w:rsidP="00312DC7">
      <w:pPr>
        <w:spacing w:line="240" w:lineRule="auto"/>
        <w:jc w:val="both"/>
        <w:rPr>
          <w:rFonts w:ascii="Times New Roman" w:hAnsi="Times New Roman" w:cs="Times New Roman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312DC7" w:rsidRPr="004701FB" w:rsidTr="00312DC7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 xml:space="preserve">d)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312DC7" w:rsidRPr="004701FB" w:rsidTr="00312DC7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B832B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4701FB" w:rsidTr="00312DC7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4701FB" w:rsidRDefault="00312DC7" w:rsidP="00312DC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Pr="00600C1D" w:rsidRDefault="00312DC7" w:rsidP="00312DC7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312DC7" w:rsidRDefault="00312DC7" w:rsidP="00312DC7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e)</w:t>
      </w:r>
      <w:r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312DC7" w:rsidRPr="00600C1D" w:rsidTr="00312DC7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312DC7" w:rsidRPr="00600C1D" w:rsidTr="00312DC7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600C1D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Pr="00600C1D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12DC7" w:rsidRPr="00600C1D" w:rsidRDefault="00312DC7" w:rsidP="00312DC7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adlhodobý nehmotný majetok, doba odpisovania a použité sadzby a odpisové 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312DC7" w:rsidRPr="00C5195B" w:rsidTr="00312DC7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504DBD" w:rsidRDefault="00312DC7" w:rsidP="00312DC7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12DC7" w:rsidRDefault="00F32F31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312DC7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312DC7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312DC7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312DC7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312DC7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312DC7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312DC7" w:rsidRPr="00C5195B" w:rsidRDefault="00312DC7" w:rsidP="00312DC7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F32F31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312DC7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312DC7" w:rsidRPr="00600C1D">
        <w:rPr>
          <w:rFonts w:ascii="Times New Roman" w:eastAsia="MS Gothic" w:hAnsi="Times New Roman" w:cs="Times New Roman"/>
          <w:b/>
        </w:rPr>
        <w:tab/>
      </w:r>
      <w:r w:rsidR="00312DC7" w:rsidRPr="00600C1D">
        <w:rPr>
          <w:rFonts w:ascii="Times New Roman" w:eastAsia="MS Gothic" w:hAnsi="Times New Roman" w:cs="Times New Roman"/>
        </w:rPr>
        <w:t>Odpisový plán bol o</w:t>
      </w:r>
      <w:r w:rsidR="00312DC7">
        <w:rPr>
          <w:rFonts w:ascii="Times New Roman" w:eastAsia="MS Gothic" w:hAnsi="Times New Roman" w:cs="Times New Roman"/>
        </w:rPr>
        <w:t>vplyvnený týmito rozhodnutiami:</w:t>
      </w:r>
    </w:p>
    <w:p w:rsidR="00312DC7" w:rsidRDefault="00D43A4D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3F0AB5" id="Rovná spojnica 11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" strokecolor="black [3213]" strokeweight="1pt">
                <v:stroke dashstyle="1 1"/>
                <o:lock v:ext="edit" shapetype="f"/>
              </v:line>
            </w:pict>
          </mc:Fallback>
        </mc:AlternateConten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312DC7" w:rsidRDefault="00D43A4D" w:rsidP="00312DC7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2B77FF" id="Rovná spojnica 1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" strokecolor="black [3213]" strokeweight="1pt">
                <v:stroke dashstyle="1 1"/>
                <o:lock v:ext="edit" shapetype="f"/>
              </v:line>
            </w:pict>
          </mc:Fallback>
        </mc:AlternateContent>
      </w:r>
    </w:p>
    <w:p w:rsidR="00312DC7" w:rsidRPr="00986157" w:rsidRDefault="00F32F31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312DC7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312DC7" w:rsidRPr="00986157">
        <w:rPr>
          <w:rFonts w:ascii="Times New Roman" w:eastAsia="MS Gothic" w:hAnsi="Times New Roman" w:cs="Times New Roman"/>
          <w:b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312DC7" w:rsidRPr="00986157">
        <w:rPr>
          <w:rFonts w:ascii="Times New Roman" w:eastAsia="MS Gothic" w:hAnsi="Times New Roman" w:cs="Times New Roman"/>
          <w:b/>
        </w:rPr>
        <w:t>dlhodobého hmotného majetku</w:t>
      </w:r>
      <w:r w:rsidR="00312DC7">
        <w:rPr>
          <w:rFonts w:ascii="Times New Roman" w:eastAsia="MS Gothic" w:hAnsi="Times New Roman" w:cs="Times New Roman"/>
        </w:rPr>
        <w:t xml:space="preserve"> podnikateľ zostavil </w:t>
      </w:r>
      <w:r w:rsidR="00312DC7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312DC7">
        <w:rPr>
          <w:rFonts w:ascii="Times New Roman" w:eastAsia="MS Gothic" w:hAnsi="Times New Roman" w:cs="Times New Roman"/>
        </w:rPr>
        <w:t xml:space="preserve">otrebenia zaraďovaného majetku </w:t>
      </w:r>
      <w:r w:rsidR="00312DC7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312DC7">
        <w:rPr>
          <w:rFonts w:ascii="Times New Roman" w:eastAsia="MS Gothic" w:hAnsi="Times New Roman" w:cs="Times New Roman"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312DC7" w:rsidRPr="00986157">
        <w:rPr>
          <w:rFonts w:ascii="Times New Roman" w:eastAsia="MS Gothic" w:hAnsi="Times New Roman" w:cs="Times New Roman"/>
          <w:b/>
        </w:rPr>
        <w:t>sa nerovnajú</w:t>
      </w:r>
      <w:r w:rsidR="00312DC7" w:rsidRPr="00986157">
        <w:rPr>
          <w:rFonts w:ascii="Times New Roman" w:eastAsia="MS Gothic" w:hAnsi="Times New Roman" w:cs="Times New Roman"/>
        </w:rPr>
        <w:t>.</w:t>
      </w:r>
    </w:p>
    <w:p w:rsidR="00312DC7" w:rsidRDefault="00F32F31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312DC7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312DC7" w:rsidRPr="00986157">
        <w:rPr>
          <w:rFonts w:ascii="Times New Roman" w:eastAsia="MS Gothic" w:hAnsi="Times New Roman" w:cs="Times New Roman"/>
          <w:b/>
        </w:rPr>
        <w:tab/>
      </w:r>
      <w:r w:rsidR="00312DC7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312DC7" w:rsidRPr="00986157">
        <w:rPr>
          <w:rFonts w:ascii="Times New Roman" w:eastAsia="MS Gothic" w:hAnsi="Times New Roman" w:cs="Times New Roman"/>
          <w:b/>
        </w:rPr>
        <w:t>dlhodobého hmotného majetku</w:t>
      </w:r>
      <w:r w:rsidR="00312DC7" w:rsidRPr="00986157">
        <w:rPr>
          <w:rFonts w:ascii="Times New Roman" w:eastAsia="MS Gothic" w:hAnsi="Times New Roman" w:cs="Times New Roman"/>
        </w:rPr>
        <w:t xml:space="preserve"> podnika</w:t>
      </w:r>
      <w:r w:rsidR="00312DC7">
        <w:rPr>
          <w:rFonts w:ascii="Times New Roman" w:eastAsia="MS Gothic" w:hAnsi="Times New Roman" w:cs="Times New Roman"/>
        </w:rPr>
        <w:t xml:space="preserve">teľ zostavil </w:t>
      </w:r>
      <w:r w:rsidR="00312DC7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312DC7">
        <w:rPr>
          <w:rFonts w:ascii="Times New Roman" w:eastAsia="MS Gothic" w:hAnsi="Times New Roman" w:cs="Times New Roman"/>
        </w:rPr>
        <w:t xml:space="preserve"> vyčísľovaní daňových odpisov. O</w:t>
      </w:r>
      <w:r w:rsidR="00312DC7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312DC7" w:rsidRPr="00986157">
        <w:rPr>
          <w:rFonts w:ascii="Times New Roman" w:eastAsia="MS Gothic" w:hAnsi="Times New Roman" w:cs="Times New Roman"/>
          <w:b/>
        </w:rPr>
        <w:t>sa rovnajú</w:t>
      </w:r>
      <w:r w:rsidR="00312DC7" w:rsidRPr="00986157">
        <w:rPr>
          <w:rFonts w:ascii="Times New Roman" w:eastAsia="MS Gothic" w:hAnsi="Times New Roman" w:cs="Times New Roman"/>
        </w:rPr>
        <w:t>.</w:t>
      </w:r>
      <w:r w:rsidR="00312DC7">
        <w:rPr>
          <w:rFonts w:ascii="Times New Roman" w:eastAsia="MS Gothic" w:hAnsi="Times New Roman" w:cs="Times New Roman"/>
        </w:rPr>
        <w:t xml:space="preserve"> Ročný účtovný odpis sa odlišuje od da</w:t>
      </w:r>
      <w:r w:rsidR="00312DC7" w:rsidRPr="00986157">
        <w:rPr>
          <w:rFonts w:ascii="Times New Roman" w:eastAsia="MS Gothic" w:hAnsi="Times New Roman" w:cs="Times New Roman"/>
        </w:rPr>
        <w:t>ň</w:t>
      </w:r>
      <w:r w:rsidR="00312DC7">
        <w:rPr>
          <w:rFonts w:ascii="Times New Roman" w:eastAsia="MS Gothic" w:hAnsi="Times New Roman" w:cs="Times New Roman"/>
        </w:rPr>
        <w:t>ového podľa počtu mesiacov od zaradenia do konca roka.</w:t>
      </w:r>
    </w:p>
    <w:p w:rsidR="00312DC7" w:rsidRPr="00986157" w:rsidRDefault="00312DC7" w:rsidP="00312D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III. 4h)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12DC7" w:rsidRPr="00C5195B" w:rsidTr="00312DC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312DC7" w:rsidRPr="00C5195B" w:rsidTr="00312DC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312DC7" w:rsidRPr="00C5195B" w:rsidRDefault="00312DC7" w:rsidP="00312DC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312DC7" w:rsidRPr="00C5195B" w:rsidTr="00312DC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312DC7" w:rsidRPr="00C5195B" w:rsidTr="00312DC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312DC7" w:rsidRPr="00C5195B" w:rsidRDefault="00312DC7" w:rsidP="00312DC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312DC7" w:rsidRPr="00C5195B" w:rsidRDefault="00312DC7" w:rsidP="00312DC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E40DC0" w:rsidRDefault="00E40DC0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Informácie, ktoré vysvetľujú a dopĺňajú položky výkazu ziskov a strát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312DC7" w:rsidRPr="0098615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312DC7" w:rsidRPr="00986157" w:rsidTr="00312DC7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86157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98615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E313E" w:rsidTr="00312DC7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312DC7" w:rsidRPr="00AE313E" w:rsidTr="00312DC7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312DC7" w:rsidRPr="00AE313E" w:rsidTr="00312DC7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lastRenderedPageBreak/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AE313E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312DC7" w:rsidRPr="00AE313E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312DC7" w:rsidRPr="00AE313E" w:rsidTr="00312DC7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312DC7" w:rsidRPr="00AE313E" w:rsidTr="00312DC7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AE313E" w:rsidTr="00312DC7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AE313E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312DC7" w:rsidRPr="00AE313E" w:rsidTr="00312DC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312DC7" w:rsidRPr="00AE313E" w:rsidTr="00312DC7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94678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312DC7" w:rsidRPr="00AE313E" w:rsidTr="00312DC7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AE313E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312DC7" w:rsidRPr="00A60D37" w:rsidRDefault="00312DC7" w:rsidP="00312DC7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312DC7" w:rsidRPr="00994678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a)- c)</w:t>
      </w:r>
      <w:r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312DC7" w:rsidRPr="00A60D37" w:rsidTr="00312DC7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312DC7" w:rsidRPr="00504DBD" w:rsidRDefault="00312DC7" w:rsidP="00312DC7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A60D3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312DC7" w:rsidRPr="00AE313E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312DC7" w:rsidRPr="00A60D37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A60D37" w:rsidTr="00312DC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A60D37" w:rsidTr="00312DC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A60D37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40DC0" w:rsidRDefault="00E40DC0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312DC7" w:rsidRPr="00BE3A69" w:rsidTr="00312DC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BE3A69" w:rsidTr="00312DC7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BE3A69" w:rsidTr="00312DC7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BE3A69" w:rsidRDefault="00312DC7" w:rsidP="00312DC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BE3A69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E40DC0" w:rsidRDefault="00E40DC0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</w:p>
    <w:p w:rsidR="00312DC7" w:rsidRPr="005877C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Informácie o iných aktívach a iných pasívach</w:t>
      </w:r>
    </w:p>
    <w:p w:rsidR="00312DC7" w:rsidRPr="00986157" w:rsidRDefault="00312DC7" w:rsidP="00312DC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V. 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312DC7" w:rsidRPr="0021240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212400" w:rsidTr="00312DC7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212400" w:rsidTr="00312DC7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21240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212400" w:rsidTr="00312DC7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  <w:p w:rsidR="00E40DC0" w:rsidRPr="00212400" w:rsidRDefault="00E40DC0" w:rsidP="00312DC7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212400" w:rsidTr="00312DC7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212400" w:rsidTr="00312DC7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212400" w:rsidTr="00312DC7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212400" w:rsidTr="00312DC7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21240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Pr="0098615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12DC7" w:rsidRPr="00923190" w:rsidTr="00312DC7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312DC7" w:rsidRPr="00923190" w:rsidTr="00312DC7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12DC7" w:rsidRPr="00923190" w:rsidTr="00312DC7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923190" w:rsidTr="00312DC7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312DC7" w:rsidRPr="00923190" w:rsidTr="00312DC7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312DC7" w:rsidRPr="00923190" w:rsidTr="00312DC7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Udalosti, ktoré nastali po dni, ku ktorému sa zostavuje účtovná závierka</w:t>
      </w:r>
    </w:p>
    <w:p w:rsidR="00312DC7" w:rsidRPr="00986157" w:rsidRDefault="00312DC7" w:rsidP="00312DC7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VI. a) –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312DC7" w:rsidRPr="00923190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312DC7" w:rsidRPr="00923190" w:rsidTr="00312DC7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312DC7" w:rsidRPr="00923190" w:rsidTr="00312DC7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923190" w:rsidTr="00312DC7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312DC7" w:rsidRPr="00923190" w:rsidRDefault="00312DC7" w:rsidP="00312DC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923190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312DC7" w:rsidRPr="00923190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Pr="005877C7" w:rsidRDefault="00312DC7" w:rsidP="00312DC7">
      <w:pPr>
        <w:spacing w:line="240" w:lineRule="auto"/>
        <w:ind w:left="993" w:hanging="993"/>
        <w:rPr>
          <w:rFonts w:ascii="Times New Roman" w:hAnsi="Times New Roman" w:cs="Times New Roman"/>
          <w:b/>
          <w:color w:val="4F81BD" w:themeColor="accent1"/>
          <w:szCs w:val="24"/>
        </w:rPr>
      </w:pP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4F81BD" w:themeColor="accent1"/>
          <w:szCs w:val="24"/>
        </w:rPr>
        <w:tab/>
        <w:t> Ostatné informácie</w:t>
      </w: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312DC7" w:rsidRPr="00DF187C" w:rsidRDefault="00312DC7" w:rsidP="00312DC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p w:rsidR="00E40DC0" w:rsidRDefault="00E40DC0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312DC7" w:rsidRPr="00DF187C" w:rsidTr="00312DC7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312DC7" w:rsidRPr="00DF187C" w:rsidTr="00312DC7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312DC7" w:rsidRPr="00DF187C" w:rsidTr="00312DC7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12DC7" w:rsidRPr="00DF187C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312DC7" w:rsidRDefault="00312DC7" w:rsidP="00312DC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312DC7" w:rsidRPr="00DF187C" w:rsidRDefault="00312DC7" w:rsidP="00312DC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312DC7" w:rsidRPr="00DF187C" w:rsidTr="00312DC7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DF187C" w:rsidTr="00312DC7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DF187C" w:rsidTr="00312DC7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DF187C" w:rsidTr="00312DC7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DF187C" w:rsidTr="00312DC7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DF187C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DF187C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12DC7" w:rsidRDefault="00312DC7" w:rsidP="00312DC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312DC7" w:rsidRDefault="00312DC7" w:rsidP="00312DC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312DC7" w:rsidRPr="00FB3281" w:rsidTr="00312DC7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312DC7" w:rsidRPr="00FB3281" w:rsidTr="00312DC7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312DC7" w:rsidRPr="00FB3281" w:rsidTr="00312DC7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312DC7" w:rsidRPr="00FB3281" w:rsidTr="00312DC7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312DC7" w:rsidRPr="00FB3281" w:rsidTr="00312DC7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312DC7" w:rsidRPr="00FB3281" w:rsidRDefault="00312DC7" w:rsidP="00312DC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12DC7" w:rsidRPr="00FB3281" w:rsidRDefault="00312DC7" w:rsidP="00312D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ED43F2" w:rsidRDefault="00ED43F2" w:rsidP="00E40DC0"/>
    <w:sectPr w:rsidR="00ED43F2" w:rsidSect="00312DC7">
      <w:head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12DC7" w:rsidRDefault="00312DC7" w:rsidP="00312DC7">
      <w:pPr>
        <w:spacing w:after="0" w:line="240" w:lineRule="auto"/>
      </w:pPr>
      <w:r>
        <w:separator/>
      </w:r>
    </w:p>
  </w:endnote>
  <w:end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12DC7" w:rsidRDefault="00312DC7" w:rsidP="00312DC7">
      <w:pPr>
        <w:spacing w:after="0" w:line="240" w:lineRule="auto"/>
      </w:pPr>
      <w:r>
        <w:separator/>
      </w:r>
    </w:p>
  </w:footnote>
  <w:footnote w:type="continuationSeparator" w:id="0">
    <w:p w:rsidR="00312DC7" w:rsidRDefault="00312DC7" w:rsidP="00312DC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2DC7" w:rsidRDefault="00312DC7">
    <w:pPr>
      <w:pStyle w:val="Hlavika"/>
      <w:rPr>
        <w:rFonts w:ascii="Times New Roman" w:hAnsi="Times New Roman"/>
        <w:sz w:val="24"/>
      </w:rPr>
    </w:pPr>
    <w:r w:rsidRPr="00312DC7">
      <w:rPr>
        <w:rFonts w:ascii="Times New Roman" w:hAnsi="Times New Roman"/>
        <w:sz w:val="24"/>
      </w:rPr>
      <w:t>Poznámky Úč</w:t>
    </w:r>
    <w:r w:rsidR="001E41C0">
      <w:rPr>
        <w:rFonts w:ascii="Times New Roman" w:hAnsi="Times New Roman"/>
        <w:sz w:val="24"/>
      </w:rPr>
      <w:t xml:space="preserve"> </w:t>
    </w:r>
    <w:r w:rsidRPr="00312DC7">
      <w:rPr>
        <w:rFonts w:ascii="Times New Roman" w:hAnsi="Times New Roman"/>
        <w:sz w:val="24"/>
      </w:rPr>
      <w:t xml:space="preserve">PODV 3 – 01            IČO </w:t>
    </w:r>
    <w:r w:rsidR="001E41C0">
      <w:rPr>
        <w:rFonts w:ascii="Times New Roman" w:hAnsi="Times New Roman"/>
        <w:sz w:val="24"/>
      </w:rPr>
      <w:t>36494747</w:t>
    </w:r>
    <w:r w:rsidR="001E41C0">
      <w:rPr>
        <w:rFonts w:ascii="Times New Roman" w:hAnsi="Times New Roman"/>
        <w:sz w:val="24"/>
      </w:rPr>
      <w:tab/>
      <w:t>DIČ 2021835475</w:t>
    </w:r>
  </w:p>
  <w:p w:rsidR="001E41C0" w:rsidRPr="00312DC7" w:rsidRDefault="001E41C0">
    <w:pPr>
      <w:pStyle w:val="Hlavika"/>
      <w:rPr>
        <w:rFonts w:ascii="Times New Roman" w:hAnsi="Times New Roman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DC7"/>
    <w:rsid w:val="001E41C0"/>
    <w:rsid w:val="002450A7"/>
    <w:rsid w:val="00263CD9"/>
    <w:rsid w:val="00312DC7"/>
    <w:rsid w:val="006A519E"/>
    <w:rsid w:val="00B52058"/>
    <w:rsid w:val="00D43A4D"/>
    <w:rsid w:val="00E40DC0"/>
    <w:rsid w:val="00ED43F2"/>
    <w:rsid w:val="00F32F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A265A8"/>
  <w15:docId w15:val="{BAFDE4F7-4ED4-40C1-BF0E-F7F1B0D1B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12DC7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12DC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2DC7"/>
  </w:style>
  <w:style w:type="paragraph" w:styleId="Pta">
    <w:name w:val="footer"/>
    <w:basedOn w:val="Normlny"/>
    <w:link w:val="PtaChar"/>
    <w:uiPriority w:val="99"/>
    <w:unhideWhenUsed/>
    <w:rsid w:val="00312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2DC7"/>
  </w:style>
  <w:style w:type="paragraph" w:styleId="Textbubliny">
    <w:name w:val="Balloon Text"/>
    <w:basedOn w:val="Normlny"/>
    <w:link w:val="TextbublinyChar"/>
    <w:uiPriority w:val="99"/>
    <w:semiHidden/>
    <w:unhideWhenUsed/>
    <w:rsid w:val="00312D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2DC7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312D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6C7F9EA-371B-4825-BA46-2F3F2F01A5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14</Pages>
  <Words>2787</Words>
  <Characters>15888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Jaroslav Živčák</cp:lastModifiedBy>
  <cp:revision>3</cp:revision>
  <dcterms:created xsi:type="dcterms:W3CDTF">2019-06-30T13:55:00Z</dcterms:created>
  <dcterms:modified xsi:type="dcterms:W3CDTF">2019-06-30T13:57:00Z</dcterms:modified>
</cp:coreProperties>
</file>