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C12" w:rsidRDefault="009B392A">
      <w:pPr>
        <w:rPr>
          <w:sz w:val="28"/>
          <w:szCs w:val="28"/>
        </w:rPr>
      </w:pPr>
      <w:r w:rsidRPr="009B392A">
        <w:rPr>
          <w:sz w:val="28"/>
          <w:szCs w:val="28"/>
        </w:rPr>
        <w:t>Článok  I. – Všeobecné informácie</w:t>
      </w:r>
    </w:p>
    <w:p w:rsidR="009B392A" w:rsidRDefault="009B392A">
      <w:pPr>
        <w:rPr>
          <w:sz w:val="28"/>
          <w:szCs w:val="28"/>
        </w:rPr>
      </w:pPr>
    </w:p>
    <w:p w:rsidR="009B392A" w:rsidRDefault="009B392A" w:rsidP="009B392A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SPERONA s.r.o. Horné Košariská 239,906 15 Košariská. Zváračské a montážne práce, opracovanie kovových výrobkov, skladanie a zváranie kovových konštrukcií.</w:t>
      </w:r>
    </w:p>
    <w:p w:rsidR="009B392A" w:rsidRDefault="009B392A" w:rsidP="009B392A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Schválená 29.06.2019 </w:t>
      </w:r>
      <w:proofErr w:type="spellStart"/>
      <w:r>
        <w:rPr>
          <w:sz w:val="28"/>
          <w:szCs w:val="28"/>
        </w:rPr>
        <w:t>konateľ-Igor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Talába</w:t>
      </w:r>
      <w:proofErr w:type="spellEnd"/>
    </w:p>
    <w:p w:rsidR="00DA1EC4" w:rsidRDefault="00DA1EC4" w:rsidP="009B392A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Ukončenie účtovného obdobia 1/2018-12/2018</w:t>
      </w:r>
    </w:p>
    <w:p w:rsidR="00DA1EC4" w:rsidRPr="009B392A" w:rsidRDefault="00DA1EC4" w:rsidP="009B392A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Jeden zamestnanec</w:t>
      </w:r>
    </w:p>
    <w:p w:rsidR="009B392A" w:rsidRPr="009B392A" w:rsidRDefault="009B392A" w:rsidP="009B392A">
      <w:pPr>
        <w:pStyle w:val="Odsekzoznamu"/>
        <w:rPr>
          <w:sz w:val="28"/>
          <w:szCs w:val="28"/>
        </w:rPr>
      </w:pPr>
    </w:p>
    <w:p w:rsidR="009B392A" w:rsidRDefault="00DA1EC4">
      <w:pPr>
        <w:rPr>
          <w:sz w:val="28"/>
          <w:szCs w:val="28"/>
        </w:rPr>
      </w:pPr>
      <w:r>
        <w:rPr>
          <w:sz w:val="28"/>
          <w:szCs w:val="28"/>
        </w:rPr>
        <w:t xml:space="preserve">    Článok II. – Informácie o orgánoch spoločnosti</w:t>
      </w:r>
    </w:p>
    <w:p w:rsidR="00DA1EC4" w:rsidRDefault="00DA1EC4">
      <w:pPr>
        <w:rPr>
          <w:sz w:val="28"/>
          <w:szCs w:val="28"/>
        </w:rPr>
      </w:pPr>
    </w:p>
    <w:p w:rsidR="00DA1EC4" w:rsidRDefault="00DA1EC4" w:rsidP="00DA1EC4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Základné imanie 5000 eur splatené 1.spoločník</w:t>
      </w:r>
    </w:p>
    <w:p w:rsidR="00DA1EC4" w:rsidRDefault="00DA1EC4" w:rsidP="00DA1EC4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1. Celková suma poskytnutých pôžičiek : 0</w:t>
      </w:r>
    </w:p>
    <w:p w:rsidR="00DA1EC4" w:rsidRDefault="00DA1EC4" w:rsidP="00DA1EC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2. Suma splatených pôžičiek:                      0</w:t>
      </w:r>
    </w:p>
    <w:p w:rsidR="00DA1EC4" w:rsidRDefault="00DA1EC4" w:rsidP="00DA1EC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3.Suma odpísaných pôžičiek:                      0 </w:t>
      </w:r>
    </w:p>
    <w:p w:rsidR="00DA1EC4" w:rsidRDefault="00DA1EC4" w:rsidP="00DA1EC4">
      <w:pPr>
        <w:pStyle w:val="Odsekzoznamu"/>
        <w:rPr>
          <w:sz w:val="28"/>
          <w:szCs w:val="28"/>
        </w:rPr>
      </w:pPr>
    </w:p>
    <w:p w:rsidR="00DA1EC4" w:rsidRDefault="00DA1EC4" w:rsidP="00DA1EC4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---</w:t>
      </w:r>
    </w:p>
    <w:p w:rsidR="00DA1EC4" w:rsidRDefault="00DA1EC4" w:rsidP="00DA1EC4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 Celková suma poskytnutých pôžičiek       0</w:t>
      </w:r>
    </w:p>
    <w:p w:rsidR="00DA1EC4" w:rsidRDefault="00DA1EC4" w:rsidP="00DA1EC4">
      <w:pPr>
        <w:pStyle w:val="Odsekzoznamu"/>
        <w:rPr>
          <w:sz w:val="28"/>
          <w:szCs w:val="28"/>
        </w:rPr>
      </w:pPr>
    </w:p>
    <w:p w:rsidR="00DA1EC4" w:rsidRDefault="00DA1EC4" w:rsidP="00DA1EC4">
      <w:pPr>
        <w:rPr>
          <w:sz w:val="28"/>
          <w:szCs w:val="28"/>
        </w:rPr>
      </w:pPr>
      <w:r>
        <w:rPr>
          <w:sz w:val="28"/>
          <w:szCs w:val="28"/>
        </w:rPr>
        <w:t>Článok III. – Informácie o prijatých postupoch</w:t>
      </w:r>
    </w:p>
    <w:p w:rsidR="00DA1EC4" w:rsidRDefault="00DA1EC4" w:rsidP="00DA1EC4">
      <w:pPr>
        <w:rPr>
          <w:sz w:val="28"/>
          <w:szCs w:val="28"/>
        </w:rPr>
      </w:pPr>
    </w:p>
    <w:p w:rsidR="00DA1EC4" w:rsidRDefault="00DA1EC4" w:rsidP="00DA1EC4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Závierka zostavená za predpokladu pokračovania činnosti.</w:t>
      </w:r>
    </w:p>
    <w:p w:rsidR="00DA1EC4" w:rsidRDefault="00DA1EC4" w:rsidP="00DA1EC4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 xml:space="preserve">Použité účtovné zásady v zmysle zákona o účtovníctve č.431/2002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</w:t>
      </w:r>
    </w:p>
    <w:p w:rsidR="00DA1EC4" w:rsidRDefault="00DA1EC4" w:rsidP="00DA1EC4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 xml:space="preserve">Žiadne </w:t>
      </w:r>
      <w:r w:rsidR="00CD2874">
        <w:rPr>
          <w:sz w:val="28"/>
          <w:szCs w:val="28"/>
        </w:rPr>
        <w:t>transakcie nevyplývajúce zo súvahy.</w:t>
      </w:r>
    </w:p>
    <w:p w:rsidR="00CD2874" w:rsidRDefault="00CD2874" w:rsidP="00DA1EC4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Nebol oceňovaný žiadny majetok. Všetky hodnoty vyplývajú z faktúr a dokladov o zaplatení.</w:t>
      </w:r>
    </w:p>
    <w:p w:rsidR="00CD2874" w:rsidRDefault="00CD2874" w:rsidP="00DA1EC4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 xml:space="preserve"> Neopravovali sa významné, ani nevýznamné chyby z minulých období.</w:t>
      </w:r>
    </w:p>
    <w:p w:rsidR="00CD2874" w:rsidRDefault="00CD2874" w:rsidP="00CD2874">
      <w:pPr>
        <w:rPr>
          <w:sz w:val="28"/>
          <w:szCs w:val="28"/>
        </w:rPr>
      </w:pPr>
    </w:p>
    <w:p w:rsidR="00CD2874" w:rsidRPr="00CD2874" w:rsidRDefault="00CD2874" w:rsidP="00CD2874">
      <w:pPr>
        <w:rPr>
          <w:sz w:val="28"/>
          <w:szCs w:val="28"/>
        </w:rPr>
      </w:pPr>
    </w:p>
    <w:p w:rsidR="00CD2874" w:rsidRDefault="00CD2874" w:rsidP="00CD2874">
      <w:pPr>
        <w:rPr>
          <w:sz w:val="28"/>
          <w:szCs w:val="28"/>
        </w:rPr>
      </w:pPr>
    </w:p>
    <w:p w:rsidR="00CD2874" w:rsidRDefault="00CD2874" w:rsidP="00CD2874">
      <w:pPr>
        <w:rPr>
          <w:sz w:val="28"/>
          <w:szCs w:val="28"/>
        </w:rPr>
      </w:pPr>
      <w:r>
        <w:rPr>
          <w:sz w:val="28"/>
          <w:szCs w:val="28"/>
        </w:rPr>
        <w:lastRenderedPageBreak/>
        <w:t>Článok IV. – Vysvetlenie a doplnenie súvahy a výkazu ziskov a strát.</w:t>
      </w:r>
    </w:p>
    <w:p w:rsidR="00CD2874" w:rsidRDefault="00CD2874" w:rsidP="00CD2874">
      <w:pPr>
        <w:rPr>
          <w:sz w:val="28"/>
          <w:szCs w:val="28"/>
        </w:rPr>
      </w:pPr>
    </w:p>
    <w:p w:rsidR="00CD2874" w:rsidRDefault="00CD2874" w:rsidP="00CD2874">
      <w:pPr>
        <w:pStyle w:val="Odsekzoznamu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Žiadny dlhodobý nehmotný majetok</w:t>
      </w:r>
    </w:p>
    <w:p w:rsidR="00CD2874" w:rsidRDefault="00CD2874" w:rsidP="00CD2874">
      <w:pPr>
        <w:pStyle w:val="Odsekzoznamu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Žiadne finančné deriváty</w:t>
      </w:r>
    </w:p>
    <w:p w:rsidR="00CD2874" w:rsidRDefault="00CD2874" w:rsidP="00CD2874">
      <w:pPr>
        <w:pStyle w:val="Odsekzoznamu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Nemáme dlhodobé záväzky, celková suma : 0</w:t>
      </w:r>
    </w:p>
    <w:p w:rsidR="00CD2874" w:rsidRDefault="00CD2874" w:rsidP="00CD2874">
      <w:pPr>
        <w:pStyle w:val="Odsekzoznamu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Žiadne vlastné akcie</w:t>
      </w:r>
    </w:p>
    <w:p w:rsidR="00CD2874" w:rsidRDefault="00CD2874" w:rsidP="00CD2874">
      <w:pPr>
        <w:pStyle w:val="Odsekzoznamu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Žiadne výnimočné náklady, ani výnosy</w:t>
      </w:r>
    </w:p>
    <w:p w:rsidR="00CD2874" w:rsidRDefault="00CD2874" w:rsidP="00CD2874">
      <w:pPr>
        <w:rPr>
          <w:sz w:val="28"/>
          <w:szCs w:val="28"/>
        </w:rPr>
      </w:pPr>
    </w:p>
    <w:p w:rsidR="00CD2874" w:rsidRDefault="00CD2874" w:rsidP="00CD2874">
      <w:pPr>
        <w:rPr>
          <w:sz w:val="28"/>
          <w:szCs w:val="28"/>
        </w:rPr>
      </w:pPr>
      <w:r>
        <w:rPr>
          <w:sz w:val="28"/>
          <w:szCs w:val="28"/>
        </w:rPr>
        <w:t>Článok V.- Informácie o iných aktívach a pasívach</w:t>
      </w:r>
    </w:p>
    <w:p w:rsidR="00CD2874" w:rsidRDefault="00CD2874" w:rsidP="00CD2874">
      <w:pPr>
        <w:rPr>
          <w:sz w:val="28"/>
          <w:szCs w:val="28"/>
        </w:rPr>
      </w:pPr>
    </w:p>
    <w:p w:rsidR="00CD2874" w:rsidRDefault="00CD2874" w:rsidP="00CD287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Žiadne podmienené záväzky ani majetok.</w:t>
      </w:r>
    </w:p>
    <w:p w:rsidR="00CD2874" w:rsidRDefault="00CD2874" w:rsidP="00CD287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Žiadne významné povinnosti, ani zákonné, ani zmluvné.</w:t>
      </w:r>
    </w:p>
    <w:p w:rsidR="00CD2874" w:rsidRDefault="00CD2874" w:rsidP="00CD287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 xml:space="preserve">Žiadne významné položky na prenajatom majetku, žiadne pohľadávky z opcií, ani odpísané pohľadávky.  </w:t>
      </w:r>
    </w:p>
    <w:p w:rsidR="008E4414" w:rsidRDefault="008E4414" w:rsidP="008E4414">
      <w:pPr>
        <w:rPr>
          <w:sz w:val="28"/>
          <w:szCs w:val="28"/>
        </w:rPr>
      </w:pPr>
    </w:p>
    <w:p w:rsidR="008E4414" w:rsidRDefault="008E4414" w:rsidP="008E4414">
      <w:pPr>
        <w:rPr>
          <w:sz w:val="28"/>
          <w:szCs w:val="28"/>
        </w:rPr>
      </w:pPr>
      <w:r>
        <w:rPr>
          <w:sz w:val="28"/>
          <w:szCs w:val="28"/>
        </w:rPr>
        <w:t>Článok VI.- Udalosti, ktoré nastali po dni uzavretia účtovnej závierky</w:t>
      </w:r>
    </w:p>
    <w:p w:rsidR="008E4414" w:rsidRDefault="008E4414" w:rsidP="008E4414">
      <w:pPr>
        <w:rPr>
          <w:sz w:val="28"/>
          <w:szCs w:val="28"/>
        </w:rPr>
      </w:pP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Žiadny finančný majetok</w:t>
      </w: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Žiadna zmena rezerv</w:t>
      </w: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Nenastal zmena spoločníkov, ani štatutárnych orgánov.</w:t>
      </w: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Nenastala zmena vo vlastníctve spoločnosti.</w:t>
      </w: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Žiadny dlhodobý finančný majetok</w:t>
      </w: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Žiadne zmeny v organizácií účtovnej jednotky</w:t>
      </w: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Neboli  vydané  dlhopisy, ani cenné papiere</w:t>
      </w: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 xml:space="preserve">Neboli vykonané žiadne štrukturálne zmeny </w:t>
      </w: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Nijaké mimoriadne udalosti</w:t>
      </w:r>
    </w:p>
    <w:p w:rsidR="008E4414" w:rsidRDefault="008E4414" w:rsidP="008E4414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Bez zmeny v činnosti účtovnej jednotky</w:t>
      </w:r>
    </w:p>
    <w:p w:rsidR="008E4414" w:rsidRDefault="008E4414" w:rsidP="008E4414">
      <w:pPr>
        <w:pStyle w:val="Odsekzoznamu"/>
        <w:rPr>
          <w:sz w:val="28"/>
          <w:szCs w:val="28"/>
        </w:rPr>
      </w:pPr>
    </w:p>
    <w:p w:rsidR="008E4414" w:rsidRDefault="008E4414" w:rsidP="008E4414">
      <w:pPr>
        <w:rPr>
          <w:sz w:val="28"/>
          <w:szCs w:val="28"/>
        </w:rPr>
      </w:pPr>
    </w:p>
    <w:p w:rsidR="008E4414" w:rsidRDefault="008E4414" w:rsidP="008E4414">
      <w:pPr>
        <w:rPr>
          <w:sz w:val="28"/>
          <w:szCs w:val="28"/>
        </w:rPr>
      </w:pPr>
      <w:r>
        <w:rPr>
          <w:sz w:val="28"/>
          <w:szCs w:val="28"/>
        </w:rPr>
        <w:lastRenderedPageBreak/>
        <w:t>Článok VII. – Ostatné informácie</w:t>
      </w:r>
    </w:p>
    <w:p w:rsidR="008E4414" w:rsidRDefault="008E4414" w:rsidP="008E4414">
      <w:pPr>
        <w:rPr>
          <w:sz w:val="28"/>
          <w:szCs w:val="28"/>
        </w:rPr>
      </w:pPr>
    </w:p>
    <w:p w:rsidR="008E4414" w:rsidRDefault="008E4414" w:rsidP="008E4414">
      <w:pPr>
        <w:pStyle w:val="Odsekzoznamu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>Nijaké výlučné, ani osobitné práva</w:t>
      </w:r>
    </w:p>
    <w:p w:rsidR="008E4414" w:rsidRDefault="00C8096A" w:rsidP="00C8096A">
      <w:pPr>
        <w:pStyle w:val="Odsekzoznamu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Žiadna náhrada</w:t>
      </w:r>
    </w:p>
    <w:p w:rsidR="00C8096A" w:rsidRDefault="00C8096A" w:rsidP="00C8096A">
      <w:pPr>
        <w:pStyle w:val="Odsekzoznamu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---</w:t>
      </w:r>
    </w:p>
    <w:p w:rsidR="00C8096A" w:rsidRDefault="00C8096A" w:rsidP="00C8096A">
      <w:pPr>
        <w:pStyle w:val="Odsekzoznamu"/>
        <w:numPr>
          <w:ilvl w:val="0"/>
          <w:numId w:val="10"/>
        </w:numPr>
        <w:rPr>
          <w:sz w:val="28"/>
          <w:szCs w:val="28"/>
        </w:rPr>
      </w:pPr>
      <w:r>
        <w:rPr>
          <w:sz w:val="28"/>
          <w:szCs w:val="28"/>
        </w:rPr>
        <w:t>---</w:t>
      </w:r>
    </w:p>
    <w:p w:rsidR="00C8096A" w:rsidRDefault="00C8096A" w:rsidP="00C8096A">
      <w:pPr>
        <w:pStyle w:val="Odsekzoznamu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>Netýka sa nás §23d ods.6</w:t>
      </w:r>
    </w:p>
    <w:p w:rsidR="00C8096A" w:rsidRPr="00C8096A" w:rsidRDefault="00C8096A" w:rsidP="00C8096A">
      <w:pPr>
        <w:pStyle w:val="Odsekzoznamu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764689">
        <w:rPr>
          <w:sz w:val="28"/>
          <w:szCs w:val="28"/>
        </w:rPr>
        <w:t>-II-</w:t>
      </w:r>
    </w:p>
    <w:p w:rsidR="00C8096A" w:rsidRDefault="00C8096A" w:rsidP="00C8096A">
      <w:pPr>
        <w:pStyle w:val="Odsekzoznamu"/>
        <w:ind w:left="1080"/>
        <w:rPr>
          <w:sz w:val="28"/>
          <w:szCs w:val="28"/>
        </w:rPr>
      </w:pPr>
    </w:p>
    <w:p w:rsidR="00C8096A" w:rsidRDefault="00C8096A" w:rsidP="00C8096A">
      <w:pPr>
        <w:pStyle w:val="Odsekzoznamu"/>
        <w:ind w:left="1080"/>
        <w:rPr>
          <w:sz w:val="28"/>
          <w:szCs w:val="28"/>
        </w:rPr>
      </w:pPr>
    </w:p>
    <w:p w:rsidR="00C8096A" w:rsidRPr="008E4414" w:rsidRDefault="00C8096A" w:rsidP="00C8096A">
      <w:pPr>
        <w:pStyle w:val="Odsekzoznamu"/>
        <w:ind w:left="1080"/>
        <w:rPr>
          <w:sz w:val="28"/>
          <w:szCs w:val="28"/>
        </w:rPr>
      </w:pPr>
    </w:p>
    <w:p w:rsidR="008E4414" w:rsidRPr="008E4414" w:rsidRDefault="008E4414" w:rsidP="008E4414">
      <w:pPr>
        <w:rPr>
          <w:sz w:val="28"/>
          <w:szCs w:val="28"/>
        </w:rPr>
      </w:pPr>
    </w:p>
    <w:p w:rsidR="00CD2874" w:rsidRDefault="00CD2874" w:rsidP="00CD2874">
      <w:pPr>
        <w:rPr>
          <w:sz w:val="28"/>
          <w:szCs w:val="28"/>
        </w:rPr>
      </w:pPr>
    </w:p>
    <w:p w:rsidR="00CD2874" w:rsidRPr="00CD2874" w:rsidRDefault="00CD2874" w:rsidP="00CD2874">
      <w:pPr>
        <w:rPr>
          <w:sz w:val="28"/>
          <w:szCs w:val="28"/>
        </w:rPr>
      </w:pPr>
    </w:p>
    <w:p w:rsidR="00DA1EC4" w:rsidRDefault="00DA1EC4" w:rsidP="00DA1EC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DA1EC4" w:rsidRPr="00DA1EC4" w:rsidRDefault="00DA1EC4" w:rsidP="00DA1EC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sectPr w:rsidR="00DA1EC4" w:rsidRPr="00DA1EC4" w:rsidSect="000E2C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8D52B0"/>
    <w:multiLevelType w:val="hybridMultilevel"/>
    <w:tmpl w:val="C3EA7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667C6D"/>
    <w:multiLevelType w:val="hybridMultilevel"/>
    <w:tmpl w:val="011264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92530C"/>
    <w:multiLevelType w:val="hybridMultilevel"/>
    <w:tmpl w:val="96FCC9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0454AC"/>
    <w:multiLevelType w:val="hybridMultilevel"/>
    <w:tmpl w:val="A0601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E4203A"/>
    <w:multiLevelType w:val="hybridMultilevel"/>
    <w:tmpl w:val="1D9EBC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E7717C"/>
    <w:multiLevelType w:val="hybridMultilevel"/>
    <w:tmpl w:val="513016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974DBA"/>
    <w:multiLevelType w:val="hybridMultilevel"/>
    <w:tmpl w:val="0EA06D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BF52B0"/>
    <w:multiLevelType w:val="hybridMultilevel"/>
    <w:tmpl w:val="02003646"/>
    <w:lvl w:ilvl="0" w:tplc="1534ED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CB120DF"/>
    <w:multiLevelType w:val="hybridMultilevel"/>
    <w:tmpl w:val="3BEAFF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C716D9"/>
    <w:multiLevelType w:val="hybridMultilevel"/>
    <w:tmpl w:val="52563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9"/>
  </w:num>
  <w:num w:numId="5">
    <w:abstractNumId w:val="3"/>
  </w:num>
  <w:num w:numId="6">
    <w:abstractNumId w:val="2"/>
  </w:num>
  <w:num w:numId="7">
    <w:abstractNumId w:val="5"/>
  </w:num>
  <w:num w:numId="8">
    <w:abstractNumId w:val="6"/>
  </w:num>
  <w:num w:numId="9">
    <w:abstractNumId w:val="1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B392A"/>
    <w:rsid w:val="000E2C12"/>
    <w:rsid w:val="00764689"/>
    <w:rsid w:val="008E4414"/>
    <w:rsid w:val="009B392A"/>
    <w:rsid w:val="00C8096A"/>
    <w:rsid w:val="00CD2874"/>
    <w:rsid w:val="00DA1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2C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B39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amd</cp:lastModifiedBy>
  <cp:revision>2</cp:revision>
  <cp:lastPrinted>2019-06-30T09:41:00Z</cp:lastPrinted>
  <dcterms:created xsi:type="dcterms:W3CDTF">2019-06-30T08:57:00Z</dcterms:created>
  <dcterms:modified xsi:type="dcterms:W3CDTF">2019-06-30T09:42:00Z</dcterms:modified>
</cp:coreProperties>
</file>