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color w:val="5B9BD5" w:themeColor="accent1"/>
        </w:rPr>
      </w:pPr>
      <w:bookmarkStart w:id="0" w:name="_GoBack"/>
      <w:bookmarkEnd w:id="0"/>
      <w:r>
        <w:rPr>
          <w:rFonts w:cs="Times New Roman" w:ascii="Times New Roman" w:hAnsi="Times New Roman"/>
          <w:b/>
          <w:color w:val="5B9BD5" w:themeColor="accent1"/>
        </w:rPr>
        <w:t>Čl. I </w:t>
        <w:tab/>
        <w:t>Všeobecné informácie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</w:rPr>
        <w:t xml:space="preserve">I.1 </w:t>
        <w:tab/>
        <w:t>Obchodné meno účtovnej jednotky: FKM, s.r.o.</w:t>
      </w:r>
    </w:p>
    <w:p>
      <w:pPr>
        <w:pStyle w:val="ListParagraph"/>
        <w:spacing w:lineRule="auto" w:line="240"/>
        <w:jc w:val="both"/>
        <w:rPr/>
      </w:pPr>
      <w:r>
        <w:rPr>
          <w:rFonts w:cs="Times New Roman" w:ascii="Times New Roman" w:hAnsi="Times New Roman"/>
          <w:b/>
        </w:rPr>
        <w:t>Sídlo účtovnej jednotky: Mládežnícka 38, 97401 Banská Bystricay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jc w:val="both"/>
        <w:rPr/>
      </w:pPr>
      <w:r>
        <w:rPr>
          <w:rFonts w:cs="Times New Roman" w:ascii="Times New Roman" w:hAnsi="Times New Roman"/>
          <w:b/>
        </w:rPr>
        <w:t>Opis hospodárskej činnosti účtovnej jednotky: predaj , prenájom, reklama</w:t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tabs>
          <w:tab w:val="left" w:pos="5380" w:leader="none"/>
        </w:tabs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ab/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/>
      </w:pPr>
      <w:r>
        <w:rPr>
          <w:rFonts w:cs="Times New Roman" w:ascii="Times New Roman" w:hAnsi="Times New Roman"/>
          <w:b/>
        </w:rPr>
        <w:t>I.2</w:t>
        <w:tab/>
        <w:t>Dátum schválenia účtovnej závierky za bezprostredne predchádzajúce účtovné obdobie: 30.6.2017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I.3</w:t>
        <w:tab/>
        <w:t>Právny dôvod na zostavenie účtovnej závierky:</w:t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tabs>
          <w:tab w:val="left" w:pos="1604" w:leader="none"/>
          <w:tab w:val="left" w:pos="2815" w:leader="none"/>
        </w:tabs>
        <w:spacing w:lineRule="auto" w:line="240"/>
        <w:ind w:left="0" w:hanging="0"/>
        <w:jc w:val="both"/>
        <w:rPr>
          <w:rFonts w:ascii="Times New Roman" w:hAnsi="Times New Roman" w:cs="Times New Roman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  <w:r>
            <w:rPr>
              <w:rFonts w:eastAsia="MS Gothic" w:cs="Segoe UI Symbol" w:ascii="Segoe UI Symbol" w:hAnsi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Riadna    </w: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Dôvod na zostavenie mimoriadnej účtovnej závierky:</w:t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ListParagraph"/>
        <w:tabs>
          <w:tab w:val="left" w:pos="1429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4956" w:leader="none"/>
          <w:tab w:val="left" w:pos="5664" w:leader="none"/>
          <w:tab w:val="left" w:pos="6372" w:leader="none"/>
          <w:tab w:val="left" w:pos="7080" w:leader="none"/>
          <w:tab w:val="left" w:pos="8051" w:leader="none"/>
        </w:tabs>
        <w:spacing w:lineRule="auto" w:line="240"/>
        <w:ind w:left="0" w:hanging="0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rozdelenie</w:t>
        <w:tab/>
        <w:t xml:space="preserve">               </w: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      </w: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ab/>
        <w:t xml:space="preserve">        </w: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>
      <w:pPr>
        <w:pStyle w:val="ListParagraph"/>
        <w:tabs>
          <w:tab w:val="left" w:pos="1429" w:leader="none"/>
        </w:tabs>
        <w:spacing w:lineRule="auto" w:line="240"/>
        <w:ind w:left="0" w:hanging="0"/>
        <w:rPr>
          <w:rFonts w:ascii="Times New Roman" w:hAnsi="Times New Roman" w:cs="Times New Roman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začiatok likvidácie      </w: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</w:t>
      </w: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I.4 </w:t>
        <w:tab/>
        <w:t>Informácie o skupine účtovných jednotiek, ak je účtovná jednotka jej súčasťou:</w:t>
      </w:r>
    </w:p>
    <w:p>
      <w:pPr>
        <w:pStyle w:val="Normal"/>
        <w:spacing w:lineRule="auto" w:line="240"/>
        <w:ind w:left="709" w:hanging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</w:rPr>
        <w:t>I.4 a)</w:t>
      </w:r>
      <w:r>
        <w:rPr>
          <w:rFonts w:cs="Times New Roman" w:ascii="Times New Roman" w:hAnsi="Times New Roman"/>
        </w:rPr>
        <w:tab/>
        <w:t xml:space="preserve">Obchodné meno a sídlo účtovnej jednotky, ktorá zostavuje konsolidovanú účtovnú závierku za najväčšiu skupinu, ktorej súčasťou je účtovná jednotka ako dcérska účtovná jednotka: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2">
                <wp:simplePos x="0" y="0"/>
                <wp:positionH relativeFrom="column">
                  <wp:posOffset>433705</wp:posOffset>
                </wp:positionH>
                <wp:positionV relativeFrom="paragraph">
                  <wp:posOffset>205105</wp:posOffset>
                </wp:positionV>
                <wp:extent cx="5346700" cy="12700"/>
                <wp:effectExtent l="0" t="0" r="28575" b="28575"/>
                <wp:wrapNone/>
                <wp:docPr id="1" name="Rovná spojnica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600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5.75pt" to="455.05pt,16.45pt" ID="Rovná spojnica 1" stroked="t" style="position:absolute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</w:rPr>
        <w:tab/>
      </w:r>
    </w:p>
    <w:p>
      <w:pPr>
        <w:pStyle w:val="Normal"/>
        <w:spacing w:lineRule="auto" w:line="240" w:before="240" w:after="160"/>
        <w:ind w:left="709" w:hanging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</w:rPr>
        <w:t>I.4 b)</w:t>
      </w:r>
      <w:r>
        <w:rPr>
          <w:rFonts w:cs="Times New Roman" w:ascii="Times New Roman" w:hAnsi="Times New Roman"/>
        </w:rPr>
        <w:tab/>
        <w:t xml:space="preserve">Obchodné meno a sídlo účtovnej jednotky, ktorá zostavuje konsolidovanú účtovnú závierku za najmenšiu skupinu, ktorej súčasťou je účtovná jednotka ako dcérska účtovná jednotka, a ktorá je tiež začlenená do skupiny účtovných jednotiek uvedených v písmene a):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6" wp14:anchorId="7EFA6952">
                <wp:simplePos x="0" y="0"/>
                <wp:positionH relativeFrom="column">
                  <wp:posOffset>433705</wp:posOffset>
                </wp:positionH>
                <wp:positionV relativeFrom="paragraph">
                  <wp:posOffset>205105</wp:posOffset>
                </wp:positionV>
                <wp:extent cx="5346700" cy="12700"/>
                <wp:effectExtent l="0" t="0" r="28575" b="28575"/>
                <wp:wrapNone/>
                <wp:docPr id="2" name="Rovná spojnica 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600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5.75pt" to="455.05pt,16.45pt" ID="Rovná spojnica 2" stroked="t" style="position:absolute" wp14:anchorId="7EFA6952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</w:rPr>
        <w:tab/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mc:AlternateContent>
          <mc:Choice Requires="wps">
            <w:drawing>
              <wp:anchor behindDoc="0" distT="0" distB="0" distL="114300" distR="114300" simplePos="0" locked="0" layoutInCell="1" allowOverlap="1" relativeHeight="7" wp14:anchorId="3737DB03">
                <wp:simplePos x="0" y="0"/>
                <wp:positionH relativeFrom="column">
                  <wp:posOffset>429260</wp:posOffset>
                </wp:positionH>
                <wp:positionV relativeFrom="paragraph">
                  <wp:posOffset>198755</wp:posOffset>
                </wp:positionV>
                <wp:extent cx="5346700" cy="12700"/>
                <wp:effectExtent l="0" t="0" r="28575" b="28575"/>
                <wp:wrapNone/>
                <wp:docPr id="3" name="Rovná spojnica 3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600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8pt,15.25pt" to="454.7pt,15.95pt" ID="Rovná spojnica 3" stroked="t" style="position:absolute" wp14:anchorId="3737DB03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</w:p>
    <w:p>
      <w:pPr>
        <w:pStyle w:val="Normal"/>
        <w:spacing w:lineRule="auto" w:line="240" w:before="240" w:after="160"/>
        <w:ind w:left="709" w:hanging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</w:rPr>
        <w:t>I.4 c)</w:t>
      </w:r>
      <w:r>
        <w:rPr>
          <w:rFonts w:cs="Times New Roman" w:ascii="Times New Roman" w:hAnsi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8" wp14:anchorId="5D8A6EA1">
                <wp:simplePos x="0" y="0"/>
                <wp:positionH relativeFrom="column">
                  <wp:posOffset>433705</wp:posOffset>
                </wp:positionH>
                <wp:positionV relativeFrom="paragraph">
                  <wp:posOffset>205105</wp:posOffset>
                </wp:positionV>
                <wp:extent cx="5346700" cy="12700"/>
                <wp:effectExtent l="0" t="0" r="28575" b="28575"/>
                <wp:wrapNone/>
                <wp:docPr id="4" name="Rovná spojnica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600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5.75pt" to="455.05pt,16.45pt" ID="Rovná spojnica 6" stroked="t" style="position:absolute" wp14:anchorId="5D8A6EA1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</w:rPr>
        <w:tab/>
      </w:r>
    </w:p>
    <w:p>
      <w:pPr>
        <w:pStyle w:val="Normal"/>
        <w:spacing w:lineRule="auto" w:line="240" w:before="240" w:after="160"/>
        <w:ind w:left="709" w:hanging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</w:rPr>
        <w:t>I.4 d)</w:t>
      </w:r>
      <w:r>
        <w:rPr>
          <w:rFonts w:cs="Times New Roman" w:ascii="Times New Roman" w:hAnsi="Times New Roman"/>
        </w:rPr>
        <w:tab/>
        <w:t>Oslobodenie materskej účtovnej jednotky od povinnosti zostavenia konsolidovanej účtovnej závierky a konsolidovanej výročnej správy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cs="Times New Roman" w:ascii="Times New Roman" w:hAnsi="Times New Roman"/>
        </w:rPr>
        <w:t>V zmysle § 22 ods. 8 ZoÚ (oslobodenie od konsolidácie na medzistupni):</w:t>
      </w:r>
    </w:p>
    <w:p>
      <w:pPr>
        <w:pStyle w:val="Normal"/>
        <w:spacing w:lineRule="auto" w:line="240"/>
        <w:ind w:left="709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3" wp14:anchorId="1C8E570B">
                <wp:simplePos x="0" y="0"/>
                <wp:positionH relativeFrom="column">
                  <wp:posOffset>438150</wp:posOffset>
                </wp:positionH>
                <wp:positionV relativeFrom="paragraph">
                  <wp:posOffset>187325</wp:posOffset>
                </wp:positionV>
                <wp:extent cx="5346700" cy="12700"/>
                <wp:effectExtent l="0" t="0" r="28575" b="28575"/>
                <wp:wrapNone/>
                <wp:docPr id="5" name="Rovná spojnica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600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5pt,14.35pt" to="455.4pt,15.05pt" ID="Rovná spojnica 5" stroked="t" style="position:absolute" wp14:anchorId="1C8E570B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</w:rPr>
        <w:t xml:space="preserve">                  </w:t>
      </w:r>
    </w:p>
    <w:p>
      <w:pPr>
        <w:pStyle w:val="Normal"/>
        <w:spacing w:lineRule="auto" w:line="240"/>
        <w:ind w:left="709" w:hanging="709"/>
        <w:jc w:val="both"/>
        <w:rPr>
          <w:rFonts w:ascii="Times New Roman" w:hAnsi="Times New Roman" w:cs="Times New Roman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cs="Times New Roman" w:ascii="Times New Roman" w:hAnsi="Times New Roman"/>
        </w:rPr>
        <w:tab/>
      </w:r>
      <w:r>
        <w:rPr>
          <w:rFonts w:cs="Times New Roman" w:ascii="Times New Roman" w:hAnsi="Times New Roman"/>
        </w:rPr>
        <w:t>V zmysle § 22 ods. 10 a 12  ZoÚ (oslobodenie pri nevýznamnosti dcérskych spoločností):</w:t>
      </w:r>
    </w:p>
    <w:tbl>
      <w:tblPr>
        <w:tblStyle w:val="Mriekatabuky"/>
        <w:tblpPr w:bottomFromText="0" w:horzAnchor="margin" w:leftFromText="141" w:rightFromText="141" w:tblpX="0" w:tblpY="73" w:topFromText="0" w:vertAnchor="text"/>
        <w:tblW w:w="9356" w:type="dxa"/>
        <w:jc w:val="left"/>
        <w:tblInd w:w="16" w:type="dxa"/>
        <w:tblCellMar>
          <w:top w:w="0" w:type="dxa"/>
          <w:left w:w="-6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116"/>
        <w:gridCol w:w="4239"/>
      </w:tblGrid>
      <w:tr>
        <w:trPr/>
        <w:tc>
          <w:tcPr>
            <w:tcW w:w="5116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cs="Times New Roman" w:ascii="Times New Roman" w:hAnsi="Times New Roman"/>
                <w:b/>
              </w:rPr>
              <w:t>Obchodné meno dcérskej spoločnosti</w:t>
            </w:r>
          </w:p>
        </w:tc>
        <w:tc>
          <w:tcPr>
            <w:tcW w:w="423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cs="Times New Roman" w:ascii="Times New Roman" w:hAnsi="Times New Roman"/>
                <w:b/>
              </w:rPr>
              <w:t>Sídlo dcérskej spoločnosti</w:t>
            </w:r>
          </w:p>
        </w:tc>
      </w:tr>
      <w:tr>
        <w:trPr>
          <w:trHeight w:val="454" w:hRule="atLeast"/>
        </w:trPr>
        <w:tc>
          <w:tcPr>
            <w:tcW w:w="5116" w:type="dxa"/>
            <w:tcBorders>
              <w:left w:val="single" w:sz="1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4239" w:type="dxa"/>
            <w:tcBorders>
              <w:left w:val="single" w:sz="12" w:space="0" w:color="00000A"/>
              <w:right w:val="single" w:sz="18" w:space="0" w:color="00000A"/>
              <w:insideV w:val="single" w:sz="18" w:space="0" w:color="00000A"/>
            </w:tcBorders>
            <w:shd w:fill="auto" w:val="clear"/>
            <w:tcMar>
              <w:left w:w="3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</w:tr>
      <w:tr>
        <w:trPr>
          <w:trHeight w:val="454" w:hRule="atLeast"/>
        </w:trPr>
        <w:tc>
          <w:tcPr>
            <w:tcW w:w="5116" w:type="dxa"/>
            <w:tcBorders>
              <w:left w:val="single" w:sz="1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4239" w:type="dxa"/>
            <w:tcBorders>
              <w:left w:val="single" w:sz="12" w:space="0" w:color="00000A"/>
              <w:right w:val="single" w:sz="18" w:space="0" w:color="00000A"/>
              <w:insideV w:val="single" w:sz="18" w:space="0" w:color="00000A"/>
            </w:tcBorders>
            <w:shd w:fill="auto" w:val="clear"/>
            <w:tcMar>
              <w:left w:w="3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</w:tr>
      <w:tr>
        <w:trPr>
          <w:trHeight w:val="454" w:hRule="atLeast"/>
        </w:trPr>
        <w:tc>
          <w:tcPr>
            <w:tcW w:w="5116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423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fill="auto" w:val="clear"/>
            <w:tcMar>
              <w:left w:w="3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I.5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0" w:tblpY="73" w:topFromText="0" w:vertAnchor="text"/>
        <w:tblW w:w="9356" w:type="dxa"/>
        <w:jc w:val="left"/>
        <w:tblInd w:w="16" w:type="dxa"/>
        <w:tblCellMar>
          <w:top w:w="0" w:type="dxa"/>
          <w:left w:w="-6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39"/>
        <w:gridCol w:w="2419"/>
        <w:gridCol w:w="2798"/>
      </w:tblGrid>
      <w:tr>
        <w:trPr/>
        <w:tc>
          <w:tcPr>
            <w:tcW w:w="413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cs="Times New Roman" w:ascii="Times New Roman" w:hAnsi="Times New Roman"/>
                <w:b/>
              </w:rPr>
              <w:t>Názov položky</w:t>
            </w:r>
          </w:p>
        </w:tc>
        <w:tc>
          <w:tcPr>
            <w:tcW w:w="241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cs="Times New Roman" w:ascii="Times New Roman" w:hAnsi="Times New Roman"/>
                <w:b/>
              </w:rPr>
              <w:t>Bežné účtovné obdobie</w:t>
            </w:r>
          </w:p>
        </w:tc>
        <w:tc>
          <w:tcPr>
            <w:tcW w:w="2798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fill="auto" w:val="clear"/>
            <w:tcMar>
              <w:left w:w="3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cs="Times New Roman" w:ascii="Times New Roman" w:hAnsi="Times New Roman"/>
                <w:b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3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Priemerný prepočítaný počet zamestnancov počas účtovného obdobia</w:t>
            </w:r>
          </w:p>
        </w:tc>
        <w:tc>
          <w:tcPr>
            <w:tcW w:w="241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</w:rPr>
              <w:t>0</w:t>
            </w:r>
          </w:p>
        </w:tc>
        <w:tc>
          <w:tcPr>
            <w:tcW w:w="2798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fill="auto" w:val="clear"/>
            <w:tcMar>
              <w:left w:w="3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</w:rPr>
              <w:t>0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  <w:color w:val="5B9BD5" w:themeColor="accent1"/>
        </w:rPr>
      </w:pPr>
      <w:r>
        <w:rPr>
          <w:rFonts w:cs="Times New Roman" w:ascii="Times New Roman" w:hAnsi="Times New Roman"/>
          <w:b/>
          <w:color w:val="5B9BD5" w:themeColor="accent1"/>
        </w:rPr>
        <w:t>Čl. II</w:t>
        <w:tab/>
        <w:t>Informácie o orgánoch spoločnosti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II.</w:t>
        <w:tab/>
        <w:t>Informácie o orgánoch účtovnej jednotky</w:t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a) - d) </w:t>
      </w:r>
    </w:p>
    <w:tbl>
      <w:tblPr>
        <w:tblW w:w="9235" w:type="dxa"/>
        <w:jc w:val="left"/>
        <w:tblInd w:w="-111" w:type="dxa"/>
        <w:tblBorders>
          <w:top w:val="single" w:sz="18" w:space="0" w:color="00000A"/>
          <w:left w:val="single" w:sz="18" w:space="0" w:color="00000A"/>
          <w:bottom w:val="single" w:sz="12" w:space="0" w:color="000001"/>
          <w:right w:val="single" w:sz="12" w:space="0" w:color="00000A"/>
          <w:insideH w:val="single" w:sz="12" w:space="0" w:color="000001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692"/>
        <w:gridCol w:w="1416"/>
        <w:gridCol w:w="1134"/>
        <w:gridCol w:w="709"/>
        <w:gridCol w:w="1"/>
        <w:gridCol w:w="1418"/>
        <w:gridCol w:w="1134"/>
        <w:gridCol w:w="730"/>
      </w:tblGrid>
      <w:tr>
        <w:trPr>
          <w:trHeight w:val="300" w:hRule="atLeast"/>
        </w:trPr>
        <w:tc>
          <w:tcPr>
            <w:tcW w:w="2692" w:type="dxa"/>
            <w:vMerge w:val="restart"/>
            <w:tcBorders>
              <w:top w:val="single" w:sz="18" w:space="0" w:color="00000A"/>
              <w:left w:val="single" w:sz="18" w:space="0" w:color="00000A"/>
              <w:bottom w:val="single" w:sz="12" w:space="0" w:color="000001"/>
              <w:right w:val="single" w:sz="12" w:space="0" w:color="00000A"/>
              <w:insideH w:val="single" w:sz="12" w:space="0" w:color="000001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4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2" w:type="dxa"/>
            <w:gridSpan w:val="3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>
        <w:trPr>
          <w:trHeight w:val="285" w:hRule="atLeast"/>
        </w:trPr>
        <w:tc>
          <w:tcPr>
            <w:tcW w:w="2692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1"/>
              <w:right w:val="single" w:sz="12" w:space="0" w:color="00000A"/>
              <w:insideH w:val="single" w:sz="12" w:space="0" w:color="000001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141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9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iného</w:t>
            </w:r>
          </w:p>
        </w:tc>
      </w:tr>
      <w:tr>
        <w:trPr>
          <w:trHeight w:val="285" w:hRule="atLeast"/>
        </w:trPr>
        <w:tc>
          <w:tcPr>
            <w:tcW w:w="2692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1"/>
              <w:right w:val="single" w:sz="12" w:space="0" w:color="00000A"/>
              <w:insideH w:val="single" w:sz="12" w:space="0" w:color="000001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3260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Časť 1 - BO</w:t>
            </w:r>
          </w:p>
        </w:tc>
        <w:tc>
          <w:tcPr>
            <w:tcW w:w="3282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Časť 1 - BO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3260" w:type="dxa"/>
            <w:gridSpan w:val="4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Časť 2 - PO</w:t>
            </w:r>
          </w:p>
        </w:tc>
        <w:tc>
          <w:tcPr>
            <w:tcW w:w="3282" w:type="dxa"/>
            <w:gridSpan w:val="3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Časť 2 - PO</w:t>
            </w:r>
          </w:p>
        </w:tc>
      </w:tr>
      <w:tr>
        <w:trPr>
          <w:trHeight w:val="315" w:hRule="atLeast"/>
        </w:trPr>
        <w:tc>
          <w:tcPr>
            <w:tcW w:w="2692" w:type="dxa"/>
            <w:vMerge w:val="restart"/>
            <w:tcBorders>
              <w:top w:val="single" w:sz="18" w:space="0" w:color="00000A"/>
              <w:left w:val="single" w:sz="18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Záruky</w:t>
            </w:r>
          </w:p>
        </w:tc>
        <w:tc>
          <w:tcPr>
            <w:tcW w:w="1416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9" w:type="dxa"/>
            <w:gridSpan w:val="2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4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4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restart"/>
            <w:tcBorders>
              <w:top w:val="single" w:sz="12" w:space="0" w:color="00000A"/>
              <w:left w:val="single" w:sz="18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4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4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restart"/>
            <w:tcBorders>
              <w:top w:val="single" w:sz="12" w:space="0" w:color="00000A"/>
              <w:left w:val="single" w:sz="18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4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4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restart"/>
            <w:tcBorders>
              <w:top w:val="single" w:sz="12" w:space="0" w:color="00000A"/>
              <w:left w:val="single" w:sz="18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4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4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restart"/>
            <w:tcBorders>
              <w:top w:val="single" w:sz="12" w:space="0" w:color="00000A"/>
              <w:left w:val="single" w:sz="18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4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4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restart"/>
            <w:tcBorders>
              <w:top w:val="single" w:sz="12" w:space="0" w:color="00000A"/>
              <w:left w:val="single" w:sz="18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4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4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2692" w:type="dxa"/>
            <w:vMerge w:val="restart"/>
            <w:tcBorders>
              <w:top w:val="single" w:sz="12" w:space="0" w:color="00000A"/>
              <w:left w:val="single" w:sz="18" w:space="0" w:color="00000A"/>
              <w:bottom w:val="single" w:sz="12" w:space="0" w:color="000001"/>
              <w:right w:val="single" w:sz="12" w:space="0" w:color="00000A"/>
              <w:insideH w:val="single" w:sz="12" w:space="0" w:color="000001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r>
          </w:p>
        </w:tc>
        <w:tc>
          <w:tcPr>
            <w:tcW w:w="141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4" w:space="0" w:color="00000A"/>
              <w:insideH w:val="single" w:sz="18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160"/>
              <w:jc w:val="right"/>
              <w:rPr>
                <w:rFonts w:ascii="Times New Roman" w:hAnsi="Times New Roman" w:eastAsia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A"/>
              <w:left w:val="single" w:sz="4" w:space="0" w:color="00000A"/>
              <w:bottom w:val="single" w:sz="18" w:space="0" w:color="00000A"/>
              <w:right w:val="single" w:sz="4" w:space="0" w:color="00000A"/>
              <w:insideH w:val="single" w:sz="18" w:space="0" w:color="00000A"/>
              <w:insideV w:val="single" w:sz="4" w:space="0" w:color="00000A"/>
            </w:tcBorders>
            <w:shd w:color="auto" w:fill="auto" w:val="clear"/>
            <w:tcMar>
              <w:left w:w="4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160"/>
              <w:jc w:val="right"/>
              <w:rPr>
                <w:rFonts w:ascii="Times New Roman" w:hAnsi="Times New Roman" w:eastAsia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160"/>
              <w:jc w:val="right"/>
              <w:rPr>
                <w:rFonts w:ascii="Times New Roman" w:hAnsi="Times New Roman" w:eastAsia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9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4" w:space="0" w:color="00000A"/>
              <w:insideH w:val="single" w:sz="18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160"/>
              <w:jc w:val="right"/>
              <w:rPr>
                <w:rFonts w:ascii="Times New Roman" w:hAnsi="Times New Roman" w:eastAsia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A"/>
              <w:left w:val="single" w:sz="4" w:space="0" w:color="00000A"/>
              <w:bottom w:val="single" w:sz="18" w:space="0" w:color="00000A"/>
              <w:right w:val="single" w:sz="4" w:space="0" w:color="00000A"/>
              <w:insideH w:val="single" w:sz="18" w:space="0" w:color="00000A"/>
              <w:insideV w:val="single" w:sz="4" w:space="0" w:color="00000A"/>
            </w:tcBorders>
            <w:shd w:color="auto" w:fill="auto" w:val="clear"/>
            <w:tcMar>
              <w:left w:w="4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160"/>
              <w:jc w:val="right"/>
              <w:rPr>
                <w:rFonts w:ascii="Times New Roman" w:hAnsi="Times New Roman" w:eastAsia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160"/>
              <w:jc w:val="right"/>
              <w:rPr>
                <w:rFonts w:ascii="Times New Roman" w:hAnsi="Times New Roman" w:eastAsia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ind w:right="142" w:hanging="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b/>
          <w:szCs w:val="24"/>
        </w:rPr>
        <w:t>Ďalšie dôležité informácie o príjmoch a výhodách členov štatutárnych orgánov, dozorných orgánov a iného orgánu účtovnej jednotky</w:t>
      </w:r>
      <w:r>
        <w:rPr>
          <w:rFonts w:cs="Times New Roman" w:ascii="Times New Roman" w:hAnsi="Times New Roman"/>
          <w:szCs w:val="24"/>
        </w:rPr>
        <w:t xml:space="preserve"> (napr. hlavné podmienky, na základe ktorých boli záruky, iné zabezpečenia a pôžičky poskytnuté):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  <w:color w:val="5B9BD5" w:themeColor="accent1"/>
        </w:rPr>
      </w:pPr>
      <w:r>
        <w:rPr>
          <w:rFonts w:cs="Times New Roman" w:ascii="Times New Roman" w:hAnsi="Times New Roman"/>
          <w:b/>
          <w:color w:val="5B9BD5" w:themeColor="accent1"/>
        </w:rPr>
        <w:t>Čl. III</w:t>
        <w:tab/>
        <w:t>Informácie o prijatých postupoch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  <w:t>III. 1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  <w:r>
            <w:rPr>
              <w:rFonts w:eastAsia="MS Gothic" w:cs="Times New Roman" w:ascii="MS Gothic" w:hAnsi="MS Gothic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>
        <w:rPr>
          <w:rFonts w:eastAsia="MS Gothic" w:cs="Times New Roman" w:ascii="Times New Roman" w:hAnsi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  <w:t>III. 2</w:t>
        <w:tab/>
        <w:t>Zmeny účtovných zásad a metód: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  <w:t xml:space="preserve">Účtovné metódy a zásady boli aplikované v rámci platného ZoÚ, s osobitosťami: </w:t>
      </w:r>
    </w:p>
    <w:tbl>
      <w:tblPr>
        <w:tblW w:w="9341" w:type="dxa"/>
        <w:jc w:val="left"/>
        <w:tblInd w:w="-88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104"/>
        <w:gridCol w:w="2835"/>
        <w:gridCol w:w="3402"/>
      </w:tblGrid>
      <w:tr>
        <w:trPr>
          <w:trHeight w:val="1320" w:hRule="atLeast"/>
        </w:trPr>
        <w:tc>
          <w:tcPr>
            <w:tcW w:w="310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>
        <w:trPr>
          <w:trHeight w:val="300" w:hRule="atLeast"/>
        </w:trPr>
        <w:tc>
          <w:tcPr>
            <w:tcW w:w="3104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310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310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310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310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310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  <w:tab/>
        <w:t>Informácie o charaktere a účele transakcií, ktoré sa neuvádzajú v súvahe</w:t>
      </w:r>
    </w:p>
    <w:tbl>
      <w:tblPr>
        <w:tblW w:w="9356" w:type="dxa"/>
        <w:jc w:val="left"/>
        <w:tblInd w:w="-111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410"/>
        <w:gridCol w:w="2410"/>
        <w:gridCol w:w="1984"/>
        <w:gridCol w:w="2551"/>
      </w:tblGrid>
      <w:tr>
        <w:trPr>
          <w:trHeight w:val="900" w:hRule="atLeast"/>
        </w:trPr>
        <w:tc>
          <w:tcPr>
            <w:tcW w:w="2410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>
        <w:trPr>
          <w:trHeight w:val="300" w:hRule="atLeast"/>
        </w:trPr>
        <w:tc>
          <w:tcPr>
            <w:tcW w:w="2410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8" w:space="0" w:color="000001"/>
              <w:insideH w:val="single" w:sz="4" w:space="0" w:color="00000A"/>
              <w:insideV w:val="single" w:sz="8" w:space="0" w:color="000001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241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8" w:space="0" w:color="000001"/>
              <w:insideH w:val="single" w:sz="4" w:space="0" w:color="00000A"/>
              <w:insideV w:val="single" w:sz="8" w:space="0" w:color="000001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</w:r>
          </w:p>
        </w:tc>
        <w:tc>
          <w:tcPr>
            <w:tcW w:w="25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</w:r>
          </w:p>
        </w:tc>
      </w:tr>
      <w:tr>
        <w:trPr>
          <w:trHeight w:val="285" w:hRule="atLeast"/>
        </w:trPr>
        <w:tc>
          <w:tcPr>
            <w:tcW w:w="241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8" w:space="0" w:color="000001"/>
              <w:insideH w:val="single" w:sz="4" w:space="0" w:color="00000A"/>
              <w:insideV w:val="single" w:sz="8" w:space="0" w:color="000001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410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8" w:space="0" w:color="000001"/>
              <w:insideH w:val="single" w:sz="18" w:space="0" w:color="00000A"/>
              <w:insideV w:val="single" w:sz="8" w:space="0" w:color="000001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 záväzkov:</w:t>
      </w:r>
    </w:p>
    <w:tbl>
      <w:tblPr>
        <w:tblW w:w="9341" w:type="dxa"/>
        <w:jc w:val="left"/>
        <w:tblInd w:w="-88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812"/>
        <w:gridCol w:w="2694"/>
        <w:gridCol w:w="2835"/>
      </w:tblGrid>
      <w:tr>
        <w:trPr>
          <w:trHeight w:val="705" w:hRule="atLeast"/>
        </w:trPr>
        <w:tc>
          <w:tcPr>
            <w:tcW w:w="3812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 xml:space="preserve">Náklady spojené </w:t>
              <w:br/>
              <w:t>s obstaraním</w:t>
            </w:r>
          </w:p>
        </w:tc>
      </w:tr>
      <w:tr>
        <w:trPr>
          <w:trHeight w:val="228" w:hRule="atLeast"/>
        </w:trPr>
        <w:tc>
          <w:tcPr>
            <w:tcW w:w="3812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4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54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60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64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8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7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76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Cenou obstarania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66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14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28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47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64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8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Záväzky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7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121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Deriváty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0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14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430" w:hRule="atLeast"/>
        </w:trPr>
        <w:tc>
          <w:tcPr>
            <w:tcW w:w="3812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b)   Odhad zníženia hodnoty majetku a tvorba OP k majetku</w:t>
      </w:r>
    </w:p>
    <w:tbl>
      <w:tblPr>
        <w:tblW w:w="9341" w:type="dxa"/>
        <w:jc w:val="left"/>
        <w:tblInd w:w="-88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019"/>
        <w:gridCol w:w="2920"/>
        <w:gridCol w:w="3402"/>
      </w:tblGrid>
      <w:tr>
        <w:trPr>
          <w:trHeight w:val="735" w:hRule="atLeast"/>
        </w:trPr>
        <w:tc>
          <w:tcPr>
            <w:tcW w:w="301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20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>
        <w:trPr>
          <w:trHeight w:val="390" w:hRule="atLeast"/>
        </w:trPr>
        <w:tc>
          <w:tcPr>
            <w:tcW w:w="3019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20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019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019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019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01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20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c)   Ocenenie záväzkov a stanovenie odhadu ocenenia rezerv</w:t>
      </w:r>
    </w:p>
    <w:tbl>
      <w:tblPr>
        <w:tblW w:w="9341" w:type="dxa"/>
        <w:jc w:val="left"/>
        <w:tblInd w:w="-88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8" w:space="0" w:color="00000A"/>
          <w:insideH w:val="single" w:sz="18" w:space="0" w:color="00000A"/>
          <w:insideV w:val="single" w:sz="18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805"/>
        <w:gridCol w:w="4535"/>
      </w:tblGrid>
      <w:tr>
        <w:trPr>
          <w:trHeight w:val="390" w:hRule="atLeast"/>
        </w:trPr>
        <w:tc>
          <w:tcPr>
            <w:tcW w:w="4805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5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>
        <w:trPr>
          <w:trHeight w:val="390" w:hRule="atLeast"/>
        </w:trPr>
        <w:tc>
          <w:tcPr>
            <w:tcW w:w="4805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4535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480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453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480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453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480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453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4805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4535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d)  Ocenenie finančných nástrojov alebo majetku, ktorý nie je finančným nástrojom pri oceňovaní reálnou hodnotou</w:t>
      </w:r>
    </w:p>
    <w:tbl>
      <w:tblPr>
        <w:tblW w:w="9341" w:type="dxa"/>
        <w:jc w:val="left"/>
        <w:tblInd w:w="-88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956"/>
        <w:gridCol w:w="2849"/>
        <w:gridCol w:w="1417"/>
        <w:gridCol w:w="1559"/>
        <w:gridCol w:w="1560"/>
      </w:tblGrid>
      <w:tr>
        <w:trPr>
          <w:trHeight w:val="1870" w:hRule="atLeast"/>
        </w:trPr>
        <w:tc>
          <w:tcPr>
            <w:tcW w:w="1956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5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60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>
        <w:trPr>
          <w:trHeight w:val="390" w:hRule="atLeast"/>
        </w:trPr>
        <w:tc>
          <w:tcPr>
            <w:tcW w:w="1956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9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9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240" w:after="16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e)</w:t>
        <w:tab/>
        <w:t>Ocenenie finančných nástrojov pri oceňovaní obstarávacou cenou alebo vlastnými nákladmi</w:t>
      </w:r>
    </w:p>
    <w:tbl>
      <w:tblPr>
        <w:tblW w:w="9341" w:type="dxa"/>
        <w:jc w:val="left"/>
        <w:tblInd w:w="-88" w:type="dxa"/>
        <w:tblBorders>
          <w:top w:val="single" w:sz="18" w:space="0" w:color="00000A"/>
          <w:left w:val="single" w:sz="18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956"/>
        <w:gridCol w:w="1573"/>
        <w:gridCol w:w="1701"/>
        <w:gridCol w:w="1835"/>
        <w:gridCol w:w="2276"/>
      </w:tblGrid>
      <w:tr>
        <w:trPr>
          <w:trHeight w:val="569" w:hRule="atLeast"/>
        </w:trPr>
        <w:tc>
          <w:tcPr>
            <w:tcW w:w="1956" w:type="dxa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73" w:type="dxa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>
        <w:trPr>
          <w:trHeight w:val="285" w:hRule="atLeast"/>
        </w:trPr>
        <w:tc>
          <w:tcPr>
            <w:tcW w:w="1956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7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7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7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7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7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73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f)      Spôsob stanovenia metódy vlastného imania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g)     Spôsob zostavenia odpisového plánu dlhodobého majetku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9356" w:type="dxa"/>
        <w:jc w:val="left"/>
        <w:tblInd w:w="-35" w:type="dxa"/>
        <w:tblCellMar>
          <w:top w:w="0" w:type="dxa"/>
          <w:left w:w="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264"/>
        <w:gridCol w:w="1986"/>
        <w:gridCol w:w="2266"/>
      </w:tblGrid>
      <w:tr>
        <w:trPr/>
        <w:tc>
          <w:tcPr>
            <w:tcW w:w="283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Doba odpisovania</w:t>
            </w:r>
          </w:p>
        </w:tc>
        <w:tc>
          <w:tcPr>
            <w:tcW w:w="198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Sadzba odpisov</w:t>
            </w:r>
          </w:p>
        </w:tc>
        <w:tc>
          <w:tcPr>
            <w:tcW w:w="226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8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264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6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266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2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26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2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26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2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26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264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6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266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709" w:hanging="709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Times New Roman" w:ascii="Times New Roman" w:hAnsi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ind w:right="0" w:hanging="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mc:AlternateContent>
          <mc:Choice Requires="wps">
            <w:drawing>
              <wp:anchor behindDoc="0" distT="0" distB="0" distL="114300" distR="114300" simplePos="0" locked="0" layoutInCell="1" allowOverlap="1" relativeHeight="5" wp14:anchorId="4DB94A46">
                <wp:simplePos x="0" y="0"/>
                <wp:positionH relativeFrom="column">
                  <wp:posOffset>428625</wp:posOffset>
                </wp:positionH>
                <wp:positionV relativeFrom="paragraph">
                  <wp:posOffset>252095</wp:posOffset>
                </wp:positionV>
                <wp:extent cx="5346700" cy="12700"/>
                <wp:effectExtent l="0" t="0" r="28575" b="28575"/>
                <wp:wrapNone/>
                <wp:docPr id="6" name="Rovná spojnica 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600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19.45pt" to="454.65pt,20.15pt" ID="Rovná spojnica 11" stroked="t" style="position:absolute" wp14:anchorId="4DB94A46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mc:AlternateContent>
          <mc:Choice Requires="wps">
            <w:drawing>
              <wp:anchor behindDoc="0" distT="0" distB="0" distL="114300" distR="114300" simplePos="0" locked="0" layoutInCell="1" allowOverlap="1" relativeHeight="4" wp14:anchorId="2DDDD9CA">
                <wp:simplePos x="0" y="0"/>
                <wp:positionH relativeFrom="column">
                  <wp:posOffset>428625</wp:posOffset>
                </wp:positionH>
                <wp:positionV relativeFrom="paragraph">
                  <wp:posOffset>40640</wp:posOffset>
                </wp:positionV>
                <wp:extent cx="5346700" cy="12700"/>
                <wp:effectExtent l="0" t="0" r="28575" b="28575"/>
                <wp:wrapNone/>
                <wp:docPr id="7" name="Rovná spojnica 1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600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2.8pt" to="454.65pt,3.5pt" ID="Rovná spojnica 10" stroked="t" style="position:absolute" wp14:anchorId="2DDDD9CA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</w:p>
    <w:p>
      <w:pPr>
        <w:pStyle w:val="Normal"/>
        <w:spacing w:lineRule="auto" w:line="240"/>
        <w:ind w:left="709" w:hanging="709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interným predpisom, v ktorom vychádzal z predpokladaného opotrebenia zaraďovaného majetku zodpovedajúceho bežným podmienkam jeho používania. Odpisové sadzby pre </w:t>
        <w:tab/>
        <w:t xml:space="preserve">účtovné a daňové odpisy podnikateľa </w:t>
      </w: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ind w:left="709" w:hanging="709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  <w:r>
            <w:rPr>
              <w:rFonts w:eastAsia="MS Gothic" w:cs="Segoe UI Symbol" w:ascii="Segoe UI Symbol" w:hAnsi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interným predpisom tak, že za základ vzal metódy používané pri vyčísľovaní daňových odpisov. Odpisové sadzby pre účtovné a daňové odpisy podnikateľa </w:t>
      </w: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Ročný účtovný odpis sa odlišuje od daňového podľa počtu mesiacov od zaradenia do konca roka.</w:t>
      </w:r>
    </w:p>
    <w:p>
      <w:pPr>
        <w:pStyle w:val="Normal"/>
        <w:spacing w:lineRule="auto" w:line="240" w:before="240" w:after="160"/>
        <w:ind w:left="992" w:hanging="992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h)</w:t>
        <w:tab/>
        <w:t>Dotácie poskytnuté na obstaranie majetku:</w:t>
      </w:r>
    </w:p>
    <w:tbl>
      <w:tblPr>
        <w:tblStyle w:val="Mriekatabuky"/>
        <w:tblW w:w="9341" w:type="dxa"/>
        <w:jc w:val="left"/>
        <w:tblInd w:w="-20" w:type="dxa"/>
        <w:tblCellMar>
          <w:top w:w="0" w:type="dxa"/>
          <w:left w:w="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3"/>
        <w:gridCol w:w="3351"/>
        <w:gridCol w:w="2977"/>
      </w:tblGrid>
      <w:tr>
        <w:trPr/>
        <w:tc>
          <w:tcPr>
            <w:tcW w:w="3013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Výška dotácie</w:t>
            </w:r>
          </w:p>
        </w:tc>
      </w:tr>
      <w:tr>
        <w:trPr/>
        <w:tc>
          <w:tcPr>
            <w:tcW w:w="3013" w:type="dxa"/>
            <w:tcBorders>
              <w:top w:val="single" w:sz="18" w:space="0" w:color="00000A"/>
              <w:left w:val="single" w:sz="1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351" w:type="dxa"/>
            <w:tcBorders>
              <w:top w:val="single" w:sz="18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977" w:type="dxa"/>
            <w:tcBorders>
              <w:top w:val="single" w:sz="18" w:space="0" w:color="00000A"/>
              <w:left w:val="single" w:sz="12" w:space="0" w:color="00000A"/>
              <w:right w:val="single" w:sz="18" w:space="0" w:color="00000A"/>
              <w:insideV w:val="single" w:sz="18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355" w:hRule="atLeast"/>
        </w:trPr>
        <w:tc>
          <w:tcPr>
            <w:tcW w:w="3013" w:type="dxa"/>
            <w:tcBorders>
              <w:left w:val="single" w:sz="1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351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977" w:type="dxa"/>
            <w:tcBorders>
              <w:left w:val="single" w:sz="12" w:space="0" w:color="00000A"/>
              <w:right w:val="single" w:sz="18" w:space="0" w:color="00000A"/>
              <w:insideV w:val="single" w:sz="18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275" w:hRule="atLeast"/>
        </w:trPr>
        <w:tc>
          <w:tcPr>
            <w:tcW w:w="3013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35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97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</w:t>
        <w:tab/>
        <w:t>Oprava významných a nevýznamných chýb minulých účtovných období vykonaných v bežnom účtovnom období:</w:t>
      </w:r>
    </w:p>
    <w:tbl>
      <w:tblPr>
        <w:tblStyle w:val="Mriekatabuky"/>
        <w:tblW w:w="9341" w:type="dxa"/>
        <w:jc w:val="left"/>
        <w:tblInd w:w="-20" w:type="dxa"/>
        <w:tblCellMar>
          <w:top w:w="0" w:type="dxa"/>
          <w:left w:w="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104"/>
        <w:gridCol w:w="2920"/>
        <w:gridCol w:w="3317"/>
      </w:tblGrid>
      <w:tr>
        <w:trPr/>
        <w:tc>
          <w:tcPr>
            <w:tcW w:w="310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0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>
        <w:trPr/>
        <w:tc>
          <w:tcPr>
            <w:tcW w:w="3104" w:type="dxa"/>
            <w:tcBorders>
              <w:top w:val="single" w:sz="18" w:space="0" w:color="00000A"/>
              <w:left w:val="single" w:sz="1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0" w:type="dxa"/>
            <w:tcBorders>
              <w:top w:val="single" w:sz="18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317" w:type="dxa"/>
            <w:tcBorders>
              <w:top w:val="single" w:sz="18" w:space="0" w:color="00000A"/>
              <w:left w:val="single" w:sz="12" w:space="0" w:color="00000A"/>
              <w:right w:val="single" w:sz="18" w:space="0" w:color="00000A"/>
              <w:insideV w:val="single" w:sz="18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70" w:hRule="atLeast"/>
        </w:trPr>
        <w:tc>
          <w:tcPr>
            <w:tcW w:w="310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0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31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240" w:after="0"/>
        <w:ind w:left="992" w:hanging="992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5B9BD5" w:themeColor="accent1"/>
          <w:szCs w:val="24"/>
        </w:rPr>
        <w:t>Čl. IV</w:t>
        <w:tab/>
        <w:t>Informácie, ktoré vysvetľujú a dopĺňajú položky výkazu ziskov a strát</w:t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  <w:tab/>
        <w:t>Charakteristika Goodwilu:</w:t>
      </w:r>
    </w:p>
    <w:tbl>
      <w:tblPr>
        <w:tblW w:w="9341" w:type="dxa"/>
        <w:jc w:val="left"/>
        <w:tblInd w:w="-88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019"/>
        <w:gridCol w:w="2069"/>
        <w:gridCol w:w="1701"/>
        <w:gridCol w:w="2551"/>
      </w:tblGrid>
      <w:tr>
        <w:trPr>
          <w:trHeight w:val="330" w:hRule="atLeast"/>
        </w:trPr>
        <w:tc>
          <w:tcPr>
            <w:tcW w:w="301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>
        <w:trPr>
          <w:trHeight w:val="330" w:hRule="atLeast"/>
        </w:trPr>
        <w:tc>
          <w:tcPr>
            <w:tcW w:w="3019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9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019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019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019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9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2</w:t>
        <w:tab/>
        <w:t>Informácie o významných položkách derivátov za bežné účtovné obdobie:</w:t>
      </w:r>
    </w:p>
    <w:tbl>
      <w:tblPr>
        <w:tblW w:w="9428" w:type="dxa"/>
        <w:jc w:val="left"/>
        <w:tblInd w:w="0" w:type="dxa"/>
        <w:tblBorders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976"/>
        <w:gridCol w:w="576"/>
        <w:gridCol w:w="497"/>
        <w:gridCol w:w="1137"/>
        <w:gridCol w:w="347"/>
        <w:gridCol w:w="3"/>
        <w:gridCol w:w="705"/>
        <w:gridCol w:w="569"/>
        <w:gridCol w:w="4"/>
        <w:gridCol w:w="527"/>
        <w:gridCol w:w="181"/>
        <w:gridCol w:w="3"/>
        <w:gridCol w:w="749"/>
        <w:gridCol w:w="160"/>
        <w:gridCol w:w="363"/>
        <w:gridCol w:w="494"/>
        <w:gridCol w:w="977"/>
        <w:gridCol w:w="1"/>
        <w:gridCol w:w="158"/>
      </w:tblGrid>
      <w:tr>
        <w:trPr>
          <w:trHeight w:val="330" w:hRule="atLeast"/>
        </w:trPr>
        <w:tc>
          <w:tcPr>
            <w:tcW w:w="1976" w:type="dxa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color w:val="000000"/>
                <w:lang w:eastAsia="sk-SK"/>
              </w:rPr>
            </w:r>
          </w:p>
        </w:tc>
        <w:tc>
          <w:tcPr>
            <w:tcW w:w="1634" w:type="dxa"/>
            <w:gridSpan w:val="2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347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808" w:type="dxa"/>
            <w:gridSpan w:val="5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81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769" w:type="dxa"/>
            <w:gridSpan w:val="5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978" w:type="dxa"/>
            <w:gridSpan w:val="2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58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vMerge w:val="restart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73" w:type="dxa"/>
            <w:gridSpan w:val="10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902" w:type="dxa"/>
            <w:gridSpan w:val="7"/>
            <w:vMerge w:val="restart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vMerge w:val="continue"/>
            <w:tcBorders>
              <w:top w:val="single" w:sz="12" w:space="0" w:color="00000A"/>
              <w:left w:val="single" w:sz="1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84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9" w:type="dxa"/>
            <w:gridSpan w:val="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902" w:type="dxa"/>
            <w:gridSpan w:val="7"/>
            <w:vMerge w:val="continue"/>
            <w:tcBorders>
              <w:top w:val="single" w:sz="12" w:space="0" w:color="00000A"/>
              <w:left w:val="single" w:sz="12" w:space="0" w:color="00000A"/>
              <w:right w:val="single" w:sz="18" w:space="0" w:color="00000A"/>
              <w:insideV w:val="single" w:sz="18" w:space="0" w:color="00000A"/>
            </w:tcBorders>
            <w:shd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4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b</w:t>
            </w:r>
          </w:p>
        </w:tc>
        <w:tc>
          <w:tcPr>
            <w:tcW w:w="1989" w:type="dxa"/>
            <w:gridSpan w:val="6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c</w:t>
            </w:r>
          </w:p>
        </w:tc>
        <w:tc>
          <w:tcPr>
            <w:tcW w:w="2902" w:type="dxa"/>
            <w:gridSpan w:val="7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</w:t>
            </w:r>
          </w:p>
        </w:tc>
      </w:tr>
      <w:tr>
        <w:trPr>
          <w:trHeight w:val="556" w:hRule="atLeast"/>
        </w:trPr>
        <w:tc>
          <w:tcPr>
            <w:tcW w:w="2552" w:type="dxa"/>
            <w:gridSpan w:val="2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4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9" w:type="dxa"/>
            <w:gridSpan w:val="6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02" w:type="dxa"/>
            <w:gridSpan w:val="7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4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02" w:type="dxa"/>
            <w:gridSpan w:val="7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9" w:type="dxa"/>
            <w:gridSpan w:val="6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02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9" w:type="dxa"/>
            <w:gridSpan w:val="6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02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4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9" w:type="dxa"/>
            <w:gridSpan w:val="6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02" w:type="dxa"/>
            <w:gridSpan w:val="7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572" w:hRule="atLeast"/>
        </w:trPr>
        <w:tc>
          <w:tcPr>
            <w:tcW w:w="2552" w:type="dxa"/>
            <w:gridSpan w:val="2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02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4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02" w:type="dxa"/>
            <w:gridSpan w:val="7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9" w:type="dxa"/>
            <w:gridSpan w:val="6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02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9" w:type="dxa"/>
            <w:gridSpan w:val="6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02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4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9" w:type="dxa"/>
            <w:gridSpan w:val="6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02" w:type="dxa"/>
            <w:gridSpan w:val="7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24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497" w:type="dxa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color w:val="000000"/>
                <w:lang w:eastAsia="sk-SK"/>
              </w:rPr>
            </w:r>
          </w:p>
        </w:tc>
        <w:tc>
          <w:tcPr>
            <w:tcW w:w="1137" w:type="dxa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055" w:type="dxa"/>
            <w:gridSpan w:val="3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569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464" w:type="dxa"/>
            <w:gridSpan w:val="5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0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834" w:type="dxa"/>
            <w:gridSpan w:val="3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59" w:type="dxa"/>
            <w:gridSpan w:val="2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600" w:hRule="atLeast"/>
        </w:trPr>
        <w:tc>
          <w:tcPr>
            <w:tcW w:w="2552" w:type="dxa"/>
            <w:gridSpan w:val="2"/>
            <w:vMerge w:val="restart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2" w:type="dxa"/>
            <w:gridSpan w:val="7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13" w:type="dxa"/>
            <w:gridSpan w:val="10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690" w:hRule="atLeast"/>
        </w:trPr>
        <w:tc>
          <w:tcPr>
            <w:tcW w:w="2552" w:type="dxa"/>
            <w:gridSpan w:val="2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3262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613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Zmena reálnej hodn. (+/-) s vplyvom na</w:t>
            </w:r>
          </w:p>
        </w:tc>
      </w:tr>
      <w:tr>
        <w:trPr>
          <w:trHeight w:val="372" w:hRule="atLeast"/>
        </w:trPr>
        <w:tc>
          <w:tcPr>
            <w:tcW w:w="2552" w:type="dxa"/>
            <w:gridSpan w:val="2"/>
            <w:vMerge w:val="continue"/>
            <w:tcBorders>
              <w:top w:val="single" w:sz="12" w:space="0" w:color="00000A"/>
              <w:left w:val="single" w:sz="1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163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8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3" w:type="dxa"/>
            <w:gridSpan w:val="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30" w:type="dxa"/>
            <w:gridSpan w:val="4"/>
            <w:tcBorders>
              <w:top w:val="single" w:sz="12" w:space="0" w:color="00000A"/>
              <w:left w:val="single" w:sz="12" w:space="0" w:color="00000A"/>
              <w:right w:val="single" w:sz="18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vlastné imanie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a</w:t>
            </w:r>
          </w:p>
        </w:tc>
        <w:tc>
          <w:tcPr>
            <w:tcW w:w="1634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b</w:t>
            </w:r>
          </w:p>
        </w:tc>
        <w:tc>
          <w:tcPr>
            <w:tcW w:w="1628" w:type="dxa"/>
            <w:gridSpan w:val="5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c</w:t>
            </w:r>
          </w:p>
        </w:tc>
        <w:tc>
          <w:tcPr>
            <w:tcW w:w="1983" w:type="dxa"/>
            <w:gridSpan w:val="6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</w:t>
            </w:r>
          </w:p>
        </w:tc>
        <w:tc>
          <w:tcPr>
            <w:tcW w:w="1630" w:type="dxa"/>
            <w:gridSpan w:val="4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e</w:t>
            </w:r>
          </w:p>
        </w:tc>
      </w:tr>
      <w:tr>
        <w:trPr>
          <w:trHeight w:val="570" w:hRule="atLeast"/>
        </w:trPr>
        <w:tc>
          <w:tcPr>
            <w:tcW w:w="2552" w:type="dxa"/>
            <w:gridSpan w:val="2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4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8" w:type="dxa"/>
            <w:gridSpan w:val="5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3" w:type="dxa"/>
            <w:gridSpan w:val="6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30" w:type="dxa"/>
            <w:gridSpan w:val="4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5B9BD5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28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3" w:type="dxa"/>
            <w:gridSpan w:val="6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30" w:type="dxa"/>
            <w:gridSpan w:val="4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5B9BD5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28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3" w:type="dxa"/>
            <w:gridSpan w:val="6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30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5B9BD5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28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3" w:type="dxa"/>
            <w:gridSpan w:val="6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30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4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5B9BD5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28" w:type="dxa"/>
            <w:gridSpan w:val="5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3" w:type="dxa"/>
            <w:gridSpan w:val="6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30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600" w:hRule="atLeast"/>
        </w:trPr>
        <w:tc>
          <w:tcPr>
            <w:tcW w:w="2552" w:type="dxa"/>
            <w:gridSpan w:val="2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8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3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30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5B9BD5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28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3" w:type="dxa"/>
            <w:gridSpan w:val="6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30" w:type="dxa"/>
            <w:gridSpan w:val="4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5B9BD5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28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3" w:type="dxa"/>
            <w:gridSpan w:val="6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30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5B9BD5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28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3" w:type="dxa"/>
            <w:gridSpan w:val="6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30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5B9BD5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28" w:type="dxa"/>
            <w:gridSpan w:val="5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3" w:type="dxa"/>
            <w:gridSpan w:val="6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30" w:type="dxa"/>
            <w:gridSpan w:val="4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>
        <w:rPr>
          <w:rFonts w:eastAsia="MS Gothic" w:cs="Times New Roman" w:ascii="Times New Roman" w:hAnsi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tbl>
      <w:tblPr>
        <w:tblW w:w="9428" w:type="dxa"/>
        <w:jc w:val="left"/>
        <w:tblInd w:w="0" w:type="dxa"/>
        <w:tblBorders>
          <w:bottom w:val="single" w:sz="18" w:space="0" w:color="00000A"/>
          <w:insideH w:val="single" w:sz="18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976"/>
        <w:gridCol w:w="1073"/>
        <w:gridCol w:w="1137"/>
        <w:gridCol w:w="1055"/>
        <w:gridCol w:w="1094"/>
        <w:gridCol w:w="323"/>
        <w:gridCol w:w="3"/>
        <w:gridCol w:w="1629"/>
        <w:gridCol w:w="974"/>
        <w:gridCol w:w="163"/>
      </w:tblGrid>
      <w:tr>
        <w:trPr>
          <w:trHeight w:val="330" w:hRule="atLeast"/>
        </w:trPr>
        <w:tc>
          <w:tcPr>
            <w:tcW w:w="1976" w:type="dxa"/>
            <w:tcBorders>
              <w:bottom w:val="single" w:sz="18" w:space="0" w:color="00000A"/>
              <w:insideH w:val="single" w:sz="18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3" w:type="dxa"/>
            <w:tcBorders>
              <w:bottom w:val="single" w:sz="18" w:space="0" w:color="00000A"/>
              <w:insideH w:val="single" w:sz="18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color w:val="000000"/>
                <w:lang w:eastAsia="sk-SK"/>
              </w:rPr>
            </w:r>
          </w:p>
        </w:tc>
        <w:tc>
          <w:tcPr>
            <w:tcW w:w="1137" w:type="dxa"/>
            <w:tcBorders>
              <w:bottom w:val="single" w:sz="18" w:space="0" w:color="00000A"/>
              <w:insideH w:val="single" w:sz="18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055" w:type="dxa"/>
            <w:tcBorders>
              <w:bottom w:val="single" w:sz="18" w:space="0" w:color="00000A"/>
              <w:insideH w:val="single" w:sz="18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094" w:type="dxa"/>
            <w:tcBorders>
              <w:bottom w:val="single" w:sz="18" w:space="0" w:color="00000A"/>
              <w:insideH w:val="single" w:sz="18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323" w:type="dxa"/>
            <w:tcBorders>
              <w:bottom w:val="single" w:sz="18" w:space="0" w:color="00000A"/>
              <w:insideH w:val="single" w:sz="18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32" w:type="dxa"/>
            <w:gridSpan w:val="2"/>
            <w:tcBorders>
              <w:bottom w:val="single" w:sz="18" w:space="0" w:color="00000A"/>
              <w:insideH w:val="single" w:sz="18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974" w:type="dxa"/>
            <w:tcBorders>
              <w:bottom w:val="single" w:sz="18" w:space="0" w:color="00000A"/>
              <w:insideH w:val="single" w:sz="18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3" w:type="dxa"/>
            <w:tcBorders>
              <w:bottom w:val="single" w:sz="18" w:space="0" w:color="00000A"/>
              <w:insideH w:val="single" w:sz="18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4186" w:type="dxa"/>
            <w:gridSpan w:val="3"/>
            <w:vMerge w:val="restart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241" w:type="dxa"/>
            <w:gridSpan w:val="7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>
        <w:trPr>
          <w:trHeight w:val="266" w:hRule="atLeast"/>
        </w:trPr>
        <w:tc>
          <w:tcPr>
            <w:tcW w:w="4186" w:type="dxa"/>
            <w:gridSpan w:val="3"/>
            <w:vMerge w:val="continue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475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76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>
        <w:trPr>
          <w:trHeight w:val="330" w:hRule="atLeast"/>
        </w:trPr>
        <w:tc>
          <w:tcPr>
            <w:tcW w:w="4186" w:type="dxa"/>
            <w:gridSpan w:val="3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4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b</w:t>
            </w:r>
          </w:p>
        </w:tc>
        <w:tc>
          <w:tcPr>
            <w:tcW w:w="2766" w:type="dxa"/>
            <w:gridSpan w:val="3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c</w:t>
            </w:r>
          </w:p>
        </w:tc>
      </w:tr>
      <w:tr>
        <w:trPr>
          <w:trHeight w:val="330" w:hRule="atLeast"/>
        </w:trPr>
        <w:tc>
          <w:tcPr>
            <w:tcW w:w="4186" w:type="dxa"/>
            <w:gridSpan w:val="3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4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766" w:type="dxa"/>
            <w:gridSpan w:val="3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186" w:type="dxa"/>
            <w:gridSpan w:val="3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766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448" w:hRule="atLeast"/>
        </w:trPr>
        <w:tc>
          <w:tcPr>
            <w:tcW w:w="4186" w:type="dxa"/>
            <w:gridSpan w:val="3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766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484" w:hRule="atLeast"/>
        </w:trPr>
        <w:tc>
          <w:tcPr>
            <w:tcW w:w="4186" w:type="dxa"/>
            <w:gridSpan w:val="3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insideH w:val="single" w:sz="18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4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766" w:type="dxa"/>
            <w:gridSpan w:val="3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186" w:type="dxa"/>
            <w:gridSpan w:val="3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insideH w:val="single" w:sz="18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4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66" w:type="dxa"/>
            <w:gridSpan w:val="3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ind w:right="0" w:hanging="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>
      <w:pPr>
        <w:pStyle w:val="Normal"/>
        <w:spacing w:lineRule="auto" w:line="240"/>
        <w:ind w:right="0" w:hanging="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right="0" w:hanging="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right="0" w:hanging="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right="0" w:hanging="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right="0" w:hanging="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</w:t>
        <w:tab/>
        <w:t xml:space="preserve">Informácie o záväzkoch </w:t>
      </w:r>
    </w:p>
    <w:tbl>
      <w:tblPr>
        <w:tblW w:w="9341" w:type="dxa"/>
        <w:jc w:val="left"/>
        <w:tblInd w:w="-88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245"/>
        <w:gridCol w:w="2977"/>
        <w:gridCol w:w="3119"/>
      </w:tblGrid>
      <w:tr>
        <w:trPr>
          <w:trHeight w:val="330" w:hRule="atLeast"/>
        </w:trPr>
        <w:tc>
          <w:tcPr>
            <w:tcW w:w="3245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>
        <w:trPr>
          <w:trHeight w:val="580" w:hRule="atLeast"/>
        </w:trPr>
        <w:tc>
          <w:tcPr>
            <w:tcW w:w="3245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</w:t>
        <w:tab/>
        <w:t>Hodnota záväzkov zabezpečená záložným právom</w:t>
      </w:r>
    </w:p>
    <w:tbl>
      <w:tblPr>
        <w:tblW w:w="9341" w:type="dxa"/>
        <w:jc w:val="left"/>
        <w:tblInd w:w="-88" w:type="dxa"/>
        <w:tblBorders>
          <w:top w:val="single" w:sz="18" w:space="0" w:color="000001"/>
          <w:left w:val="single" w:sz="18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805"/>
        <w:gridCol w:w="2409"/>
        <w:gridCol w:w="2127"/>
      </w:tblGrid>
      <w:tr>
        <w:trPr>
          <w:trHeight w:val="330" w:hRule="atLeast"/>
        </w:trPr>
        <w:tc>
          <w:tcPr>
            <w:tcW w:w="4805" w:type="dxa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Hodnota záväzku zabezpečená</w:t>
            </w:r>
          </w:p>
        </w:tc>
      </w:tr>
      <w:tr>
        <w:trPr>
          <w:trHeight w:val="458" w:hRule="atLeast"/>
        </w:trPr>
        <w:tc>
          <w:tcPr>
            <w:tcW w:w="4805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2409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7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Inou formou zabezp.</w:t>
            </w:r>
          </w:p>
        </w:tc>
      </w:tr>
      <w:tr>
        <w:trPr>
          <w:trHeight w:val="330" w:hRule="atLeast"/>
        </w:trPr>
        <w:tc>
          <w:tcPr>
            <w:tcW w:w="4805" w:type="dxa"/>
            <w:tcBorders>
              <w:top w:val="single" w:sz="18" w:space="0" w:color="000001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09" w:type="dxa"/>
            <w:tcBorders>
              <w:top w:val="single" w:sz="18" w:space="0" w:color="000001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single" w:sz="18" w:space="0" w:color="000001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05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05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05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05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ind w:right="0" w:hanging="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4 </w:t>
        <w:tab/>
        <w:t>Informácie o vlastných akciách</w:t>
      </w:r>
    </w:p>
    <w:p>
      <w:pPr>
        <w:pStyle w:val="Normal"/>
        <w:spacing w:lineRule="auto" w:line="240" w:before="0" w:after="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 - c)</w:t>
        <w:tab/>
      </w:r>
    </w:p>
    <w:tbl>
      <w:tblPr>
        <w:tblW w:w="9341" w:type="dxa"/>
        <w:jc w:val="left"/>
        <w:tblInd w:w="-88" w:type="dxa"/>
        <w:tblBorders>
          <w:top w:val="single" w:sz="18" w:space="0" w:color="00000A"/>
          <w:left w:val="single" w:sz="18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819"/>
        <w:gridCol w:w="1568"/>
        <w:gridCol w:w="1985"/>
        <w:gridCol w:w="2126"/>
        <w:gridCol w:w="1843"/>
      </w:tblGrid>
      <w:tr>
        <w:trPr>
          <w:trHeight w:val="330" w:hRule="atLeast"/>
        </w:trPr>
        <w:tc>
          <w:tcPr>
            <w:tcW w:w="1819" w:type="dxa"/>
            <w:vMerge w:val="restart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2" w:type="dxa"/>
            <w:gridSpan w:val="4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>
        <w:trPr>
          <w:trHeight w:val="855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56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Počet akcií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Podiel na ZI v %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21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Menovitá hodnota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Hodnota nadobudn.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restart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  <w:p>
            <w:pPr>
              <w:pStyle w:val="Normal"/>
              <w:spacing w:before="0" w:after="16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568" w:type="dxa"/>
            <w:vMerge w:val="restart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6700 ZI </w:t>
            </w:r>
          </w:p>
        </w:tc>
        <w:tc>
          <w:tcPr>
            <w:tcW w:w="1985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100% 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6700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restart"/>
            <w:tcBorders>
              <w:top w:val="single" w:sz="12" w:space="0" w:color="00000A"/>
              <w:left w:val="single" w:sz="18" w:space="0" w:color="00000A"/>
              <w:bottom w:val="single" w:sz="18" w:space="0" w:color="000001"/>
              <w:right w:val="single" w:sz="12" w:space="0" w:color="00000A"/>
              <w:insideH w:val="single" w:sz="18" w:space="0" w:color="000001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6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8" w:space="0" w:color="000001"/>
              <w:right w:val="single" w:sz="12" w:space="0" w:color="00000A"/>
              <w:insideH w:val="single" w:sz="18" w:space="0" w:color="000001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8" w:space="0" w:color="000001"/>
              <w:right w:val="single" w:sz="12" w:space="0" w:color="00000A"/>
              <w:insideH w:val="single" w:sz="18" w:space="0" w:color="000001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8" w:space="0" w:color="000001"/>
              <w:right w:val="single" w:sz="12" w:space="0" w:color="00000A"/>
              <w:insideH w:val="single" w:sz="18" w:space="0" w:color="000001"/>
              <w:insideV w:val="single" w:sz="12" w:space="0" w:color="00000A"/>
            </w:tcBorders>
            <w:shd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8" w:space="0" w:color="000001"/>
              <w:right w:val="single" w:sz="12" w:space="0" w:color="00000A"/>
              <w:insideH w:val="single" w:sz="18" w:space="0" w:color="000001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8" w:space="0" w:color="000001"/>
              <w:right w:val="single" w:sz="12" w:space="0" w:color="00000A"/>
              <w:insideH w:val="single" w:sz="18" w:space="0" w:color="000001"/>
              <w:insideV w:val="single" w:sz="12" w:space="0" w:color="00000A"/>
            </w:tcBorders>
            <w:shd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8" w:space="0" w:color="000001"/>
              <w:right w:val="single" w:sz="12" w:space="0" w:color="00000A"/>
              <w:insideH w:val="single" w:sz="18" w:space="0" w:color="000001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8" w:space="0" w:color="000001"/>
              <w:right w:val="single" w:sz="12" w:space="0" w:color="00000A"/>
              <w:insideH w:val="single" w:sz="18" w:space="0" w:color="000001"/>
              <w:insideV w:val="single" w:sz="12" w:space="0" w:color="00000A"/>
            </w:tcBorders>
            <w:shd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98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</w:t>
        <w:tab/>
        <w:t>Informácie o výnosoch a nákladoch, ktoré majú výnimočný rozsah alebo výskyt</w:t>
      </w:r>
    </w:p>
    <w:tbl>
      <w:tblPr>
        <w:tblW w:w="9428" w:type="dxa"/>
        <w:jc w:val="left"/>
        <w:tblInd w:w="0" w:type="dxa"/>
        <w:tblBorders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975"/>
        <w:gridCol w:w="1074"/>
        <w:gridCol w:w="494"/>
        <w:gridCol w:w="1698"/>
        <w:gridCol w:w="996"/>
        <w:gridCol w:w="102"/>
        <w:gridCol w:w="160"/>
        <w:gridCol w:w="1792"/>
        <w:gridCol w:w="977"/>
        <w:gridCol w:w="159"/>
      </w:tblGrid>
      <w:tr>
        <w:trPr>
          <w:trHeight w:val="330" w:hRule="atLeast"/>
        </w:trPr>
        <w:tc>
          <w:tcPr>
            <w:tcW w:w="1975" w:type="dxa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4" w:type="dxa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color w:val="000000"/>
                <w:lang w:eastAsia="sk-SK"/>
              </w:rPr>
            </w:r>
          </w:p>
        </w:tc>
        <w:tc>
          <w:tcPr>
            <w:tcW w:w="494" w:type="dxa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98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098" w:type="dxa"/>
            <w:gridSpan w:val="2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0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792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977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59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975" w:hRule="atLeast"/>
        </w:trPr>
        <w:tc>
          <w:tcPr>
            <w:tcW w:w="3543" w:type="dxa"/>
            <w:gridSpan w:val="3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4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90" w:type="dxa"/>
            <w:gridSpan w:val="5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543" w:type="dxa"/>
            <w:gridSpan w:val="3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/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Trzby za sluzby</w:t>
            </w:r>
          </w:p>
        </w:tc>
        <w:tc>
          <w:tcPr>
            <w:tcW w:w="2694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483324</w:t>
            </w:r>
          </w:p>
        </w:tc>
        <w:tc>
          <w:tcPr>
            <w:tcW w:w="3190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217525</w:t>
            </w:r>
          </w:p>
        </w:tc>
      </w:tr>
      <w:tr>
        <w:trPr>
          <w:trHeight w:val="330" w:hRule="atLeast"/>
        </w:trPr>
        <w:tc>
          <w:tcPr>
            <w:tcW w:w="3543" w:type="dxa"/>
            <w:gridSpan w:val="3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/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Tržba za  tovar</w:t>
            </w:r>
          </w:p>
        </w:tc>
        <w:tc>
          <w:tcPr>
            <w:tcW w:w="2694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23659</w:t>
            </w:r>
          </w:p>
        </w:tc>
        <w:tc>
          <w:tcPr>
            <w:tcW w:w="3190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243077</w:t>
            </w: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543" w:type="dxa"/>
            <w:gridSpan w:val="3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190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543" w:type="dxa"/>
            <w:gridSpan w:val="3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190" w:type="dxa"/>
            <w:gridSpan w:val="5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tbl>
      <w:tblPr>
        <w:tblW w:w="9428" w:type="dxa"/>
        <w:jc w:val="left"/>
        <w:tblInd w:w="0" w:type="dxa"/>
        <w:tblBorders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976"/>
        <w:gridCol w:w="1073"/>
        <w:gridCol w:w="633"/>
        <w:gridCol w:w="3"/>
        <w:gridCol w:w="1556"/>
        <w:gridCol w:w="1099"/>
        <w:gridCol w:w="323"/>
        <w:gridCol w:w="1"/>
        <w:gridCol w:w="1628"/>
        <w:gridCol w:w="977"/>
        <w:gridCol w:w="158"/>
      </w:tblGrid>
      <w:tr>
        <w:trPr>
          <w:trHeight w:val="330" w:hRule="atLeast"/>
        </w:trPr>
        <w:tc>
          <w:tcPr>
            <w:tcW w:w="1976" w:type="dxa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3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color w:val="000000"/>
                <w:lang w:eastAsia="sk-SK"/>
              </w:rPr>
            </w:r>
          </w:p>
        </w:tc>
        <w:tc>
          <w:tcPr>
            <w:tcW w:w="633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559" w:type="dxa"/>
            <w:gridSpan w:val="2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099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323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29" w:type="dxa"/>
            <w:gridSpan w:val="2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977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58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694" w:hRule="atLeast"/>
        </w:trPr>
        <w:tc>
          <w:tcPr>
            <w:tcW w:w="3685" w:type="dxa"/>
            <w:gridSpan w:val="4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9" w:type="dxa"/>
            <w:gridSpan w:val="4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763" w:type="dxa"/>
            <w:gridSpan w:val="3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685" w:type="dxa"/>
            <w:gridSpan w:val="4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/>
            </w:r>
          </w:p>
        </w:tc>
        <w:tc>
          <w:tcPr>
            <w:tcW w:w="2979" w:type="dxa"/>
            <w:gridSpan w:val="4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763" w:type="dxa"/>
            <w:gridSpan w:val="3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685" w:type="dxa"/>
            <w:gridSpan w:val="4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2979" w:type="dxa"/>
            <w:gridSpan w:val="4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763" w:type="dxa"/>
            <w:gridSpan w:val="3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685" w:type="dxa"/>
            <w:gridSpan w:val="4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2979" w:type="dxa"/>
            <w:gridSpan w:val="4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2763" w:type="dxa"/>
            <w:gridSpan w:val="3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685" w:type="dxa"/>
            <w:gridSpan w:val="4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79" w:type="dxa"/>
            <w:gridSpan w:val="4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763" w:type="dxa"/>
            <w:gridSpan w:val="3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5B9BD5" w:themeColor="accent1"/>
          <w:szCs w:val="24"/>
        </w:rPr>
        <w:t>Čl. V</w:t>
        <w:tab/>
        <w:t>Informácie o iných aktívach a iných pasívach</w:t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  <w:tab/>
        <w:t>Informácie o podmienenom majetku</w:t>
      </w:r>
    </w:p>
    <w:tbl>
      <w:tblPr>
        <w:tblW w:w="9341" w:type="dxa"/>
        <w:jc w:val="left"/>
        <w:tblInd w:w="-88" w:type="dxa"/>
        <w:tblBorders>
          <w:top w:val="single" w:sz="18" w:space="0" w:color="000001"/>
          <w:left w:val="single" w:sz="18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138"/>
        <w:gridCol w:w="2651"/>
        <w:gridCol w:w="2552"/>
      </w:tblGrid>
      <w:tr>
        <w:trPr>
          <w:trHeight w:val="330" w:hRule="atLeast"/>
        </w:trPr>
        <w:tc>
          <w:tcPr>
            <w:tcW w:w="4138" w:type="dxa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3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Hodnota</w:t>
            </w:r>
          </w:p>
        </w:tc>
      </w:tr>
      <w:tr>
        <w:trPr>
          <w:trHeight w:val="330" w:hRule="atLeast"/>
        </w:trPr>
        <w:tc>
          <w:tcPr>
            <w:tcW w:w="4138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2651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PO</w:t>
            </w:r>
          </w:p>
        </w:tc>
      </w:tr>
      <w:tr>
        <w:trPr>
          <w:trHeight w:val="135" w:hRule="atLeast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51" w:type="dxa"/>
            <w:tcBorders>
              <w:top w:val="single" w:sz="18" w:space="0" w:color="000001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18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08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43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473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40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188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45" w:hRule="atLeast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  <w:tab/>
        <w:t>Informácie o podmienených záväzkoch</w:t>
      </w:r>
    </w:p>
    <w:tbl>
      <w:tblPr>
        <w:tblW w:w="9356" w:type="dxa"/>
        <w:jc w:val="left"/>
        <w:tblInd w:w="0" w:type="dxa"/>
        <w:tblBorders>
          <w:bottom w:val="single" w:sz="18" w:space="0" w:color="000001"/>
          <w:insideH w:val="single" w:sz="18" w:space="0" w:color="000001"/>
        </w:tblBorders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000"/>
        <w:gridCol w:w="960"/>
        <w:gridCol w:w="1060"/>
        <w:gridCol w:w="1120"/>
        <w:gridCol w:w="1039"/>
        <w:gridCol w:w="65"/>
        <w:gridCol w:w="95"/>
        <w:gridCol w:w="1840"/>
        <w:gridCol w:w="160"/>
        <w:gridCol w:w="4"/>
        <w:gridCol w:w="1796"/>
        <w:gridCol w:w="216"/>
      </w:tblGrid>
      <w:tr>
        <w:trPr>
          <w:trHeight w:val="330" w:hRule="atLeast"/>
        </w:trPr>
        <w:tc>
          <w:tcPr>
            <w:tcW w:w="1960" w:type="dxa"/>
            <w:gridSpan w:val="2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lang w:eastAsia="sk-SK"/>
              </w:rPr>
            </w:pPr>
            <w:r>
              <w:rPr>
                <w:rFonts w:eastAsia="Times New Roman" w:cs="Arial" w:ascii="Arial" w:hAnsi="Arial"/>
                <w:lang w:eastAsia="sk-SK"/>
              </w:rPr>
            </w:r>
          </w:p>
        </w:tc>
        <w:tc>
          <w:tcPr>
            <w:tcW w:w="1120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039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0" w:type="dxa"/>
            <w:gridSpan w:val="2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840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0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800" w:type="dxa"/>
            <w:gridSpan w:val="2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216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253" w:hRule="atLeast"/>
        </w:trPr>
        <w:tc>
          <w:tcPr>
            <w:tcW w:w="5244" w:type="dxa"/>
            <w:gridSpan w:val="6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6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</w:tr>
      <w:tr>
        <w:trPr>
          <w:trHeight w:val="316" w:hRule="atLeast"/>
        </w:trPr>
        <w:tc>
          <w:tcPr>
            <w:tcW w:w="5244" w:type="dxa"/>
            <w:gridSpan w:val="6"/>
            <w:vMerge w:val="continue"/>
            <w:tcBorders>
              <w:top w:val="single" w:sz="12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099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Spriaznené osoby</w:t>
            </w:r>
          </w:p>
        </w:tc>
      </w:tr>
      <w:tr>
        <w:trPr>
          <w:trHeight w:val="228" w:hRule="atLeast"/>
        </w:trPr>
        <w:tc>
          <w:tcPr>
            <w:tcW w:w="5244" w:type="dxa"/>
            <w:gridSpan w:val="6"/>
            <w:tcBorders>
              <w:top w:val="single" w:sz="12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9" w:type="dxa"/>
            <w:gridSpan w:val="4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42" w:hRule="atLeast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9" w:type="dxa"/>
            <w:gridSpan w:val="4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2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46" w:hRule="atLeast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9" w:type="dxa"/>
            <w:gridSpan w:val="4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2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122" w:hRule="atLeast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9" w:type="dxa"/>
            <w:gridSpan w:val="4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2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126" w:hRule="atLeast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9" w:type="dxa"/>
            <w:gridSpan w:val="4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2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144" w:hRule="atLeast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9" w:type="dxa"/>
            <w:gridSpan w:val="4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2" w:type="dxa"/>
            <w:gridSpan w:val="2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3" w:hRule="exact"/>
        </w:trPr>
        <w:tc>
          <w:tcPr>
            <w:tcW w:w="1000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</w:r>
          </w:p>
        </w:tc>
        <w:tc>
          <w:tcPr>
            <w:tcW w:w="960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060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120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039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0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840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0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400"/>
              <w:jc w:val="right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800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400"/>
              <w:jc w:val="right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216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400"/>
              <w:jc w:val="right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1960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lang w:eastAsia="sk-SK"/>
              </w:rPr>
            </w:pPr>
            <w:r>
              <w:rPr>
                <w:rFonts w:eastAsia="Times New Roman" w:cs="Arial" w:ascii="Arial" w:hAnsi="Arial"/>
                <w:lang w:eastAsia="sk-SK"/>
              </w:rPr>
            </w:r>
          </w:p>
        </w:tc>
        <w:tc>
          <w:tcPr>
            <w:tcW w:w="1120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039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0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840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0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800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216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443" w:hRule="atLeast"/>
        </w:trPr>
        <w:tc>
          <w:tcPr>
            <w:tcW w:w="5244" w:type="dxa"/>
            <w:gridSpan w:val="6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6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5244" w:type="dxa"/>
            <w:gridSpan w:val="6"/>
            <w:vMerge w:val="continue"/>
            <w:tcBorders>
              <w:top w:val="single" w:sz="12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099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Spriaznené osoby</w:t>
            </w:r>
          </w:p>
        </w:tc>
      </w:tr>
      <w:tr>
        <w:trPr>
          <w:trHeight w:val="198" w:hRule="atLeast"/>
        </w:trPr>
        <w:tc>
          <w:tcPr>
            <w:tcW w:w="5244" w:type="dxa"/>
            <w:gridSpan w:val="6"/>
            <w:tcBorders>
              <w:top w:val="single" w:sz="12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9" w:type="dxa"/>
            <w:gridSpan w:val="4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08" w:hRule="atLeast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9" w:type="dxa"/>
            <w:gridSpan w:val="4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2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40" w:hRule="atLeast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9" w:type="dxa"/>
            <w:gridSpan w:val="4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2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58" w:hRule="atLeast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9" w:type="dxa"/>
            <w:gridSpan w:val="4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2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150" w:hRule="atLeast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9" w:type="dxa"/>
            <w:gridSpan w:val="4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2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168" w:hRule="atLeast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9" w:type="dxa"/>
            <w:gridSpan w:val="4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2" w:type="dxa"/>
            <w:gridSpan w:val="2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</w:t>
        <w:tab/>
        <w:t>Informácie o podmienených záväzkoch</w:t>
      </w:r>
    </w:p>
    <w:tbl>
      <w:tblPr>
        <w:tblW w:w="9356" w:type="dxa"/>
        <w:jc w:val="left"/>
        <w:tblInd w:w="0" w:type="dxa"/>
        <w:tblBorders>
          <w:bottom w:val="single" w:sz="18" w:space="0" w:color="000001"/>
          <w:insideH w:val="single" w:sz="18" w:space="0" w:color="000001"/>
        </w:tblBorders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993"/>
        <w:gridCol w:w="951"/>
        <w:gridCol w:w="1"/>
        <w:gridCol w:w="1046"/>
        <w:gridCol w:w="1"/>
        <w:gridCol w:w="1104"/>
        <w:gridCol w:w="1028"/>
        <w:gridCol w:w="1"/>
        <w:gridCol w:w="261"/>
        <w:gridCol w:w="1"/>
        <w:gridCol w:w="1717"/>
        <w:gridCol w:w="265"/>
        <w:gridCol w:w="1"/>
        <w:gridCol w:w="1683"/>
        <w:gridCol w:w="302"/>
      </w:tblGrid>
      <w:tr>
        <w:trPr>
          <w:trHeight w:val="330" w:hRule="atLeast"/>
        </w:trPr>
        <w:tc>
          <w:tcPr>
            <w:tcW w:w="1945" w:type="dxa"/>
            <w:gridSpan w:val="3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Tabuľka č.1</w:t>
            </w:r>
          </w:p>
        </w:tc>
        <w:tc>
          <w:tcPr>
            <w:tcW w:w="1047" w:type="dxa"/>
            <w:gridSpan w:val="2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104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029" w:type="dxa"/>
            <w:gridSpan w:val="2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262" w:type="dxa"/>
            <w:gridSpan w:val="2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717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265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84" w:type="dxa"/>
            <w:gridSpan w:val="2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302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182" w:hRule="atLeast"/>
        </w:trPr>
        <w:tc>
          <w:tcPr>
            <w:tcW w:w="5387" w:type="dxa"/>
            <w:gridSpan w:val="10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8" w:type="dxa"/>
            <w:gridSpan w:val="5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</w:tr>
      <w:tr>
        <w:trPr>
          <w:trHeight w:val="186" w:hRule="atLeast"/>
        </w:trPr>
        <w:tc>
          <w:tcPr>
            <w:tcW w:w="5387" w:type="dxa"/>
            <w:gridSpan w:val="10"/>
            <w:vMerge w:val="continue"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8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Spriaznené osoby</w:t>
            </w:r>
          </w:p>
        </w:tc>
      </w:tr>
      <w:tr>
        <w:trPr>
          <w:trHeight w:val="178" w:hRule="atLeast"/>
        </w:trPr>
        <w:tc>
          <w:tcPr>
            <w:tcW w:w="5387" w:type="dxa"/>
            <w:gridSpan w:val="10"/>
            <w:tcBorders>
              <w:top w:val="single" w:sz="18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3" w:type="dxa"/>
            <w:gridSpan w:val="3"/>
            <w:tcBorders>
              <w:top w:val="single" w:sz="18" w:space="0" w:color="000001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1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188" w:hRule="atLeast"/>
        </w:trPr>
        <w:tc>
          <w:tcPr>
            <w:tcW w:w="5387" w:type="dxa"/>
            <w:gridSpan w:val="10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3" w:type="dxa"/>
            <w:gridSpan w:val="3"/>
            <w:tcBorders>
              <w:top w:val="single" w:sz="4" w:space="0" w:color="00000A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A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20" w:hRule="atLeast"/>
        </w:trPr>
        <w:tc>
          <w:tcPr>
            <w:tcW w:w="5387" w:type="dxa"/>
            <w:gridSpan w:val="10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3" w:type="dxa"/>
            <w:gridSpan w:val="3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97" w:hRule="atLeast"/>
        </w:trPr>
        <w:tc>
          <w:tcPr>
            <w:tcW w:w="5387" w:type="dxa"/>
            <w:gridSpan w:val="10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3" w:type="dxa"/>
            <w:gridSpan w:val="3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3" w:hRule="exact"/>
        </w:trPr>
        <w:tc>
          <w:tcPr>
            <w:tcW w:w="993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951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047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105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028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2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718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5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684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302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1945" w:type="dxa"/>
            <w:gridSpan w:val="3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Tabuľka č. 2</w:t>
            </w:r>
          </w:p>
        </w:tc>
        <w:tc>
          <w:tcPr>
            <w:tcW w:w="1047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104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029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2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717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5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684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302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529" w:hRule="atLeast"/>
        </w:trPr>
        <w:tc>
          <w:tcPr>
            <w:tcW w:w="5387" w:type="dxa"/>
            <w:gridSpan w:val="10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8" w:type="dxa"/>
            <w:gridSpan w:val="5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266" w:hRule="atLeast"/>
        </w:trPr>
        <w:tc>
          <w:tcPr>
            <w:tcW w:w="5387" w:type="dxa"/>
            <w:gridSpan w:val="10"/>
            <w:vMerge w:val="continue"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8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A"/>
              <w:insideH w:val="single" w:sz="18" w:space="0" w:color="000001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1"/>
              <w:left w:val="single" w:sz="12" w:space="0" w:color="00000A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Spriaznené osoby</w:t>
            </w:r>
          </w:p>
        </w:tc>
      </w:tr>
      <w:tr>
        <w:trPr>
          <w:trHeight w:val="256" w:hRule="atLeast"/>
        </w:trPr>
        <w:tc>
          <w:tcPr>
            <w:tcW w:w="5387" w:type="dxa"/>
            <w:gridSpan w:val="10"/>
            <w:tcBorders>
              <w:top w:val="single" w:sz="18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3" w:type="dxa"/>
            <w:gridSpan w:val="3"/>
            <w:tcBorders>
              <w:top w:val="single" w:sz="18" w:space="0" w:color="000001"/>
              <w:left w:val="single" w:sz="12" w:space="0" w:color="000001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1"/>
              <w:left w:val="single" w:sz="12" w:space="0" w:color="00000A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80" w:hRule="atLeast"/>
        </w:trPr>
        <w:tc>
          <w:tcPr>
            <w:tcW w:w="5387" w:type="dxa"/>
            <w:gridSpan w:val="10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3" w:type="dxa"/>
            <w:gridSpan w:val="3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129" w:hRule="atLeast"/>
        </w:trPr>
        <w:tc>
          <w:tcPr>
            <w:tcW w:w="5387" w:type="dxa"/>
            <w:gridSpan w:val="10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3" w:type="dxa"/>
            <w:gridSpan w:val="3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A"/>
              <w:insideH w:val="single" w:sz="4" w:space="0" w:color="000001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146" w:hRule="atLeast"/>
        </w:trPr>
        <w:tc>
          <w:tcPr>
            <w:tcW w:w="5387" w:type="dxa"/>
            <w:gridSpan w:val="10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3" w:type="dxa"/>
            <w:gridSpan w:val="3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A"/>
              <w:insideH w:val="single" w:sz="18" w:space="0" w:color="000001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1"/>
              <w:left w:val="single" w:sz="12" w:space="0" w:color="00000A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  <w:tab/>
        <w:t>Informácie o údajoch na podsúvahových účtoch</w:t>
      </w:r>
    </w:p>
    <w:tbl>
      <w:tblPr>
        <w:tblW w:w="9341" w:type="dxa"/>
        <w:jc w:val="left"/>
        <w:tblInd w:w="-89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138"/>
        <w:gridCol w:w="2651"/>
        <w:gridCol w:w="2552"/>
      </w:tblGrid>
      <w:tr>
        <w:trPr>
          <w:trHeight w:val="330" w:hRule="atLeast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51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>
        <w:trPr>
          <w:trHeight w:val="144" w:hRule="atLeast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51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154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186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04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23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40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73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120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138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5B9BD5" w:themeColor="accent1"/>
          <w:szCs w:val="24"/>
        </w:rPr>
        <w:t>Čl. VI</w:t>
        <w:tab/>
        <w:t> Udalosti, ktoré nastali po dni, ku ktorému sa zostavuje účtovná závierka</w:t>
      </w:r>
    </w:p>
    <w:p>
      <w:pPr>
        <w:pStyle w:val="Normal"/>
        <w:spacing w:lineRule="auto" w:line="240"/>
        <w:ind w:left="1134" w:hanging="1134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tbl>
      <w:tblPr>
        <w:tblW w:w="9341" w:type="dxa"/>
        <w:jc w:val="left"/>
        <w:tblInd w:w="-88" w:type="dxa"/>
        <w:tblBorders>
          <w:top w:val="single" w:sz="18" w:space="0" w:color="000001"/>
          <w:left w:val="single" w:sz="18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139"/>
        <w:gridCol w:w="1941"/>
        <w:gridCol w:w="1701"/>
        <w:gridCol w:w="1559"/>
      </w:tblGrid>
      <w:tr>
        <w:trPr>
          <w:trHeight w:val="330" w:hRule="atLeast"/>
        </w:trPr>
        <w:tc>
          <w:tcPr>
            <w:tcW w:w="4139" w:type="dxa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Hodnota</w:t>
            </w:r>
          </w:p>
        </w:tc>
      </w:tr>
      <w:tr>
        <w:trPr>
          <w:trHeight w:val="318" w:hRule="atLeast"/>
        </w:trPr>
        <w:tc>
          <w:tcPr>
            <w:tcW w:w="4139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41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1701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PO</w:t>
            </w:r>
          </w:p>
        </w:tc>
      </w:tr>
      <w:tr>
        <w:trPr>
          <w:trHeight w:val="1192" w:hRule="atLeast"/>
        </w:trPr>
        <w:tc>
          <w:tcPr>
            <w:tcW w:w="4139" w:type="dxa"/>
            <w:tcBorders>
              <w:top w:val="single" w:sz="18" w:space="0" w:color="000001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635" w:hRule="atLeast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78" w:hRule="atLeast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566" w:hRule="atLeast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546" w:hRule="atLeast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600" w:hRule="atLeast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36" w:hRule="atLeast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538" w:hRule="atLeast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559" w:hRule="atLeast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425" w:hRule="atLeast"/>
        </w:trPr>
        <w:tc>
          <w:tcPr>
            <w:tcW w:w="4139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5B9BD5" w:themeColor="accent1"/>
          <w:szCs w:val="24"/>
        </w:rPr>
        <w:t>Čl. VII</w:t>
        <w:tab/>
        <w:t> Ostatné informácie</w:t>
      </w:r>
    </w:p>
    <w:p>
      <w:pPr>
        <w:pStyle w:val="Normal"/>
        <w:spacing w:lineRule="auto" w:line="240" w:before="0" w:after="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  <w:tab/>
        <w:t xml:space="preserve"> Informácie o výlučných právach alebo osobitných právach udelených účtovnej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 – c)</w:t>
        <w:tab/>
        <w:t xml:space="preserve">      jednotke     </w:t>
      </w:r>
    </w:p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>
        <w:rPr>
          <w:rFonts w:eastAsia="MS Gothic" w:cs="Times New Roman" w:ascii="Times New Roman" w:hAnsi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  <w:tab/>
        <w:t>Informácie týkajúce sa účtovnej jednotky, na ktorú sa vzťahuje § 23d ods. 6 ZoÚ, jej činnosť je zaradená do kategórie priemyselnej výroby a jej čistý obrat za bezprostredne predchádzajúce účtovné obdobie bol väčší ako 250 000 000 €</w:t>
      </w:r>
    </w:p>
    <w:tbl>
      <w:tblPr>
        <w:tblW w:w="9341" w:type="dxa"/>
        <w:jc w:val="left"/>
        <w:tblInd w:w="-88" w:type="dxa"/>
        <w:tblBorders>
          <w:top w:val="single" w:sz="18" w:space="0" w:color="00000A"/>
          <w:left w:val="single" w:sz="18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956"/>
        <w:gridCol w:w="1715"/>
        <w:gridCol w:w="1984"/>
        <w:gridCol w:w="1701"/>
        <w:gridCol w:w="1985"/>
      </w:tblGrid>
      <w:tr>
        <w:trPr>
          <w:trHeight w:val="504" w:hRule="atLeast"/>
        </w:trPr>
        <w:tc>
          <w:tcPr>
            <w:tcW w:w="1956" w:type="dxa"/>
            <w:vMerge w:val="restart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9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256" w:hRule="atLeast"/>
        </w:trPr>
        <w:tc>
          <w:tcPr>
            <w:tcW w:w="1956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369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Vlastníctvo pripadajúce na:</w:t>
            </w:r>
          </w:p>
        </w:tc>
      </w:tr>
      <w:tr>
        <w:trPr>
          <w:trHeight w:val="1110" w:hRule="atLeast"/>
        </w:trPr>
        <w:tc>
          <w:tcPr>
            <w:tcW w:w="1956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17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>
        <w:trPr>
          <w:trHeight w:val="64" w:hRule="atLeast"/>
        </w:trPr>
        <w:tc>
          <w:tcPr>
            <w:tcW w:w="1956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a</w:t>
            </w:r>
          </w:p>
        </w:tc>
        <w:tc>
          <w:tcPr>
            <w:tcW w:w="171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e</w:t>
            </w:r>
          </w:p>
        </w:tc>
      </w:tr>
      <w:tr>
        <w:trPr>
          <w:trHeight w:val="330" w:hRule="atLeast"/>
        </w:trPr>
        <w:tc>
          <w:tcPr>
            <w:tcW w:w="1956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956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5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870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572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508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927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72" w:hRule="atLeast"/>
        </w:trPr>
        <w:tc>
          <w:tcPr>
            <w:tcW w:w="1956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870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694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506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941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170" w:hRule="atLeast"/>
        </w:trPr>
        <w:tc>
          <w:tcPr>
            <w:tcW w:w="1956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633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701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72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833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  <w:tab/>
        <w:t xml:space="preserve">Informácie týkajúce sa účtovnej jednotky, na ktorú sa vzťahuje § 23d ods. 6 ZoÚ, jej 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b) - g)      činnosť je zaradená do kategórie priemyselnej výroby a jej čistý obrat za bezprostredne predchádzajúce účtovné obdobie bol väčší ako 250 000 000 €</w:t>
      </w:r>
    </w:p>
    <w:tbl>
      <w:tblPr>
        <w:tblW w:w="9333" w:type="dxa"/>
        <w:jc w:val="left"/>
        <w:tblInd w:w="-88" w:type="dxa"/>
        <w:tblBorders>
          <w:top w:val="single" w:sz="18" w:space="0" w:color="00000A"/>
          <w:left w:val="single" w:sz="18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140"/>
        <w:gridCol w:w="2641"/>
        <w:gridCol w:w="2552"/>
      </w:tblGrid>
      <w:tr>
        <w:trPr>
          <w:trHeight w:val="330" w:hRule="atLeast"/>
        </w:trPr>
        <w:tc>
          <w:tcPr>
            <w:tcW w:w="4140" w:type="dxa"/>
            <w:vMerge w:val="restart"/>
            <w:tcBorders>
              <w:top w:val="single" w:sz="18" w:space="0" w:color="00000A"/>
              <w:left w:val="single" w:sz="18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Suma</w:t>
            </w:r>
          </w:p>
        </w:tc>
      </w:tr>
      <w:tr>
        <w:trPr>
          <w:trHeight w:val="491" w:hRule="atLeast"/>
        </w:trPr>
        <w:tc>
          <w:tcPr>
            <w:tcW w:w="4140" w:type="dxa"/>
            <w:vMerge w:val="continue"/>
            <w:tcBorders>
              <w:top w:val="single" w:sz="12" w:space="0" w:color="00000A"/>
              <w:left w:val="single" w:sz="1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26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right w:val="single" w:sz="18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4140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c</w:t>
            </w:r>
          </w:p>
        </w:tc>
      </w:tr>
      <w:tr>
        <w:trPr>
          <w:trHeight w:val="934" w:hRule="atLeast"/>
        </w:trPr>
        <w:tc>
          <w:tcPr>
            <w:tcW w:w="4140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190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223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98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117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418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56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202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362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174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193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68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709" w:hanging="709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  <w:tab/>
        <w:t>Informácie týkajúce sa účtovnej jednotky, na ktorú sa vzťahuje § 23d ods. 6 ZoÚ, jej činnosť je zaradená do kategórie priemyselnej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jc w:val="left"/>
        <w:tblInd w:w="-88" w:type="dxa"/>
        <w:tblBorders>
          <w:top w:val="single" w:sz="18" w:space="0" w:color="00000A"/>
          <w:left w:val="single" w:sz="18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138"/>
        <w:gridCol w:w="2509"/>
        <w:gridCol w:w="2694"/>
      </w:tblGrid>
      <w:tr>
        <w:trPr>
          <w:trHeight w:val="205" w:hRule="atLeast"/>
        </w:trPr>
        <w:tc>
          <w:tcPr>
            <w:tcW w:w="4138" w:type="dxa"/>
            <w:vMerge w:val="restart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3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Suma</w:t>
            </w:r>
          </w:p>
        </w:tc>
      </w:tr>
      <w:tr>
        <w:trPr>
          <w:trHeight w:val="565" w:hRule="atLeast"/>
        </w:trPr>
        <w:tc>
          <w:tcPr>
            <w:tcW w:w="4138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25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82" w:hRule="atLeast"/>
        </w:trPr>
        <w:tc>
          <w:tcPr>
            <w:tcW w:w="4138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a</w:t>
            </w:r>
          </w:p>
        </w:tc>
        <w:tc>
          <w:tcPr>
            <w:tcW w:w="250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b</w:t>
            </w:r>
          </w:p>
        </w:tc>
        <w:tc>
          <w:tcPr>
            <w:tcW w:w="269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c</w:t>
            </w:r>
          </w:p>
        </w:tc>
      </w:tr>
      <w:tr>
        <w:trPr>
          <w:trHeight w:val="281" w:hRule="atLeast"/>
        </w:trPr>
        <w:tc>
          <w:tcPr>
            <w:tcW w:w="4138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9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278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140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159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176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336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103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404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9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</w:tbl>
    <w:p>
      <w:pPr>
        <w:pStyle w:val="Normal"/>
        <w:tabs>
          <w:tab w:val="left" w:pos="3150" w:leader="none"/>
        </w:tabs>
        <w:rPr>
          <w:rFonts w:ascii="Times New Roman" w:hAnsi="Times New Roman" w:eastAsia="MS Gothic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sz w:val="24"/>
          <w:szCs w:val="24"/>
        </w:rPr>
      </w:r>
    </w:p>
    <w:p>
      <w:pPr>
        <w:pStyle w:val="Normal"/>
        <w:tabs>
          <w:tab w:val="left" w:pos="3150" w:leader="none"/>
        </w:tabs>
        <w:spacing w:before="0" w:after="160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133" w:header="708" w:top="1417" w:footer="708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Segoe UI Symbol">
    <w:charset w:val="ee"/>
    <w:family w:val="roman"/>
    <w:pitch w:val="variable"/>
  </w:font>
  <w:font w:name="MS Gothic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t xml:space="preserve">Strana </w:t>
    </w:r>
    <w:r>
      <w:rPr/>
      <w:fldChar w:fldCharType="begin"/>
    </w:r>
    <w:r>
      <w:instrText> PAGE </w:instrText>
    </w:r>
    <w:r>
      <w:fldChar w:fldCharType="separate"/>
    </w:r>
    <w:r>
      <w:t>15</w:t>
    </w:r>
    <w:r>
      <w:fldChar w:fldCharType="end"/>
    </w:r>
    <w:r>
      <w:rPr/>
      <w:t xml:space="preserve"> z </w:t>
    </w:r>
    <w:r>
      <w:rPr/>
      <w:fldChar w:fldCharType="begin"/>
    </w:r>
    <w:r>
      <w:instrText> NUMPAGES </w:instrText>
    </w:r>
    <w:r>
      <w:fldChar w:fldCharType="separate"/>
    </w:r>
    <w:r>
      <w:t>16</w:t>
    </w:r>
    <w: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Style w:val="Mriekatabuky"/>
      <w:tblW w:w="9614" w:type="dxa"/>
      <w:jc w:val="left"/>
      <w:tblInd w:w="0" w:type="dxa"/>
      <w:tblCellMar>
        <w:top w:w="0" w:type="dxa"/>
        <w:left w:w="133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2691"/>
      <w:gridCol w:w="710"/>
      <w:gridCol w:w="297"/>
      <w:gridCol w:w="297"/>
      <w:gridCol w:w="297"/>
      <w:gridCol w:w="297"/>
      <w:gridCol w:w="297"/>
      <w:gridCol w:w="297"/>
      <w:gridCol w:w="297"/>
      <w:gridCol w:w="298"/>
      <w:gridCol w:w="870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0"/>
    </w:tblGrid>
    <w:tr>
      <w:trPr>
        <w:trHeight w:val="138" w:hRule="atLeast"/>
      </w:trPr>
      <w:tc>
        <w:tcPr>
          <w:tcW w:w="2691" w:type="dxa"/>
          <w:tcBorders>
            <w:top w:val="nil"/>
            <w:left w:val="nil"/>
            <w:bottom w:val="nil"/>
            <w:right w:val="nil"/>
            <w:insideH w:val="nil"/>
            <w:insideV w:val="nil"/>
          </w:tcBorders>
          <w:shd w:fill="auto" w:val="clear"/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ind w:left="0" w:right="0" w:hanging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Poznámky Úč PODV 3 – 01</w:t>
          </w:r>
        </w:p>
      </w:tc>
      <w:tc>
        <w:tcPr>
          <w:tcW w:w="710" w:type="dxa"/>
          <w:tcBorders>
            <w:top w:val="nil"/>
            <w:left w:val="nil"/>
            <w:bottom w:val="nil"/>
            <w:insideH w:val="nil"/>
          </w:tcBorders>
          <w:shd w:fill="auto" w:val="clear"/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IČO:</w:t>
          </w:r>
        </w:p>
      </w:tc>
      <w:tc>
        <w:tcPr>
          <w:tcW w:w="297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rPr/>
          </w:pPr>
          <w:r>
            <w:rPr>
              <w:rFonts w:cs="Times New Roman" w:ascii="Times New Roman" w:hAnsi="Times New Roman"/>
              <w:szCs w:val="24"/>
            </w:rPr>
            <w:t>3</w:t>
          </w:r>
        </w:p>
      </w:tc>
      <w:tc>
        <w:tcPr>
          <w:tcW w:w="297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6</w:t>
          </w:r>
        </w:p>
      </w:tc>
      <w:tc>
        <w:tcPr>
          <w:tcW w:w="297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0</w:t>
          </w:r>
        </w:p>
      </w:tc>
      <w:tc>
        <w:tcPr>
          <w:tcW w:w="297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5</w:t>
          </w:r>
        </w:p>
      </w:tc>
      <w:tc>
        <w:tcPr>
          <w:tcW w:w="297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4</w:t>
          </w:r>
        </w:p>
      </w:tc>
      <w:tc>
        <w:tcPr>
          <w:tcW w:w="297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7</w:t>
          </w:r>
        </w:p>
      </w:tc>
      <w:tc>
        <w:tcPr>
          <w:tcW w:w="297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8</w:t>
          </w:r>
        </w:p>
      </w:tc>
      <w:tc>
        <w:tcPr>
          <w:tcW w:w="298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0</w:t>
          </w:r>
        </w:p>
      </w:tc>
      <w:tc>
        <w:tcPr>
          <w:tcW w:w="870" w:type="dxa"/>
          <w:tcBorders>
            <w:top w:val="nil"/>
            <w:bottom w:val="nil"/>
            <w:insideH w:val="nil"/>
          </w:tcBorders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 xml:space="preserve">  </w:t>
          </w:r>
          <w:r>
            <w:rPr>
              <w:rFonts w:cs="Times New Roman" w:ascii="Times New Roman" w:hAnsi="Times New Roman"/>
              <w:szCs w:val="24"/>
            </w:rPr>
            <w:t>DIČ:</w:t>
          </w:r>
        </w:p>
      </w:tc>
      <w:tc>
        <w:tcPr>
          <w:tcW w:w="297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2</w:t>
          </w:r>
        </w:p>
      </w:tc>
      <w:tc>
        <w:tcPr>
          <w:tcW w:w="297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0</w:t>
          </w:r>
        </w:p>
      </w:tc>
      <w:tc>
        <w:tcPr>
          <w:tcW w:w="297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2</w:t>
          </w:r>
        </w:p>
      </w:tc>
      <w:tc>
        <w:tcPr>
          <w:tcW w:w="297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0</w:t>
          </w:r>
        </w:p>
      </w:tc>
      <w:tc>
        <w:tcPr>
          <w:tcW w:w="297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0</w:t>
          </w:r>
        </w:p>
      </w:tc>
      <w:tc>
        <w:tcPr>
          <w:tcW w:w="297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7</w:t>
          </w:r>
        </w:p>
      </w:tc>
      <w:tc>
        <w:tcPr>
          <w:tcW w:w="297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0</w:t>
          </w:r>
        </w:p>
      </w:tc>
      <w:tc>
        <w:tcPr>
          <w:tcW w:w="297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3</w:t>
          </w:r>
        </w:p>
      </w:tc>
      <w:tc>
        <w:tcPr>
          <w:tcW w:w="297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7</w:t>
          </w:r>
        </w:p>
      </w:tc>
      <w:tc>
        <w:tcPr>
          <w:tcW w:w="290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position w:val="2"/>
              <w:szCs w:val="24"/>
            </w:rPr>
            <w:t>1</w:t>
          </w:r>
        </w:p>
      </w:tc>
    </w:tr>
  </w:tbl>
  <w:p>
    <w:pPr>
      <w:pStyle w:val="Hlavika"/>
      <w:tabs>
        <w:tab w:val="center" w:pos="4536" w:leader="none"/>
        <w:tab w:val="left" w:pos="5106" w:leader="none"/>
        <w:tab w:val="right" w:pos="9072" w:leader="none"/>
      </w:tabs>
      <w:spacing w:before="80" w:after="0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pacing w:lineRule="auto" w:line="259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lavička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Application>LibreOffice/5.0.4.2$Windows_x86 LibreOffice_project/2b9802c1994aa0b7dc6079e128979269cf95bc78</Application>
  <Paragraphs>1041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2016-02-22T07:36:00Z</dcterms:created>
  <dc:creator>Martin T</dc:creator>
  <dc:language>sk-SK</dc:language>
  <cp:lastPrinted>2016-01-29T11:21:00Z</cp:lastPrinted>
  <dcterms:modified xsi:type="dcterms:W3CDTF">2019-07-01T15:52:41Z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4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