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D64" w:rsidRPr="001D7BCD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1D7BCD">
        <w:rPr>
          <w:rFonts w:ascii="Tahoma" w:hAnsi="Tahoma" w:cs="Tahoma"/>
          <w:b/>
          <w:bCs/>
          <w:sz w:val="20"/>
          <w:szCs w:val="20"/>
        </w:rPr>
        <w:t>Nezisková organizácia PETO, Prokopova 45, 851 01 Bratislava</w:t>
      </w: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A5D64" w:rsidRPr="004D2568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4D2568">
        <w:rPr>
          <w:rFonts w:ascii="Tahoma" w:hAnsi="Tahoma" w:cs="Tahoma"/>
          <w:b/>
          <w:bCs/>
          <w:sz w:val="28"/>
          <w:szCs w:val="28"/>
        </w:rPr>
        <w:t>Výročná správa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 xml:space="preserve">o činnosti a </w:t>
      </w:r>
      <w:r w:rsidRPr="00A11059">
        <w:rPr>
          <w:rFonts w:ascii="Tahoma" w:hAnsi="Tahoma" w:cs="Tahoma"/>
          <w:b/>
          <w:bCs/>
          <w:sz w:val="20"/>
          <w:szCs w:val="20"/>
        </w:rPr>
        <w:t xml:space="preserve">hospodárení </w:t>
      </w: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285AE8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285AE8">
        <w:rPr>
          <w:rFonts w:ascii="Tahoma" w:hAnsi="Tahoma" w:cs="Tahoma"/>
          <w:b/>
          <w:bCs/>
          <w:sz w:val="28"/>
          <w:szCs w:val="28"/>
        </w:rPr>
        <w:t>Nezisková organizácia PETO, Prokopova 45, 851 01 Bratislava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Default="00E424A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za rok 201</w:t>
      </w:r>
      <w:r w:rsidR="00AA1F4D">
        <w:rPr>
          <w:rFonts w:ascii="Tahoma" w:hAnsi="Tahoma" w:cs="Tahoma"/>
          <w:b/>
          <w:bCs/>
          <w:sz w:val="20"/>
          <w:szCs w:val="20"/>
        </w:rPr>
        <w:t>8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Pr="00C6168C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vypracovaná v zmysle zákona č. 213/1997 Z. z. o neziskových organizáciách</w:t>
      </w: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poskytujúcich všeobecne prospešné služby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AA1F4D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30</w:t>
      </w:r>
      <w:r w:rsidR="00E424A4">
        <w:rPr>
          <w:rFonts w:ascii="Tahoma" w:hAnsi="Tahoma" w:cs="Tahoma"/>
          <w:b/>
          <w:bCs/>
          <w:sz w:val="20"/>
          <w:szCs w:val="20"/>
        </w:rPr>
        <w:t>.06</w:t>
      </w:r>
      <w:r w:rsidR="00FC614B">
        <w:rPr>
          <w:rFonts w:ascii="Tahoma" w:hAnsi="Tahoma" w:cs="Tahoma"/>
          <w:b/>
          <w:bCs/>
          <w:sz w:val="20"/>
          <w:szCs w:val="20"/>
        </w:rPr>
        <w:t>.201</w:t>
      </w:r>
      <w:r>
        <w:rPr>
          <w:rFonts w:ascii="Tahoma" w:hAnsi="Tahoma" w:cs="Tahoma"/>
          <w:b/>
          <w:bCs/>
          <w:sz w:val="20"/>
          <w:szCs w:val="20"/>
        </w:rPr>
        <w:t>9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 </w:t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IČO: </w:t>
      </w:r>
      <w:r w:rsidR="00A11059" w:rsidRPr="00A11059">
        <w:rPr>
          <w:rFonts w:ascii="Tahoma" w:hAnsi="Tahoma" w:cs="Tahoma"/>
          <w:b/>
          <w:bCs/>
          <w:sz w:val="20"/>
          <w:szCs w:val="20"/>
        </w:rPr>
        <w:t>36077712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>, DIČ</w:t>
      </w:r>
      <w:r w:rsidR="00285AE8">
        <w:rPr>
          <w:rFonts w:ascii="Tahoma" w:hAnsi="Tahoma" w:cs="Tahoma"/>
          <w:b/>
          <w:bCs/>
          <w:sz w:val="20"/>
          <w:szCs w:val="20"/>
        </w:rPr>
        <w:t>: 2021864284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-623301291"/>
        <w:docPartObj>
          <w:docPartGallery w:val="Table of Contents"/>
          <w:docPartUnique/>
        </w:docPartObj>
      </w:sdtPr>
      <w:sdtEndPr/>
      <w:sdtContent>
        <w:p w:rsidR="001F38C5" w:rsidRPr="006871F3" w:rsidRDefault="001F38C5">
          <w:pPr>
            <w:pStyle w:val="Hlavikaobsahu"/>
          </w:pPr>
          <w:r w:rsidRPr="006871F3">
            <w:t>Obsah</w:t>
          </w:r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6871F3">
            <w:fldChar w:fldCharType="begin"/>
          </w:r>
          <w:r w:rsidR="001F38C5" w:rsidRPr="006871F3">
            <w:instrText xml:space="preserve"> TOC \o "1-3" \h \z \u </w:instrText>
          </w:r>
          <w:r w:rsidRPr="006871F3">
            <w:fldChar w:fldCharType="separate"/>
          </w:r>
          <w:hyperlink w:anchor="_Toc481502382" w:history="1">
            <w:r w:rsidR="00BA532E" w:rsidRPr="006871F3">
              <w:rPr>
                <w:rStyle w:val="Hypertextovprepojenie"/>
                <w:noProof/>
              </w:rPr>
              <w:t>Príhovor riaditeľky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_Toc481502382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3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3" w:history="1">
            <w:r w:rsidR="00BA532E" w:rsidRPr="006871F3">
              <w:rPr>
                <w:rStyle w:val="Hypertextovprepojenie"/>
                <w:noProof/>
              </w:rPr>
              <w:t>I. Základné údaje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_Toc481502383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4" w:history="1">
            <w:r w:rsidR="00BA532E" w:rsidRPr="006871F3">
              <w:rPr>
                <w:rStyle w:val="Hypertextovprepojenie"/>
                <w:noProof/>
              </w:rPr>
              <w:t>II. Činnosť n. o.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_Toc481502384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5" w:history="1">
            <w:r w:rsidR="00BA532E" w:rsidRPr="006871F3">
              <w:rPr>
                <w:rStyle w:val="Hypertextovprepojenie"/>
                <w:noProof/>
              </w:rPr>
              <w:t>III. Hospodárenie n.o.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_Toc481502385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6" w:history="1">
            <w:r w:rsidR="00BA532E" w:rsidRPr="006871F3">
              <w:rPr>
                <w:rStyle w:val="Hypertextovprepojenie"/>
                <w:noProof/>
              </w:rPr>
              <w:t>IV. Orgány n.o.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_Toc481502386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7" w:history="1">
            <w:r w:rsidR="00BA532E" w:rsidRPr="006871F3">
              <w:rPr>
                <w:rStyle w:val="Hypertextovprepojenie"/>
                <w:noProof/>
              </w:rPr>
              <w:t>V. Ročná účtovná závierka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_Toc481502387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8" w:history="1">
            <w:r w:rsidR="00BA532E" w:rsidRPr="006871F3">
              <w:rPr>
                <w:rStyle w:val="Hypertextovprepojenie"/>
                <w:noProof/>
              </w:rPr>
              <w:t>VI. Výrok štatutárneho audítora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_Toc481502388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AA1F4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9" w:history="1">
            <w:r w:rsidR="00BA532E" w:rsidRPr="006871F3">
              <w:rPr>
                <w:rStyle w:val="Hypertextovprepojenie"/>
                <w:noProof/>
              </w:rPr>
              <w:t>VII. Záver</w:t>
            </w:r>
            <w:r w:rsidR="00BA532E" w:rsidRPr="006871F3">
              <w:rPr>
                <w:noProof/>
                <w:webHidden/>
              </w:rPr>
              <w:tab/>
            </w:r>
            <w:r w:rsidR="00EA6690"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_Toc481502389 \h </w:instrText>
            </w:r>
            <w:r w:rsidR="00EA6690" w:rsidRPr="006871F3">
              <w:rPr>
                <w:noProof/>
                <w:webHidden/>
              </w:rPr>
            </w:r>
            <w:r w:rsidR="00EA6690"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7</w:t>
            </w:r>
            <w:r w:rsidR="00EA6690" w:rsidRPr="006871F3">
              <w:rPr>
                <w:noProof/>
                <w:webHidden/>
              </w:rPr>
              <w:fldChar w:fldCharType="end"/>
            </w:r>
          </w:hyperlink>
        </w:p>
        <w:p w:rsidR="001F38C5" w:rsidRDefault="00EA6690">
          <w:r w:rsidRPr="006871F3">
            <w:rPr>
              <w:b/>
              <w:bCs/>
            </w:rPr>
            <w:fldChar w:fldCharType="end"/>
          </w:r>
        </w:p>
      </w:sdtContent>
    </w:sdt>
    <w:p w:rsidR="006A5D64" w:rsidRPr="00C6168C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9610FC" w:rsidP="009610FC">
      <w:pPr>
        <w:tabs>
          <w:tab w:val="left" w:pos="7091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ab/>
      </w: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1F38C5" w:rsidRPr="00850D0E" w:rsidRDefault="001F38C5" w:rsidP="001F38C5">
      <w:pPr>
        <w:pStyle w:val="Nadpis1"/>
      </w:pPr>
      <w:bookmarkStart w:id="0" w:name="_Toc481502382"/>
      <w:r w:rsidRPr="00850D0E">
        <w:lastRenderedPageBreak/>
        <w:t>Príhovor riaditeľ</w:t>
      </w:r>
      <w:r w:rsidR="000B46D7" w:rsidRPr="00850D0E">
        <w:t>ky</w:t>
      </w:r>
      <w:bookmarkEnd w:id="0"/>
    </w:p>
    <w:p w:rsidR="001F38C5" w:rsidRPr="00850D0E" w:rsidRDefault="001F38C5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460E3" w:rsidRPr="00850D0E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511DB" w:rsidRPr="00850D0E" w:rsidRDefault="00033074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850D0E">
        <w:rPr>
          <w:rFonts w:ascii="Tahoma" w:hAnsi="Tahoma" w:cs="Tahoma"/>
          <w:sz w:val="20"/>
          <w:szCs w:val="20"/>
        </w:rPr>
        <w:t>Milí</w:t>
      </w:r>
      <w:r w:rsidR="003511DB" w:rsidRPr="00850D0E">
        <w:rPr>
          <w:rFonts w:ascii="Tahoma" w:hAnsi="Tahoma" w:cs="Tahoma"/>
          <w:sz w:val="20"/>
          <w:szCs w:val="20"/>
        </w:rPr>
        <w:t xml:space="preserve"> priatelia,</w:t>
      </w: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Predkladáme tretiu Výročnú správu za rok 201</w:t>
      </w:r>
      <w:r w:rsidR="00AA1F4D">
        <w:rPr>
          <w:rFonts w:ascii="Tahoma" w:hAnsi="Tahoma" w:cs="Tahoma"/>
          <w:sz w:val="20"/>
          <w:szCs w:val="20"/>
        </w:rPr>
        <w:t>8</w:t>
      </w:r>
      <w:r>
        <w:rPr>
          <w:rFonts w:ascii="Tahoma" w:hAnsi="Tahoma" w:cs="Tahoma"/>
          <w:sz w:val="20"/>
          <w:szCs w:val="20"/>
        </w:rPr>
        <w:t>.  Sme radi, že sa náš detský domov rozrástol a že sme mohli poskytovať starostlivosť našim deťom aj v roku 201</w:t>
      </w:r>
      <w:r w:rsidR="00AA1F4D">
        <w:rPr>
          <w:rFonts w:ascii="Tahoma" w:hAnsi="Tahoma" w:cs="Tahoma"/>
          <w:sz w:val="20"/>
          <w:szCs w:val="20"/>
        </w:rPr>
        <w:t>8</w:t>
      </w:r>
      <w:r>
        <w:rPr>
          <w:rFonts w:ascii="Tahoma" w:hAnsi="Tahoma" w:cs="Tahoma"/>
          <w:sz w:val="20"/>
          <w:szCs w:val="20"/>
        </w:rPr>
        <w:t>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Aj tento rok sa nám podarilo nájsť náhradnú rodinu pre niekoľko detí.  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Taktiež sa tešíme z pokrokov de</w:t>
      </w:r>
      <w:r w:rsidR="0064063D">
        <w:rPr>
          <w:rFonts w:ascii="Tahoma" w:hAnsi="Tahoma" w:cs="Tahoma"/>
          <w:sz w:val="20"/>
          <w:szCs w:val="20"/>
        </w:rPr>
        <w:t>tičiek na samostatnej skupine, ktoré mali krásne vysvedčenia.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lete sme boli na výlete v Taliansku.</w:t>
      </w: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zime sme spoločne oslávili Vianoce a tešíme sa čo nám prinesie ďalší spoločný rok.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511DB" w:rsidRPr="007C173A" w:rsidRDefault="0061762C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S ú</w:t>
      </w:r>
      <w:r w:rsidR="003511DB" w:rsidRPr="007C173A">
        <w:rPr>
          <w:rFonts w:ascii="Tahoma" w:hAnsi="Tahoma" w:cs="Tahoma"/>
          <w:sz w:val="20"/>
          <w:szCs w:val="20"/>
        </w:rPr>
        <w:t>ctou</w:t>
      </w:r>
    </w:p>
    <w:p w:rsidR="003511DB" w:rsidRPr="007C173A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3511DB" w:rsidRPr="007C173A" w:rsidRDefault="00A0005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7C173A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3511DB" w:rsidRPr="007C173A" w:rsidRDefault="000A370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riaditeľ</w:t>
      </w:r>
      <w:r w:rsidR="00A00051" w:rsidRPr="007C173A">
        <w:rPr>
          <w:rFonts w:ascii="Tahoma" w:hAnsi="Tahoma" w:cs="Tahoma"/>
          <w:sz w:val="20"/>
          <w:szCs w:val="20"/>
        </w:rPr>
        <w:t xml:space="preserve"> </w:t>
      </w:r>
      <w:r w:rsidR="00F54C98" w:rsidRPr="007C173A">
        <w:rPr>
          <w:rFonts w:ascii="Tahoma" w:hAnsi="Tahoma" w:cs="Tahoma"/>
          <w:sz w:val="20"/>
          <w:szCs w:val="20"/>
        </w:rPr>
        <w:t>–</w:t>
      </w:r>
      <w:r w:rsidR="00007D51" w:rsidRPr="007C173A">
        <w:rPr>
          <w:rFonts w:ascii="Tahoma" w:hAnsi="Tahoma" w:cs="Tahoma"/>
          <w:sz w:val="20"/>
          <w:szCs w:val="20"/>
        </w:rPr>
        <w:t xml:space="preserve"> </w:t>
      </w:r>
      <w:r w:rsidR="00A00051" w:rsidRPr="007C173A">
        <w:rPr>
          <w:rFonts w:ascii="Tahoma" w:hAnsi="Tahoma" w:cs="Tahoma"/>
          <w:sz w:val="20"/>
          <w:szCs w:val="20"/>
        </w:rPr>
        <w:t>štatutá</w:t>
      </w:r>
      <w:r w:rsidR="00F54C98" w:rsidRPr="007C173A">
        <w:rPr>
          <w:rFonts w:ascii="Tahoma" w:hAnsi="Tahoma" w:cs="Tahoma"/>
          <w:sz w:val="20"/>
          <w:szCs w:val="20"/>
        </w:rPr>
        <w:t>r neziskovej organizácie</w:t>
      </w:r>
      <w:r w:rsidR="00345AEC" w:rsidRPr="007C173A">
        <w:rPr>
          <w:rFonts w:ascii="Tahoma" w:hAnsi="Tahoma" w:cs="Tahoma"/>
          <w:sz w:val="20"/>
          <w:szCs w:val="20"/>
        </w:rPr>
        <w:t xml:space="preserve"> PETO</w:t>
      </w:r>
    </w:p>
    <w:p w:rsidR="003511DB" w:rsidRPr="00502AF6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3511DB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Pr="00502AF6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926F92" w:rsidRDefault="006A5D64" w:rsidP="001F38C5">
      <w:pPr>
        <w:pStyle w:val="Nadpis1"/>
      </w:pPr>
      <w:bookmarkStart w:id="1" w:name="_Toc481502383"/>
      <w:r w:rsidRPr="00926F92">
        <w:lastRenderedPageBreak/>
        <w:t>I. Základné údaje</w:t>
      </w:r>
      <w:bookmarkEnd w:id="1"/>
    </w:p>
    <w:p w:rsidR="003F629F" w:rsidRDefault="003F629F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F629F" w:rsidRDefault="003F629F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3F629F">
        <w:rPr>
          <w:rFonts w:ascii="Tahoma" w:hAnsi="Tahoma" w:cs="Tahoma"/>
          <w:sz w:val="20"/>
          <w:szCs w:val="20"/>
        </w:rPr>
        <w:t>Nezisková organizácia</w:t>
      </w:r>
      <w:r>
        <w:rPr>
          <w:rFonts w:ascii="Tahoma" w:hAnsi="Tahoma" w:cs="Tahoma"/>
          <w:sz w:val="20"/>
          <w:szCs w:val="20"/>
        </w:rPr>
        <w:t xml:space="preserve"> PETO</w:t>
      </w:r>
      <w:r w:rsidRPr="003F629F">
        <w:rPr>
          <w:rFonts w:ascii="Tahoma" w:hAnsi="Tahoma" w:cs="Tahoma"/>
          <w:sz w:val="20"/>
          <w:szCs w:val="20"/>
        </w:rPr>
        <w:t xml:space="preserve"> so sídlom Prokopova 45, 851 01 Bratislava bola zaregistrovaná Krajským úradom v Bratislave dňa 15.6.2004 pod reg. č.OVVSaŽP-980/131/2004-NO</w:t>
      </w:r>
      <w:r w:rsidR="00373670">
        <w:rPr>
          <w:rFonts w:ascii="Tahoma" w:hAnsi="Tahoma" w:cs="Tahoma"/>
          <w:sz w:val="20"/>
          <w:szCs w:val="20"/>
        </w:rPr>
        <w:t>, IČO 36077712</w:t>
      </w:r>
      <w:r w:rsidR="00477B04">
        <w:rPr>
          <w:rFonts w:ascii="Tahoma" w:hAnsi="Tahoma" w:cs="Tahoma"/>
          <w:sz w:val="20"/>
          <w:szCs w:val="20"/>
        </w:rPr>
        <w:t xml:space="preserve">, DIČ </w:t>
      </w:r>
      <w:r w:rsidR="00477B04" w:rsidRPr="00477B04">
        <w:rPr>
          <w:rFonts w:ascii="Tahoma" w:hAnsi="Tahoma" w:cs="Tahoma"/>
          <w:sz w:val="20"/>
          <w:szCs w:val="20"/>
        </w:rPr>
        <w:t>2021864284</w:t>
      </w:r>
      <w:r w:rsidR="00477B04">
        <w:rPr>
          <w:rFonts w:ascii="Tahoma" w:hAnsi="Tahoma" w:cs="Tahoma"/>
          <w:sz w:val="20"/>
          <w:szCs w:val="20"/>
        </w:rPr>
        <w:t xml:space="preserve"> </w:t>
      </w:r>
      <w:r w:rsidRPr="003F629F">
        <w:rPr>
          <w:rFonts w:ascii="Tahoma" w:hAnsi="Tahoma" w:cs="Tahoma"/>
          <w:sz w:val="20"/>
          <w:szCs w:val="20"/>
        </w:rPr>
        <w:t>. Nezisková organizácia bola zriadená za účelom vykonávania o</w:t>
      </w:r>
      <w:r w:rsidR="00373670">
        <w:rPr>
          <w:rFonts w:ascii="Tahoma" w:hAnsi="Tahoma" w:cs="Tahoma"/>
          <w:sz w:val="20"/>
          <w:szCs w:val="20"/>
        </w:rPr>
        <w:t xml:space="preserve">patrení sociálnoprávnej ochrany </w:t>
      </w:r>
      <w:r w:rsidRPr="003F629F">
        <w:rPr>
          <w:rFonts w:ascii="Tahoma" w:hAnsi="Tahoma" w:cs="Tahoma"/>
          <w:sz w:val="20"/>
          <w:szCs w:val="20"/>
        </w:rPr>
        <w:t>a sociálnej kurately, s osobitným zameraním na výkon opatrení v zariadení – detský domov</w:t>
      </w:r>
      <w:r>
        <w:rPr>
          <w:rFonts w:ascii="Tahoma" w:hAnsi="Tahoma" w:cs="Tahoma"/>
          <w:sz w:val="20"/>
          <w:szCs w:val="20"/>
        </w:rPr>
        <w:t xml:space="preserve">. </w:t>
      </w:r>
    </w:p>
    <w:p w:rsidR="00F63FDC" w:rsidRDefault="00F63FDC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63FDC" w:rsidRP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F63FDC">
        <w:rPr>
          <w:rFonts w:ascii="Tahoma" w:hAnsi="Tahoma" w:cs="Tahoma"/>
          <w:sz w:val="20"/>
          <w:szCs w:val="20"/>
        </w:rPr>
        <w:t xml:space="preserve">Nezisková organizácia bola zriadená </w:t>
      </w:r>
      <w:r w:rsidR="006A5D64" w:rsidRPr="00F63FDC">
        <w:rPr>
          <w:rFonts w:ascii="Tahoma" w:hAnsi="Tahoma" w:cs="Tahoma"/>
          <w:sz w:val="20"/>
          <w:szCs w:val="20"/>
        </w:rPr>
        <w:t>podľa zákona č.213/1997 Z. z. o neziskových organizáciách poskytujúcich všeobecne prospešné služby, aby</w:t>
      </w:r>
      <w:r w:rsidRPr="00F63FDC">
        <w:rPr>
          <w:rFonts w:ascii="Tahoma" w:hAnsi="Tahoma" w:cs="Tahoma"/>
          <w:sz w:val="20"/>
          <w:szCs w:val="20"/>
        </w:rPr>
        <w:t xml:space="preserve"> </w:t>
      </w:r>
      <w:r w:rsidR="006A5D64" w:rsidRPr="00F63FDC">
        <w:rPr>
          <w:rFonts w:ascii="Tahoma" w:hAnsi="Tahoma" w:cs="Tahoma"/>
          <w:sz w:val="20"/>
          <w:szCs w:val="20"/>
        </w:rPr>
        <w:t xml:space="preserve">poskytovala </w:t>
      </w:r>
      <w:r w:rsidRPr="00F63FDC">
        <w:rPr>
          <w:rFonts w:ascii="Tahoma" w:hAnsi="Tahoma" w:cs="Tahoma"/>
          <w:sz w:val="20"/>
          <w:szCs w:val="20"/>
        </w:rPr>
        <w:t xml:space="preserve">služby v oblasti poskytovania zdravotnej starostlivosti v zmysle zákona č. 277/1994 Z.z. o zdravotnej starostlivosti v aktuálnom znení a v súlade so zákonom č. 195/1998 </w:t>
      </w:r>
      <w:r w:rsidR="006A5D64" w:rsidRPr="00F63FDC">
        <w:rPr>
          <w:rFonts w:ascii="Tahoma" w:hAnsi="Tahoma" w:cs="Tahoma"/>
          <w:sz w:val="20"/>
          <w:szCs w:val="20"/>
        </w:rPr>
        <w:t xml:space="preserve">Z. z. o sociálnej pomoci. </w:t>
      </w:r>
    </w:p>
    <w:p w:rsid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Default="006A5D6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B640DC">
        <w:rPr>
          <w:rFonts w:ascii="Tahoma" w:hAnsi="Tahoma" w:cs="Tahoma"/>
          <w:sz w:val="20"/>
          <w:szCs w:val="20"/>
        </w:rPr>
        <w:t xml:space="preserve">Priemerný evidenčný stav zamestnancov organizácie </w:t>
      </w:r>
      <w:r w:rsidR="00E424A4">
        <w:rPr>
          <w:rFonts w:ascii="Tahoma" w:hAnsi="Tahoma" w:cs="Tahoma"/>
          <w:sz w:val="20"/>
          <w:szCs w:val="20"/>
        </w:rPr>
        <w:t>za rok 201</w:t>
      </w:r>
      <w:r w:rsidR="00AA1F4D">
        <w:rPr>
          <w:rFonts w:ascii="Tahoma" w:hAnsi="Tahoma" w:cs="Tahoma"/>
          <w:sz w:val="20"/>
          <w:szCs w:val="20"/>
        </w:rPr>
        <w:t>8</w:t>
      </w:r>
      <w:r w:rsidR="004F7648" w:rsidRPr="00B640DC">
        <w:rPr>
          <w:rFonts w:ascii="Tahoma" w:hAnsi="Tahoma" w:cs="Tahoma"/>
          <w:sz w:val="20"/>
          <w:szCs w:val="20"/>
        </w:rPr>
        <w:t xml:space="preserve"> bol </w:t>
      </w:r>
      <w:r w:rsidR="00AA1F4D">
        <w:rPr>
          <w:rFonts w:ascii="Tahoma" w:hAnsi="Tahoma" w:cs="Tahoma"/>
          <w:sz w:val="20"/>
          <w:szCs w:val="20"/>
        </w:rPr>
        <w:t>12</w:t>
      </w:r>
      <w:r w:rsidR="004F7648" w:rsidRPr="00B640DC">
        <w:rPr>
          <w:rFonts w:ascii="Tahoma" w:hAnsi="Tahoma" w:cs="Tahoma"/>
          <w:sz w:val="20"/>
          <w:szCs w:val="20"/>
        </w:rPr>
        <w:t xml:space="preserve">. </w:t>
      </w:r>
      <w:r w:rsidRPr="00B640DC">
        <w:rPr>
          <w:rFonts w:ascii="Tahoma" w:hAnsi="Tahoma" w:cs="Tahoma"/>
          <w:sz w:val="20"/>
          <w:szCs w:val="20"/>
        </w:rPr>
        <w:t xml:space="preserve"> </w:t>
      </w: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e-mail: </w:t>
      </w:r>
      <w:hyperlink r:id="rId6" w:history="1">
        <w:r w:rsidRPr="00CB71D4">
          <w:rPr>
            <w:rStyle w:val="Hypertextovprepojenie"/>
            <w:rFonts w:ascii="Tahoma" w:hAnsi="Tahoma" w:cs="Tahoma"/>
            <w:sz w:val="20"/>
            <w:szCs w:val="20"/>
          </w:rPr>
          <w:t>peto@detskydomovpeto.sk</w:t>
        </w:r>
      </w:hyperlink>
    </w:p>
    <w:p w:rsidR="006A5D64" w:rsidRPr="00926F92" w:rsidRDefault="006A5D64" w:rsidP="00314D1E">
      <w:pPr>
        <w:pStyle w:val="Nadpis1"/>
      </w:pPr>
      <w:bookmarkStart w:id="2" w:name="_Toc481502384"/>
      <w:r w:rsidRPr="00926F92">
        <w:t>II. Činnosť n. o.</w:t>
      </w:r>
      <w:bookmarkEnd w:id="2"/>
    </w:p>
    <w:p w:rsidR="006A5D64" w:rsidRDefault="006A5D64" w:rsidP="00926F9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  <w:r w:rsidRPr="00926F92">
        <w:rPr>
          <w:rFonts w:ascii="Tahoma" w:hAnsi="Tahoma" w:cs="Tahoma"/>
          <w:b/>
          <w:bCs/>
          <w:sz w:val="20"/>
          <w:szCs w:val="20"/>
        </w:rPr>
        <w:t>Druh poskytovanýc</w:t>
      </w:r>
      <w:r w:rsidR="00E424A4">
        <w:rPr>
          <w:rFonts w:ascii="Tahoma" w:hAnsi="Tahoma" w:cs="Tahoma"/>
          <w:b/>
          <w:bCs/>
          <w:sz w:val="20"/>
          <w:szCs w:val="20"/>
        </w:rPr>
        <w:t>h sociálnych služieb v roku 201</w:t>
      </w:r>
      <w:r w:rsidR="00AA1F4D">
        <w:rPr>
          <w:rFonts w:ascii="Tahoma" w:hAnsi="Tahoma" w:cs="Tahoma"/>
          <w:b/>
          <w:bCs/>
          <w:sz w:val="20"/>
          <w:szCs w:val="20"/>
        </w:rPr>
        <w:t>8</w:t>
      </w:r>
    </w:p>
    <w:p w:rsidR="00AC7EB7" w:rsidRDefault="00AC7EB7" w:rsidP="00AC7EB7">
      <w:bookmarkStart w:id="3" w:name="_Toc481502385"/>
      <w:r>
        <w:t>Nezisková organizácia Peto poskytovala aj v roku 201</w:t>
      </w:r>
      <w:r w:rsidR="00AA1F4D">
        <w:t>8</w:t>
      </w:r>
      <w:r>
        <w:t xml:space="preserve"> starostlivosť deťom na skupine a v profesionálnych rodinách.   V tomto roku sa do biologickej rodiny nevrátilo žiadne dieťa .  Sprostredkovaných na NRS a odovzdaných budúcim osvojiteľom bolo 9 detí.     </w:t>
      </w:r>
    </w:p>
    <w:p w:rsidR="006A5D64" w:rsidRPr="009B0A5D" w:rsidRDefault="006A5D64" w:rsidP="007E6154">
      <w:pPr>
        <w:pStyle w:val="Nadpis1"/>
      </w:pPr>
      <w:r w:rsidRPr="009B0A5D">
        <w:t>III. Hospodárenie n.o.</w:t>
      </w:r>
      <w:bookmarkEnd w:id="3"/>
    </w:p>
    <w:p w:rsidR="006A5D64" w:rsidRPr="000B1AF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B1AFB">
        <w:rPr>
          <w:rFonts w:ascii="Tahoma" w:hAnsi="Tahoma" w:cs="Tahoma"/>
          <w:b/>
          <w:bCs/>
          <w:sz w:val="20"/>
          <w:szCs w:val="20"/>
        </w:rPr>
        <w:t>Zhodnotenie základných údajov ročnej účtovnej závierky</w:t>
      </w:r>
    </w:p>
    <w:p w:rsidR="006A5D64" w:rsidRPr="000B1AFB" w:rsidRDefault="006A5D64" w:rsidP="000B1AF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Ročná účtovná závierka n. </w:t>
      </w:r>
      <w:r w:rsidR="00E424A4">
        <w:rPr>
          <w:rFonts w:ascii="Tahoma" w:hAnsi="Tahoma" w:cs="Tahoma"/>
          <w:sz w:val="20"/>
          <w:szCs w:val="20"/>
        </w:rPr>
        <w:t>o. za rok 201</w:t>
      </w:r>
      <w:r w:rsidR="00AA1F4D">
        <w:rPr>
          <w:rFonts w:ascii="Tahoma" w:hAnsi="Tahoma" w:cs="Tahoma"/>
          <w:sz w:val="20"/>
          <w:szCs w:val="20"/>
        </w:rPr>
        <w:t>8</w:t>
      </w:r>
      <w:r w:rsidR="00E424A4">
        <w:rPr>
          <w:rFonts w:ascii="Tahoma" w:hAnsi="Tahoma" w:cs="Tahoma"/>
          <w:sz w:val="20"/>
          <w:szCs w:val="20"/>
        </w:rPr>
        <w:t xml:space="preserve"> bola zostavená </w:t>
      </w:r>
      <w:r w:rsidR="00AA1F4D">
        <w:rPr>
          <w:rFonts w:ascii="Tahoma" w:hAnsi="Tahoma" w:cs="Tahoma"/>
          <w:sz w:val="20"/>
          <w:szCs w:val="20"/>
        </w:rPr>
        <w:t>30</w:t>
      </w:r>
      <w:r w:rsidR="00E424A4">
        <w:rPr>
          <w:rFonts w:ascii="Tahoma" w:hAnsi="Tahoma" w:cs="Tahoma"/>
          <w:sz w:val="20"/>
          <w:szCs w:val="20"/>
        </w:rPr>
        <w:t>.06.201</w:t>
      </w:r>
      <w:r w:rsidR="00AA1F4D">
        <w:rPr>
          <w:rFonts w:ascii="Tahoma" w:hAnsi="Tahoma" w:cs="Tahoma"/>
          <w:sz w:val="20"/>
          <w:szCs w:val="20"/>
        </w:rPr>
        <w:t>9</w:t>
      </w:r>
      <w:r w:rsidR="006871F3">
        <w:rPr>
          <w:rFonts w:ascii="Tahoma" w:hAnsi="Tahoma" w:cs="Tahoma"/>
          <w:sz w:val="20"/>
          <w:szCs w:val="20"/>
        </w:rPr>
        <w:t xml:space="preserve"> a overená audítorom </w:t>
      </w:r>
      <w:r w:rsidR="00AA1F4D">
        <w:rPr>
          <w:rFonts w:ascii="Tahoma" w:hAnsi="Tahoma" w:cs="Tahoma"/>
          <w:sz w:val="20"/>
          <w:szCs w:val="20"/>
        </w:rPr>
        <w:t>30</w:t>
      </w:r>
      <w:r w:rsidR="006871F3">
        <w:rPr>
          <w:rFonts w:ascii="Tahoma" w:hAnsi="Tahoma" w:cs="Tahoma"/>
          <w:sz w:val="20"/>
          <w:szCs w:val="20"/>
        </w:rPr>
        <w:t>.06.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 w:rsidR="009B0A5D" w:rsidRPr="000B1AFB">
        <w:rPr>
          <w:rFonts w:ascii="Tahoma" w:hAnsi="Tahoma" w:cs="Tahoma"/>
          <w:sz w:val="20"/>
          <w:szCs w:val="20"/>
        </w:rPr>
        <w:t>2</w:t>
      </w:r>
      <w:r w:rsidR="00E424A4">
        <w:rPr>
          <w:rFonts w:ascii="Tahoma" w:hAnsi="Tahoma" w:cs="Tahoma"/>
          <w:sz w:val="20"/>
          <w:szCs w:val="20"/>
        </w:rPr>
        <w:t>01</w:t>
      </w:r>
      <w:r w:rsidR="00AA1F4D">
        <w:rPr>
          <w:rFonts w:ascii="Tahoma" w:hAnsi="Tahoma" w:cs="Tahoma"/>
          <w:sz w:val="20"/>
          <w:szCs w:val="20"/>
        </w:rPr>
        <w:t>9</w:t>
      </w:r>
      <w:r w:rsidRPr="000B1AFB">
        <w:rPr>
          <w:rFonts w:ascii="Tahoma" w:hAnsi="Tahoma" w:cs="Tahoma"/>
          <w:sz w:val="20"/>
          <w:szCs w:val="20"/>
        </w:rPr>
        <w:t>.</w:t>
      </w:r>
      <w:r w:rsidR="00A003DA" w:rsidRPr="000B1AFB">
        <w:rPr>
          <w:rFonts w:ascii="Tahoma" w:hAnsi="Tahoma" w:cs="Tahoma"/>
          <w:sz w:val="20"/>
          <w:szCs w:val="20"/>
        </w:rPr>
        <w:t xml:space="preserve"> </w:t>
      </w:r>
    </w:p>
    <w:p w:rsidR="000B1AFB" w:rsidRDefault="000B1AF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>Nezisková organizácia PETO  viedla do roku 2014 jednoduché účtovníctvo. Od roku 2015</w:t>
      </w:r>
      <w:r>
        <w:rPr>
          <w:rFonts w:ascii="Tahoma" w:hAnsi="Tahoma" w:cs="Tahoma"/>
          <w:sz w:val="20"/>
          <w:szCs w:val="20"/>
        </w:rPr>
        <w:t xml:space="preserve"> je účtovníctvo vedené v sústave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podvojného účtovníctva</w:t>
      </w:r>
      <w:r w:rsidRPr="000B1AFB">
        <w:rPr>
          <w:rFonts w:ascii="Tahoma" w:hAnsi="Tahoma" w:cs="Tahoma"/>
          <w:sz w:val="20"/>
          <w:szCs w:val="20"/>
        </w:rPr>
        <w:t xml:space="preserve"> v zmysle zákona č.431/2002 Z. z. o účtovníctve a  v znení zákona č.35/2002 Z. z. o neziskových organizáciách. </w:t>
      </w:r>
    </w:p>
    <w:p w:rsidR="000B1AFB" w:rsidRP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Účtovná závierka za účtovné obdobie </w:t>
      </w:r>
      <w:r w:rsidR="00E424A4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8</w:t>
      </w:r>
      <w:r w:rsidRPr="000B1AFB">
        <w:rPr>
          <w:rFonts w:ascii="Tahoma" w:hAnsi="Tahoma" w:cs="Tahoma"/>
          <w:sz w:val="20"/>
          <w:szCs w:val="20"/>
        </w:rPr>
        <w:t xml:space="preserve"> poskytuje pravdivý a objektívny pohľad na výsledky hospodárenia, peňažné toky, finančnú situáciu a</w:t>
      </w:r>
      <w:r>
        <w:rPr>
          <w:rFonts w:ascii="Tahoma" w:hAnsi="Tahoma" w:cs="Tahoma"/>
          <w:sz w:val="20"/>
          <w:szCs w:val="20"/>
        </w:rPr>
        <w:t> </w:t>
      </w:r>
      <w:r w:rsidRPr="000B1AFB">
        <w:rPr>
          <w:rFonts w:ascii="Tahoma" w:hAnsi="Tahoma" w:cs="Tahoma"/>
          <w:sz w:val="20"/>
          <w:szCs w:val="20"/>
        </w:rPr>
        <w:t>majetok</w:t>
      </w:r>
      <w:r>
        <w:rPr>
          <w:rFonts w:ascii="Tahoma" w:hAnsi="Tahoma" w:cs="Tahoma"/>
          <w:sz w:val="20"/>
          <w:szCs w:val="20"/>
        </w:rPr>
        <w:t xml:space="preserve"> neziskovej organizácie</w:t>
      </w:r>
      <w:r w:rsidRPr="000B1AFB">
        <w:rPr>
          <w:rFonts w:ascii="Tahoma" w:hAnsi="Tahoma" w:cs="Tahoma"/>
          <w:sz w:val="20"/>
          <w:szCs w:val="20"/>
        </w:rPr>
        <w:t xml:space="preserve">. Účtovníctvo  je vedené preukázateľným spôsobom v súlade s platnými  postupmi účtovania v sústave podvojného účtovníctva. </w:t>
      </w:r>
    </w:p>
    <w:p w:rsidR="006A5D64" w:rsidRPr="000B1AFB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Dosiahnutý </w:t>
      </w:r>
      <w:r w:rsidR="006A5D64" w:rsidRPr="000B1AFB">
        <w:rPr>
          <w:rFonts w:ascii="Tahoma" w:hAnsi="Tahoma" w:cs="Tahoma"/>
          <w:sz w:val="20"/>
          <w:szCs w:val="20"/>
        </w:rPr>
        <w:t>výsledok</w:t>
      </w:r>
      <w:r w:rsidRPr="000B1AFB">
        <w:rPr>
          <w:rFonts w:ascii="Tahoma" w:hAnsi="Tahoma" w:cs="Tahoma"/>
          <w:sz w:val="20"/>
          <w:szCs w:val="20"/>
        </w:rPr>
        <w:t xml:space="preserve"> hospodárenia </w:t>
      </w:r>
      <w:r w:rsidR="006A5D64" w:rsidRPr="000B1AFB">
        <w:rPr>
          <w:rFonts w:ascii="Tahoma" w:hAnsi="Tahoma" w:cs="Tahoma"/>
          <w:sz w:val="20"/>
          <w:szCs w:val="20"/>
        </w:rPr>
        <w:t>v rámci schválenej štruktúry rozpočtu je nasledovný: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Náklady spolu: 2</w:t>
      </w:r>
      <w:r w:rsidR="00AA1F4D">
        <w:rPr>
          <w:rFonts w:ascii="Tahoma" w:hAnsi="Tahoma" w:cs="Tahoma"/>
          <w:sz w:val="20"/>
          <w:szCs w:val="20"/>
        </w:rPr>
        <w:t>45 598,60</w:t>
      </w:r>
      <w:r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Výnosy spolu: 2</w:t>
      </w:r>
      <w:r w:rsidR="00AA1F4D">
        <w:rPr>
          <w:rFonts w:ascii="Tahoma" w:hAnsi="Tahoma" w:cs="Tahoma"/>
          <w:sz w:val="20"/>
          <w:szCs w:val="20"/>
        </w:rPr>
        <w:t>30</w:t>
      </w:r>
      <w:r>
        <w:rPr>
          <w:rFonts w:ascii="Tahoma" w:hAnsi="Tahoma" w:cs="Tahoma"/>
          <w:sz w:val="20"/>
          <w:szCs w:val="20"/>
        </w:rPr>
        <w:t>.</w:t>
      </w:r>
      <w:r w:rsidR="00AA1F4D">
        <w:rPr>
          <w:rFonts w:ascii="Tahoma" w:hAnsi="Tahoma" w:cs="Tahoma"/>
          <w:sz w:val="20"/>
          <w:szCs w:val="20"/>
        </w:rPr>
        <w:t>577,66</w:t>
      </w:r>
      <w:r w:rsidR="006D5D9E" w:rsidRPr="006D5D9E">
        <w:rPr>
          <w:rFonts w:ascii="Tahoma" w:hAnsi="Tahoma" w:cs="Tahoma"/>
          <w:sz w:val="20"/>
          <w:szCs w:val="20"/>
        </w:rPr>
        <w:t xml:space="preserve"> </w:t>
      </w:r>
      <w:r w:rsidR="006A5D64"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 xml:space="preserve">Výsledok hospodárenia pred zdanením: </w:t>
      </w:r>
      <w:r w:rsidR="006D5D9E" w:rsidRPr="006D5D9E">
        <w:rPr>
          <w:rFonts w:ascii="Tahoma" w:hAnsi="Tahoma" w:cs="Tahoma"/>
          <w:sz w:val="20"/>
          <w:szCs w:val="20"/>
        </w:rPr>
        <w:t xml:space="preserve">strata </w:t>
      </w:r>
      <w:r w:rsidR="00AA1F4D">
        <w:rPr>
          <w:rFonts w:ascii="Tahoma" w:hAnsi="Tahoma" w:cs="Tahoma"/>
          <w:sz w:val="20"/>
          <w:szCs w:val="20"/>
        </w:rPr>
        <w:t>15</w:t>
      </w:r>
      <w:r w:rsidR="00E424A4">
        <w:rPr>
          <w:rFonts w:ascii="Tahoma" w:hAnsi="Tahoma" w:cs="Tahoma"/>
          <w:sz w:val="20"/>
          <w:szCs w:val="20"/>
        </w:rPr>
        <w:t>.</w:t>
      </w:r>
      <w:r w:rsidR="00AA1F4D">
        <w:rPr>
          <w:rFonts w:ascii="Tahoma" w:hAnsi="Tahoma" w:cs="Tahoma"/>
          <w:sz w:val="20"/>
          <w:szCs w:val="20"/>
        </w:rPr>
        <w:t>020,94</w:t>
      </w:r>
      <w:r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>Výsledok hospodárenia po zdanení</w:t>
      </w:r>
      <w:r w:rsidRPr="006D5D9E">
        <w:rPr>
          <w:rFonts w:ascii="Tahoma" w:hAnsi="Tahoma" w:cs="Tahoma"/>
          <w:bCs/>
          <w:sz w:val="20"/>
          <w:szCs w:val="20"/>
        </w:rPr>
        <w:t>: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</w:t>
      </w:r>
      <w:r w:rsidR="006D5D9E" w:rsidRPr="006D5D9E">
        <w:rPr>
          <w:rFonts w:ascii="Tahoma" w:hAnsi="Tahoma" w:cs="Tahoma"/>
          <w:b/>
          <w:bCs/>
          <w:sz w:val="20"/>
          <w:szCs w:val="20"/>
        </w:rPr>
        <w:t xml:space="preserve">strata </w:t>
      </w:r>
      <w:r w:rsidR="00AA1F4D">
        <w:rPr>
          <w:rFonts w:ascii="Tahoma" w:hAnsi="Tahoma" w:cs="Tahoma"/>
          <w:b/>
          <w:bCs/>
          <w:sz w:val="20"/>
          <w:szCs w:val="20"/>
        </w:rPr>
        <w:t>15.020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CA339F" w:rsidRDefault="006A5D64" w:rsidP="006D5D9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CA339F">
        <w:rPr>
          <w:rFonts w:ascii="Tahoma" w:hAnsi="Tahoma" w:cs="Tahoma"/>
          <w:sz w:val="20"/>
          <w:szCs w:val="20"/>
        </w:rPr>
        <w:t xml:space="preserve">Najväčšiu nákladovú položku tvorili mzdové náklady </w:t>
      </w:r>
      <w:r w:rsidR="00755733" w:rsidRPr="00CA339F">
        <w:rPr>
          <w:rFonts w:ascii="Tahoma" w:hAnsi="Tahoma" w:cs="Tahoma"/>
          <w:sz w:val="20"/>
          <w:szCs w:val="20"/>
        </w:rPr>
        <w:t>vo výške 10</w:t>
      </w:r>
      <w:r w:rsidR="00E424A4">
        <w:rPr>
          <w:rFonts w:ascii="Tahoma" w:hAnsi="Tahoma" w:cs="Tahoma"/>
          <w:sz w:val="20"/>
          <w:szCs w:val="20"/>
        </w:rPr>
        <w:t>0 121,18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48,77</w:t>
      </w:r>
      <w:r w:rsidRPr="00CA339F">
        <w:rPr>
          <w:rFonts w:ascii="Tahoma" w:hAnsi="Tahoma" w:cs="Tahoma"/>
          <w:sz w:val="20"/>
          <w:szCs w:val="20"/>
        </w:rPr>
        <w:t xml:space="preserve">%), zákonné sociálne a zdravotné poistenie </w:t>
      </w:r>
      <w:r w:rsidR="00755733" w:rsidRPr="00CA339F">
        <w:rPr>
          <w:rFonts w:ascii="Tahoma" w:hAnsi="Tahoma" w:cs="Tahoma"/>
          <w:sz w:val="20"/>
          <w:szCs w:val="20"/>
        </w:rPr>
        <w:t xml:space="preserve"> 3</w:t>
      </w:r>
      <w:r w:rsidR="00E424A4">
        <w:rPr>
          <w:rFonts w:ascii="Tahoma" w:hAnsi="Tahoma" w:cs="Tahoma"/>
          <w:sz w:val="20"/>
          <w:szCs w:val="20"/>
        </w:rPr>
        <w:t>6 380,84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16,02</w:t>
      </w:r>
      <w:r w:rsidRPr="00CA339F">
        <w:rPr>
          <w:rFonts w:ascii="Tahoma" w:hAnsi="Tahoma" w:cs="Tahoma"/>
          <w:sz w:val="20"/>
          <w:szCs w:val="20"/>
        </w:rPr>
        <w:t xml:space="preserve">%), spotreba materiálu </w:t>
      </w:r>
      <w:r w:rsidR="00171DFB">
        <w:rPr>
          <w:rFonts w:ascii="Tahoma" w:hAnsi="Tahoma" w:cs="Tahoma"/>
          <w:sz w:val="20"/>
          <w:szCs w:val="20"/>
        </w:rPr>
        <w:t>47 157,43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16,30</w:t>
      </w:r>
      <w:r w:rsidRPr="00CA339F">
        <w:rPr>
          <w:rFonts w:ascii="Tahoma" w:hAnsi="Tahoma" w:cs="Tahoma"/>
          <w:sz w:val="20"/>
          <w:szCs w:val="20"/>
        </w:rPr>
        <w:t>%),</w:t>
      </w:r>
      <w:r w:rsidR="006D5D9E" w:rsidRPr="00CA339F">
        <w:rPr>
          <w:rFonts w:ascii="Tahoma" w:hAnsi="Tahoma" w:cs="Tahoma"/>
          <w:sz w:val="20"/>
          <w:szCs w:val="20"/>
        </w:rPr>
        <w:t xml:space="preserve"> </w:t>
      </w:r>
      <w:r w:rsidRPr="00CA339F">
        <w:rPr>
          <w:rFonts w:ascii="Tahoma" w:hAnsi="Tahoma" w:cs="Tahoma"/>
          <w:sz w:val="20"/>
          <w:szCs w:val="20"/>
        </w:rPr>
        <w:t xml:space="preserve">ďalej náklady na ostatné služby </w:t>
      </w:r>
      <w:r w:rsidR="00171DFB">
        <w:rPr>
          <w:rFonts w:ascii="Tahoma" w:hAnsi="Tahoma" w:cs="Tahoma"/>
          <w:sz w:val="20"/>
          <w:szCs w:val="20"/>
        </w:rPr>
        <w:t>39 438,32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14,77</w:t>
      </w:r>
      <w:r w:rsidR="00755733" w:rsidRPr="00CA339F">
        <w:rPr>
          <w:rFonts w:ascii="Tahoma" w:hAnsi="Tahoma" w:cs="Tahoma"/>
          <w:sz w:val="20"/>
          <w:szCs w:val="20"/>
        </w:rPr>
        <w:t>%) a iné náklady</w:t>
      </w:r>
      <w:r w:rsidR="00CA339F" w:rsidRPr="00CA339F">
        <w:rPr>
          <w:rFonts w:ascii="Tahoma" w:hAnsi="Tahoma" w:cs="Tahoma"/>
          <w:sz w:val="20"/>
          <w:szCs w:val="20"/>
        </w:rPr>
        <w:t xml:space="preserve"> (4,14%)</w:t>
      </w:r>
      <w:r w:rsidR="00755733" w:rsidRPr="00CA339F">
        <w:rPr>
          <w:rFonts w:ascii="Tahoma" w:hAnsi="Tahoma" w:cs="Tahoma"/>
          <w:sz w:val="20"/>
          <w:szCs w:val="20"/>
        </w:rPr>
        <w:t xml:space="preserve">. </w:t>
      </w:r>
    </w:p>
    <w:p w:rsidR="00414405" w:rsidRDefault="00414405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>Výnosy bol</w:t>
      </w:r>
      <w:r w:rsidR="00414405" w:rsidRPr="00414405">
        <w:rPr>
          <w:rFonts w:ascii="Tahoma" w:hAnsi="Tahoma" w:cs="Tahoma"/>
          <w:sz w:val="20"/>
          <w:szCs w:val="20"/>
        </w:rPr>
        <w:t>i zabezpečené najmä</w:t>
      </w:r>
      <w:r w:rsidRPr="00414405">
        <w:rPr>
          <w:rFonts w:ascii="Tahoma" w:hAnsi="Tahoma" w:cs="Tahoma"/>
          <w:sz w:val="20"/>
          <w:szCs w:val="20"/>
        </w:rPr>
        <w:t xml:space="preserve"> dotáciou </w:t>
      </w:r>
      <w:r w:rsidR="00414405" w:rsidRPr="00414405">
        <w:rPr>
          <w:rFonts w:ascii="Tahoma" w:hAnsi="Tahoma" w:cs="Tahoma"/>
          <w:sz w:val="20"/>
          <w:szCs w:val="20"/>
        </w:rPr>
        <w:t>z Ústredia práce, sociálnych vecí a rodiny SR</w:t>
      </w:r>
      <w:r w:rsidRPr="00414405">
        <w:rPr>
          <w:rFonts w:ascii="Tahoma" w:hAnsi="Tahoma" w:cs="Tahoma"/>
          <w:sz w:val="20"/>
          <w:szCs w:val="20"/>
        </w:rPr>
        <w:t xml:space="preserve"> vo výške </w:t>
      </w:r>
      <w:r w:rsidR="00414405">
        <w:rPr>
          <w:rFonts w:ascii="Tahoma" w:hAnsi="Tahoma" w:cs="Tahoma"/>
          <w:sz w:val="20"/>
          <w:szCs w:val="20"/>
        </w:rPr>
        <w:t xml:space="preserve">     </w:t>
      </w:r>
      <w:r w:rsidR="00171DFB">
        <w:rPr>
          <w:rFonts w:ascii="Tahoma" w:hAnsi="Tahoma" w:cs="Tahoma"/>
          <w:sz w:val="20"/>
          <w:szCs w:val="20"/>
        </w:rPr>
        <w:t>203.200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97</w:t>
      </w:r>
      <w:r w:rsidRPr="00414405">
        <w:rPr>
          <w:rFonts w:ascii="Tahoma" w:hAnsi="Tahoma" w:cs="Tahoma"/>
          <w:sz w:val="20"/>
          <w:szCs w:val="20"/>
        </w:rPr>
        <w:t>,</w:t>
      </w:r>
      <w:r w:rsidR="00414405" w:rsidRPr="00414405">
        <w:rPr>
          <w:rFonts w:ascii="Tahoma" w:hAnsi="Tahoma" w:cs="Tahoma"/>
          <w:sz w:val="20"/>
          <w:szCs w:val="20"/>
        </w:rPr>
        <w:t>30</w:t>
      </w:r>
      <w:r w:rsidR="00414405">
        <w:rPr>
          <w:rFonts w:ascii="Tahoma" w:hAnsi="Tahoma" w:cs="Tahoma"/>
          <w:sz w:val="20"/>
          <w:szCs w:val="20"/>
        </w:rPr>
        <w:t xml:space="preserve">%), </w:t>
      </w:r>
      <w:r w:rsidR="00414405" w:rsidRPr="00414405">
        <w:rPr>
          <w:rFonts w:ascii="Tahoma" w:hAnsi="Tahoma" w:cs="Tahoma"/>
          <w:sz w:val="20"/>
          <w:szCs w:val="20"/>
        </w:rPr>
        <w:t>príspevkami od fyzických osôb</w:t>
      </w:r>
      <w:r w:rsidRPr="00414405">
        <w:rPr>
          <w:rFonts w:ascii="Tahoma" w:hAnsi="Tahoma" w:cs="Tahoma"/>
          <w:sz w:val="20"/>
          <w:szCs w:val="20"/>
        </w:rPr>
        <w:t xml:space="preserve"> </w:t>
      </w:r>
      <w:r w:rsidR="00414405" w:rsidRPr="00414405">
        <w:rPr>
          <w:rFonts w:ascii="Tahoma" w:hAnsi="Tahoma" w:cs="Tahoma"/>
          <w:sz w:val="20"/>
          <w:szCs w:val="20"/>
        </w:rPr>
        <w:t xml:space="preserve">vo výške </w:t>
      </w:r>
      <w:r w:rsidR="00171DFB">
        <w:rPr>
          <w:rFonts w:ascii="Tahoma" w:hAnsi="Tahoma" w:cs="Tahoma"/>
          <w:sz w:val="20"/>
          <w:szCs w:val="20"/>
        </w:rPr>
        <w:t>438,18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2,60</w:t>
      </w:r>
      <w:r w:rsidRPr="00414405">
        <w:rPr>
          <w:rFonts w:ascii="Tahoma" w:hAnsi="Tahoma" w:cs="Tahoma"/>
          <w:sz w:val="20"/>
          <w:szCs w:val="20"/>
        </w:rPr>
        <w:t>%)</w:t>
      </w:r>
      <w:r w:rsidR="00414405" w:rsidRPr="00414405">
        <w:rPr>
          <w:rFonts w:ascii="Tahoma" w:hAnsi="Tahoma" w:cs="Tahoma"/>
          <w:sz w:val="20"/>
          <w:szCs w:val="20"/>
        </w:rPr>
        <w:t xml:space="preserve"> a </w:t>
      </w:r>
      <w:r w:rsidR="00414405">
        <w:rPr>
          <w:rFonts w:ascii="Tahoma" w:hAnsi="Tahoma" w:cs="Tahoma"/>
          <w:sz w:val="20"/>
          <w:szCs w:val="20"/>
        </w:rPr>
        <w:t>inými</w:t>
      </w:r>
      <w:r w:rsidR="00414405" w:rsidRPr="00414405">
        <w:rPr>
          <w:rFonts w:ascii="Tahoma" w:hAnsi="Tahoma" w:cs="Tahoma"/>
          <w:sz w:val="20"/>
          <w:szCs w:val="20"/>
        </w:rPr>
        <w:t xml:space="preserve"> </w:t>
      </w:r>
      <w:r w:rsidR="00414405">
        <w:rPr>
          <w:rFonts w:ascii="Tahoma" w:hAnsi="Tahoma" w:cs="Tahoma"/>
          <w:sz w:val="20"/>
          <w:szCs w:val="20"/>
        </w:rPr>
        <w:t>výnosmi</w:t>
      </w:r>
      <w:r w:rsidR="00414405" w:rsidRPr="00414405">
        <w:rPr>
          <w:rFonts w:ascii="Tahoma" w:hAnsi="Tahoma" w:cs="Tahoma"/>
          <w:sz w:val="20"/>
          <w:szCs w:val="20"/>
        </w:rPr>
        <w:t xml:space="preserve"> (0,01%). </w:t>
      </w:r>
    </w:p>
    <w:p w:rsidR="00A003DA" w:rsidRP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 xml:space="preserve"> </w:t>
      </w:r>
    </w:p>
    <w:p w:rsidR="0036748B" w:rsidRPr="00441D11" w:rsidRDefault="006A5D64" w:rsidP="00E3493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41D11">
        <w:rPr>
          <w:rFonts w:ascii="Tahoma" w:hAnsi="Tahoma" w:cs="Tahoma"/>
          <w:sz w:val="20"/>
          <w:szCs w:val="20"/>
        </w:rPr>
        <w:lastRenderedPageBreak/>
        <w:t xml:space="preserve">Hospodárenie </w:t>
      </w:r>
      <w:r w:rsidR="007777A9" w:rsidRPr="00441D11">
        <w:rPr>
          <w:rFonts w:ascii="Tahoma" w:hAnsi="Tahoma" w:cs="Tahoma"/>
          <w:sz w:val="20"/>
          <w:szCs w:val="20"/>
        </w:rPr>
        <w:t xml:space="preserve">neziskovej </w:t>
      </w:r>
      <w:r w:rsidRPr="00441D11">
        <w:rPr>
          <w:rFonts w:ascii="Tahoma" w:hAnsi="Tahoma" w:cs="Tahoma"/>
          <w:sz w:val="20"/>
          <w:szCs w:val="20"/>
        </w:rPr>
        <w:t>organizácie v roku 201</w:t>
      </w:r>
      <w:r w:rsidR="00171DFB">
        <w:rPr>
          <w:rFonts w:ascii="Tahoma" w:hAnsi="Tahoma" w:cs="Tahoma"/>
          <w:sz w:val="20"/>
          <w:szCs w:val="20"/>
        </w:rPr>
        <w:t>7</w:t>
      </w:r>
      <w:r w:rsidRPr="00441D11">
        <w:rPr>
          <w:rFonts w:ascii="Tahoma" w:hAnsi="Tahoma" w:cs="Tahoma"/>
          <w:sz w:val="20"/>
          <w:szCs w:val="20"/>
        </w:rPr>
        <w:t xml:space="preserve"> bolo ukončené </w:t>
      </w:r>
      <w:r w:rsidR="007777A9" w:rsidRPr="00441D11">
        <w:rPr>
          <w:rFonts w:ascii="Tahoma" w:hAnsi="Tahoma" w:cs="Tahoma"/>
          <w:sz w:val="20"/>
          <w:szCs w:val="20"/>
        </w:rPr>
        <w:t>účtovnou stratou</w:t>
      </w:r>
      <w:r w:rsidRPr="00441D11">
        <w:rPr>
          <w:rFonts w:ascii="Tahoma" w:hAnsi="Tahoma" w:cs="Tahoma"/>
          <w:sz w:val="20"/>
          <w:szCs w:val="20"/>
        </w:rPr>
        <w:t xml:space="preserve"> v</w:t>
      </w:r>
      <w:r w:rsidR="006871F3">
        <w:rPr>
          <w:rFonts w:ascii="Tahoma" w:hAnsi="Tahoma" w:cs="Tahoma"/>
          <w:sz w:val="20"/>
          <w:szCs w:val="20"/>
        </w:rPr>
        <w:t> </w:t>
      </w:r>
      <w:r w:rsidRPr="00441D11">
        <w:rPr>
          <w:rFonts w:ascii="Tahoma" w:hAnsi="Tahoma" w:cs="Tahoma"/>
          <w:sz w:val="20"/>
          <w:szCs w:val="20"/>
        </w:rPr>
        <w:t>sume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AA1F4D">
        <w:rPr>
          <w:rFonts w:ascii="Tahoma" w:hAnsi="Tahoma" w:cs="Tahoma"/>
          <w:sz w:val="20"/>
          <w:szCs w:val="20"/>
        </w:rPr>
        <w:t>15.020,94</w:t>
      </w:r>
      <w:r w:rsidRPr="00441D11">
        <w:rPr>
          <w:rFonts w:ascii="Tahoma" w:hAnsi="Tahoma" w:cs="Tahoma"/>
          <w:sz w:val="20"/>
          <w:szCs w:val="20"/>
        </w:rPr>
        <w:t xml:space="preserve"> €.</w:t>
      </w:r>
      <w:r w:rsidR="00CA0AA7" w:rsidRPr="00441D11">
        <w:rPr>
          <w:rFonts w:ascii="Tahoma" w:hAnsi="Tahoma" w:cs="Tahoma"/>
          <w:sz w:val="20"/>
          <w:szCs w:val="20"/>
        </w:rPr>
        <w:t xml:space="preserve"> </w:t>
      </w:r>
    </w:p>
    <w:p w:rsidR="00CA0AA7" w:rsidRPr="00502AF6" w:rsidRDefault="00CA0AA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60E18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160E18">
        <w:rPr>
          <w:rFonts w:ascii="Tahoma" w:hAnsi="Tahoma" w:cs="Tahoma"/>
          <w:b/>
          <w:bCs/>
          <w:sz w:val="20"/>
          <w:szCs w:val="20"/>
        </w:rPr>
        <w:t>Stav a pohyb majetku a záväzkov</w:t>
      </w:r>
    </w:p>
    <w:p w:rsidR="0066747A" w:rsidRPr="00160E18" w:rsidRDefault="009317DB" w:rsidP="0066747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160E18">
        <w:rPr>
          <w:rFonts w:ascii="Tahoma" w:hAnsi="Tahoma" w:cs="Tahoma"/>
          <w:sz w:val="20"/>
          <w:szCs w:val="20"/>
        </w:rPr>
        <w:t>Nezisková organizácia PETO</w:t>
      </w:r>
      <w:r w:rsidR="006A5D64" w:rsidRPr="00160E18">
        <w:rPr>
          <w:rFonts w:ascii="Tahoma" w:hAnsi="Tahoma" w:cs="Tahoma"/>
          <w:sz w:val="20"/>
          <w:szCs w:val="20"/>
        </w:rPr>
        <w:t xml:space="preserve"> vykonáva svoju činnosť v zrekonštruovanej budove </w:t>
      </w:r>
      <w:r w:rsidRPr="00160E18">
        <w:rPr>
          <w:rFonts w:ascii="Tahoma" w:hAnsi="Tahoma" w:cs="Tahoma"/>
          <w:sz w:val="20"/>
          <w:szCs w:val="20"/>
        </w:rPr>
        <w:t>na z</w:t>
      </w:r>
      <w:r w:rsidR="006A5D64" w:rsidRPr="00160E18">
        <w:rPr>
          <w:rFonts w:ascii="Tahoma" w:hAnsi="Tahoma" w:cs="Tahoma"/>
          <w:sz w:val="20"/>
          <w:szCs w:val="20"/>
        </w:rPr>
        <w:t>áklade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 xml:space="preserve">zmluvy </w:t>
      </w:r>
      <w:r w:rsidR="00BF2E41">
        <w:rPr>
          <w:rFonts w:ascii="Tahoma" w:hAnsi="Tahoma" w:cs="Tahoma"/>
          <w:sz w:val="20"/>
          <w:szCs w:val="20"/>
        </w:rPr>
        <w:t xml:space="preserve">    </w:t>
      </w:r>
      <w:r w:rsidR="006A5D64" w:rsidRPr="00160E18">
        <w:rPr>
          <w:rFonts w:ascii="Tahoma" w:hAnsi="Tahoma" w:cs="Tahoma"/>
          <w:sz w:val="20"/>
          <w:szCs w:val="20"/>
        </w:rPr>
        <w:t>o nájme nebytových priestorov uzatvorenej v zmysle zákona č. 116/1990 Zb. o</w:t>
      </w:r>
      <w:r w:rsidR="0066747A" w:rsidRPr="00160E18">
        <w:rPr>
          <w:rFonts w:ascii="Tahoma" w:hAnsi="Tahoma" w:cs="Tahoma"/>
          <w:sz w:val="20"/>
          <w:szCs w:val="20"/>
        </w:rPr>
        <w:t> </w:t>
      </w:r>
      <w:r w:rsidR="006A5D64" w:rsidRPr="00160E18">
        <w:rPr>
          <w:rFonts w:ascii="Tahoma" w:hAnsi="Tahoma" w:cs="Tahoma"/>
          <w:sz w:val="20"/>
          <w:szCs w:val="20"/>
        </w:rPr>
        <w:t>nájme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>a podnájme nebytových priestorov v znení neskorších predpisov.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</w:p>
    <w:p w:rsidR="0066747A" w:rsidRDefault="0066747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>Nezisková organizácia PETO vykazuje</w:t>
      </w:r>
      <w:r w:rsidR="006A5D64" w:rsidRPr="00223BE9">
        <w:rPr>
          <w:rFonts w:ascii="Tahoma" w:hAnsi="Tahoma" w:cs="Tahoma"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 xml:space="preserve">neobežný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="006A5D64" w:rsidRPr="00223BE9">
        <w:rPr>
          <w:rFonts w:ascii="Tahoma" w:hAnsi="Tahoma" w:cs="Tahoma"/>
          <w:sz w:val="20"/>
          <w:szCs w:val="20"/>
        </w:rPr>
        <w:t xml:space="preserve"> členení</w:t>
      </w:r>
      <w:r w:rsidRPr="00223BE9">
        <w:rPr>
          <w:rFonts w:ascii="Tahoma" w:hAnsi="Tahoma" w:cs="Tahoma"/>
          <w:sz w:val="20"/>
          <w:szCs w:val="20"/>
        </w:rPr>
        <w:t xml:space="preserve"> v netto hodnote: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223BE9">
        <w:rPr>
          <w:rFonts w:ascii="Tahoma" w:hAnsi="Tahoma" w:cs="Tahoma"/>
          <w:b/>
          <w:sz w:val="20"/>
          <w:szCs w:val="20"/>
        </w:rPr>
        <w:t xml:space="preserve">- dlhodobý hmotný majetok: </w:t>
      </w:r>
      <w:r w:rsidR="00AA1F4D">
        <w:rPr>
          <w:rFonts w:ascii="Tahoma" w:hAnsi="Tahoma" w:cs="Tahoma"/>
          <w:b/>
          <w:sz w:val="20"/>
          <w:szCs w:val="20"/>
        </w:rPr>
        <w:t>3 575</w:t>
      </w:r>
      <w:r w:rsidR="006A5D64" w:rsidRPr="00223BE9">
        <w:rPr>
          <w:rFonts w:ascii="Tahoma" w:hAnsi="Tahoma" w:cs="Tahoma"/>
          <w:b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>€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 xml:space="preserve">Organizácia zaradila v 7/2015 vstavanú skriňu v obstarávacej cene 6 500 </w:t>
      </w:r>
      <w:r w:rsidR="00187837" w:rsidRPr="00187837">
        <w:rPr>
          <w:rFonts w:ascii="Tahoma" w:hAnsi="Tahoma" w:cs="Tahoma"/>
          <w:bCs/>
          <w:sz w:val="20"/>
          <w:szCs w:val="20"/>
        </w:rPr>
        <w:t>€</w:t>
      </w:r>
      <w:r w:rsidRPr="00223BE9">
        <w:rPr>
          <w:rFonts w:ascii="Tahoma" w:hAnsi="Tahoma" w:cs="Tahoma"/>
          <w:sz w:val="20"/>
          <w:szCs w:val="20"/>
        </w:rPr>
        <w:t xml:space="preserve"> a odpisuje predmetné aktívum 6 rokov. </w:t>
      </w:r>
      <w:r w:rsidR="00841FA8">
        <w:rPr>
          <w:rFonts w:ascii="Tahoma" w:hAnsi="Tahoma" w:cs="Tahoma"/>
          <w:sz w:val="20"/>
          <w:szCs w:val="20"/>
        </w:rPr>
        <w:t>Odpis predmetnej skrine za obdobie 201</w:t>
      </w:r>
      <w:r w:rsidR="00AA1F4D">
        <w:rPr>
          <w:rFonts w:ascii="Tahoma" w:hAnsi="Tahoma" w:cs="Tahoma"/>
          <w:sz w:val="20"/>
          <w:szCs w:val="20"/>
        </w:rPr>
        <w:t>8</w:t>
      </w:r>
      <w:r w:rsidR="00841FA8">
        <w:rPr>
          <w:rFonts w:ascii="Tahoma" w:hAnsi="Tahoma" w:cs="Tahoma"/>
          <w:sz w:val="20"/>
          <w:szCs w:val="20"/>
        </w:rPr>
        <w:t xml:space="preserve"> bol vo výške 1</w:t>
      </w:r>
      <w:r w:rsidR="00AA1F4D">
        <w:rPr>
          <w:rFonts w:ascii="Tahoma" w:hAnsi="Tahoma" w:cs="Tahoma"/>
          <w:sz w:val="20"/>
          <w:szCs w:val="20"/>
        </w:rPr>
        <w:t> 300,00</w:t>
      </w:r>
      <w:r w:rsidR="00841FA8">
        <w:rPr>
          <w:rFonts w:ascii="Tahoma" w:hAnsi="Tahoma" w:cs="Tahoma"/>
          <w:sz w:val="20"/>
          <w:szCs w:val="20"/>
        </w:rPr>
        <w:t xml:space="preserve">. </w:t>
      </w:r>
      <w:r w:rsidRPr="00223BE9">
        <w:rPr>
          <w:rFonts w:ascii="Tahoma" w:hAnsi="Tahoma" w:cs="Tahoma"/>
          <w:sz w:val="20"/>
          <w:szCs w:val="20"/>
        </w:rPr>
        <w:t xml:space="preserve"> </w:t>
      </w:r>
    </w:p>
    <w:p w:rsid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841FA8" w:rsidRPr="00223BE9" w:rsidRDefault="00841FA8" w:rsidP="00841FA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Organizácia</w:t>
      </w:r>
      <w:r w:rsidRPr="00223BE9">
        <w:rPr>
          <w:rFonts w:ascii="Tahoma" w:hAnsi="Tahoma" w:cs="Tahoma"/>
          <w:sz w:val="20"/>
          <w:szCs w:val="20"/>
        </w:rPr>
        <w:t xml:space="preserve"> vykazuje </w:t>
      </w:r>
      <w:r w:rsidRPr="00223BE9">
        <w:rPr>
          <w:rFonts w:ascii="Tahoma" w:hAnsi="Tahoma" w:cs="Tahoma"/>
          <w:b/>
          <w:bCs/>
          <w:sz w:val="20"/>
          <w:szCs w:val="20"/>
        </w:rPr>
        <w:t xml:space="preserve">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Pr="00223BE9">
        <w:rPr>
          <w:rFonts w:ascii="Tahoma" w:hAnsi="Tahoma" w:cs="Tahoma"/>
          <w:sz w:val="20"/>
          <w:szCs w:val="20"/>
        </w:rPr>
        <w:t xml:space="preserve"> členení v netto hodnote: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87837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</w:t>
      </w:r>
      <w:r w:rsidR="00841FA8" w:rsidRPr="00187837">
        <w:rPr>
          <w:rFonts w:ascii="Tahoma" w:hAnsi="Tahoma" w:cs="Tahoma"/>
          <w:b/>
          <w:sz w:val="20"/>
          <w:szCs w:val="20"/>
        </w:rPr>
        <w:t>krátkodobé pohľadávky: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="00AA1F4D">
        <w:rPr>
          <w:rFonts w:ascii="Tahoma" w:hAnsi="Tahoma" w:cs="Tahoma"/>
          <w:b/>
          <w:bCs/>
          <w:sz w:val="20"/>
          <w:szCs w:val="20"/>
        </w:rPr>
        <w:t>3581,88</w:t>
      </w:r>
      <w:r w:rsidR="00171DFB">
        <w:rPr>
          <w:rFonts w:ascii="Tahoma" w:hAnsi="Tahoma" w:cs="Tahoma"/>
          <w:b/>
          <w:bCs/>
          <w:sz w:val="20"/>
          <w:szCs w:val="20"/>
        </w:rPr>
        <w:t>.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Pr="00187837">
        <w:rPr>
          <w:rFonts w:ascii="Tahoma" w:hAnsi="Tahoma" w:cs="Tahoma"/>
          <w:b/>
          <w:sz w:val="20"/>
          <w:szCs w:val="20"/>
        </w:rPr>
        <w:t>€</w:t>
      </w:r>
    </w:p>
    <w:p w:rsidR="006A5D64" w:rsidRPr="00187837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finančné účty </w:t>
      </w:r>
      <w:r w:rsidR="00AA1F4D">
        <w:rPr>
          <w:rFonts w:ascii="Tahoma" w:hAnsi="Tahoma" w:cs="Tahoma"/>
          <w:b/>
          <w:sz w:val="20"/>
          <w:szCs w:val="20"/>
        </w:rPr>
        <w:t>25,08</w:t>
      </w:r>
      <w:r w:rsidR="006A5D64" w:rsidRPr="00187837">
        <w:rPr>
          <w:rFonts w:ascii="Tahoma" w:hAnsi="Tahoma" w:cs="Tahoma"/>
          <w:b/>
          <w:sz w:val="20"/>
          <w:szCs w:val="20"/>
        </w:rPr>
        <w:t xml:space="preserve"> €</w:t>
      </w:r>
    </w:p>
    <w:p w:rsidR="00841FA8" w:rsidRPr="00187837" w:rsidRDefault="0018783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187837">
        <w:rPr>
          <w:rFonts w:ascii="Tahoma" w:hAnsi="Tahoma" w:cs="Tahoma"/>
          <w:bCs/>
          <w:sz w:val="20"/>
          <w:szCs w:val="20"/>
        </w:rPr>
        <w:t xml:space="preserve">Z toho zostatok v pokladnici predstavuje výšku </w:t>
      </w:r>
      <w:r w:rsidR="00AA1F4D">
        <w:rPr>
          <w:rFonts w:ascii="Tahoma" w:hAnsi="Tahoma" w:cs="Tahoma"/>
          <w:bCs/>
          <w:sz w:val="20"/>
          <w:szCs w:val="20"/>
        </w:rPr>
        <w:t>2,68</w:t>
      </w:r>
      <w:r w:rsidRPr="00187837">
        <w:rPr>
          <w:rFonts w:ascii="Tahoma" w:hAnsi="Tahoma" w:cs="Tahoma"/>
          <w:bCs/>
          <w:sz w:val="20"/>
          <w:szCs w:val="20"/>
        </w:rPr>
        <w:t xml:space="preserve"> € a zostatok na bankovom účte výšku </w:t>
      </w:r>
      <w:r w:rsidR="00AA1F4D">
        <w:rPr>
          <w:rFonts w:ascii="Tahoma" w:hAnsi="Tahoma" w:cs="Tahoma"/>
          <w:bCs/>
          <w:sz w:val="20"/>
          <w:szCs w:val="20"/>
        </w:rPr>
        <w:t>22,40</w:t>
      </w:r>
      <w:r w:rsidRPr="00187837">
        <w:rPr>
          <w:rFonts w:ascii="Tahoma" w:hAnsi="Tahoma" w:cs="Tahoma"/>
          <w:bCs/>
          <w:sz w:val="20"/>
          <w:szCs w:val="20"/>
        </w:rPr>
        <w:t xml:space="preserve"> €. 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D80D2B">
        <w:rPr>
          <w:rFonts w:ascii="Tahoma" w:hAnsi="Tahoma" w:cs="Tahoma"/>
          <w:b/>
          <w:sz w:val="20"/>
          <w:szCs w:val="20"/>
        </w:rPr>
        <w:t>Zdroje krytia majetku</w:t>
      </w:r>
      <w:r w:rsidR="00D80D2B" w:rsidRPr="00D80D2B">
        <w:rPr>
          <w:rFonts w:ascii="Tahoma" w:hAnsi="Tahoma" w:cs="Tahoma"/>
          <w:b/>
          <w:sz w:val="20"/>
          <w:szCs w:val="20"/>
        </w:rPr>
        <w:t xml:space="preserve"> sú v nasledovnej štruktúre</w:t>
      </w:r>
      <w:r w:rsidRPr="00D80D2B">
        <w:rPr>
          <w:rFonts w:ascii="Tahoma" w:hAnsi="Tahoma" w:cs="Tahoma"/>
          <w:b/>
          <w:sz w:val="20"/>
          <w:szCs w:val="20"/>
        </w:rPr>
        <w:t>:</w:t>
      </w: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 xml:space="preserve">- 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vlastné zdroje spolu: </w:t>
      </w:r>
      <w:r w:rsidR="00D80D2B" w:rsidRPr="00D80D2B">
        <w:rPr>
          <w:rFonts w:ascii="Tahoma" w:hAnsi="Tahoma" w:cs="Tahoma"/>
          <w:b/>
          <w:bCs/>
          <w:sz w:val="20"/>
          <w:szCs w:val="20"/>
        </w:rPr>
        <w:t>-</w:t>
      </w:r>
      <w:r w:rsidR="00AA1F4D">
        <w:rPr>
          <w:rFonts w:ascii="Tahoma" w:hAnsi="Tahoma" w:cs="Tahoma"/>
          <w:b/>
          <w:bCs/>
          <w:sz w:val="20"/>
          <w:szCs w:val="20"/>
        </w:rPr>
        <w:t>15.020,94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Z toho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</w:t>
      </w:r>
      <w:r w:rsidRPr="00D80D2B">
        <w:rPr>
          <w:rFonts w:ascii="Tahoma" w:hAnsi="Tahoma" w:cs="Tahoma"/>
          <w:bCs/>
          <w:sz w:val="20"/>
          <w:szCs w:val="20"/>
        </w:rPr>
        <w:tab/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základné imanie </w:t>
      </w:r>
      <w:r w:rsidRPr="00D80D2B">
        <w:rPr>
          <w:rFonts w:ascii="Tahoma" w:hAnsi="Tahoma" w:cs="Tahoma"/>
          <w:bCs/>
          <w:sz w:val="20"/>
          <w:szCs w:val="20"/>
        </w:rPr>
        <w:t xml:space="preserve">vo výške </w:t>
      </w:r>
      <w:r w:rsidR="006A5D64" w:rsidRPr="00D80D2B">
        <w:rPr>
          <w:rFonts w:ascii="Tahoma" w:hAnsi="Tahoma" w:cs="Tahoma"/>
          <w:bCs/>
          <w:sz w:val="20"/>
          <w:szCs w:val="20"/>
        </w:rPr>
        <w:t>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n</w:t>
      </w:r>
      <w:r w:rsidR="006A5D64" w:rsidRPr="00D80D2B">
        <w:rPr>
          <w:rFonts w:ascii="Tahoma" w:hAnsi="Tahoma" w:cs="Tahoma"/>
          <w:bCs/>
          <w:sz w:val="20"/>
          <w:szCs w:val="20"/>
        </w:rPr>
        <w:t>evysp</w:t>
      </w:r>
      <w:r w:rsidRPr="00D80D2B">
        <w:rPr>
          <w:rFonts w:ascii="Tahoma" w:hAnsi="Tahoma" w:cs="Tahoma"/>
          <w:bCs/>
          <w:sz w:val="20"/>
          <w:szCs w:val="20"/>
        </w:rPr>
        <w:t xml:space="preserve">oriadaný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výsledok </w:t>
      </w:r>
      <w:r w:rsidRPr="00D80D2B">
        <w:rPr>
          <w:rFonts w:ascii="Tahoma" w:hAnsi="Tahoma" w:cs="Tahoma"/>
          <w:bCs/>
          <w:sz w:val="20"/>
          <w:szCs w:val="20"/>
        </w:rPr>
        <w:t xml:space="preserve">hospodárenia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min. období </w:t>
      </w:r>
      <w:r w:rsidRPr="00D80D2B">
        <w:rPr>
          <w:rFonts w:ascii="Tahoma" w:hAnsi="Tahoma" w:cs="Tahoma"/>
          <w:bCs/>
          <w:sz w:val="20"/>
          <w:szCs w:val="20"/>
        </w:rPr>
        <w:t>-</w:t>
      </w:r>
      <w:r w:rsidR="00DF1652">
        <w:rPr>
          <w:rFonts w:ascii="Tahoma" w:hAnsi="Tahoma" w:cs="Tahoma"/>
          <w:bCs/>
          <w:sz w:val="20"/>
          <w:szCs w:val="20"/>
        </w:rPr>
        <w:t>33.495,73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>v</w:t>
      </w:r>
      <w:r w:rsidR="006A5D64" w:rsidRPr="00D80D2B">
        <w:rPr>
          <w:rFonts w:ascii="Tahoma" w:hAnsi="Tahoma" w:cs="Tahoma"/>
          <w:sz w:val="20"/>
          <w:szCs w:val="20"/>
        </w:rPr>
        <w:t>ýsl</w:t>
      </w:r>
      <w:r w:rsidRPr="00D80D2B">
        <w:rPr>
          <w:rFonts w:ascii="Tahoma" w:hAnsi="Tahoma" w:cs="Tahoma"/>
          <w:sz w:val="20"/>
          <w:szCs w:val="20"/>
        </w:rPr>
        <w:t>edok</w:t>
      </w:r>
      <w:r w:rsidR="006A5D64" w:rsidRPr="00D80D2B">
        <w:rPr>
          <w:rFonts w:ascii="Tahoma" w:hAnsi="Tahoma" w:cs="Tahoma"/>
          <w:sz w:val="20"/>
          <w:szCs w:val="20"/>
        </w:rPr>
        <w:t xml:space="preserve"> hosp</w:t>
      </w:r>
      <w:r w:rsidRPr="00D80D2B">
        <w:rPr>
          <w:rFonts w:ascii="Tahoma" w:hAnsi="Tahoma" w:cs="Tahoma"/>
          <w:sz w:val="20"/>
          <w:szCs w:val="20"/>
        </w:rPr>
        <w:t>odárenia</w:t>
      </w:r>
      <w:r w:rsidR="006A5D64" w:rsidRPr="00D80D2B">
        <w:rPr>
          <w:rFonts w:ascii="Tahoma" w:hAnsi="Tahoma" w:cs="Tahoma"/>
          <w:sz w:val="20"/>
          <w:szCs w:val="20"/>
        </w:rPr>
        <w:t xml:space="preserve"> za bežné </w:t>
      </w:r>
      <w:r w:rsidRPr="00D80D2B">
        <w:rPr>
          <w:rFonts w:ascii="Tahoma" w:hAnsi="Tahoma" w:cs="Tahoma"/>
          <w:sz w:val="20"/>
          <w:szCs w:val="20"/>
        </w:rPr>
        <w:t xml:space="preserve">účtovné </w:t>
      </w:r>
      <w:r w:rsidR="006A5D64" w:rsidRPr="00D80D2B">
        <w:rPr>
          <w:rFonts w:ascii="Tahoma" w:hAnsi="Tahoma" w:cs="Tahoma"/>
          <w:sz w:val="20"/>
          <w:szCs w:val="20"/>
        </w:rPr>
        <w:t xml:space="preserve">obdobie </w:t>
      </w:r>
      <w:r w:rsidRPr="00D80D2B">
        <w:rPr>
          <w:rFonts w:ascii="Tahoma" w:hAnsi="Tahoma" w:cs="Tahoma"/>
          <w:sz w:val="20"/>
          <w:szCs w:val="20"/>
        </w:rPr>
        <w:t>-</w:t>
      </w:r>
      <w:r w:rsidR="00AA1F4D">
        <w:rPr>
          <w:rFonts w:ascii="Tahoma" w:hAnsi="Tahoma" w:cs="Tahoma"/>
          <w:sz w:val="20"/>
          <w:szCs w:val="20"/>
        </w:rPr>
        <w:t>15.020,94</w:t>
      </w:r>
      <w:r w:rsidR="006A5D64" w:rsidRPr="00D80D2B">
        <w:rPr>
          <w:rFonts w:ascii="Tahoma" w:hAnsi="Tahoma" w:cs="Tahoma"/>
          <w:sz w:val="20"/>
          <w:szCs w:val="20"/>
        </w:rPr>
        <w:t xml:space="preserve"> €</w:t>
      </w:r>
    </w:p>
    <w:p w:rsid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805640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- </w:t>
      </w:r>
      <w:r w:rsidR="00D80D2B" w:rsidRPr="00805640">
        <w:rPr>
          <w:rFonts w:ascii="Tahoma" w:hAnsi="Tahoma" w:cs="Tahoma"/>
          <w:b/>
          <w:bCs/>
          <w:sz w:val="20"/>
          <w:szCs w:val="20"/>
        </w:rPr>
        <w:t>cudzie zdroje spolu: 39</w:t>
      </w:r>
      <w:r w:rsidR="00DF1652">
        <w:rPr>
          <w:rFonts w:ascii="Tahoma" w:hAnsi="Tahoma" w:cs="Tahoma"/>
          <w:b/>
          <w:bCs/>
          <w:sz w:val="20"/>
          <w:szCs w:val="20"/>
        </w:rPr>
        <w:t>774,86</w:t>
      </w:r>
      <w:r w:rsidRPr="00805640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805640" w:rsidRDefault="000D7B1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 toho</w:t>
      </w:r>
      <w:r w:rsidR="006A5D64" w:rsidRPr="00805640">
        <w:rPr>
          <w:rFonts w:ascii="Tahoma" w:hAnsi="Tahoma" w:cs="Tahoma"/>
          <w:sz w:val="20"/>
          <w:szCs w:val="20"/>
        </w:rPr>
        <w:t xml:space="preserve"> </w:t>
      </w:r>
      <w:r w:rsidRPr="00805640">
        <w:rPr>
          <w:rFonts w:ascii="Tahoma" w:hAnsi="Tahoma" w:cs="Tahoma"/>
          <w:sz w:val="20"/>
          <w:szCs w:val="20"/>
        </w:rPr>
        <w:tab/>
      </w:r>
      <w:r w:rsidR="006A5D64" w:rsidRPr="00805640">
        <w:rPr>
          <w:rFonts w:ascii="Tahoma" w:hAnsi="Tahoma" w:cs="Tahoma"/>
          <w:sz w:val="20"/>
          <w:szCs w:val="20"/>
        </w:rPr>
        <w:t xml:space="preserve">rezervy </w:t>
      </w:r>
      <w:r w:rsidR="00DF1652">
        <w:rPr>
          <w:rFonts w:ascii="Tahoma" w:hAnsi="Tahoma" w:cs="Tahoma"/>
          <w:sz w:val="20"/>
          <w:szCs w:val="20"/>
        </w:rPr>
        <w:t>13 029,67</w:t>
      </w:r>
      <w:r w:rsidR="006A5D64"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záväzky zo sociálneho fondu</w:t>
      </w:r>
      <w:r w:rsidR="00DF1652">
        <w:rPr>
          <w:rFonts w:ascii="Tahoma" w:hAnsi="Tahoma" w:cs="Tahoma"/>
          <w:sz w:val="20"/>
          <w:szCs w:val="20"/>
        </w:rPr>
        <w:t>532,00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krátkodobé záväzky </w:t>
      </w:r>
      <w:r w:rsidR="00805640" w:rsidRPr="00805640">
        <w:rPr>
          <w:rFonts w:ascii="Tahoma" w:hAnsi="Tahoma" w:cs="Tahoma"/>
          <w:sz w:val="20"/>
          <w:szCs w:val="20"/>
        </w:rPr>
        <w:t>10 551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805640" w:rsidRPr="00805640" w:rsidRDefault="00805640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prijaté</w:t>
      </w:r>
      <w:r w:rsidR="00DF1652">
        <w:rPr>
          <w:rFonts w:ascii="Tahoma" w:hAnsi="Tahoma" w:cs="Tahoma"/>
          <w:sz w:val="20"/>
          <w:szCs w:val="20"/>
        </w:rPr>
        <w:t xml:space="preserve"> krátkodobé finančné výpomoci 22</w:t>
      </w:r>
      <w:r w:rsidRPr="00805640">
        <w:rPr>
          <w:rFonts w:ascii="Tahoma" w:hAnsi="Tahoma" w:cs="Tahoma"/>
          <w:sz w:val="20"/>
          <w:szCs w:val="20"/>
        </w:rPr>
        <w:t> </w:t>
      </w:r>
      <w:r w:rsidR="00DF1652">
        <w:rPr>
          <w:rFonts w:ascii="Tahoma" w:hAnsi="Tahoma" w:cs="Tahoma"/>
          <w:sz w:val="20"/>
          <w:szCs w:val="20"/>
        </w:rPr>
        <w:t>000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  <w:r w:rsidRPr="00805640">
        <w:rPr>
          <w:rFonts w:ascii="Tahoma" w:hAnsi="Tahoma" w:cs="Tahoma"/>
          <w:sz w:val="20"/>
          <w:szCs w:val="20"/>
        </w:rPr>
        <w:tab/>
      </w:r>
    </w:p>
    <w:p w:rsidR="00451865" w:rsidRDefault="00451865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82677D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73458">
        <w:rPr>
          <w:rFonts w:ascii="Tahoma" w:hAnsi="Tahoma" w:cs="Tahoma"/>
          <w:sz w:val="20"/>
          <w:szCs w:val="20"/>
        </w:rPr>
        <w:t>Organizácia k 31. 12. 201</w:t>
      </w:r>
      <w:r w:rsidR="00AA1F4D">
        <w:rPr>
          <w:rFonts w:ascii="Tahoma" w:hAnsi="Tahoma" w:cs="Tahoma"/>
          <w:sz w:val="20"/>
          <w:szCs w:val="20"/>
        </w:rPr>
        <w:t>8</w:t>
      </w:r>
      <w:r w:rsidRPr="00073458">
        <w:rPr>
          <w:rFonts w:ascii="Tahoma" w:hAnsi="Tahoma" w:cs="Tahoma"/>
          <w:sz w:val="20"/>
          <w:szCs w:val="20"/>
        </w:rPr>
        <w:t xml:space="preserve"> vykazovala</w:t>
      </w:r>
      <w:r w:rsidR="006A5D64" w:rsidRPr="00073458">
        <w:rPr>
          <w:rFonts w:ascii="Tahoma" w:hAnsi="Tahoma" w:cs="Tahoma"/>
          <w:sz w:val="20"/>
          <w:szCs w:val="20"/>
        </w:rPr>
        <w:t xml:space="preserve"> záväzky z obchodného styku </w:t>
      </w:r>
      <w:r w:rsidRPr="00073458">
        <w:rPr>
          <w:rFonts w:ascii="Tahoma" w:hAnsi="Tahoma" w:cs="Tahoma"/>
          <w:sz w:val="20"/>
          <w:szCs w:val="20"/>
        </w:rPr>
        <w:t xml:space="preserve">vo výške </w:t>
      </w:r>
      <w:r w:rsidR="00AA1F4D">
        <w:rPr>
          <w:rFonts w:ascii="Tahoma" w:hAnsi="Tahoma" w:cs="Tahoma"/>
          <w:sz w:val="20"/>
          <w:szCs w:val="20"/>
        </w:rPr>
        <w:t>3.581</w:t>
      </w:r>
      <w:r w:rsidR="00DF1652">
        <w:rPr>
          <w:rFonts w:ascii="Tahoma" w:hAnsi="Tahoma" w:cs="Tahoma"/>
          <w:sz w:val="20"/>
          <w:szCs w:val="20"/>
        </w:rPr>
        <w:t>,</w:t>
      </w:r>
      <w:r w:rsidR="00AA1F4D">
        <w:rPr>
          <w:rFonts w:ascii="Tahoma" w:hAnsi="Tahoma" w:cs="Tahoma"/>
          <w:sz w:val="20"/>
          <w:szCs w:val="20"/>
        </w:rPr>
        <w:t>88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  <w:r w:rsidR="006A5D64" w:rsidRPr="00073458">
        <w:rPr>
          <w:rFonts w:ascii="Tahoma" w:hAnsi="Tahoma" w:cs="Tahoma"/>
          <w:sz w:val="20"/>
          <w:szCs w:val="20"/>
        </w:rPr>
        <w:t xml:space="preserve"> voči zamestnancom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nevykazovala záväzky, pretože mzdy boli uhradené ešte v roku 201</w:t>
      </w:r>
      <w:r w:rsidR="00AA1F4D">
        <w:rPr>
          <w:rFonts w:ascii="Tahoma" w:hAnsi="Tahoma" w:cs="Tahoma"/>
          <w:sz w:val="20"/>
          <w:szCs w:val="20"/>
        </w:rPr>
        <w:t>8</w:t>
      </w:r>
      <w:r w:rsidR="006A5D64" w:rsidRPr="00073458">
        <w:rPr>
          <w:rFonts w:ascii="Tahoma" w:hAnsi="Tahoma" w:cs="Tahoma"/>
          <w:sz w:val="20"/>
          <w:szCs w:val="20"/>
        </w:rPr>
        <w:t>,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ostatné záväzky</w:t>
      </w:r>
      <w:r w:rsidRPr="00073458">
        <w:rPr>
          <w:rFonts w:ascii="Tahoma" w:hAnsi="Tahoma" w:cs="Tahoma"/>
          <w:sz w:val="20"/>
          <w:szCs w:val="20"/>
        </w:rPr>
        <w:t xml:space="preserve"> vo výške</w:t>
      </w:r>
      <w:r w:rsidR="006A5D64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10 324</w:t>
      </w:r>
      <w:r w:rsidR="006A5D64" w:rsidRPr="00073458">
        <w:rPr>
          <w:rFonts w:ascii="Tahoma" w:hAnsi="Tahoma" w:cs="Tahoma"/>
          <w:sz w:val="20"/>
          <w:szCs w:val="20"/>
        </w:rPr>
        <w:t xml:space="preserve"> €</w:t>
      </w:r>
      <w:r w:rsidRPr="00073458">
        <w:rPr>
          <w:rFonts w:ascii="Tahoma" w:hAnsi="Tahoma" w:cs="Tahoma"/>
          <w:sz w:val="20"/>
          <w:szCs w:val="20"/>
        </w:rPr>
        <w:t xml:space="preserve"> (nájomné, energie, prevádzkové náklady)</w:t>
      </w:r>
      <w:r w:rsidR="006A5D64" w:rsidRPr="00073458">
        <w:rPr>
          <w:rFonts w:ascii="Tahoma" w:hAnsi="Tahoma" w:cs="Tahoma"/>
          <w:sz w:val="20"/>
          <w:szCs w:val="20"/>
        </w:rPr>
        <w:t>.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Krátkodobé rezervy boli tvorené na nevyčerpanú dovolenku zamestnancov a na poistenie do</w:t>
      </w:r>
      <w:r w:rsidR="00B772A8" w:rsidRPr="00073458">
        <w:rPr>
          <w:rFonts w:ascii="Tahoma" w:hAnsi="Tahoma" w:cs="Tahoma"/>
          <w:sz w:val="20"/>
          <w:szCs w:val="20"/>
        </w:rPr>
        <w:t xml:space="preserve"> poisťovní z tohto titulu</w:t>
      </w:r>
      <w:r w:rsidRPr="00073458">
        <w:rPr>
          <w:rFonts w:ascii="Tahoma" w:hAnsi="Tahoma" w:cs="Tahoma"/>
          <w:sz w:val="20"/>
          <w:szCs w:val="20"/>
        </w:rPr>
        <w:t xml:space="preserve"> vo výške </w:t>
      </w:r>
    </w:p>
    <w:p w:rsidR="006A5D64" w:rsidRPr="00073458" w:rsidRDefault="0082677D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13 029,67</w:t>
      </w:r>
      <w:r w:rsidR="00073458" w:rsidRPr="00073458">
        <w:rPr>
          <w:rFonts w:ascii="Tahoma" w:hAnsi="Tahoma" w:cs="Tahoma"/>
          <w:sz w:val="20"/>
          <w:szCs w:val="20"/>
        </w:rPr>
        <w:t xml:space="preserve"> € a za realizáciu štatutárneho auditu 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</w:p>
    <w:p w:rsidR="00073458" w:rsidRPr="00502AF6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Pr="000671A4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671A4">
        <w:rPr>
          <w:rFonts w:ascii="Tahoma" w:hAnsi="Tahoma" w:cs="Tahoma"/>
          <w:b/>
          <w:bCs/>
          <w:sz w:val="20"/>
          <w:szCs w:val="20"/>
        </w:rPr>
        <w:t>Použitie podielu zaplatenej dane z príjmov FO a PO v r. 201</w:t>
      </w:r>
      <w:r w:rsidR="00AA1F4D">
        <w:rPr>
          <w:rFonts w:ascii="Tahoma" w:hAnsi="Tahoma" w:cs="Tahoma"/>
          <w:b/>
          <w:bCs/>
          <w:sz w:val="20"/>
          <w:szCs w:val="20"/>
        </w:rPr>
        <w:t>7</w:t>
      </w:r>
      <w:r w:rsidRPr="000671A4">
        <w:rPr>
          <w:rFonts w:ascii="Tahoma" w:hAnsi="Tahoma" w:cs="Tahoma"/>
          <w:b/>
          <w:bCs/>
          <w:sz w:val="20"/>
          <w:szCs w:val="20"/>
        </w:rPr>
        <w:t xml:space="preserve"> (2%)</w:t>
      </w:r>
    </w:p>
    <w:p w:rsidR="000671A4" w:rsidRDefault="000671A4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671A4">
        <w:rPr>
          <w:rFonts w:ascii="Tahoma" w:hAnsi="Tahoma" w:cs="Tahoma"/>
          <w:sz w:val="20"/>
          <w:szCs w:val="20"/>
        </w:rPr>
        <w:t xml:space="preserve">Nezisková organizácia nepoberala v priebehu účtovného obdobia </w:t>
      </w:r>
      <w:r w:rsidR="004A63DE">
        <w:rPr>
          <w:rFonts w:ascii="Tahoma" w:hAnsi="Tahoma" w:cs="Tahoma"/>
          <w:sz w:val="20"/>
          <w:szCs w:val="20"/>
        </w:rPr>
        <w:t xml:space="preserve">asignácie dane z príjmu fyzických a právnických osôb. </w:t>
      </w: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 w:rsidRPr="00127303">
        <w:rPr>
          <w:rFonts w:ascii="Tahoma" w:hAnsi="Tahoma" w:cs="Tahoma"/>
          <w:b/>
          <w:bCs/>
          <w:sz w:val="20"/>
          <w:szCs w:val="20"/>
        </w:rPr>
        <w:t>Prijaté príspevky od fyzických osôb</w:t>
      </w:r>
    </w:p>
    <w:p w:rsidR="00127303" w:rsidRDefault="00803328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Nezisková organizácia v priebehu účtovného obdobia prijala finančné príspevky od prispievateľov:</w:t>
      </w:r>
      <w:r w:rsidR="006871F3">
        <w:rPr>
          <w:rFonts w:ascii="Tahoma" w:hAnsi="Tahoma" w:cs="Tahoma"/>
          <w:bCs/>
          <w:sz w:val="20"/>
          <w:szCs w:val="20"/>
        </w:rPr>
        <w:t xml:space="preserve"> </w:t>
      </w:r>
      <w:r w:rsidR="0082677D">
        <w:rPr>
          <w:rFonts w:ascii="Tahoma" w:hAnsi="Tahoma" w:cs="Tahoma"/>
          <w:bCs/>
          <w:sz w:val="20"/>
          <w:szCs w:val="20"/>
        </w:rPr>
        <w:t xml:space="preserve">438,18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803328" w:rsidRPr="00803328" w:rsidRDefault="00803328" w:rsidP="006871F3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</w:p>
    <w:p w:rsidR="000E13D1" w:rsidRDefault="0082677D" w:rsidP="000E13D1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P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rijaté dotácie od Ústredia práce, sociálnych vecí a</w:t>
      </w:r>
      <w:r w:rsidR="00480E0F">
        <w:rPr>
          <w:rFonts w:ascii="Tahoma" w:hAnsi="Tahoma" w:cs="Tahoma"/>
          <w:b/>
          <w:bCs/>
          <w:sz w:val="20"/>
          <w:szCs w:val="20"/>
        </w:rPr>
        <w:t> 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rodiny</w:t>
      </w:r>
      <w:r w:rsidR="00480E0F">
        <w:rPr>
          <w:rFonts w:ascii="Tahoma" w:hAnsi="Tahoma" w:cs="Tahoma"/>
          <w:b/>
          <w:bCs/>
          <w:sz w:val="20"/>
          <w:szCs w:val="20"/>
        </w:rPr>
        <w:t xml:space="preserve"> SR</w:t>
      </w:r>
    </w:p>
    <w:p w:rsidR="000E13D1" w:rsidRPr="00480E0F" w:rsidRDefault="00480E0F" w:rsidP="00480E0F">
      <w:pPr>
        <w:jc w:val="both"/>
        <w:rPr>
          <w:rFonts w:ascii="Tahoma" w:hAnsi="Tahoma" w:cs="Tahoma"/>
          <w:sz w:val="20"/>
          <w:szCs w:val="20"/>
        </w:rPr>
      </w:pPr>
      <w:r w:rsidRPr="00480E0F">
        <w:rPr>
          <w:rFonts w:ascii="Tahoma" w:hAnsi="Tahoma" w:cs="Tahoma"/>
          <w:sz w:val="20"/>
          <w:szCs w:val="20"/>
        </w:rPr>
        <w:t>Organizácii bol priznaný finančný príspevok z Ústredia práce, sociálnych vecí a rodiny SR</w:t>
      </w:r>
      <w:r>
        <w:rPr>
          <w:rFonts w:ascii="Tahoma" w:hAnsi="Tahoma" w:cs="Tahoma"/>
          <w:sz w:val="20"/>
          <w:szCs w:val="20"/>
        </w:rPr>
        <w:t xml:space="preserve"> (ďalej ako „Úrad“)</w:t>
      </w:r>
      <w:r w:rsidRPr="00480E0F">
        <w:rPr>
          <w:rFonts w:ascii="Tahoma" w:hAnsi="Tahoma" w:cs="Tahoma"/>
          <w:sz w:val="20"/>
          <w:szCs w:val="20"/>
        </w:rPr>
        <w:t xml:space="preserve"> vo výške </w:t>
      </w:r>
      <w:r w:rsidR="0082677D">
        <w:rPr>
          <w:rFonts w:ascii="Tahoma" w:hAnsi="Tahoma" w:cs="Tahoma"/>
          <w:sz w:val="20"/>
          <w:szCs w:val="20"/>
        </w:rPr>
        <w:t>23</w:t>
      </w:r>
      <w:r w:rsidR="00AA1F4D">
        <w:rPr>
          <w:rFonts w:ascii="Tahoma" w:hAnsi="Tahoma" w:cs="Tahoma"/>
          <w:sz w:val="20"/>
          <w:szCs w:val="20"/>
        </w:rPr>
        <w:t>0</w:t>
      </w:r>
      <w:r w:rsidR="0082677D">
        <w:rPr>
          <w:rFonts w:ascii="Tahoma" w:hAnsi="Tahoma" w:cs="Tahoma"/>
          <w:sz w:val="20"/>
          <w:szCs w:val="20"/>
        </w:rPr>
        <w:t>.</w:t>
      </w:r>
      <w:r w:rsidR="00AA1F4D">
        <w:rPr>
          <w:rFonts w:ascii="Tahoma" w:hAnsi="Tahoma" w:cs="Tahoma"/>
          <w:sz w:val="20"/>
          <w:szCs w:val="20"/>
        </w:rPr>
        <w:t>390,80</w:t>
      </w:r>
      <w:r w:rsidRPr="00480E0F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€</w:t>
      </w:r>
      <w:r w:rsidRPr="00480E0F">
        <w:rPr>
          <w:rFonts w:ascii="Tahoma" w:hAnsi="Tahoma" w:cs="Tahoma"/>
          <w:sz w:val="20"/>
          <w:szCs w:val="20"/>
        </w:rPr>
        <w:t xml:space="preserve"> v súlade so Zmluvou /OVOSOD/</w:t>
      </w:r>
      <w:r w:rsidR="0082677D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8</w:t>
      </w:r>
      <w:r w:rsidRPr="00480E0F">
        <w:rPr>
          <w:rFonts w:ascii="Tahoma" w:hAnsi="Tahoma" w:cs="Tahoma"/>
          <w:sz w:val="20"/>
          <w:szCs w:val="20"/>
        </w:rPr>
        <w:t xml:space="preserve">. 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6871F3" w:rsidRDefault="006871F3" w:rsidP="007E6154">
      <w:pPr>
        <w:pStyle w:val="Nadpis1"/>
      </w:pPr>
      <w:bookmarkStart w:id="4" w:name="_Toc481502386"/>
    </w:p>
    <w:p w:rsidR="00AA1F4D" w:rsidRPr="00AA1F4D" w:rsidRDefault="00AA1F4D" w:rsidP="00AA1F4D"/>
    <w:p w:rsidR="006A5D64" w:rsidRPr="00502AF6" w:rsidRDefault="006A5D64" w:rsidP="007E6154">
      <w:pPr>
        <w:pStyle w:val="Nadpis1"/>
      </w:pPr>
      <w:r w:rsidRPr="00502AF6">
        <w:lastRenderedPageBreak/>
        <w:t>IV. Orgány n.o.</w:t>
      </w:r>
      <w:bookmarkEnd w:id="4"/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Členmi správnej rady sú</w:t>
      </w:r>
      <w:r w:rsidR="006A5D64" w:rsidRPr="00502AF6">
        <w:rPr>
          <w:rFonts w:ascii="Tahoma" w:hAnsi="Tahoma" w:cs="Tahoma"/>
          <w:b/>
          <w:sz w:val="20"/>
          <w:szCs w:val="20"/>
        </w:rPr>
        <w:t>: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Mgr. Jana Tomašíková </w:t>
      </w:r>
      <w:r w:rsidR="006A5D64" w:rsidRPr="00502AF6">
        <w:rPr>
          <w:rFonts w:ascii="Tahoma" w:hAnsi="Tahoma" w:cs="Tahoma"/>
          <w:sz w:val="20"/>
          <w:szCs w:val="20"/>
        </w:rPr>
        <w:t>– predseda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MUDr. Soňa Šegulová </w:t>
      </w:r>
      <w:r w:rsidR="006A5D64" w:rsidRPr="00502AF6">
        <w:rPr>
          <w:rFonts w:ascii="Tahoma" w:hAnsi="Tahoma" w:cs="Tahoma"/>
          <w:sz w:val="20"/>
          <w:szCs w:val="20"/>
        </w:rPr>
        <w:t>- člen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>Marta Labaničová – člen</w:t>
      </w:r>
    </w:p>
    <w:p w:rsidR="00502AF6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Pr="00AC7EB7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AC7EB7">
        <w:rPr>
          <w:rFonts w:ascii="Tahoma" w:hAnsi="Tahoma" w:cs="Tahoma"/>
          <w:sz w:val="20"/>
          <w:szCs w:val="20"/>
        </w:rPr>
        <w:t xml:space="preserve">Správna rada v roku </w:t>
      </w:r>
      <w:r w:rsidR="0082677D" w:rsidRPr="00AC7EB7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8</w:t>
      </w:r>
      <w:r w:rsidR="0082677D" w:rsidRPr="00AC7EB7">
        <w:rPr>
          <w:rFonts w:ascii="Tahoma" w:hAnsi="Tahoma" w:cs="Tahoma"/>
          <w:sz w:val="20"/>
          <w:szCs w:val="20"/>
        </w:rPr>
        <w:t xml:space="preserve"> </w:t>
      </w:r>
      <w:r w:rsidRPr="00AC7EB7">
        <w:rPr>
          <w:rFonts w:ascii="Tahoma" w:hAnsi="Tahoma" w:cs="Tahoma"/>
          <w:sz w:val="20"/>
          <w:szCs w:val="20"/>
        </w:rPr>
        <w:t xml:space="preserve">zasadala </w:t>
      </w:r>
      <w:r w:rsidR="00AC7EB7">
        <w:rPr>
          <w:rFonts w:ascii="Tahoma" w:hAnsi="Tahoma" w:cs="Tahoma"/>
          <w:sz w:val="20"/>
          <w:szCs w:val="20"/>
        </w:rPr>
        <w:t>tri</w:t>
      </w:r>
      <w:r w:rsidR="00AC7EB7" w:rsidRPr="00AC7EB7">
        <w:rPr>
          <w:rFonts w:ascii="Tahoma" w:hAnsi="Tahoma" w:cs="Tahoma"/>
          <w:sz w:val="20"/>
          <w:szCs w:val="20"/>
        </w:rPr>
        <w:t>krát</w:t>
      </w:r>
      <w:r w:rsidRPr="00AC7EB7">
        <w:rPr>
          <w:rFonts w:ascii="Tahoma" w:hAnsi="Tahoma" w:cs="Tahoma"/>
          <w:sz w:val="20"/>
          <w:szCs w:val="20"/>
        </w:rPr>
        <w:t>.</w:t>
      </w: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Revízor</w:t>
      </w:r>
      <w:r>
        <w:rPr>
          <w:rFonts w:ascii="Tahoma" w:hAnsi="Tahoma" w:cs="Tahoma"/>
          <w:b/>
          <w:sz w:val="20"/>
          <w:szCs w:val="20"/>
        </w:rPr>
        <w:t>:</w:t>
      </w:r>
    </w:p>
    <w:p w:rsidR="00502AF6" w:rsidRDefault="00AA1F4D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Zuzana Blödyová</w:t>
      </w:r>
    </w:p>
    <w:p w:rsidR="001065CC" w:rsidRDefault="001065C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</w:pPr>
    </w:p>
    <w:p w:rsidR="00502AF6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Štatu</w:t>
      </w:r>
      <w:r w:rsidR="00502AF6" w:rsidRPr="00502AF6">
        <w:rPr>
          <w:rFonts w:ascii="Tahoma" w:hAnsi="Tahoma" w:cs="Tahoma"/>
          <w:b/>
          <w:sz w:val="20"/>
          <w:szCs w:val="20"/>
        </w:rPr>
        <w:t>tárny orgán – riaditeľka n. o.</w:t>
      </w:r>
      <w:r w:rsidRPr="00502AF6">
        <w:rPr>
          <w:rFonts w:ascii="Tahoma" w:hAnsi="Tahoma" w:cs="Tahoma"/>
          <w:b/>
          <w:sz w:val="20"/>
          <w:szCs w:val="20"/>
        </w:rPr>
        <w:t xml:space="preserve">: </w:t>
      </w:r>
    </w:p>
    <w:p w:rsidR="006A5D64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Ing. </w:t>
      </w:r>
      <w:r w:rsidR="00502AF6">
        <w:rPr>
          <w:rFonts w:ascii="Tahoma" w:hAnsi="Tahoma" w:cs="Tahoma"/>
          <w:sz w:val="20"/>
          <w:szCs w:val="20"/>
        </w:rPr>
        <w:t>Petronela Tomanová</w:t>
      </w:r>
    </w:p>
    <w:p w:rsidR="00CF7577" w:rsidRPr="00502AF6" w:rsidRDefault="00CF7577" w:rsidP="006A5D64">
      <w:pPr>
        <w:rPr>
          <w:rFonts w:ascii="Tahoma" w:hAnsi="Tahoma" w:cs="Tahoma"/>
          <w:sz w:val="20"/>
          <w:szCs w:val="20"/>
          <w:highlight w:val="yellow"/>
        </w:rPr>
      </w:pPr>
    </w:p>
    <w:p w:rsidR="004E563E" w:rsidRPr="006871F3" w:rsidRDefault="006871F3" w:rsidP="004E563E">
      <w:pPr>
        <w:pStyle w:val="Nadpis1"/>
      </w:pPr>
      <w:bookmarkStart w:id="5" w:name="_Toc481502389"/>
      <w:r w:rsidRPr="006871F3">
        <w:t>I</w:t>
      </w:r>
      <w:r w:rsidR="004E563E" w:rsidRPr="006871F3">
        <w:t>II. Záver</w:t>
      </w:r>
      <w:bookmarkEnd w:id="5"/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 xml:space="preserve">Nezisková organizácia patrí k stabilným zariadeniam v oblasti </w:t>
      </w:r>
      <w:r w:rsidR="0038101C" w:rsidRPr="006871F3">
        <w:rPr>
          <w:rFonts w:ascii="Tahoma" w:hAnsi="Tahoma" w:cs="Tahoma"/>
          <w:sz w:val="20"/>
          <w:szCs w:val="20"/>
        </w:rPr>
        <w:t xml:space="preserve">sociálnoprávnej ochrany detí a sociálnej kurately podľa §73 odst. 1 písm. v) zákona č. 305/2005 Z.z. o sociálnoprávnej ochrane detí a o sociálnej kuratele v aktuálnom znení. </w:t>
      </w:r>
      <w:r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Za krátku dobu existencie sa dokázala vyprofilovať ako subjekt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s jasne stanovenými cieľmi, s pevnou ekonomickou a personálnou základňou a</w:t>
      </w:r>
      <w:r w:rsidR="00F54C98" w:rsidRPr="006871F3">
        <w:rPr>
          <w:rFonts w:ascii="Tahoma" w:hAnsi="Tahoma" w:cs="Tahoma"/>
          <w:sz w:val="20"/>
          <w:szCs w:val="20"/>
        </w:rPr>
        <w:t> </w:t>
      </w:r>
      <w:r w:rsidRPr="006871F3">
        <w:rPr>
          <w:rFonts w:ascii="Tahoma" w:hAnsi="Tahoma" w:cs="Tahoma"/>
          <w:sz w:val="20"/>
          <w:szCs w:val="20"/>
        </w:rPr>
        <w:t>otvorenou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víziou pre ďalšie činnosti a tým aj ďalšie možnosti financovania.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 xml:space="preserve">Za výsledkami práce treba vidieť a oceniť postoj </w:t>
      </w:r>
      <w:r w:rsidR="0038101C" w:rsidRPr="006871F3">
        <w:rPr>
          <w:rFonts w:ascii="Tahoma" w:hAnsi="Tahoma" w:cs="Tahoma"/>
          <w:sz w:val="20"/>
          <w:szCs w:val="20"/>
        </w:rPr>
        <w:t>Ústredia práce, sociálnych vecí a rodiny SR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každodennú prácu všetkých zamestnancov. Vedenie organizácie vyslovuje vďaku členom</w:t>
      </w:r>
      <w:r w:rsidR="0038101C" w:rsidRPr="006871F3">
        <w:rPr>
          <w:rFonts w:ascii="Tahoma" w:hAnsi="Tahoma" w:cs="Tahoma"/>
          <w:sz w:val="20"/>
          <w:szCs w:val="20"/>
        </w:rPr>
        <w:t xml:space="preserve"> správnej</w:t>
      </w:r>
      <w:r w:rsidR="00E2209B" w:rsidRPr="006871F3">
        <w:rPr>
          <w:rFonts w:ascii="Tahoma" w:hAnsi="Tahoma" w:cs="Tahoma"/>
          <w:sz w:val="20"/>
          <w:szCs w:val="20"/>
        </w:rPr>
        <w:t xml:space="preserve"> rady</w:t>
      </w:r>
      <w:r w:rsidR="0038101C" w:rsidRPr="006871F3">
        <w:rPr>
          <w:rFonts w:ascii="Tahoma" w:hAnsi="Tahoma" w:cs="Tahoma"/>
          <w:sz w:val="20"/>
          <w:szCs w:val="20"/>
        </w:rPr>
        <w:t>,</w:t>
      </w:r>
      <w:r w:rsidRPr="006871F3">
        <w:rPr>
          <w:rFonts w:ascii="Tahoma" w:hAnsi="Tahoma" w:cs="Tahoma"/>
          <w:sz w:val="20"/>
          <w:szCs w:val="20"/>
        </w:rPr>
        <w:t xml:space="preserve"> všetkým darcom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podporovateľom z radov občanov a ďalším, ktorí svojím prístupom a nezištnou pomocou prispeli k šíreniu dobrého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mena organizácie a jej rozvoju.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54C98" w:rsidRPr="00502AF6" w:rsidRDefault="00F54C98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9798D" w:rsidRDefault="00A9798D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F54C98" w:rsidRPr="00F54C98" w:rsidRDefault="00F54C98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F54C98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F54C98" w:rsidRPr="00F54C98" w:rsidRDefault="00910554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riaditeľ</w:t>
      </w:r>
      <w:r w:rsidR="00F54C98" w:rsidRPr="00F54C98">
        <w:rPr>
          <w:rFonts w:ascii="Tahoma" w:hAnsi="Tahoma" w:cs="Tahoma"/>
          <w:sz w:val="20"/>
          <w:szCs w:val="20"/>
        </w:rPr>
        <w:t xml:space="preserve"> –</w:t>
      </w:r>
      <w:r>
        <w:rPr>
          <w:rFonts w:ascii="Tahoma" w:hAnsi="Tahoma" w:cs="Tahoma"/>
          <w:sz w:val="20"/>
          <w:szCs w:val="20"/>
        </w:rPr>
        <w:t xml:space="preserve"> </w:t>
      </w:r>
      <w:r w:rsidR="00F54C98" w:rsidRPr="00F54C98">
        <w:rPr>
          <w:rFonts w:ascii="Tahoma" w:hAnsi="Tahoma" w:cs="Tahoma"/>
          <w:sz w:val="20"/>
          <w:szCs w:val="20"/>
        </w:rPr>
        <w:t xml:space="preserve">štatutár neziskovej </w:t>
      </w:r>
      <w:r w:rsidR="00F54C98" w:rsidRPr="00345AEC">
        <w:rPr>
          <w:rFonts w:ascii="Tahoma" w:hAnsi="Tahoma" w:cs="Tahoma"/>
          <w:sz w:val="20"/>
          <w:szCs w:val="20"/>
        </w:rPr>
        <w:t>organizácie</w:t>
      </w:r>
      <w:r w:rsidR="00345AEC" w:rsidRPr="00345AEC">
        <w:rPr>
          <w:rFonts w:ascii="Tahoma" w:hAnsi="Tahoma" w:cs="Tahoma"/>
          <w:sz w:val="20"/>
          <w:szCs w:val="20"/>
        </w:rPr>
        <w:t xml:space="preserve"> PETO</w:t>
      </w:r>
    </w:p>
    <w:p w:rsidR="00F54C98" w:rsidRDefault="00F54C9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="00AA1F4D">
        <w:rPr>
          <w:rFonts w:ascii="Tahoma" w:hAnsi="Tahoma" w:cs="Tahoma"/>
          <w:b/>
          <w:sz w:val="20"/>
          <w:szCs w:val="20"/>
        </w:rPr>
        <w:t>Zuzana Blödyová</w:t>
      </w:r>
      <w:bookmarkStart w:id="6" w:name="_GoBack"/>
      <w:bookmarkEnd w:id="6"/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  <w:t>revízor</w:t>
      </w:r>
    </w:p>
    <w:p w:rsidR="00561493" w:rsidRDefault="00561493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CF7577" w:rsidRPr="00CF7577" w:rsidRDefault="00CF7577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Výročná správa schválená Správnou radou:</w:t>
      </w:r>
      <w:r w:rsidR="00561493" w:rsidRPr="006871F3">
        <w:rPr>
          <w:rFonts w:ascii="Tahoma" w:hAnsi="Tahoma" w:cs="Tahoma"/>
          <w:sz w:val="20"/>
          <w:szCs w:val="20"/>
        </w:rPr>
        <w:t xml:space="preserve"> </w:t>
      </w:r>
      <w:r w:rsidR="00F54C98" w:rsidRPr="006871F3">
        <w:rPr>
          <w:rFonts w:ascii="Tahoma" w:hAnsi="Tahoma" w:cs="Tahoma"/>
          <w:sz w:val="20"/>
          <w:szCs w:val="20"/>
        </w:rPr>
        <w:t>U</w:t>
      </w:r>
      <w:r w:rsidR="0038101C" w:rsidRPr="006871F3">
        <w:rPr>
          <w:rFonts w:ascii="Tahoma" w:hAnsi="Tahoma" w:cs="Tahoma"/>
          <w:sz w:val="20"/>
          <w:szCs w:val="20"/>
        </w:rPr>
        <w:t xml:space="preserve">znesenie č. </w:t>
      </w:r>
      <w:r w:rsidR="006871F3">
        <w:rPr>
          <w:rFonts w:ascii="Tahoma" w:hAnsi="Tahoma" w:cs="Tahoma"/>
          <w:sz w:val="20"/>
          <w:szCs w:val="20"/>
        </w:rPr>
        <w:t>17</w:t>
      </w:r>
      <w:r w:rsidR="0038101C" w:rsidRPr="006871F3">
        <w:rPr>
          <w:rFonts w:ascii="Tahoma" w:hAnsi="Tahoma" w:cs="Tahoma"/>
          <w:sz w:val="20"/>
          <w:szCs w:val="20"/>
        </w:rPr>
        <w:t>/201</w:t>
      </w:r>
      <w:r w:rsidR="0082677D" w:rsidRPr="006871F3">
        <w:rPr>
          <w:rFonts w:ascii="Tahoma" w:hAnsi="Tahoma" w:cs="Tahoma"/>
          <w:sz w:val="20"/>
          <w:szCs w:val="20"/>
        </w:rPr>
        <w:t>8</w:t>
      </w:r>
      <w:r w:rsidR="0038101C" w:rsidRPr="006871F3">
        <w:rPr>
          <w:rFonts w:ascii="Tahoma" w:hAnsi="Tahoma" w:cs="Tahoma"/>
          <w:sz w:val="20"/>
          <w:szCs w:val="20"/>
        </w:rPr>
        <w:t xml:space="preserve"> zo dňa: </w:t>
      </w:r>
      <w:r w:rsidR="0082677D" w:rsidRPr="006871F3">
        <w:rPr>
          <w:rFonts w:ascii="Tahoma" w:hAnsi="Tahoma" w:cs="Tahoma"/>
          <w:sz w:val="20"/>
          <w:szCs w:val="20"/>
        </w:rPr>
        <w:t xml:space="preserve">29 </w:t>
      </w:r>
      <w:r w:rsidRPr="006871F3">
        <w:rPr>
          <w:rFonts w:ascii="Tahoma" w:hAnsi="Tahoma" w:cs="Tahoma"/>
          <w:sz w:val="20"/>
          <w:szCs w:val="20"/>
        </w:rPr>
        <w:t>.</w:t>
      </w:r>
      <w:r w:rsidR="0082677D" w:rsidRPr="006871F3">
        <w:rPr>
          <w:rFonts w:ascii="Tahoma" w:hAnsi="Tahoma" w:cs="Tahoma"/>
          <w:sz w:val="20"/>
          <w:szCs w:val="20"/>
        </w:rPr>
        <w:t>06.</w:t>
      </w:r>
      <w:r w:rsidRPr="006871F3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9</w:t>
      </w:r>
    </w:p>
    <w:sectPr w:rsidR="00CF7577" w:rsidRPr="00CF7577" w:rsidSect="00EA6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34498C"/>
    <w:multiLevelType w:val="hybridMultilevel"/>
    <w:tmpl w:val="7FE05036"/>
    <w:lvl w:ilvl="0" w:tplc="DDC4383A">
      <w:start w:val="5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F5826"/>
    <w:rsid w:val="00007D51"/>
    <w:rsid w:val="00033074"/>
    <w:rsid w:val="00040133"/>
    <w:rsid w:val="000671A4"/>
    <w:rsid w:val="00073458"/>
    <w:rsid w:val="000A3701"/>
    <w:rsid w:val="000B1AFB"/>
    <w:rsid w:val="000B46D7"/>
    <w:rsid w:val="000D7B13"/>
    <w:rsid w:val="000E13D1"/>
    <w:rsid w:val="001065CC"/>
    <w:rsid w:val="00127303"/>
    <w:rsid w:val="00160E18"/>
    <w:rsid w:val="00171DFB"/>
    <w:rsid w:val="00176365"/>
    <w:rsid w:val="00187837"/>
    <w:rsid w:val="001D7BCD"/>
    <w:rsid w:val="001E509A"/>
    <w:rsid w:val="001F38C5"/>
    <w:rsid w:val="00223BE9"/>
    <w:rsid w:val="00241DCE"/>
    <w:rsid w:val="00257EB5"/>
    <w:rsid w:val="00260529"/>
    <w:rsid w:val="00285AE8"/>
    <w:rsid w:val="002D3B84"/>
    <w:rsid w:val="002E6DC7"/>
    <w:rsid w:val="002F5826"/>
    <w:rsid w:val="00303EAA"/>
    <w:rsid w:val="00314D1E"/>
    <w:rsid w:val="003310F3"/>
    <w:rsid w:val="00345AEC"/>
    <w:rsid w:val="003511DB"/>
    <w:rsid w:val="0036748B"/>
    <w:rsid w:val="00373670"/>
    <w:rsid w:val="0038101C"/>
    <w:rsid w:val="003B2735"/>
    <w:rsid w:val="003F629F"/>
    <w:rsid w:val="0040644A"/>
    <w:rsid w:val="00414405"/>
    <w:rsid w:val="00425ABD"/>
    <w:rsid w:val="004313DD"/>
    <w:rsid w:val="00441D11"/>
    <w:rsid w:val="00451865"/>
    <w:rsid w:val="00466F07"/>
    <w:rsid w:val="00477B04"/>
    <w:rsid w:val="00480E0F"/>
    <w:rsid w:val="00492B30"/>
    <w:rsid w:val="004A11FD"/>
    <w:rsid w:val="004A1BBE"/>
    <w:rsid w:val="004A63DE"/>
    <w:rsid w:val="004D2568"/>
    <w:rsid w:val="004E563E"/>
    <w:rsid w:val="004F7648"/>
    <w:rsid w:val="00502AF6"/>
    <w:rsid w:val="0052151B"/>
    <w:rsid w:val="0055683E"/>
    <w:rsid w:val="00561493"/>
    <w:rsid w:val="005626C3"/>
    <w:rsid w:val="00576DEF"/>
    <w:rsid w:val="005858B9"/>
    <w:rsid w:val="005E1E52"/>
    <w:rsid w:val="0061762C"/>
    <w:rsid w:val="0064063D"/>
    <w:rsid w:val="00645808"/>
    <w:rsid w:val="0066401C"/>
    <w:rsid w:val="0066747A"/>
    <w:rsid w:val="006871F3"/>
    <w:rsid w:val="006A1C40"/>
    <w:rsid w:val="006A5D64"/>
    <w:rsid w:val="006D5D9E"/>
    <w:rsid w:val="00755733"/>
    <w:rsid w:val="007777A9"/>
    <w:rsid w:val="007C173A"/>
    <w:rsid w:val="007E6154"/>
    <w:rsid w:val="00803328"/>
    <w:rsid w:val="00805640"/>
    <w:rsid w:val="0082677D"/>
    <w:rsid w:val="00841FA8"/>
    <w:rsid w:val="008460E3"/>
    <w:rsid w:val="00850D0E"/>
    <w:rsid w:val="009079B8"/>
    <w:rsid w:val="00910554"/>
    <w:rsid w:val="00926F92"/>
    <w:rsid w:val="009317DB"/>
    <w:rsid w:val="009610FC"/>
    <w:rsid w:val="0098227C"/>
    <w:rsid w:val="009A1E23"/>
    <w:rsid w:val="009B0A5D"/>
    <w:rsid w:val="009D5606"/>
    <w:rsid w:val="00A00051"/>
    <w:rsid w:val="00A003DA"/>
    <w:rsid w:val="00A03C83"/>
    <w:rsid w:val="00A11059"/>
    <w:rsid w:val="00A31BEC"/>
    <w:rsid w:val="00A65FA3"/>
    <w:rsid w:val="00A9798D"/>
    <w:rsid w:val="00AA1F4D"/>
    <w:rsid w:val="00AC7EB7"/>
    <w:rsid w:val="00AD763F"/>
    <w:rsid w:val="00B640DC"/>
    <w:rsid w:val="00B772A8"/>
    <w:rsid w:val="00BA532E"/>
    <w:rsid w:val="00BA5B8C"/>
    <w:rsid w:val="00BD385E"/>
    <w:rsid w:val="00BE37AD"/>
    <w:rsid w:val="00BF2E41"/>
    <w:rsid w:val="00C6035E"/>
    <w:rsid w:val="00C6168C"/>
    <w:rsid w:val="00C70486"/>
    <w:rsid w:val="00CA0AA7"/>
    <w:rsid w:val="00CA339F"/>
    <w:rsid w:val="00CE73B8"/>
    <w:rsid w:val="00CF7577"/>
    <w:rsid w:val="00D24C1D"/>
    <w:rsid w:val="00D80D2B"/>
    <w:rsid w:val="00DA047D"/>
    <w:rsid w:val="00DA3205"/>
    <w:rsid w:val="00DF1652"/>
    <w:rsid w:val="00E01873"/>
    <w:rsid w:val="00E2209B"/>
    <w:rsid w:val="00E26459"/>
    <w:rsid w:val="00E3493F"/>
    <w:rsid w:val="00E424A4"/>
    <w:rsid w:val="00EA6690"/>
    <w:rsid w:val="00EC5D48"/>
    <w:rsid w:val="00EE4108"/>
    <w:rsid w:val="00F54C98"/>
    <w:rsid w:val="00F63FDC"/>
    <w:rsid w:val="00F90EA1"/>
    <w:rsid w:val="00FA1B61"/>
    <w:rsid w:val="00FC614B"/>
    <w:rsid w:val="00FD2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C6A48"/>
  <w15:docId w15:val="{1F8C124C-5DBE-43EA-A332-E208FF922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690"/>
  </w:style>
  <w:style w:type="paragraph" w:styleId="Nadpis1">
    <w:name w:val="heading 1"/>
    <w:basedOn w:val="Normlny"/>
    <w:next w:val="Normlny"/>
    <w:link w:val="Nadpis1Char"/>
    <w:uiPriority w:val="9"/>
    <w:qFormat/>
    <w:rsid w:val="001F38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38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F38C5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F38C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F38C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8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033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eto@detskydomovpet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B0A9C-7037-4154-946A-DF0ADD254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1197</Words>
  <Characters>6826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Johanes| MANDAT</dc:creator>
  <cp:lastModifiedBy>Oni</cp:lastModifiedBy>
  <cp:revision>4</cp:revision>
  <dcterms:created xsi:type="dcterms:W3CDTF">2018-06-30T05:43:00Z</dcterms:created>
  <dcterms:modified xsi:type="dcterms:W3CDTF">2019-07-01T06:49:00Z</dcterms:modified>
</cp:coreProperties>
</file>