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695" w:rsidRDefault="00641695" w:rsidP="00641695">
      <w:pPr>
        <w:pStyle w:val="Zkladntext"/>
        <w:spacing w:line="240" w:lineRule="auto"/>
        <w:ind w:right="14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641695" w:rsidRDefault="00641695" w:rsidP="00641695">
      <w:pPr>
        <w:pStyle w:val="Zkladntext"/>
        <w:spacing w:line="240" w:lineRule="auto"/>
        <w:ind w:right="141"/>
        <w:jc w:val="center"/>
        <w:rPr>
          <w:b/>
        </w:rPr>
      </w:pPr>
    </w:p>
    <w:p w:rsidR="00641695" w:rsidRDefault="00641695" w:rsidP="00641695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k účtovnej závierke k 31. 12. 2018</w:t>
      </w:r>
    </w:p>
    <w:p w:rsidR="00641695" w:rsidRDefault="00641695" w:rsidP="00641695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za spoločnosť BAGIN  s.r.o.</w:t>
      </w:r>
    </w:p>
    <w:p w:rsidR="00641695" w:rsidRDefault="00641695" w:rsidP="00641695">
      <w:pPr>
        <w:pStyle w:val="Zkladntext"/>
        <w:spacing w:line="240" w:lineRule="auto"/>
        <w:ind w:right="141"/>
        <w:jc w:val="center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4"/>
        </w:rPr>
      </w:pPr>
      <w:bookmarkStart w:id="0" w:name="_Toc530739894"/>
      <w:r>
        <w:rPr>
          <w:sz w:val="24"/>
        </w:rPr>
        <w:t>A. Informácie o účtovnej jednotke</w:t>
      </w:r>
      <w:bookmarkEnd w:id="0"/>
    </w:p>
    <w:p w:rsidR="00641695" w:rsidRDefault="00641695" w:rsidP="00641695">
      <w:pPr>
        <w:pStyle w:val="Zkladntext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1" w:name="_Toc530739895"/>
      <w:r>
        <w:rPr>
          <w:sz w:val="22"/>
          <w:szCs w:val="22"/>
        </w:rPr>
        <w:t>1. Obchodné meno a sídlo spoločnosti:</w:t>
      </w:r>
      <w:bookmarkEnd w:id="1"/>
    </w:p>
    <w:p w:rsidR="00641695" w:rsidRDefault="00641695" w:rsidP="00641695">
      <w:pPr>
        <w:rPr>
          <w:lang w:val="sk-SK"/>
        </w:rPr>
      </w:pPr>
    </w:p>
    <w:p w:rsidR="00641695" w:rsidRPr="0050060B" w:rsidRDefault="00641695" w:rsidP="00641695">
      <w:pPr>
        <w:rPr>
          <w:lang w:val="sk-SK"/>
        </w:rPr>
      </w:pPr>
      <w:r>
        <w:t xml:space="preserve">   </w:t>
      </w:r>
      <w:proofErr w:type="spellStart"/>
      <w:r>
        <w:t>Spoločnosť</w:t>
      </w:r>
      <w:proofErr w:type="spellEnd"/>
      <w:r>
        <w:t xml:space="preserve"> BAGIN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so</w:t>
      </w:r>
      <w:proofErr w:type="spellEnd"/>
      <w:r>
        <w:t xml:space="preserve">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Zemianskej</w:t>
      </w:r>
      <w:proofErr w:type="spellEnd"/>
      <w:r>
        <w:t xml:space="preserve"> </w:t>
      </w:r>
      <w:proofErr w:type="spellStart"/>
      <w:r>
        <w:t>Olči</w:t>
      </w:r>
      <w:proofErr w:type="spellEnd"/>
      <w:r>
        <w:t xml:space="preserve">, </w:t>
      </w:r>
      <w:proofErr w:type="spellStart"/>
      <w:r>
        <w:t>Železničná</w:t>
      </w:r>
      <w:proofErr w:type="spellEnd"/>
      <w:r>
        <w:t xml:space="preserve"> 87/77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bola založená 24.06.2010  zakladateľskou listinou vo forme notárskej  zápisnice,  je registrovaná  v Obchodnom registri  Okresného súdu Nitra so spisovou značkou 1/Re/902/2010 zo dňa 16.06.2010</w:t>
      </w:r>
    </w:p>
    <w:p w:rsidR="00641695" w:rsidRDefault="00641695" w:rsidP="00641695">
      <w:pPr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2" w:name="_Toc530739896"/>
      <w:r>
        <w:rPr>
          <w:sz w:val="22"/>
          <w:szCs w:val="22"/>
        </w:rPr>
        <w:t>2. Hlavnými činnosťami spoločnosti sú:</w:t>
      </w:r>
      <w:bookmarkEnd w:id="2"/>
    </w:p>
    <w:p w:rsidR="00641695" w:rsidRDefault="00641695" w:rsidP="00641695"/>
    <w:p w:rsidR="00641695" w:rsidRDefault="00641695" w:rsidP="00641695"/>
    <w:p w:rsidR="00641695" w:rsidRDefault="00641695" w:rsidP="0064169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predaja, maloobchod v rozsahu voľnej živnosti</w:t>
      </w:r>
    </w:p>
    <w:p w:rsidR="00641695" w:rsidRDefault="00641695" w:rsidP="0064169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a predaj tovaru na účely jeho predaja iným prevádzkovateľom živnosti</w:t>
      </w:r>
    </w:p>
    <w:p w:rsidR="00641695" w:rsidRDefault="00641695" w:rsidP="0064169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Reklamná a propagačná činnosť</w:t>
      </w:r>
    </w:p>
    <w:p w:rsidR="00641695" w:rsidRDefault="00641695" w:rsidP="0064169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služieb</w:t>
      </w:r>
    </w:p>
    <w:p w:rsidR="00641695" w:rsidRDefault="00641695" w:rsidP="0064169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Činnosť podnikateľských, organizačných a ekonomických poradcov</w:t>
      </w:r>
    </w:p>
    <w:p w:rsidR="00641695" w:rsidRDefault="00641695" w:rsidP="0064169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Opracovanie drevnej hmoty a výroba komponentov z dreva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3. Priemerný počet zamestnancov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Priemerný počet zamestnancov spoločnosti v roku 2018 bol 12 zamestnancov.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4. Právny dôvod na zostavenie účtovnej závierky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spoločnosti k 31. decembru 2018 je zostavená ako riadna účtovná závierka podľa § 17 ods. 6 zákona č. 431/2002 Z. z. o účtovníctve, za účtovné obdobie od 1. januára 2018 do 31. decembra 2018.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4"/>
        </w:rPr>
      </w:pPr>
      <w:bookmarkStart w:id="3" w:name="_Toc530739897"/>
      <w:r>
        <w:rPr>
          <w:sz w:val="24"/>
        </w:rPr>
        <w:t>B. Informácie o orgánoch účtovnej jednotky</w:t>
      </w:r>
      <w:bookmarkEnd w:id="3"/>
    </w:p>
    <w:p w:rsidR="00641695" w:rsidRDefault="00641695" w:rsidP="00641695"/>
    <w:p w:rsidR="00641695" w:rsidRDefault="00641695" w:rsidP="00641695">
      <w:pPr>
        <w:jc w:val="both"/>
        <w:rPr>
          <w:b/>
          <w:sz w:val="22"/>
          <w:szCs w:val="22"/>
        </w:rPr>
      </w:pPr>
    </w:p>
    <w:p w:rsidR="00641695" w:rsidRDefault="00641695" w:rsidP="00641695">
      <w:pPr>
        <w:jc w:val="both"/>
        <w:rPr>
          <w:b/>
          <w:sz w:val="22"/>
          <w:szCs w:val="22"/>
        </w:rPr>
      </w:pPr>
    </w:p>
    <w:p w:rsidR="00641695" w:rsidRDefault="00641695" w:rsidP="0064169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1. </w:t>
      </w:r>
      <w:proofErr w:type="spellStart"/>
      <w:r>
        <w:rPr>
          <w:b/>
          <w:sz w:val="22"/>
          <w:szCs w:val="22"/>
        </w:rPr>
        <w:t>Zloženie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jednotlivých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orgánov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proofErr w:type="gramStart"/>
      <w:r>
        <w:rPr>
          <w:b/>
          <w:sz w:val="22"/>
          <w:szCs w:val="22"/>
        </w:rPr>
        <w:t>spoločnosti</w:t>
      </w:r>
      <w:proofErr w:type="spellEnd"/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:</w:t>
      </w:r>
      <w:proofErr w:type="gramEnd"/>
    </w:p>
    <w:p w:rsidR="00641695" w:rsidRDefault="00641695" w:rsidP="00641695">
      <w:pPr>
        <w:pStyle w:val="Zkladntext"/>
      </w:pPr>
    </w:p>
    <w:p w:rsidR="00641695" w:rsidRDefault="00641695" w:rsidP="00641695">
      <w:pPr>
        <w:pStyle w:val="Zkladntext"/>
      </w:pPr>
      <w:r>
        <w:t xml:space="preserve">konatelia:  </w:t>
      </w:r>
      <w:bookmarkStart w:id="4" w:name="_Toc530739898"/>
      <w:r>
        <w:t xml:space="preserve">1, </w:t>
      </w:r>
      <w:proofErr w:type="spellStart"/>
      <w:r>
        <w:t>Zsolt</w:t>
      </w:r>
      <w:proofErr w:type="spellEnd"/>
      <w:r>
        <w:t xml:space="preserve"> </w:t>
      </w:r>
      <w:proofErr w:type="spellStart"/>
      <w:r>
        <w:t>Bagin</w:t>
      </w:r>
      <w:proofErr w:type="spellEnd"/>
      <w:r>
        <w:t xml:space="preserve"> bytom Zemianska Olča, Železničná 966 , nar.21.12.1976</w:t>
      </w:r>
    </w:p>
    <w:p w:rsidR="00641695" w:rsidRDefault="00641695" w:rsidP="00641695">
      <w:pPr>
        <w:pStyle w:val="Zkladntext"/>
      </w:pPr>
      <w:r>
        <w:t xml:space="preserve">                  2, Rita </w:t>
      </w:r>
      <w:proofErr w:type="spellStart"/>
      <w:r>
        <w:t>Baginová</w:t>
      </w:r>
      <w:proofErr w:type="spellEnd"/>
      <w:r>
        <w:t xml:space="preserve">, bytom Zemianska Olča, Železničná 966, nar.10.02.1980                          </w:t>
      </w:r>
    </w:p>
    <w:p w:rsidR="00641695" w:rsidRDefault="00641695" w:rsidP="00641695">
      <w:pPr>
        <w:pStyle w:val="Zkladntext"/>
      </w:pPr>
      <w:r>
        <w:lastRenderedPageBreak/>
        <w:t xml:space="preserve">                      </w:t>
      </w:r>
    </w:p>
    <w:p w:rsidR="00641695" w:rsidRDefault="00641695" w:rsidP="00641695">
      <w:pPr>
        <w:pStyle w:val="Nadpis1"/>
        <w:jc w:val="left"/>
      </w:pPr>
      <w:r>
        <w:t>Informácie o spoločníkoch účtovnej jednotky</w:t>
      </w:r>
      <w:bookmarkEnd w:id="4"/>
    </w:p>
    <w:p w:rsidR="00641695" w:rsidRDefault="00641695" w:rsidP="00641695">
      <w:pPr>
        <w:pStyle w:val="Zkladntext"/>
        <w:rPr>
          <w:sz w:val="22"/>
          <w:szCs w:val="22"/>
        </w:rPr>
      </w:pPr>
    </w:p>
    <w:tbl>
      <w:tblPr>
        <w:tblW w:w="73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20"/>
        <w:gridCol w:w="8"/>
        <w:gridCol w:w="1168"/>
        <w:gridCol w:w="13"/>
        <w:gridCol w:w="1652"/>
      </w:tblGrid>
      <w:tr w:rsidR="00641695" w:rsidTr="00641695">
        <w:trPr>
          <w:trHeight w:val="240"/>
        </w:trPr>
        <w:tc>
          <w:tcPr>
            <w:tcW w:w="3060" w:type="dxa"/>
            <w:noWrap/>
            <w:vAlign w:val="bottom"/>
          </w:tcPr>
          <w:p w:rsidR="00641695" w:rsidRDefault="00641695" w:rsidP="00641695">
            <w:proofErr w:type="spellStart"/>
            <w:r>
              <w:rPr>
                <w:sz w:val="22"/>
                <w:szCs w:val="22"/>
              </w:rPr>
              <w:t>Meno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akcionára</w:t>
            </w:r>
            <w:proofErr w:type="spellEnd"/>
          </w:p>
        </w:tc>
        <w:tc>
          <w:tcPr>
            <w:tcW w:w="2596" w:type="dxa"/>
            <w:gridSpan w:val="3"/>
            <w:noWrap/>
            <w:vAlign w:val="bottom"/>
          </w:tcPr>
          <w:p w:rsidR="00641695" w:rsidRDefault="00641695" w:rsidP="00641695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podiel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základom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660" w:type="dxa"/>
            <w:gridSpan w:val="2"/>
            <w:noWrap/>
            <w:vAlign w:val="bottom"/>
          </w:tcPr>
          <w:p w:rsidR="00641695" w:rsidRDefault="00641695" w:rsidP="00641695">
            <w:proofErr w:type="spellStart"/>
            <w:r>
              <w:rPr>
                <w:sz w:val="22"/>
                <w:szCs w:val="22"/>
              </w:rPr>
              <w:t>hlasovacie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práva</w:t>
            </w:r>
            <w:proofErr w:type="spellEnd"/>
          </w:p>
        </w:tc>
      </w:tr>
      <w:tr w:rsidR="00641695" w:rsidTr="00641695">
        <w:trPr>
          <w:trHeight w:val="240"/>
        </w:trPr>
        <w:tc>
          <w:tcPr>
            <w:tcW w:w="3060" w:type="dxa"/>
            <w:noWrap/>
            <w:vAlign w:val="bottom"/>
          </w:tcPr>
          <w:p w:rsidR="00641695" w:rsidRDefault="00641695" w:rsidP="00641695">
            <w:r>
              <w:rPr>
                <w:sz w:val="22"/>
                <w:szCs w:val="22"/>
              </w:rPr>
              <w:t> 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TSKK</w:t>
            </w:r>
          </w:p>
        </w:tc>
        <w:tc>
          <w:tcPr>
            <w:tcW w:w="1168" w:type="dxa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</w:tr>
      <w:tr w:rsidR="00641695" w:rsidTr="00641695">
        <w:trPr>
          <w:trHeight w:val="240"/>
        </w:trPr>
        <w:tc>
          <w:tcPr>
            <w:tcW w:w="3060" w:type="dxa"/>
            <w:noWrap/>
            <w:vAlign w:val="bottom"/>
          </w:tcPr>
          <w:p w:rsidR="00641695" w:rsidRDefault="00641695" w:rsidP="00641695">
            <w:r>
              <w:rPr>
                <w:sz w:val="22"/>
                <w:szCs w:val="22"/>
              </w:rPr>
              <w:t>Bagin Zsolt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</w:tr>
      <w:tr w:rsidR="00641695" w:rsidTr="00641695">
        <w:trPr>
          <w:trHeight w:val="240"/>
        </w:trPr>
        <w:tc>
          <w:tcPr>
            <w:tcW w:w="3060" w:type="dxa"/>
            <w:noWrap/>
            <w:vAlign w:val="bottom"/>
          </w:tcPr>
          <w:p w:rsidR="00641695" w:rsidRDefault="00641695" w:rsidP="00641695">
            <w:proofErr w:type="spellStart"/>
            <w:r>
              <w:rPr>
                <w:sz w:val="22"/>
                <w:szCs w:val="22"/>
              </w:rPr>
              <w:t>Baginova</w:t>
            </w:r>
            <w:proofErr w:type="spellEnd"/>
            <w:r>
              <w:rPr>
                <w:sz w:val="22"/>
                <w:szCs w:val="22"/>
              </w:rPr>
              <w:t xml:space="preserve"> Rita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</w:tr>
      <w:tr w:rsidR="00641695" w:rsidTr="00641695">
        <w:trPr>
          <w:trHeight w:val="255"/>
        </w:trPr>
        <w:tc>
          <w:tcPr>
            <w:tcW w:w="3060" w:type="dxa"/>
            <w:noWrap/>
            <w:vAlign w:val="bottom"/>
          </w:tcPr>
          <w:p w:rsidR="00641695" w:rsidRDefault="00641695" w:rsidP="00641695"/>
        </w:tc>
        <w:tc>
          <w:tcPr>
            <w:tcW w:w="1428" w:type="dxa"/>
            <w:gridSpan w:val="2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68" w:type="dxa"/>
            <w:noWrap/>
            <w:vAlign w:val="bottom"/>
          </w:tcPr>
          <w:p w:rsidR="00641695" w:rsidRDefault="00641695" w:rsidP="00641695">
            <w:pPr>
              <w:jc w:val="center"/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641695" w:rsidRDefault="00641695" w:rsidP="00641695">
            <w:pPr>
              <w:jc w:val="center"/>
            </w:pPr>
          </w:p>
        </w:tc>
      </w:tr>
      <w:tr w:rsidR="00641695" w:rsidTr="00641695">
        <w:trPr>
          <w:trHeight w:val="255"/>
        </w:trPr>
        <w:tc>
          <w:tcPr>
            <w:tcW w:w="3060" w:type="dxa"/>
            <w:noWrap/>
            <w:vAlign w:val="bottom"/>
          </w:tcPr>
          <w:p w:rsidR="00641695" w:rsidRDefault="00641695" w:rsidP="00641695"/>
        </w:tc>
        <w:tc>
          <w:tcPr>
            <w:tcW w:w="1428" w:type="dxa"/>
            <w:gridSpan w:val="2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68" w:type="dxa"/>
            <w:noWrap/>
            <w:vAlign w:val="bottom"/>
          </w:tcPr>
          <w:p w:rsidR="00641695" w:rsidRDefault="00641695" w:rsidP="00641695">
            <w:pPr>
              <w:jc w:val="center"/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641695" w:rsidRDefault="00641695" w:rsidP="00641695">
            <w:pPr>
              <w:jc w:val="center"/>
            </w:pPr>
          </w:p>
        </w:tc>
      </w:tr>
      <w:tr w:rsidR="00641695" w:rsidTr="00641695">
        <w:trPr>
          <w:trHeight w:val="255"/>
        </w:trPr>
        <w:tc>
          <w:tcPr>
            <w:tcW w:w="3060" w:type="dxa"/>
            <w:noWrap/>
            <w:vAlign w:val="bottom"/>
          </w:tcPr>
          <w:p w:rsidR="00641695" w:rsidRDefault="00641695" w:rsidP="00641695">
            <w:pPr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Spolu</w:t>
            </w:r>
          </w:p>
        </w:tc>
        <w:tc>
          <w:tcPr>
            <w:tcW w:w="1420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7000</w:t>
            </w:r>
          </w:p>
        </w:tc>
        <w:tc>
          <w:tcPr>
            <w:tcW w:w="1189" w:type="dxa"/>
            <w:gridSpan w:val="3"/>
            <w:noWrap/>
            <w:vAlign w:val="bottom"/>
          </w:tcPr>
          <w:p w:rsidR="00641695" w:rsidRDefault="00641695" w:rsidP="00641695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  <w:tc>
          <w:tcPr>
            <w:tcW w:w="1652" w:type="dxa"/>
            <w:noWrap/>
            <w:vAlign w:val="bottom"/>
          </w:tcPr>
          <w:p w:rsidR="00641695" w:rsidRDefault="00641695" w:rsidP="00641695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</w:tr>
    </w:tbl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t>C. Informácie o konsolidovanom celku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b/>
        </w:rPr>
        <w:t xml:space="preserve">D. Informácie o použitých účtovných zásadách a účtovných </w:t>
      </w:r>
      <w:proofErr w:type="spellStart"/>
      <w:r>
        <w:rPr>
          <w:b/>
        </w:rPr>
        <w:t>metódac</w:t>
      </w:r>
      <w:proofErr w:type="spellEnd"/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Východiská pre zostavenie účtovnej závierky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4"/>
        </w:rPr>
      </w:pPr>
      <w:r>
        <w:rPr>
          <w:sz w:val="24"/>
        </w:rPr>
        <w:t>Dlhodobý nehmotný a dlhodobý hmotný majetok</w:t>
      </w: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4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Dlhodobý majetok vytvorený vlastnou činnosťou sa oceňuje vlastnými nákladmi. V roku 2009 spoločnosť nevytvorila vlastnou činnosťou žiaden majetok.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ani  výskum spoločnosť nerealizuje.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dlhodobého majetku do používania. Drobný dlhodobý nehmotný majetok, ktorého obstarávacia cena (resp. vlastné náklady) je 1700./ Eur  eviduje ako zásoby na účte 501.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Predpokladaná doba používania, metóda odpisovania a odpisová sadzba sú uvedené v nasledujúcej tabuľke.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748"/>
        <w:gridCol w:w="80"/>
        <w:gridCol w:w="1559"/>
        <w:gridCol w:w="1842"/>
        <w:gridCol w:w="1730"/>
      </w:tblGrid>
      <w:tr w:rsidR="00641695" w:rsidTr="00641695">
        <w:trPr>
          <w:trHeight w:val="250"/>
        </w:trPr>
        <w:tc>
          <w:tcPr>
            <w:tcW w:w="3828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br w:type="page"/>
            </w:r>
            <w:r>
              <w:rPr>
                <w:sz w:val="22"/>
                <w:szCs w:val="22"/>
              </w:rPr>
              <w:br w:type="page"/>
              <w:t xml:space="preserve">Popis </w:t>
            </w:r>
            <w:proofErr w:type="spellStart"/>
            <w:r>
              <w:rPr>
                <w:sz w:val="22"/>
                <w:szCs w:val="22"/>
              </w:rPr>
              <w:t>polozky</w:t>
            </w:r>
            <w:proofErr w:type="spellEnd"/>
          </w:p>
        </w:tc>
        <w:tc>
          <w:tcPr>
            <w:tcW w:w="1559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842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30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641695" w:rsidTr="00641695">
        <w:trPr>
          <w:trHeight w:val="250"/>
        </w:trPr>
        <w:tc>
          <w:tcPr>
            <w:tcW w:w="3748" w:type="dxa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80" w:type="dxa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842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30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641695" w:rsidTr="00641695">
        <w:trPr>
          <w:trHeight w:val="205"/>
        </w:trPr>
        <w:tc>
          <w:tcPr>
            <w:tcW w:w="3828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41695" w:rsidTr="00641695">
        <w:trPr>
          <w:trHeight w:val="94"/>
        </w:trPr>
        <w:tc>
          <w:tcPr>
            <w:tcW w:w="3828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oceniteľné práva (</w:t>
            </w:r>
            <w:proofErr w:type="spellStart"/>
            <w:r>
              <w:rPr>
                <w:sz w:val="22"/>
                <w:szCs w:val="22"/>
              </w:rPr>
              <w:t>ochr</w:t>
            </w:r>
            <w:proofErr w:type="spellEnd"/>
            <w:r>
              <w:rPr>
                <w:sz w:val="22"/>
                <w:szCs w:val="22"/>
              </w:rPr>
              <w:t>. známka)</w:t>
            </w:r>
          </w:p>
        </w:tc>
        <w:tc>
          <w:tcPr>
            <w:tcW w:w="1559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41695" w:rsidTr="00641695">
        <w:trPr>
          <w:trHeight w:val="250"/>
        </w:trPr>
        <w:tc>
          <w:tcPr>
            <w:tcW w:w="3828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842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30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1700. - Eur a nižšia sa odpisuje jednorazovo pri uvedení do používania. Pozemky sa neodpisujú. Predpokladaná doba používania, metóda odpisovania a odpisová sadzba sú uvedené v nasledujúcej tabuľke: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tbl>
      <w:tblPr>
        <w:tblW w:w="8931" w:type="dxa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42"/>
        <w:gridCol w:w="1985"/>
        <w:gridCol w:w="1701"/>
        <w:gridCol w:w="1701"/>
      </w:tblGrid>
      <w:tr w:rsidR="00641695" w:rsidTr="00641695">
        <w:trPr>
          <w:trHeight w:val="250"/>
        </w:trPr>
        <w:tc>
          <w:tcPr>
            <w:tcW w:w="3544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641695" w:rsidTr="00641695">
        <w:trPr>
          <w:trHeight w:val="250"/>
        </w:trPr>
        <w:tc>
          <w:tcPr>
            <w:tcW w:w="3402" w:type="dxa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641695" w:rsidTr="00641695">
        <w:trPr>
          <w:trHeight w:val="250"/>
        </w:trPr>
        <w:tc>
          <w:tcPr>
            <w:tcW w:w="3544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</w:t>
            </w:r>
          </w:p>
        </w:tc>
        <w:tc>
          <w:tcPr>
            <w:tcW w:w="1985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41695" w:rsidTr="00641695">
        <w:trPr>
          <w:trHeight w:val="250"/>
        </w:trPr>
        <w:tc>
          <w:tcPr>
            <w:tcW w:w="3544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 zariadenia</w:t>
            </w:r>
          </w:p>
        </w:tc>
        <w:tc>
          <w:tcPr>
            <w:tcW w:w="1985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4.6..12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25,16,8,3</w:t>
            </w:r>
          </w:p>
        </w:tc>
      </w:tr>
      <w:tr w:rsidR="00641695" w:rsidTr="00641695">
        <w:trPr>
          <w:trHeight w:val="250"/>
        </w:trPr>
        <w:tc>
          <w:tcPr>
            <w:tcW w:w="3544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41695" w:rsidTr="00641695">
        <w:trPr>
          <w:trHeight w:val="250"/>
        </w:trPr>
        <w:tc>
          <w:tcPr>
            <w:tcW w:w="3544" w:type="dxa"/>
            <w:gridSpan w:val="2"/>
          </w:tcPr>
          <w:p w:rsidR="00641695" w:rsidRDefault="00641695" w:rsidP="00641695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01" w:type="dxa"/>
          </w:tcPr>
          <w:p w:rsidR="00641695" w:rsidRDefault="00641695" w:rsidP="00641695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>Účtuje sa spôsobom B.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Pismenka"/>
        <w:numPr>
          <w:ilvl w:val="0"/>
          <w:numId w:val="0"/>
        </w:numPr>
        <w:rPr>
          <w:b w:val="0"/>
          <w:bCs/>
          <w:sz w:val="24"/>
        </w:rPr>
      </w:pPr>
      <w:r>
        <w:rPr>
          <w:b w:val="0"/>
          <w:bCs/>
          <w:sz w:val="24"/>
        </w:rPr>
        <w:t>Spoločnosť eviduje  materiálové zásoby .</w:t>
      </w:r>
    </w:p>
    <w:p w:rsidR="00641695" w:rsidRDefault="00641695" w:rsidP="00641695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641695" w:rsidRDefault="00641695" w:rsidP="00641695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</w:t>
      </w: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Peňažné prostriedky a ceniny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sa oceňujú ich menovitou hodnotou. </w:t>
      </w: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ind w:left="425" w:hanging="425"/>
        <w:rPr>
          <w:sz w:val="22"/>
          <w:szCs w:val="22"/>
        </w:rPr>
      </w:pPr>
      <w:r>
        <w:rPr>
          <w:sz w:val="22"/>
          <w:szCs w:val="22"/>
        </w:rPr>
        <w:t>Rezervy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Suma záväzkov zistená pri inventúre je rovnaká ako ich výška v účtovníctve.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Odložené dane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numPr>
          <w:ilvl w:val="0"/>
          <w:numId w:val="2"/>
        </w:numPr>
        <w:tabs>
          <w:tab w:val="left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Odloženú daňovú pohľadávku spoločnosť neúčtuje.</w:t>
      </w:r>
    </w:p>
    <w:p w:rsidR="00641695" w:rsidRDefault="00641695" w:rsidP="00641695">
      <w:pPr>
        <w:pStyle w:val="Zkladntext"/>
        <w:tabs>
          <w:tab w:val="left" w:pos="284"/>
        </w:tabs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 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Výnosy</w:t>
      </w: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Tržby za vlastné výkony a tovar neobsahujú daň z pridanej hodnoty. 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4"/>
        </w:rPr>
      </w:pPr>
      <w:bookmarkStart w:id="5" w:name="_Toc530739900"/>
      <w:r>
        <w:rPr>
          <w:sz w:val="24"/>
        </w:rPr>
        <w:t>F. Informácie o údajoch na strane aktív súvahy</w:t>
      </w:r>
      <w:bookmarkEnd w:id="5"/>
    </w:p>
    <w:p w:rsidR="00641695" w:rsidRDefault="00641695" w:rsidP="0064169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641695" w:rsidRDefault="00641695" w:rsidP="0064169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641695" w:rsidRDefault="00641695" w:rsidP="00641695">
      <w:pPr>
        <w:pStyle w:val="Nadpis2"/>
        <w:numPr>
          <w:ilvl w:val="0"/>
          <w:numId w:val="3"/>
        </w:numPr>
        <w:tabs>
          <w:tab w:val="num" w:pos="1192"/>
        </w:tabs>
        <w:jc w:val="left"/>
      </w:pPr>
      <w:bookmarkStart w:id="6" w:name="_Toc530739901"/>
      <w:r>
        <w:t>Dlhodobý nehmotný majetok a dlhodobý hmotný majetok</w:t>
      </w:r>
      <w:bookmarkEnd w:id="6"/>
    </w:p>
    <w:p w:rsidR="00641695" w:rsidRDefault="00641695" w:rsidP="00641695"/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dlhodobého nehmotného a dlhodobého hmotného majetku od 1. januára 2018 do 31. decembra 2018 je uvedený v tabuľke:</w:t>
      </w:r>
    </w:p>
    <w:p w:rsidR="00641695" w:rsidRDefault="00641695" w:rsidP="00641695">
      <w:pPr>
        <w:pStyle w:val="BodyText21"/>
        <w:numPr>
          <w:ilvl w:val="0"/>
          <w:numId w:val="5"/>
        </w:numPr>
        <w:tabs>
          <w:tab w:val="clear" w:pos="567"/>
          <w:tab w:val="clear" w:pos="1418"/>
          <w:tab w:val="left" w:pos="0"/>
        </w:tabs>
        <w:ind w:left="284" w:hanging="284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Pohyb obstarávacích cien:</w:t>
      </w:r>
    </w:p>
    <w:p w:rsidR="00641695" w:rsidRDefault="00641695" w:rsidP="0064169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641695" w:rsidRDefault="00641695" w:rsidP="0064169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641695" w:rsidRDefault="00641695" w:rsidP="0064169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tbl>
      <w:tblPr>
        <w:tblW w:w="92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798"/>
        <w:gridCol w:w="1134"/>
        <w:gridCol w:w="850"/>
        <w:gridCol w:w="709"/>
        <w:gridCol w:w="851"/>
        <w:gridCol w:w="1275"/>
      </w:tblGrid>
      <w:tr w:rsidR="00641695" w:rsidTr="00641695">
        <w:trPr>
          <w:trHeight w:val="20"/>
        </w:trPr>
        <w:tc>
          <w:tcPr>
            <w:tcW w:w="3614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  <w:tc>
          <w:tcPr>
            <w:tcW w:w="798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Riadok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súvahy</w:t>
            </w:r>
          </w:p>
        </w:tc>
        <w:tc>
          <w:tcPr>
            <w:tcW w:w="1134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1.1.BO</w:t>
            </w:r>
          </w:p>
        </w:tc>
        <w:tc>
          <w:tcPr>
            <w:tcW w:w="850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Prírast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ky</w:t>
            </w:r>
            <w:proofErr w:type="spellEnd"/>
          </w:p>
        </w:tc>
        <w:tc>
          <w:tcPr>
            <w:tcW w:w="709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1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275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cena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31.12.BO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Zriaďovacie náklady (011)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005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Ostatný dlhodobý nehmotný majetok (019)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010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Oceniteľné práva (ochranná známka(014)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008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lastRenderedPageBreak/>
              <w:t>Pozemky (031)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014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Stavby (021)  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015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0 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Samost.hnut.veci</w:t>
            </w:r>
            <w:proofErr w:type="spellEnd"/>
            <w:r>
              <w:rPr>
                <w:b w:val="0"/>
                <w:sz w:val="18"/>
              </w:rPr>
              <w:t xml:space="preserve"> a súbory </w:t>
            </w:r>
            <w:proofErr w:type="spellStart"/>
            <w:r>
              <w:rPr>
                <w:b w:val="0"/>
                <w:sz w:val="18"/>
              </w:rPr>
              <w:t>hnut</w:t>
            </w:r>
            <w:proofErr w:type="spellEnd"/>
            <w:r>
              <w:rPr>
                <w:b w:val="0"/>
                <w:sz w:val="18"/>
              </w:rPr>
              <w:t>. vecí (022,029)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016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299003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108330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3750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403583</w:t>
            </w:r>
          </w:p>
        </w:tc>
      </w:tr>
      <w:tr w:rsidR="00641695" w:rsidTr="00641695">
        <w:trPr>
          <w:trHeight w:val="9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Obstarávaný dlhodobý hmotný majetok (042)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020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9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Poskyt</w:t>
            </w:r>
            <w:proofErr w:type="spellEnd"/>
            <w:r>
              <w:rPr>
                <w:b w:val="0"/>
                <w:sz w:val="18"/>
              </w:rPr>
              <w:t xml:space="preserve">. </w:t>
            </w:r>
            <w:proofErr w:type="spellStart"/>
            <w:r>
              <w:rPr>
                <w:b w:val="0"/>
                <w:sz w:val="18"/>
              </w:rPr>
              <w:t>predd</w:t>
            </w:r>
            <w:proofErr w:type="spellEnd"/>
            <w:r>
              <w:rPr>
                <w:b w:val="0"/>
                <w:sz w:val="18"/>
              </w:rPr>
              <w:t>. na dlh. hmotný majetok (052)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021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361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Podiel CP a podiely v </w:t>
            </w:r>
            <w:proofErr w:type="spellStart"/>
            <w:r>
              <w:rPr>
                <w:b w:val="0"/>
                <w:sz w:val="18"/>
              </w:rPr>
              <w:t>ovl</w:t>
            </w:r>
            <w:proofErr w:type="spellEnd"/>
            <w:r>
              <w:rPr>
                <w:b w:val="0"/>
                <w:sz w:val="18"/>
              </w:rPr>
              <w:t>. osobe (061-096A)</w:t>
            </w:r>
          </w:p>
        </w:tc>
        <w:tc>
          <w:tcPr>
            <w:tcW w:w="79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024</w:t>
            </w:r>
          </w:p>
        </w:tc>
        <w:tc>
          <w:tcPr>
            <w:tcW w:w="113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</w:tr>
    </w:tbl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b) Prehľad oprávok a opravných položiek podľa jednotlivých zložiek dlhodobého majetku</w:t>
      </w:r>
    </w:p>
    <w:p w:rsidR="00641695" w:rsidRDefault="00641695" w:rsidP="0064169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709"/>
        <w:gridCol w:w="851"/>
        <w:gridCol w:w="992"/>
        <w:gridCol w:w="992"/>
        <w:gridCol w:w="709"/>
        <w:gridCol w:w="919"/>
      </w:tblGrid>
      <w:tr w:rsidR="00641695" w:rsidTr="00641695">
        <w:trPr>
          <w:trHeight w:val="20"/>
        </w:trPr>
        <w:tc>
          <w:tcPr>
            <w:tcW w:w="4039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 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Riadok 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851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1.1.BO</w:t>
            </w:r>
          </w:p>
        </w:tc>
        <w:tc>
          <w:tcPr>
            <w:tcW w:w="992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992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709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(+/-)</w:t>
            </w:r>
          </w:p>
        </w:tc>
        <w:tc>
          <w:tcPr>
            <w:tcW w:w="919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31.12.BO</w:t>
            </w:r>
          </w:p>
        </w:tc>
      </w:tr>
      <w:tr w:rsidR="00641695" w:rsidTr="00641695">
        <w:trPr>
          <w:trHeight w:val="20"/>
        </w:trPr>
        <w:tc>
          <w:tcPr>
            <w:tcW w:w="403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403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403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387"/>
        </w:trPr>
        <w:tc>
          <w:tcPr>
            <w:tcW w:w="403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403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851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</w:tr>
      <w:tr w:rsidR="00641695" w:rsidTr="00641695">
        <w:trPr>
          <w:trHeight w:val="20"/>
        </w:trPr>
        <w:tc>
          <w:tcPr>
            <w:tcW w:w="403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Samost.hnuteľné</w:t>
            </w:r>
            <w:proofErr w:type="spellEnd"/>
            <w:r>
              <w:rPr>
                <w:b w:val="0"/>
                <w:sz w:val="18"/>
                <w:szCs w:val="18"/>
              </w:rPr>
              <w:t xml:space="preserve"> veci a súbory </w:t>
            </w:r>
            <w:proofErr w:type="spellStart"/>
            <w:r>
              <w:rPr>
                <w:b w:val="0"/>
                <w:sz w:val="18"/>
                <w:szCs w:val="18"/>
              </w:rPr>
              <w:t>hnut</w:t>
            </w:r>
            <w:proofErr w:type="spellEnd"/>
            <w:r>
              <w:rPr>
                <w:b w:val="0"/>
                <w:sz w:val="18"/>
                <w:szCs w:val="18"/>
              </w:rPr>
              <w:t>. vecí (022)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851" w:type="dxa"/>
          </w:tcPr>
          <w:p w:rsidR="00641695" w:rsidRDefault="00286FD8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25493</w:t>
            </w:r>
          </w:p>
        </w:tc>
        <w:tc>
          <w:tcPr>
            <w:tcW w:w="992" w:type="dxa"/>
          </w:tcPr>
          <w:p w:rsidR="00641695" w:rsidRDefault="00286FD8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49155</w:t>
            </w:r>
          </w:p>
        </w:tc>
        <w:tc>
          <w:tcPr>
            <w:tcW w:w="992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919" w:type="dxa"/>
          </w:tcPr>
          <w:p w:rsidR="00641695" w:rsidRDefault="00286FD8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7464</w:t>
            </w:r>
            <w:r w:rsidR="000E56D4">
              <w:rPr>
                <w:b w:val="0"/>
                <w:sz w:val="18"/>
                <w:szCs w:val="18"/>
              </w:rPr>
              <w:t>8</w:t>
            </w:r>
          </w:p>
        </w:tc>
      </w:tr>
    </w:tbl>
    <w:p w:rsidR="00641695" w:rsidRDefault="00641695" w:rsidP="00641695">
      <w:pPr>
        <w:pStyle w:val="BodyText21"/>
        <w:tabs>
          <w:tab w:val="clear" w:pos="1418"/>
          <w:tab w:val="left" w:pos="709"/>
          <w:tab w:val="left" w:pos="1276"/>
        </w:tabs>
        <w:jc w:val="both"/>
        <w:rPr>
          <w:i/>
          <w:sz w:val="22"/>
          <w:szCs w:val="22"/>
        </w:rPr>
      </w:pPr>
    </w:p>
    <w:p w:rsidR="00641695" w:rsidRDefault="00641695" w:rsidP="00641695">
      <w:pPr>
        <w:pStyle w:val="BodyText21"/>
        <w:tabs>
          <w:tab w:val="clear" w:pos="1418"/>
          <w:tab w:val="left" w:pos="0"/>
          <w:tab w:val="left" w:pos="1276"/>
        </w:tabs>
        <w:jc w:val="both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c) Prehľad o zostatkových hodnotách dlhodobého majetku na začiatku účtovného obdobia a na konci účtovného obdobia</w:t>
      </w:r>
    </w:p>
    <w:p w:rsidR="00641695" w:rsidRDefault="00641695" w:rsidP="00641695">
      <w:pPr>
        <w:pStyle w:val="BodyText21"/>
        <w:tabs>
          <w:tab w:val="clear" w:pos="1418"/>
          <w:tab w:val="left" w:pos="0"/>
          <w:tab w:val="left" w:pos="1276"/>
        </w:tabs>
        <w:rPr>
          <w:b w:val="0"/>
          <w:sz w:val="22"/>
          <w:szCs w:val="22"/>
        </w:rPr>
      </w:pPr>
    </w:p>
    <w:tbl>
      <w:tblPr>
        <w:tblW w:w="92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709"/>
        <w:gridCol w:w="1275"/>
        <w:gridCol w:w="1228"/>
      </w:tblGrid>
      <w:tr w:rsidR="00641695" w:rsidTr="00641695">
        <w:trPr>
          <w:trHeight w:val="526"/>
        </w:trPr>
        <w:tc>
          <w:tcPr>
            <w:tcW w:w="6024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1275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Zostatková 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1.1.BO</w:t>
            </w:r>
          </w:p>
        </w:tc>
        <w:tc>
          <w:tcPr>
            <w:tcW w:w="1228" w:type="dxa"/>
            <w:shd w:val="pct25" w:color="000000" w:fill="FFFFFF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31.12</w:t>
            </w:r>
          </w:p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</w:t>
            </w:r>
          </w:p>
        </w:tc>
      </w:tr>
      <w:tr w:rsidR="00641695" w:rsidTr="00641695">
        <w:trPr>
          <w:trHeight w:val="20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284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 (014)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20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Samostatné hnuteľné veci a súbory hnuteľných vecí (022)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1275" w:type="dxa"/>
          </w:tcPr>
          <w:p w:rsidR="00641695" w:rsidRDefault="000E56D4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278520</w:t>
            </w:r>
          </w:p>
        </w:tc>
        <w:tc>
          <w:tcPr>
            <w:tcW w:w="1228" w:type="dxa"/>
          </w:tcPr>
          <w:p w:rsidR="00641695" w:rsidRDefault="000E56D4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339859</w:t>
            </w:r>
          </w:p>
        </w:tc>
      </w:tr>
      <w:tr w:rsidR="00641695" w:rsidTr="00641695">
        <w:trPr>
          <w:trHeight w:val="45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hmotný majetok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019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45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Obstarávaný dlhodobý hmotný majetok (042)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020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45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Poskytnuté preddavky na dlhodobý hmotný majetok (052)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021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45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Opravná položka k nadobudnutému majetku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022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45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Dlhodobý finančný majetok (r.024 až 031)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023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641695" w:rsidTr="00641695">
        <w:trPr>
          <w:trHeight w:val="45"/>
        </w:trPr>
        <w:tc>
          <w:tcPr>
            <w:tcW w:w="6024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Podielové cenné papiere a podiely v ovládanej osobe (061)-096A</w:t>
            </w:r>
          </w:p>
        </w:tc>
        <w:tc>
          <w:tcPr>
            <w:tcW w:w="709" w:type="dxa"/>
          </w:tcPr>
          <w:p w:rsidR="00641695" w:rsidRDefault="00641695" w:rsidP="0064169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024</w:t>
            </w:r>
          </w:p>
        </w:tc>
        <w:tc>
          <w:tcPr>
            <w:tcW w:w="1275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641695" w:rsidRDefault="00641695" w:rsidP="00641695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</w:tbl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Údaje o zákazkovej výrobe</w:t>
      </w:r>
    </w:p>
    <w:p w:rsidR="00641695" w:rsidRDefault="00641695" w:rsidP="00641695">
      <w:pPr>
        <w:pStyle w:val="Zkladntext"/>
        <w:rPr>
          <w:b/>
          <w:sz w:val="22"/>
          <w:szCs w:val="22"/>
        </w:rPr>
      </w:pPr>
      <w:r>
        <w:rPr>
          <w:sz w:val="22"/>
          <w:szCs w:val="22"/>
        </w:rPr>
        <w:t>Spoločnosť nevykonáva zákazkovú výrobu.</w:t>
      </w:r>
    </w:p>
    <w:p w:rsidR="00641695" w:rsidRDefault="00641695" w:rsidP="00641695">
      <w:pPr>
        <w:pStyle w:val="Zkladntext"/>
      </w:pPr>
      <w:bookmarkStart w:id="7" w:name="_Toc530739904"/>
    </w:p>
    <w:p w:rsidR="00641695" w:rsidRDefault="00641695" w:rsidP="00641695">
      <w:pPr>
        <w:pStyle w:val="Zkladntext"/>
      </w:pPr>
    </w:p>
    <w:p w:rsidR="00641695" w:rsidRDefault="00641695" w:rsidP="00641695">
      <w:pPr>
        <w:pStyle w:val="Zkladntext"/>
        <w:rPr>
          <w:b/>
          <w:bCs/>
        </w:rPr>
      </w:pPr>
      <w:r>
        <w:rPr>
          <w:b/>
          <w:bCs/>
        </w:rPr>
        <w:t>Pohľadávky</w:t>
      </w:r>
      <w:bookmarkEnd w:id="7"/>
    </w:p>
    <w:p w:rsidR="00641695" w:rsidRDefault="00641695" w:rsidP="00641695">
      <w:pPr>
        <w:pStyle w:val="Zkladntext"/>
        <w:rPr>
          <w:sz w:val="22"/>
        </w:rPr>
      </w:pPr>
      <w:bookmarkStart w:id="8" w:name="_Toc530739905"/>
      <w:r>
        <w:rPr>
          <w:sz w:val="22"/>
        </w:rPr>
        <w:t>Spoločnosť nevytvorila opravnú položku k pohľadávkam.</w:t>
      </w:r>
    </w:p>
    <w:p w:rsidR="00641695" w:rsidRDefault="00641695" w:rsidP="00641695">
      <w:pPr>
        <w:pStyle w:val="Zkladntext"/>
        <w:rPr>
          <w:sz w:val="22"/>
        </w:rPr>
      </w:pPr>
      <w:r>
        <w:rPr>
          <w:sz w:val="22"/>
        </w:rPr>
        <w:t>Spoločnosť neeviduje žiadne pohľadávky.</w:t>
      </w:r>
    </w:p>
    <w:p w:rsidR="00641695" w:rsidRDefault="00641695" w:rsidP="00641695">
      <w:pPr>
        <w:pStyle w:val="Zkladntext"/>
        <w:rPr>
          <w:sz w:val="22"/>
        </w:rPr>
      </w:pPr>
    </w:p>
    <w:p w:rsidR="00641695" w:rsidRDefault="00641695" w:rsidP="00641695">
      <w:pPr>
        <w:pStyle w:val="Zkladntext"/>
        <w:rPr>
          <w:sz w:val="22"/>
        </w:rPr>
      </w:pPr>
      <w:r>
        <w:rPr>
          <w:sz w:val="22"/>
        </w:rPr>
        <w:t>Veková štruktúra pohľadávok je uvedená v nasledujúcej tabuľke:</w:t>
      </w:r>
    </w:p>
    <w:bookmarkStart w:id="9" w:name="_MON_1066749492"/>
    <w:bookmarkStart w:id="10" w:name="_MON_1094479804"/>
    <w:bookmarkStart w:id="11" w:name="_MON_1122618066"/>
    <w:bookmarkStart w:id="12" w:name="_MON_1122618070"/>
    <w:bookmarkStart w:id="13" w:name="_MON_1122730084"/>
    <w:bookmarkStart w:id="14" w:name="_MON_1127126666"/>
    <w:bookmarkStart w:id="15" w:name="_MON_1139640899"/>
    <w:bookmarkStart w:id="16" w:name="_MON_1139641484"/>
    <w:bookmarkStart w:id="17" w:name="_MON_1139641587"/>
    <w:bookmarkStart w:id="18" w:name="_MON_1139641653"/>
    <w:bookmarkStart w:id="19" w:name="_MON_1139641667"/>
    <w:bookmarkStart w:id="20" w:name="_MON_1137354548"/>
    <w:bookmarkStart w:id="21" w:name="_MON_1137355048"/>
    <w:bookmarkStart w:id="22" w:name="_MON_1137355114"/>
    <w:bookmarkStart w:id="23" w:name="_MON_1170764243"/>
    <w:bookmarkStart w:id="24" w:name="_MON_1170764893"/>
    <w:bookmarkStart w:id="25" w:name="_MON_1170765252"/>
    <w:bookmarkStart w:id="26" w:name="_MON_1170765394"/>
    <w:bookmarkStart w:id="27" w:name="_MON_1299139283"/>
    <w:bookmarkStart w:id="28" w:name="_MON_1299139373"/>
    <w:bookmarkStart w:id="29" w:name="_MON_1299144467"/>
    <w:bookmarkStart w:id="30" w:name="_MON_1361978458"/>
    <w:bookmarkStart w:id="31" w:name="_MON_1361978491"/>
    <w:bookmarkStart w:id="32" w:name="_MON_1394817641"/>
    <w:bookmarkStart w:id="33" w:name="_MON_1426370315"/>
    <w:bookmarkStart w:id="34" w:name="_MON_1066668167"/>
    <w:bookmarkStart w:id="35" w:name="_MON_1066668190"/>
    <w:bookmarkStart w:id="36" w:name="_MON_1066668295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066668342"/>
    <w:bookmarkEnd w:id="37"/>
    <w:p w:rsidR="00641695" w:rsidRDefault="000E56D4" w:rsidP="00641695">
      <w:pPr>
        <w:pStyle w:val="Zkladntext"/>
        <w:rPr>
          <w:sz w:val="22"/>
        </w:rPr>
      </w:pPr>
      <w:r w:rsidRPr="00A12FD9">
        <w:rPr>
          <w:sz w:val="22"/>
        </w:rPr>
        <w:object w:dxaOrig="7673" w:dyaOrig="14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3.15pt;height:76.4pt" o:ole="" fillcolor="window">
            <v:imagedata r:id="rId5" o:title=""/>
          </v:shape>
          <o:OLEObject Type="Embed" ProgID="Excel.Sheet.8" ShapeID="_x0000_i1025" DrawAspect="Content" ObjectID="_1623440677" r:id="rId6"/>
        </w:object>
      </w:r>
    </w:p>
    <w:p w:rsidR="00641695" w:rsidRDefault="00641695" w:rsidP="00641695">
      <w:pPr>
        <w:pStyle w:val="Zkladntext"/>
        <w:rPr>
          <w:sz w:val="22"/>
        </w:rPr>
      </w:pPr>
      <w:r>
        <w:rPr>
          <w:sz w:val="22"/>
        </w:rPr>
        <w:t>Spoločnosť nemá pohľadávky kryté záložným právom.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účty</w:t>
      </w:r>
      <w:bookmarkEnd w:id="8"/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Ako finančné účty sú vykázané peniaze v pokladnici, účty v bankách. Účtami v bankách môže Spoločnosť voľne disponovať.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Krátkodobý finančný majetok</w:t>
      </w:r>
    </w:p>
    <w:p w:rsidR="00641695" w:rsidRDefault="00641695" w:rsidP="00641695">
      <w:pPr>
        <w:pStyle w:val="Zkladntext"/>
        <w:ind w:left="360" w:hanging="360"/>
        <w:outlineLvl w:val="0"/>
        <w:rPr>
          <w:sz w:val="22"/>
          <w:szCs w:val="22"/>
        </w:rPr>
      </w:pPr>
      <w:r>
        <w:rPr>
          <w:sz w:val="22"/>
          <w:szCs w:val="22"/>
        </w:rPr>
        <w:t>Spoločnosť vykazuje k 31. 12. 201</w:t>
      </w:r>
      <w:r w:rsidR="000E56D4">
        <w:rPr>
          <w:sz w:val="22"/>
          <w:szCs w:val="22"/>
        </w:rPr>
        <w:t>8</w:t>
      </w:r>
      <w:r>
        <w:rPr>
          <w:sz w:val="22"/>
          <w:szCs w:val="22"/>
        </w:rPr>
        <w:t xml:space="preserve"> finančný majetok vo výške </w:t>
      </w:r>
      <w:r w:rsidR="000E56D4">
        <w:rPr>
          <w:sz w:val="22"/>
          <w:szCs w:val="22"/>
        </w:rPr>
        <w:t xml:space="preserve">-12103.- </w:t>
      </w:r>
      <w:r>
        <w:rPr>
          <w:sz w:val="22"/>
          <w:szCs w:val="22"/>
        </w:rPr>
        <w:t xml:space="preserve"> Eur</w:t>
      </w:r>
      <w:r w:rsidR="000E56D4">
        <w:rPr>
          <w:sz w:val="22"/>
          <w:szCs w:val="22"/>
        </w:rPr>
        <w:t>. Bežný účet je kontokorentný a vykazuje mínusovú hodnotu.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38" w:name="_Toc530739906"/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38"/>
    </w:p>
    <w:p w:rsidR="00641695" w:rsidRDefault="00641695" w:rsidP="00641695">
      <w:pPr>
        <w:pStyle w:val="Zkladntext"/>
        <w:rPr>
          <w:sz w:val="22"/>
        </w:rPr>
      </w:pPr>
      <w:r>
        <w:rPr>
          <w:sz w:val="22"/>
        </w:rPr>
        <w:t>V roku 201</w:t>
      </w:r>
      <w:r w:rsidR="000E56D4">
        <w:rPr>
          <w:sz w:val="22"/>
        </w:rPr>
        <w:t>8</w:t>
      </w:r>
      <w:r>
        <w:rPr>
          <w:sz w:val="22"/>
        </w:rPr>
        <w:t xml:space="preserve"> neúčtovala o časovom rozlíšení.</w:t>
      </w:r>
    </w:p>
    <w:p w:rsidR="00641695" w:rsidRDefault="00641695" w:rsidP="00641695">
      <w:pPr>
        <w:pStyle w:val="Zkladntext"/>
        <w:rPr>
          <w:sz w:val="22"/>
        </w:rPr>
      </w:pPr>
      <w:bookmarkStart w:id="39" w:name="_MON_1066669045"/>
      <w:bookmarkStart w:id="40" w:name="_MON_1066749531"/>
      <w:bookmarkStart w:id="41" w:name="_MON_1094479862"/>
      <w:bookmarkStart w:id="42" w:name="_MON_1122619327"/>
      <w:bookmarkStart w:id="43" w:name="_MON_1122619882"/>
      <w:bookmarkStart w:id="44" w:name="_MON_1122619955"/>
      <w:bookmarkStart w:id="45" w:name="_MON_1122620169"/>
      <w:bookmarkStart w:id="46" w:name="_MON_1122622201"/>
      <w:bookmarkStart w:id="47" w:name="_MON_1126546316"/>
      <w:bookmarkStart w:id="48" w:name="_MON_1127126761"/>
      <w:bookmarkStart w:id="49" w:name="_MON_1127126775"/>
      <w:bookmarkStart w:id="50" w:name="_MON_1139641978"/>
      <w:bookmarkStart w:id="51" w:name="_MON_1139642711"/>
      <w:bookmarkStart w:id="52" w:name="_MON_1139734985"/>
      <w:bookmarkStart w:id="53" w:name="_MON_1137355174"/>
      <w:bookmarkStart w:id="54" w:name="_MON_1170829470"/>
      <w:bookmarkStart w:id="55" w:name="_MON_1171201072"/>
      <w:bookmarkStart w:id="56" w:name="_MON_1299140000"/>
      <w:bookmarkStart w:id="57" w:name="_MON_1299144554"/>
      <w:bookmarkStart w:id="58" w:name="_MON_1330771456"/>
      <w:bookmarkStart w:id="59" w:name="_MON_1361978615"/>
      <w:bookmarkStart w:id="60" w:name="_MON_1394817731"/>
      <w:bookmarkStart w:id="61" w:name="_MON_1426370337"/>
      <w:bookmarkStart w:id="62" w:name="_MON_1066668442"/>
      <w:bookmarkStart w:id="63" w:name="_MON_106666858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</w:t>
      </w:r>
      <w:bookmarkStart w:id="64" w:name="_Toc530739908"/>
      <w:r>
        <w:rPr>
          <w:sz w:val="22"/>
          <w:szCs w:val="22"/>
        </w:rPr>
        <w:t> údajoch na strane pasív súvahy</w:t>
      </w:r>
    </w:p>
    <w:p w:rsidR="00641695" w:rsidRDefault="00641695" w:rsidP="00641695">
      <w:pPr>
        <w:pStyle w:val="Nadpis1"/>
        <w:jc w:val="lef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Vlastnom imaní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vlastného imania v priebehu účtovného obdobia je uvedený v nasledujúcej tabuľke: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bookmarkStart w:id="65" w:name="_MON_1171201264"/>
    <w:bookmarkStart w:id="66" w:name="_MON_1299140268"/>
    <w:bookmarkStart w:id="67" w:name="_MON_1299140274"/>
    <w:bookmarkStart w:id="68" w:name="_MON_1299140730"/>
    <w:bookmarkStart w:id="69" w:name="_MON_1299140768"/>
    <w:bookmarkStart w:id="70" w:name="_MON_1299144616"/>
    <w:bookmarkStart w:id="71" w:name="_MON_1330772394"/>
    <w:bookmarkStart w:id="72" w:name="_MON_1361978704"/>
    <w:bookmarkStart w:id="73" w:name="_MON_1394817761"/>
    <w:bookmarkStart w:id="74" w:name="_MON_1426370369"/>
    <w:bookmarkStart w:id="75" w:name="_MON_1139735179"/>
    <w:bookmarkStart w:id="76" w:name="_MON_1139998323"/>
    <w:bookmarkStart w:id="77" w:name="_MON_1170829572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170829699"/>
    <w:bookmarkEnd w:id="78"/>
    <w:p w:rsidR="00641695" w:rsidRDefault="000E56D4" w:rsidP="00641695">
      <w:r>
        <w:object w:dxaOrig="8631" w:dyaOrig="8410">
          <v:shape id="_x0000_i1026" type="#_x0000_t75" style="width:440.15pt;height:420.75pt" o:ole="" fillcolor="window">
            <v:imagedata r:id="rId7" o:title=""/>
          </v:shape>
          <o:OLEObject Type="Embed" ProgID="Excel.Sheet.8" ShapeID="_x0000_i1026" DrawAspect="Content" ObjectID="_1623440678" r:id="rId8"/>
        </w:objec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Základné imanie sa v priebehu účtovného obdobia nemenilo.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bookmarkEnd w:id="64"/>
    <w:p w:rsidR="00641695" w:rsidRDefault="00641695" w:rsidP="00641695">
      <w:pPr>
        <w:pStyle w:val="Zkladntext"/>
        <w:tabs>
          <w:tab w:val="left" w:pos="6300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br w:type="textWrapping" w:clear="all"/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Zákonné a ostatné rezervy</w:t>
      </w:r>
    </w:p>
    <w:p w:rsidR="00641695" w:rsidRDefault="000E56D4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Zo zisk bol vytvorený zákonný rezervný fond vo výške 366 Eur.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79" w:name="_Toc530739909"/>
    </w:p>
    <w:p w:rsidR="00641695" w:rsidRDefault="00641695" w:rsidP="00641695">
      <w:pPr>
        <w:rPr>
          <w:lang w:val="sk-SK" w:eastAsia="cs-CZ"/>
        </w:rPr>
      </w:pPr>
    </w:p>
    <w:p w:rsidR="00641695" w:rsidRPr="00DB47BE" w:rsidRDefault="00641695" w:rsidP="00641695">
      <w:pPr>
        <w:rPr>
          <w:lang w:val="sk-SK" w:eastAsia="cs-CZ"/>
        </w:rPr>
      </w:pPr>
    </w:p>
    <w:p w:rsidR="00641695" w:rsidRDefault="00641695" w:rsidP="00641695">
      <w:pPr>
        <w:pStyle w:val="Nadpis2"/>
        <w:rPr>
          <w:sz w:val="22"/>
          <w:szCs w:val="22"/>
        </w:rPr>
      </w:pPr>
    </w:p>
    <w:p w:rsidR="00641695" w:rsidRDefault="00641695" w:rsidP="00641695">
      <w:pPr>
        <w:pStyle w:val="Nadpis2"/>
        <w:rPr>
          <w:sz w:val="22"/>
          <w:szCs w:val="22"/>
        </w:rPr>
      </w:pPr>
      <w:r>
        <w:rPr>
          <w:sz w:val="22"/>
          <w:szCs w:val="22"/>
        </w:rPr>
        <w:t>Záväzky</w:t>
      </w:r>
      <w:bookmarkEnd w:id="79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 doby splatnosti je uvedená v nasledujúcej tabuľke:</w:t>
      </w:r>
    </w:p>
    <w:bookmarkStart w:id="80" w:name="_MON_1066752698"/>
    <w:bookmarkStart w:id="81" w:name="_MON_1094480283"/>
    <w:bookmarkStart w:id="82" w:name="_MON_1122704895"/>
    <w:bookmarkStart w:id="83" w:name="_MON_1122804198"/>
    <w:bookmarkStart w:id="84" w:name="_MON_1122806900"/>
    <w:bookmarkStart w:id="85" w:name="_MON_1122806971"/>
    <w:bookmarkStart w:id="86" w:name="_MON_1122806993"/>
    <w:bookmarkStart w:id="87" w:name="_MON_1122807033"/>
    <w:bookmarkStart w:id="88" w:name="_MON_1122807093"/>
    <w:bookmarkStart w:id="89" w:name="_MON_1122807166"/>
    <w:bookmarkStart w:id="90" w:name="_MON_1122807248"/>
    <w:bookmarkStart w:id="91" w:name="_MON_1122807352"/>
    <w:bookmarkStart w:id="92" w:name="_MON_1122807396"/>
    <w:bookmarkStart w:id="93" w:name="_MON_1122807476"/>
    <w:bookmarkStart w:id="94" w:name="_MON_1122813253"/>
    <w:bookmarkStart w:id="95" w:name="_MON_1122980316"/>
    <w:bookmarkStart w:id="96" w:name="_MON_1123059830"/>
    <w:bookmarkStart w:id="97" w:name="_MON_1127127032"/>
    <w:bookmarkStart w:id="98" w:name="_MON_1139643110"/>
    <w:bookmarkStart w:id="99" w:name="_MON_1139735486"/>
    <w:bookmarkStart w:id="100" w:name="_MON_1139735520"/>
    <w:bookmarkStart w:id="101" w:name="_MON_1139735573"/>
    <w:bookmarkStart w:id="102" w:name="_MON_1139998580"/>
    <w:bookmarkStart w:id="103" w:name="_MON_1139998819"/>
    <w:bookmarkStart w:id="104" w:name="_MON_1170829874"/>
    <w:bookmarkStart w:id="105" w:name="_MON_1299141375"/>
    <w:bookmarkStart w:id="106" w:name="_MON_1299144756"/>
    <w:bookmarkStart w:id="107" w:name="_MON_1330772559"/>
    <w:bookmarkStart w:id="108" w:name="_MON_1361978990"/>
    <w:bookmarkStart w:id="109" w:name="_MON_1394817910"/>
    <w:bookmarkStart w:id="110" w:name="_MON_1426370478"/>
    <w:bookmarkStart w:id="111" w:name="_MON_1066740374"/>
    <w:bookmarkStart w:id="112" w:name="_MON_1066740566"/>
    <w:bookmarkStart w:id="113" w:name="_MON_1066740580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066752673"/>
    <w:bookmarkEnd w:id="114"/>
    <w:p w:rsidR="00641695" w:rsidRDefault="000E56D4" w:rsidP="00641695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9171" w:dyaOrig="3510">
          <v:shape id="_x0000_i1027" type="#_x0000_t75" style="width:414.45pt;height:174.7pt" o:ole="" fillcolor="window">
            <v:imagedata r:id="rId9" o:title=""/>
          </v:shape>
          <o:OLEObject Type="Embed" ProgID="Excel.Sheet.8" ShapeID="_x0000_i1027" DrawAspect="Content" ObjectID="_1623440679" r:id="rId10"/>
        </w:objec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Záväzky nie sú kryté záložným právom.</w:t>
      </w:r>
    </w:p>
    <w:p w:rsidR="00641695" w:rsidRDefault="00641695" w:rsidP="00641695">
      <w:pPr>
        <w:pStyle w:val="Nadpis2"/>
      </w:pPr>
      <w:bookmarkStart w:id="115" w:name="_Toc530739910"/>
      <w:r>
        <w:t xml:space="preserve">Odložený daňový </w:t>
      </w:r>
      <w:proofErr w:type="spellStart"/>
      <w:r>
        <w:t>záväzo</w:t>
      </w:r>
      <w:bookmarkEnd w:id="115"/>
      <w:r>
        <w:t>kov</w:t>
      </w:r>
      <w:proofErr w:type="spellEnd"/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odloženú daňovú pohľadávku a odložený daňový záväzok neúčtuje.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2"/>
        <w:rPr>
          <w:sz w:val="22"/>
          <w:szCs w:val="22"/>
        </w:rPr>
      </w:pPr>
      <w:bookmarkStart w:id="116" w:name="_Toc530739911"/>
      <w:r>
        <w:rPr>
          <w:sz w:val="22"/>
          <w:szCs w:val="22"/>
        </w:rPr>
        <w:t>Sociálny fond</w:t>
      </w:r>
      <w:bookmarkEnd w:id="116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ind w:hanging="426"/>
        <w:rPr>
          <w:sz w:val="22"/>
          <w:szCs w:val="22"/>
        </w:rPr>
      </w:pPr>
      <w:r>
        <w:rPr>
          <w:sz w:val="22"/>
          <w:szCs w:val="22"/>
        </w:rPr>
        <w:t>Tvorba a čerpanie sociálneho fondu v priebehu účtovného obdobia sú znázornené v nasledujúcej tabuľke: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bookmarkStart w:id="117" w:name="_MON_1127127101"/>
    <w:bookmarkStart w:id="118" w:name="_MON_1127127132"/>
    <w:bookmarkStart w:id="119" w:name="_MON_1139643827"/>
    <w:bookmarkStart w:id="120" w:name="_MON_1139644102"/>
    <w:bookmarkStart w:id="121" w:name="_MON_1139998969"/>
    <w:bookmarkStart w:id="122" w:name="_MON_1170830003"/>
    <w:bookmarkStart w:id="123" w:name="_MON_1299141833"/>
    <w:bookmarkStart w:id="124" w:name="_MON_1299142148"/>
    <w:bookmarkStart w:id="125" w:name="_MON_1299142184"/>
    <w:bookmarkStart w:id="126" w:name="_MON_1299144917"/>
    <w:bookmarkStart w:id="127" w:name="_MON_1330772666"/>
    <w:bookmarkStart w:id="128" w:name="_MON_1361979210"/>
    <w:bookmarkStart w:id="129" w:name="_MON_1394818024"/>
    <w:bookmarkStart w:id="130" w:name="_MON_1426370715"/>
    <w:bookmarkStart w:id="131" w:name="_MON_1066740976"/>
    <w:bookmarkStart w:id="132" w:name="_MON_1066752750"/>
    <w:bookmarkStart w:id="133" w:name="_MON_1094480522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Start w:id="134" w:name="_MON_1122705501"/>
    <w:bookmarkEnd w:id="134"/>
    <w:p w:rsidR="00641695" w:rsidRDefault="00E247EF" w:rsidP="00641695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2157">
          <v:shape id="_x0000_i1028" type="#_x0000_t75" style="width:395.05pt;height:107.7pt" o:ole="" fillcolor="window">
            <v:imagedata r:id="rId11" o:title=""/>
          </v:shape>
          <o:OLEObject Type="Embed" ProgID="Excel.Sheet.8" ShapeID="_x0000_i1028" DrawAspect="Content" ObjectID="_1623440680" r:id="rId12"/>
        </w:object>
      </w:r>
    </w:p>
    <w:p w:rsidR="00641695" w:rsidRDefault="00641695" w:rsidP="00641695">
      <w:pPr>
        <w:pStyle w:val="Zkladntext"/>
        <w:rPr>
          <w:color w:val="000000"/>
          <w:sz w:val="22"/>
          <w:szCs w:val="22"/>
        </w:rPr>
      </w:pPr>
    </w:p>
    <w:p w:rsidR="00641695" w:rsidRDefault="00641695" w:rsidP="00641695">
      <w:pPr>
        <w:pStyle w:val="Zkladntext"/>
        <w:rPr>
          <w:color w:val="000000"/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135" w:name="_Toc530739912"/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Bankové úvery</w:t>
      </w:r>
      <w:bookmarkEnd w:id="135"/>
    </w:p>
    <w:p w:rsidR="00641695" w:rsidRDefault="00641695" w:rsidP="00641695">
      <w:pPr>
        <w:rPr>
          <w:lang w:val="cs-CZ"/>
        </w:rPr>
      </w:pPr>
    </w:p>
    <w:p w:rsidR="00641695" w:rsidRPr="003226CB" w:rsidRDefault="00641695" w:rsidP="00641695">
      <w:pPr>
        <w:rPr>
          <w:lang w:val="sk-SK"/>
        </w:rPr>
      </w:pPr>
      <w:proofErr w:type="spellStart"/>
      <w:r>
        <w:rPr>
          <w:lang w:val="cs-CZ"/>
        </w:rPr>
        <w:lastRenderedPageBreak/>
        <w:t>Spoločno</w:t>
      </w:r>
      <w:r>
        <w:rPr>
          <w:lang w:val="sk-SK"/>
        </w:rPr>
        <w:t>sť</w:t>
      </w:r>
      <w:proofErr w:type="spellEnd"/>
      <w:r>
        <w:rPr>
          <w:lang w:val="sk-SK"/>
        </w:rPr>
        <w:t xml:space="preserve"> si zobrala v decembri 2013 úver vo výške </w:t>
      </w:r>
      <w:proofErr w:type="gramStart"/>
      <w:r>
        <w:rPr>
          <w:lang w:val="sk-SK"/>
        </w:rPr>
        <w:t>30000.- Eur</w:t>
      </w:r>
      <w:proofErr w:type="gramEnd"/>
      <w:r>
        <w:rPr>
          <w:lang w:val="sk-SK"/>
        </w:rPr>
        <w:t xml:space="preserve">. Na konci novembra 2017 bol tento úver splatený. </w:t>
      </w:r>
      <w:proofErr w:type="spellStart"/>
      <w:r>
        <w:rPr>
          <w:lang w:val="sk-SK"/>
        </w:rPr>
        <w:t>Vdecembri</w:t>
      </w:r>
      <w:proofErr w:type="spellEnd"/>
      <w:r>
        <w:rPr>
          <w:lang w:val="sk-SK"/>
        </w:rPr>
        <w:t xml:space="preserve"> 2015 si spoločnosť zobrala úver vo výške 72000.- Eur, ktorý začala splácať v januári 2016, zostatok na konci roka 201</w:t>
      </w:r>
      <w:r w:rsidR="00E247EF">
        <w:rPr>
          <w:lang w:val="sk-SK"/>
        </w:rPr>
        <w:t>8</w:t>
      </w:r>
      <w:r>
        <w:rPr>
          <w:lang w:val="sk-SK"/>
        </w:rPr>
        <w:t xml:space="preserve"> činí </w:t>
      </w:r>
      <w:r w:rsidR="00E247EF">
        <w:rPr>
          <w:lang w:val="sk-SK"/>
        </w:rPr>
        <w:t>0,00</w:t>
      </w:r>
      <w:r>
        <w:rPr>
          <w:lang w:val="sk-SK"/>
        </w:rPr>
        <w:t xml:space="preserve"> Eur.</w:t>
      </w: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136" w:name="_Toc530739913"/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136"/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neúčtovala o </w:t>
      </w:r>
      <w:proofErr w:type="spellStart"/>
      <w:r>
        <w:rPr>
          <w:lang w:val="cs-CZ"/>
        </w:rPr>
        <w:t>časovom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rozlíšení</w:t>
      </w:r>
      <w:proofErr w:type="spellEnd"/>
      <w:r>
        <w:rPr>
          <w:lang w:val="cs-CZ"/>
        </w:rPr>
        <w:t>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výnosoch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137" w:name="_Toc530739914"/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Tržby za vlastné výkony a tovar</w:t>
      </w:r>
      <w:bookmarkEnd w:id="137"/>
    </w:p>
    <w:p w:rsidR="00641695" w:rsidRDefault="00641695" w:rsidP="00641695">
      <w:pPr>
        <w:pStyle w:val="Zkladntext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7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1"/>
        <w:gridCol w:w="1954"/>
        <w:gridCol w:w="1796"/>
      </w:tblGrid>
      <w:tr w:rsidR="00641695" w:rsidTr="00641695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641695" w:rsidP="00641695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Popis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E247EF" w:rsidP="00641695">
            <w:pPr>
              <w:jc w:val="center"/>
            </w:pPr>
            <w:r>
              <w:rPr>
                <w:sz w:val="22"/>
                <w:szCs w:val="22"/>
              </w:rPr>
              <w:t>2017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E247EF">
              <w:rPr>
                <w:sz w:val="22"/>
                <w:szCs w:val="22"/>
              </w:rPr>
              <w:t>8</w:t>
            </w:r>
          </w:p>
        </w:tc>
      </w:tr>
      <w:tr w:rsidR="00641695" w:rsidTr="00641695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641695" w:rsidP="00641695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641695" w:rsidP="00641695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</w:p>
        </w:tc>
      </w:tr>
      <w:tr w:rsidR="00641695" w:rsidTr="00641695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(602,601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</w:p>
          <w:p w:rsidR="00641695" w:rsidRDefault="00E247EF" w:rsidP="00641695">
            <w:pPr>
              <w:jc w:val="right"/>
            </w:pPr>
            <w:r>
              <w:t>338422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E247EF" w:rsidP="00641695">
            <w:pPr>
              <w:jc w:val="right"/>
            </w:pPr>
            <w:r>
              <w:t>375532</w:t>
            </w:r>
          </w:p>
        </w:tc>
      </w:tr>
      <w:tr w:rsidR="00641695" w:rsidTr="00641695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Trzby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641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E247EF" w:rsidP="00641695">
            <w:pPr>
              <w:jc w:val="right"/>
            </w:pPr>
            <w: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</w:p>
        </w:tc>
      </w:tr>
      <w:tr w:rsidR="00641695" w:rsidTr="00641695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zásob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(642)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Aktivacia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62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Ostatne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vynosy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hosp.cinnosti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</w:p>
        </w:tc>
      </w:tr>
      <w:tr w:rsidR="00641695" w:rsidTr="00641695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prev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výnosy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(648)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</w:p>
        </w:tc>
      </w:tr>
      <w:tr w:rsidR="00641695" w:rsidTr="00641695">
        <w:trPr>
          <w:trHeight w:val="315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Zúčtovanie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krátkodobých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rezer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(654)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</w:p>
        </w:tc>
      </w:tr>
      <w:tr w:rsidR="00641695" w:rsidTr="00641695">
        <w:trPr>
          <w:trHeight w:val="151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41695" w:rsidRDefault="00641695" w:rsidP="00641695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</w:p>
          <w:p w:rsidR="00641695" w:rsidRDefault="00E247EF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338422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41695" w:rsidRDefault="00E247EF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375532</w:t>
            </w:r>
          </w:p>
        </w:tc>
      </w:tr>
    </w:tbl>
    <w:p w:rsidR="00641695" w:rsidRDefault="00641695" w:rsidP="00641695">
      <w:pPr>
        <w:pStyle w:val="Nadpis2"/>
        <w:jc w:val="left"/>
      </w:pPr>
      <w:bookmarkStart w:id="138" w:name="_Toc530739915"/>
      <w:r>
        <w:br w:type="textWrapping" w:clear="all"/>
      </w:r>
    </w:p>
    <w:p w:rsidR="00641695" w:rsidRDefault="00641695" w:rsidP="00641695">
      <w:pPr>
        <w:pStyle w:val="Nadpis2"/>
        <w:jc w:val="left"/>
      </w:pPr>
    </w:p>
    <w:p w:rsidR="00641695" w:rsidRDefault="00641695" w:rsidP="00641695">
      <w:pPr>
        <w:pStyle w:val="Nadpis2"/>
        <w:jc w:val="left"/>
      </w:pPr>
      <w:r>
        <w:t>Zmena stavu zásob vlastnej výroby</w:t>
      </w:r>
      <w:bookmarkEnd w:id="138"/>
    </w:p>
    <w:p w:rsidR="00641695" w:rsidRDefault="00641695" w:rsidP="00641695">
      <w:pPr>
        <w:pStyle w:val="Zkladntext"/>
        <w:rPr>
          <w:lang w:val="cs-CZ"/>
        </w:rPr>
      </w:pPr>
      <w:r>
        <w:t>Nie sú.</w:t>
      </w:r>
      <w:bookmarkStart w:id="139" w:name="_Toc530739916"/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Aktivácia</w:t>
      </w:r>
      <w:bookmarkEnd w:id="139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Aktivácia majetku a služieb nebola</w:t>
      </w:r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bookmarkStart w:id="140" w:name="_MON_1330772778"/>
      <w:bookmarkStart w:id="141" w:name="_MON_1361979328"/>
      <w:bookmarkStart w:id="142" w:name="_MON_1394818127"/>
      <w:bookmarkStart w:id="143" w:name="_MON_1426370813"/>
      <w:bookmarkStart w:id="144" w:name="_MON_1139648646"/>
      <w:bookmarkStart w:id="145" w:name="_MON_1170830354"/>
      <w:bookmarkStart w:id="146" w:name="_Toc530739918"/>
      <w:bookmarkEnd w:id="140"/>
      <w:bookmarkEnd w:id="141"/>
      <w:bookmarkEnd w:id="142"/>
      <w:bookmarkEnd w:id="143"/>
      <w:bookmarkEnd w:id="144"/>
      <w:bookmarkEnd w:id="145"/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Mimoriadne výnosy</w:t>
      </w:r>
      <w:bookmarkEnd w:id="146"/>
    </w:p>
    <w:p w:rsidR="00641695" w:rsidRDefault="00641695" w:rsidP="00641695">
      <w:pPr>
        <w:rPr>
          <w:lang w:val="cs-CZ"/>
        </w:rPr>
      </w:pPr>
    </w:p>
    <w:p w:rsidR="00641695" w:rsidRPr="00DB47BE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nemala žiadne mimoriadne výnosy</w:t>
      </w: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nákladoch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Náklady na poskytnuté služby</w:t>
      </w: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 nákladoch na poskytnuté služby je znázornený v nasledujúcej tabuľke:</w:t>
      </w:r>
    </w:p>
    <w:bookmarkStart w:id="147" w:name="_MON_1122810671"/>
    <w:bookmarkStart w:id="148" w:name="_MON_1122981790"/>
    <w:bookmarkStart w:id="149" w:name="_MON_1139648866"/>
    <w:bookmarkStart w:id="150" w:name="_MON_1139649211"/>
    <w:bookmarkStart w:id="151" w:name="_MON_1139649659"/>
    <w:bookmarkStart w:id="152" w:name="_MON_1139649719"/>
    <w:bookmarkStart w:id="153" w:name="_MON_1139760271"/>
    <w:bookmarkStart w:id="154" w:name="_MON_1139999031"/>
    <w:bookmarkStart w:id="155" w:name="_MON_1170830464"/>
    <w:bookmarkStart w:id="156" w:name="_MON_1299142397"/>
    <w:bookmarkStart w:id="157" w:name="_MON_1299145016"/>
    <w:bookmarkStart w:id="158" w:name="_MON_1330772833"/>
    <w:bookmarkStart w:id="159" w:name="_MON_1361979384"/>
    <w:bookmarkStart w:id="160" w:name="_MON_1394818155"/>
    <w:bookmarkStart w:id="161" w:name="_MON_1426370831"/>
    <w:bookmarkStart w:id="162" w:name="_MON_1122713095"/>
    <w:bookmarkStart w:id="163" w:name="_MON_1122718332"/>
    <w:bookmarkStart w:id="164" w:name="_MON_1122719337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Start w:id="165" w:name="_MON_1122810457"/>
    <w:bookmarkEnd w:id="165"/>
    <w:p w:rsidR="00641695" w:rsidRDefault="00E247EF" w:rsidP="00641695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4717">
          <v:shape id="_x0000_i1029" type="#_x0000_t75" style="width:395.05pt;height:235.4pt" o:ole="" fillcolor="window">
            <v:imagedata r:id="rId13" o:title=""/>
          </v:shape>
          <o:OLEObject Type="Embed" ProgID="Excel.Sheet.8" ShapeID="_x0000_i1029" DrawAspect="Content" ObjectID="_1623440681" r:id="rId14"/>
        </w:object>
      </w: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náklady</w:t>
      </w:r>
    </w:p>
    <w:p w:rsidR="00641695" w:rsidRDefault="00641695" w:rsidP="00641695">
      <w:pPr>
        <w:pStyle w:val="Zkladntext"/>
        <w:jc w:val="left"/>
        <w:rPr>
          <w:sz w:val="22"/>
          <w:szCs w:val="22"/>
        </w:rPr>
      </w:pPr>
    </w:p>
    <w:p w:rsidR="00641695" w:rsidRDefault="00641695" w:rsidP="00641695">
      <w:pPr>
        <w:pStyle w:val="Zkladntex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Kurzové straty v spoločnosti nevznikali. 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bookmarkStart w:id="166" w:name="_MON_1122810757"/>
      <w:bookmarkStart w:id="167" w:name="_MON_1122810952"/>
      <w:bookmarkStart w:id="168" w:name="_MON_1122981839"/>
      <w:bookmarkStart w:id="169" w:name="_MON_1139649753"/>
      <w:bookmarkStart w:id="170" w:name="_MON_1139650014"/>
      <w:bookmarkStart w:id="171" w:name="_MON_1170830548"/>
      <w:bookmarkStart w:id="172" w:name="_MON_1299142601"/>
      <w:bookmarkStart w:id="173" w:name="_MON_1330772980"/>
      <w:bookmarkStart w:id="174" w:name="_MON_1361979480"/>
      <w:bookmarkStart w:id="175" w:name="_MON_1394818254"/>
      <w:bookmarkStart w:id="176" w:name="_MON_1426371028"/>
      <w:bookmarkStart w:id="177" w:name="_MON_1122710341"/>
      <w:bookmarkStart w:id="178" w:name="_MON_1122710751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179" w:name="_Toc530739917"/>
      <w:r>
        <w:rPr>
          <w:sz w:val="22"/>
          <w:szCs w:val="22"/>
        </w:rPr>
        <w:t>Mimoriadne náklady</w:t>
      </w:r>
      <w:bookmarkEnd w:id="179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 mimoriadnych nákladoch spoločnosť v roku 201</w:t>
      </w:r>
      <w:r w:rsidR="00E247EF">
        <w:rPr>
          <w:sz w:val="22"/>
          <w:szCs w:val="22"/>
        </w:rPr>
        <w:t>8</w:t>
      </w:r>
      <w:r>
        <w:rPr>
          <w:sz w:val="22"/>
          <w:szCs w:val="22"/>
        </w:rPr>
        <w:t xml:space="preserve"> neúčtovala.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daniach z príjmov</w:t>
      </w: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Prevod od teoretickej dane z príjmov k vykázanej dani z príjmov je uvedený v nasledujúcej tabuľke: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tbl>
      <w:tblPr>
        <w:tblW w:w="8311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0"/>
        <w:gridCol w:w="817"/>
        <w:gridCol w:w="817"/>
        <w:gridCol w:w="1108"/>
        <w:gridCol w:w="1175"/>
        <w:gridCol w:w="742"/>
        <w:gridCol w:w="1092"/>
      </w:tblGrid>
      <w:tr w:rsidR="00641695" w:rsidTr="00641695">
        <w:trPr>
          <w:trHeight w:val="240"/>
        </w:trPr>
        <w:tc>
          <w:tcPr>
            <w:tcW w:w="2560" w:type="dxa"/>
            <w:noWrap/>
            <w:vAlign w:val="bottom"/>
          </w:tcPr>
          <w:p w:rsidR="00641695" w:rsidRDefault="00641695" w:rsidP="00641695"/>
        </w:tc>
        <w:tc>
          <w:tcPr>
            <w:tcW w:w="2742" w:type="dxa"/>
            <w:gridSpan w:val="3"/>
            <w:noWrap/>
            <w:vAlign w:val="bottom"/>
          </w:tcPr>
          <w:p w:rsidR="00641695" w:rsidRDefault="00E247EF" w:rsidP="00641695">
            <w:pPr>
              <w:jc w:val="center"/>
            </w:pPr>
            <w:r>
              <w:rPr>
                <w:sz w:val="22"/>
                <w:szCs w:val="22"/>
              </w:rPr>
              <w:t>2017</w:t>
            </w:r>
          </w:p>
        </w:tc>
        <w:tc>
          <w:tcPr>
            <w:tcW w:w="3009" w:type="dxa"/>
            <w:gridSpan w:val="3"/>
            <w:noWrap/>
            <w:vAlign w:val="bottom"/>
          </w:tcPr>
          <w:p w:rsidR="00641695" w:rsidRDefault="00641695" w:rsidP="00641695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E247EF">
              <w:rPr>
                <w:sz w:val="22"/>
                <w:szCs w:val="22"/>
              </w:rPr>
              <w:t>8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  <w:noWrap/>
            <w:vAlign w:val="bottom"/>
          </w:tcPr>
          <w:p w:rsidR="00641695" w:rsidRDefault="00641695" w:rsidP="00641695"/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1108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1175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74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</w:tr>
      <w:tr w:rsidR="00641695" w:rsidTr="00641695">
        <w:trPr>
          <w:trHeight w:val="240"/>
        </w:trPr>
        <w:tc>
          <w:tcPr>
            <w:tcW w:w="2560" w:type="dxa"/>
            <w:noWrap/>
            <w:vAlign w:val="bottom"/>
          </w:tcPr>
          <w:p w:rsidR="00641695" w:rsidRDefault="00641695" w:rsidP="00641695"/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08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75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74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09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</w:tr>
      <w:tr w:rsidR="00641695" w:rsidTr="00641695">
        <w:trPr>
          <w:trHeight w:val="240"/>
        </w:trPr>
        <w:tc>
          <w:tcPr>
            <w:tcW w:w="2560" w:type="dxa"/>
            <w:noWrap/>
            <w:vAlign w:val="bottom"/>
          </w:tcPr>
          <w:p w:rsidR="00641695" w:rsidRDefault="00641695" w:rsidP="00641695">
            <w:r>
              <w:rPr>
                <w:sz w:val="22"/>
                <w:szCs w:val="22"/>
              </w:rPr>
              <w:t> </w:t>
            </w:r>
          </w:p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108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  <w:tc>
          <w:tcPr>
            <w:tcW w:w="1175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74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09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  <w:noWrap/>
            <w:vAlign w:val="bottom"/>
          </w:tcPr>
          <w:p w:rsidR="00641695" w:rsidRDefault="00641695" w:rsidP="00641695"/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817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1108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1175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74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</w:tcPr>
          <w:p w:rsidR="00641695" w:rsidRDefault="00641695" w:rsidP="00641695">
            <w:pPr>
              <w:jc w:val="center"/>
              <w:rPr>
                <w:color w:val="000000"/>
              </w:rPr>
            </w:pPr>
          </w:p>
        </w:tc>
      </w:tr>
      <w:tr w:rsidR="00641695" w:rsidTr="00641695">
        <w:trPr>
          <w:trHeight w:val="48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výsledok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hospodárenia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pred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zdanením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E247EF" w:rsidP="00641695">
            <w:pPr>
              <w:jc w:val="right"/>
            </w:pPr>
            <w:r>
              <w:t>9826,1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22%</w:t>
            </w:r>
          </w:p>
        </w:tc>
        <w:tc>
          <w:tcPr>
            <w:tcW w:w="1175" w:type="dxa"/>
            <w:noWrap/>
            <w:vAlign w:val="bottom"/>
          </w:tcPr>
          <w:p w:rsidR="00641695" w:rsidRDefault="005E76EF" w:rsidP="00641695">
            <w:pPr>
              <w:jc w:val="right"/>
            </w:pPr>
            <w:r>
              <w:t>7185,32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Z </w:t>
            </w:r>
            <w:proofErr w:type="spellStart"/>
            <w:r>
              <w:rPr>
                <w:color w:val="000000"/>
                <w:sz w:val="22"/>
                <w:szCs w:val="22"/>
              </w:rPr>
              <w:t>toho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teoretická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22 % 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/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pripočítateľné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E247EF" w:rsidP="00641695">
            <w:pPr>
              <w:jc w:val="right"/>
            </w:pPr>
            <w:r>
              <w:t>2267,19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  <w:rPr>
                <w:lang w:val="sk-SK"/>
              </w:rPr>
            </w:pPr>
            <w:r>
              <w:rPr>
                <w:sz w:val="22"/>
                <w:szCs w:val="22"/>
              </w:rPr>
              <w:t>22%</w:t>
            </w:r>
          </w:p>
        </w:tc>
        <w:tc>
          <w:tcPr>
            <w:tcW w:w="1175" w:type="dxa"/>
            <w:noWrap/>
            <w:vAlign w:val="bottom"/>
          </w:tcPr>
          <w:p w:rsidR="00641695" w:rsidRDefault="005E76EF" w:rsidP="00641695">
            <w:pPr>
              <w:jc w:val="right"/>
            </w:pPr>
            <w:r>
              <w:t>6205,86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daňovo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neuznané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Odpo</w:t>
            </w:r>
            <w:proofErr w:type="spellEnd"/>
            <w:r>
              <w:rPr>
                <w:color w:val="000000"/>
                <w:sz w:val="22"/>
                <w:szCs w:val="22"/>
                <w:lang w:val="sk-SK"/>
              </w:rPr>
              <w:t>čitateľné položky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5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40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umorovanie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straty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55"/>
        </w:trPr>
        <w:tc>
          <w:tcPr>
            <w:tcW w:w="2560" w:type="dxa"/>
          </w:tcPr>
          <w:p w:rsidR="00641695" w:rsidRDefault="00641695" w:rsidP="00641695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5E76EF" w:rsidP="00641695">
            <w:pPr>
              <w:jc w:val="right"/>
            </w:pPr>
            <w:r>
              <w:t>2518,59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</w:p>
        </w:tc>
        <w:tc>
          <w:tcPr>
            <w:tcW w:w="1175" w:type="dxa"/>
            <w:noWrap/>
            <w:vAlign w:val="bottom"/>
          </w:tcPr>
          <w:p w:rsidR="00641695" w:rsidRDefault="005E76EF" w:rsidP="00641695">
            <w:pPr>
              <w:jc w:val="right"/>
            </w:pPr>
            <w:r>
              <w:t>2812,14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641695" w:rsidTr="00641695">
        <w:trPr>
          <w:trHeight w:val="255"/>
        </w:trPr>
        <w:tc>
          <w:tcPr>
            <w:tcW w:w="2560" w:type="dxa"/>
          </w:tcPr>
          <w:p w:rsidR="00641695" w:rsidRDefault="00641695" w:rsidP="0064169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641695" w:rsidRDefault="00641695" w:rsidP="00641695"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</w:pPr>
          </w:p>
        </w:tc>
      </w:tr>
      <w:tr w:rsidR="00641695" w:rsidTr="00641695">
        <w:trPr>
          <w:trHeight w:val="255"/>
        </w:trPr>
        <w:tc>
          <w:tcPr>
            <w:tcW w:w="2560" w:type="dxa"/>
          </w:tcPr>
          <w:p w:rsidR="00641695" w:rsidRDefault="00641695" w:rsidP="00641695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celková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vykázaná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641695" w:rsidRDefault="005E76EF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2518,59</w:t>
            </w:r>
          </w:p>
        </w:tc>
        <w:tc>
          <w:tcPr>
            <w:tcW w:w="817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22%</w:t>
            </w:r>
          </w:p>
        </w:tc>
        <w:tc>
          <w:tcPr>
            <w:tcW w:w="1175" w:type="dxa"/>
            <w:noWrap/>
            <w:vAlign w:val="bottom"/>
          </w:tcPr>
          <w:p w:rsidR="00641695" w:rsidRDefault="005E76EF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2812,14</w:t>
            </w:r>
          </w:p>
        </w:tc>
        <w:tc>
          <w:tcPr>
            <w:tcW w:w="742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21%</w:t>
            </w:r>
          </w:p>
        </w:tc>
        <w:tc>
          <w:tcPr>
            <w:tcW w:w="1092" w:type="dxa"/>
            <w:noWrap/>
            <w:vAlign w:val="bottom"/>
          </w:tcPr>
          <w:p w:rsidR="00641695" w:rsidRDefault="00641695" w:rsidP="00641695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641695" w:rsidRDefault="00641695" w:rsidP="00641695">
      <w:pPr>
        <w:pStyle w:val="Zkladntext"/>
        <w:jc w:val="left"/>
        <w:rPr>
          <w:sz w:val="22"/>
          <w:szCs w:val="22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údajoch na podsúvahových účtoch</w:t>
      </w:r>
    </w:p>
    <w:p w:rsidR="00641695" w:rsidRDefault="00641695" w:rsidP="00641695">
      <w:pPr>
        <w:pStyle w:val="Zkladntext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180" w:name="_Toc530739920"/>
      <w:r>
        <w:rPr>
          <w:sz w:val="22"/>
          <w:szCs w:val="22"/>
        </w:rPr>
        <w:t>Najatý majetok</w:t>
      </w:r>
      <w:bookmarkEnd w:id="180"/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prenajíma priestory </w:t>
      </w:r>
      <w:proofErr w:type="spellStart"/>
      <w:r>
        <w:rPr>
          <w:sz w:val="22"/>
          <w:szCs w:val="22"/>
        </w:rPr>
        <w:t>prevádzkárne</w:t>
      </w:r>
      <w:proofErr w:type="spellEnd"/>
      <w:r>
        <w:rPr>
          <w:sz w:val="22"/>
          <w:szCs w:val="22"/>
        </w:rPr>
        <w:t xml:space="preserve"> a niektoré stroje.</w:t>
      </w:r>
    </w:p>
    <w:p w:rsidR="00641695" w:rsidRDefault="00641695" w:rsidP="0064169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Prenajatý majetok</w:t>
      </w:r>
    </w:p>
    <w:p w:rsidR="00641695" w:rsidRDefault="00641695" w:rsidP="00641695">
      <w:pPr>
        <w:pStyle w:val="Zkladntext"/>
        <w:ind w:left="360"/>
        <w:rPr>
          <w:sz w:val="22"/>
          <w:szCs w:val="22"/>
        </w:rPr>
      </w:pPr>
    </w:p>
    <w:p w:rsidR="00641695" w:rsidRDefault="00641695" w:rsidP="00641695">
      <w:pPr>
        <w:pStyle w:val="Zkladntext"/>
        <w:ind w:left="360"/>
        <w:rPr>
          <w:sz w:val="22"/>
          <w:szCs w:val="22"/>
        </w:rPr>
      </w:pPr>
      <w:proofErr w:type="spellStart"/>
      <w:r>
        <w:rPr>
          <w:sz w:val="22"/>
          <w:szCs w:val="22"/>
        </w:rPr>
        <w:t>Spoločnost</w:t>
      </w:r>
      <w:proofErr w:type="spellEnd"/>
      <w:r>
        <w:rPr>
          <w:sz w:val="22"/>
          <w:szCs w:val="22"/>
        </w:rPr>
        <w:t xml:space="preserve"> neprenajíma žiaden majetok.</w:t>
      </w: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iných aktívach a iných pasívach</w:t>
      </w:r>
    </w:p>
    <w:p w:rsidR="00641695" w:rsidRDefault="00641695" w:rsidP="00641695">
      <w:pPr>
        <w:pStyle w:val="Zkladntext"/>
        <w:jc w:val="left"/>
        <w:rPr>
          <w:sz w:val="22"/>
          <w:szCs w:val="22"/>
        </w:rPr>
      </w:pPr>
    </w:p>
    <w:p w:rsidR="00641695" w:rsidRDefault="00641695" w:rsidP="00641695">
      <w:pPr>
        <w:pStyle w:val="Zkladntext"/>
        <w:jc w:val="left"/>
        <w:rPr>
          <w:sz w:val="22"/>
          <w:szCs w:val="22"/>
        </w:rPr>
      </w:pPr>
    </w:p>
    <w:p w:rsidR="00641695" w:rsidRDefault="00641695" w:rsidP="0064169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181" w:name="_Toc530739921"/>
      <w:r>
        <w:rPr>
          <w:sz w:val="22"/>
          <w:szCs w:val="22"/>
        </w:rPr>
        <w:t>Prípadné ďalšie záväzky</w:t>
      </w:r>
      <w:bookmarkEnd w:id="181"/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  <w:r>
        <w:rPr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Zkladntext"/>
        <w:ind w:left="142"/>
        <w:rPr>
          <w:sz w:val="22"/>
          <w:szCs w:val="22"/>
        </w:rPr>
      </w:pPr>
    </w:p>
    <w:p w:rsidR="00641695" w:rsidRDefault="00641695" w:rsidP="00641695">
      <w:pPr>
        <w:pStyle w:val="Nadpis2"/>
        <w:jc w:val="left"/>
        <w:rPr>
          <w:sz w:val="22"/>
          <w:szCs w:val="22"/>
        </w:rPr>
      </w:pPr>
      <w:bookmarkStart w:id="182" w:name="_Toc530739922"/>
      <w:r>
        <w:rPr>
          <w:sz w:val="22"/>
          <w:szCs w:val="22"/>
        </w:rPr>
        <w:t>Ostatné finančné povinnosti</w:t>
      </w:r>
      <w:bookmarkEnd w:id="182"/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</w:rPr>
        <w:t>Spoločnosť nemá žiadne iné finančné povinnosti, ktoré by neboli uvedené v účtovnej závierke.</w:t>
      </w:r>
    </w:p>
    <w:p w:rsidR="00641695" w:rsidRDefault="00641695" w:rsidP="00641695">
      <w:pPr>
        <w:pStyle w:val="Nadpis1"/>
        <w:jc w:val="left"/>
      </w:pPr>
      <w:bookmarkStart w:id="183" w:name="_Toc530739923"/>
    </w:p>
    <w:p w:rsidR="00641695" w:rsidRDefault="00641695" w:rsidP="00641695">
      <w:pPr>
        <w:pStyle w:val="Nadpis1"/>
        <w:jc w:val="left"/>
      </w:pPr>
      <w:r>
        <w:t>Informácie o príjmoch a výhodách členov štatutárnych orgánov, dozorných orgánov</w:t>
      </w:r>
      <w:bookmarkEnd w:id="183"/>
      <w:r>
        <w:t xml:space="preserve"> a iných orgánov účtovnej jednotky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Členovia v roku 201</w:t>
      </w:r>
      <w:r w:rsidR="005E76EF">
        <w:rPr>
          <w:sz w:val="22"/>
          <w:szCs w:val="22"/>
        </w:rPr>
        <w:t>8</w:t>
      </w:r>
      <w:r>
        <w:rPr>
          <w:sz w:val="22"/>
          <w:szCs w:val="22"/>
        </w:rPr>
        <w:t xml:space="preserve"> za vykonanie funkcie neboli odmeňovaní.</w:t>
      </w:r>
    </w:p>
    <w:p w:rsidR="00641695" w:rsidRDefault="00641695" w:rsidP="00641695">
      <w:pPr>
        <w:pStyle w:val="Nadpis1"/>
        <w:jc w:val="left"/>
        <w:rPr>
          <w:sz w:val="22"/>
          <w:szCs w:val="22"/>
        </w:rPr>
      </w:pPr>
      <w:bookmarkStart w:id="184" w:name="_Toc530739924"/>
      <w:r>
        <w:rPr>
          <w:sz w:val="22"/>
          <w:szCs w:val="22"/>
        </w:rPr>
        <w:t>Informácie o ekonomických vzťahoch účtovnej jednotky a spriaznených osôb</w:t>
      </w:r>
      <w:bookmarkEnd w:id="184"/>
    </w:p>
    <w:p w:rsidR="00641695" w:rsidRDefault="00641695" w:rsidP="006416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neuskutočnila v priebehu účtovného obdobia žiadne transakcie so spriaznenými osobami.</w:t>
      </w:r>
    </w:p>
    <w:p w:rsidR="00641695" w:rsidRDefault="00641695" w:rsidP="00641695">
      <w:pPr>
        <w:pStyle w:val="Zkladntext"/>
        <w:rPr>
          <w:sz w:val="22"/>
          <w:szCs w:val="22"/>
        </w:rPr>
      </w:pPr>
    </w:p>
    <w:tbl>
      <w:tblPr>
        <w:tblW w:w="7664" w:type="dxa"/>
        <w:tblInd w:w="-290" w:type="dxa"/>
        <w:tblCellMar>
          <w:left w:w="70" w:type="dxa"/>
          <w:right w:w="70" w:type="dxa"/>
        </w:tblCellMar>
        <w:tblLook w:val="0000"/>
      </w:tblPr>
      <w:tblGrid>
        <w:gridCol w:w="3562"/>
        <w:gridCol w:w="1177"/>
        <w:gridCol w:w="1177"/>
        <w:gridCol w:w="874"/>
        <w:gridCol w:w="874"/>
      </w:tblGrid>
      <w:tr w:rsidR="00641695" w:rsidTr="00641695">
        <w:trPr>
          <w:cantSplit/>
          <w:trHeight w:val="600"/>
        </w:trPr>
        <w:tc>
          <w:tcPr>
            <w:tcW w:w="3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64169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Spriaznená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osoba</w:t>
            </w:r>
            <w:proofErr w:type="spellEnd"/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5E76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5E76E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5E76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5E76EF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5E76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5E76EF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5E76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5E76EF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641695" w:rsidTr="00641695">
        <w:trPr>
          <w:cantSplit/>
          <w:trHeight w:val="600"/>
        </w:trPr>
        <w:tc>
          <w:tcPr>
            <w:tcW w:w="3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6416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6416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6416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41695" w:rsidRDefault="00641695" w:rsidP="006416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</w:tr>
      <w:tr w:rsidR="00641695" w:rsidTr="00641695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1695" w:rsidTr="00641695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1695" w:rsidTr="00641695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1695" w:rsidTr="00641695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41695" w:rsidRDefault="00641695" w:rsidP="00641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641695" w:rsidP="00641695">
      <w:pPr>
        <w:pStyle w:val="Zkladntext"/>
        <w:rPr>
          <w:sz w:val="22"/>
          <w:szCs w:val="22"/>
        </w:rPr>
      </w:pPr>
    </w:p>
    <w:p w:rsidR="00641695" w:rsidRDefault="005E76EF" w:rsidP="0064169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V Zemianskej Olči dňa 30.06.2019</w:t>
      </w:r>
    </w:p>
    <w:p w:rsidR="00641695" w:rsidRDefault="00641695" w:rsidP="00641695">
      <w:pPr>
        <w:rPr>
          <w:lang w:val="cs-CZ"/>
        </w:rPr>
      </w:pPr>
    </w:p>
    <w:p w:rsidR="00641695" w:rsidRDefault="00641695" w:rsidP="00641695">
      <w:pPr>
        <w:rPr>
          <w:lang w:val="cs-CZ"/>
        </w:rPr>
      </w:pPr>
    </w:p>
    <w:p w:rsidR="00641695" w:rsidRDefault="00641695" w:rsidP="00641695"/>
    <w:p w:rsidR="00057D69" w:rsidRDefault="00057D69"/>
    <w:sectPr w:rsidR="00057D69" w:rsidSect="00641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0E0CDFE"/>
    <w:lvl w:ilvl="0">
      <w:start w:val="1"/>
      <w:numFmt w:val="bullet"/>
      <w:pStyle w:val="Pismenk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26134F3F"/>
    <w:multiLevelType w:val="hybridMultilevel"/>
    <w:tmpl w:val="20B4DE4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FC543BA"/>
    <w:multiLevelType w:val="singleLevel"/>
    <w:tmpl w:val="06B81CF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  <w:lvlOverride w:ilvl="0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641695"/>
    <w:rsid w:val="00057D69"/>
    <w:rsid w:val="000E56D4"/>
    <w:rsid w:val="00286FD8"/>
    <w:rsid w:val="005E76EF"/>
    <w:rsid w:val="00641695"/>
    <w:rsid w:val="00E24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16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Nadpis1">
    <w:name w:val="heading 1"/>
    <w:basedOn w:val="Normlny"/>
    <w:next w:val="Normlny"/>
    <w:link w:val="Nadpis1Char"/>
    <w:qFormat/>
    <w:rsid w:val="00641695"/>
    <w:pPr>
      <w:keepNext/>
      <w:jc w:val="center"/>
      <w:outlineLvl w:val="0"/>
    </w:pPr>
    <w:rPr>
      <w:b/>
      <w:bCs/>
      <w:sz w:val="28"/>
      <w:lang w:val="sk-SK" w:eastAsia="cs-CZ"/>
    </w:rPr>
  </w:style>
  <w:style w:type="paragraph" w:styleId="Nadpis2">
    <w:name w:val="heading 2"/>
    <w:basedOn w:val="Normlny"/>
    <w:next w:val="Normlny"/>
    <w:link w:val="Nadpis2Char"/>
    <w:qFormat/>
    <w:rsid w:val="00641695"/>
    <w:pPr>
      <w:keepNext/>
      <w:jc w:val="center"/>
      <w:outlineLvl w:val="1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4169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64169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rsid w:val="00641695"/>
    <w:pPr>
      <w:spacing w:line="360" w:lineRule="auto"/>
      <w:jc w:val="both"/>
    </w:pPr>
    <w:rPr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4169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641695"/>
    <w:pPr>
      <w:numPr>
        <w:numId w:val="1"/>
      </w:numPr>
      <w:tabs>
        <w:tab w:val="clear" w:pos="360"/>
        <w:tab w:val="num" w:pos="426"/>
      </w:tabs>
      <w:spacing w:line="240" w:lineRule="auto"/>
      <w:ind w:left="426" w:hanging="426"/>
    </w:pPr>
    <w:rPr>
      <w:b/>
      <w:sz w:val="18"/>
      <w:szCs w:val="20"/>
      <w:lang w:eastAsia="en-US"/>
    </w:rPr>
  </w:style>
  <w:style w:type="paragraph" w:customStyle="1" w:styleId="Tabulka">
    <w:name w:val="Tabulka"/>
    <w:basedOn w:val="Normlny"/>
    <w:rsid w:val="00641695"/>
    <w:rPr>
      <w:color w:val="000000"/>
      <w:sz w:val="18"/>
      <w:szCs w:val="20"/>
      <w:lang w:val="sk-SK" w:eastAsia="en-US"/>
    </w:rPr>
  </w:style>
  <w:style w:type="paragraph" w:styleId="Hlavika">
    <w:name w:val="header"/>
    <w:basedOn w:val="Normlny"/>
    <w:link w:val="HlavikaChar"/>
    <w:semiHidden/>
    <w:rsid w:val="00641695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character" w:customStyle="1" w:styleId="HlavikaChar">
    <w:name w:val="Hlavička Char"/>
    <w:basedOn w:val="Predvolenpsmoodseku"/>
    <w:link w:val="Hlavika"/>
    <w:semiHidden/>
    <w:rsid w:val="00641695"/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21">
    <w:name w:val="Body Text 21"/>
    <w:basedOn w:val="Normlny"/>
    <w:rsid w:val="00641695"/>
    <w:pPr>
      <w:tabs>
        <w:tab w:val="left" w:pos="567"/>
        <w:tab w:val="left" w:pos="1418"/>
      </w:tabs>
      <w:overflowPunct w:val="0"/>
      <w:autoSpaceDE w:val="0"/>
      <w:autoSpaceDN w:val="0"/>
      <w:adjustRightInd w:val="0"/>
      <w:textAlignment w:val="baseline"/>
    </w:pPr>
    <w:rPr>
      <w:b/>
      <w:szCs w:val="20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e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3.xls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Pracovn__h_rok_programu_Microsoft_Office_Excel_97-2003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12</Pages>
  <Words>1815</Words>
  <Characters>10350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cp:lastPrinted>2019-06-30T20:58:00Z</cp:lastPrinted>
  <dcterms:created xsi:type="dcterms:W3CDTF">2019-06-30T19:56:00Z</dcterms:created>
  <dcterms:modified xsi:type="dcterms:W3CDTF">2019-06-30T20:58:00Z</dcterms:modified>
</cp:coreProperties>
</file>