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E080C" w:rsidRDefault="004240A2">
      <w:pPr>
        <w:pStyle w:val="Nzov"/>
        <w:spacing w:before="0" w:beforeAutospacing="0" w:after="240"/>
        <w:jc w:val="right"/>
        <w:rPr>
          <w:b w:val="0"/>
        </w:rPr>
      </w:pPr>
      <w:r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1"/>
        <w:gridCol w:w="278"/>
        <w:gridCol w:w="329"/>
        <w:gridCol w:w="232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08"/>
        <w:gridCol w:w="40"/>
        <w:gridCol w:w="5"/>
        <w:gridCol w:w="255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52"/>
        <w:gridCol w:w="179"/>
      </w:tblGrid>
      <w:tr w:rsidR="000E080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0E080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1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 w:rsidP="000E02C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zostavenej k 31.12.20</w:t>
            </w:r>
            <w:r w:rsidR="009155CA">
              <w:rPr>
                <w:rFonts w:cs="Arial"/>
                <w:szCs w:val="22"/>
                <w:lang w:eastAsia="sk-SK"/>
              </w:rPr>
              <w:t>1</w:t>
            </w:r>
            <w:r w:rsidR="00234ABA"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0E080C" w:rsidRDefault="004240A2">
            <w:pPr>
              <w:ind w:left="-44" w:hanging="27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0E080C" w:rsidRDefault="004240A2">
            <w:pPr>
              <w:ind w:hanging="47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0E080C" w:rsidRDefault="004240A2">
            <w:pPr>
              <w:ind w:hanging="52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0E080C" w:rsidRDefault="004240A2">
            <w:pPr>
              <w:ind w:firstLine="109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0E080C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Pr="00A64737" w:rsidRDefault="00855747">
            <w:pPr>
              <w:rPr>
                <w:rFonts w:cs="Arial"/>
                <w:szCs w:val="22"/>
                <w:lang w:val="en-US" w:eastAsia="sk-SK"/>
              </w:rPr>
            </w:pPr>
            <w:r>
              <w:rPr>
                <w:rFonts w:cs="Arial"/>
                <w:szCs w:val="22"/>
                <w:lang w:val="en-US" w:eastAsia="sk-SK"/>
              </w:rPr>
              <w:t>8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855747" w:rsidP="00F035B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</w:tr>
      <w:tr w:rsidR="000E080C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bottom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Bezprostredne predchádzajúce obdobie od</w:t>
            </w:r>
          </w:p>
        </w:tc>
        <w:tc>
          <w:tcPr>
            <w:tcW w:w="125" w:type="pct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1 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85574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855747" w:rsidP="0057036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</w:tr>
      <w:tr w:rsidR="000E080C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  <w:r w:rsidR="00855747"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0E080C" w:rsidRDefault="000E080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0E080C" w:rsidRDefault="000E080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0E080C" w:rsidRDefault="004240A2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Y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E080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0E080C" w:rsidRDefault="004240A2">
            <w:pPr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0E080C" w:rsidRDefault="004240A2">
            <w:pPr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Š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0E080C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E080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0E080C" w:rsidRDefault="004240A2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cantSplit/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  <w:p w:rsidR="000E080C" w:rsidRDefault="009155C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31.01.201</w:t>
            </w:r>
            <w:r w:rsidR="00855747"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E080C">
        <w:trPr>
          <w:cantSplit/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570361" w:rsidRDefault="00234AB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12.6.201</w:t>
            </w:r>
            <w:r w:rsidR="00855747"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5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5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E080C" w:rsidRDefault="005B2F2B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55747" w:rsidRDefault="00855747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31hJrS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855747" w:rsidRDefault="00855747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4240A2">
        <w:rPr>
          <w:rFonts w:cs="Arial"/>
          <w:szCs w:val="22"/>
        </w:rPr>
        <w:t xml:space="preserve">*) Vyznačuje sa    </w:t>
      </w:r>
      <w:r w:rsidR="004240A2">
        <w:rPr>
          <w:rFonts w:cs="Arial"/>
          <w:b/>
          <w:bCs/>
          <w:szCs w:val="22"/>
        </w:rPr>
        <w:t xml:space="preserve"> </w:t>
      </w:r>
    </w:p>
    <w:p w:rsidR="000E080C" w:rsidRDefault="004240A2">
      <w:pPr>
        <w:pStyle w:val="Nzov"/>
        <w:spacing w:before="0" w:beforeAutospacing="0" w:after="60"/>
        <w:jc w:val="left"/>
      </w:pPr>
      <w:r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0E080C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080C" w:rsidRDefault="004240A2">
            <w:pPr>
              <w:pStyle w:val="TopHeader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080C" w:rsidRDefault="004240A2">
            <w:pPr>
              <w:pStyle w:val="TopHeader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E080C" w:rsidRDefault="004240A2">
            <w:pPr>
              <w:pStyle w:val="TopHeader"/>
            </w:pPr>
            <w:r>
              <w:t>Bezprostredne predchádzajúce účtovné obdobie</w:t>
            </w:r>
          </w:p>
        </w:tc>
      </w:tr>
      <w:tr w:rsidR="000E080C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E080C" w:rsidRDefault="004240A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E080C" w:rsidRDefault="004240A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0E080C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E080C" w:rsidRDefault="004240A2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E080C" w:rsidRDefault="004240A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E080C" w:rsidRDefault="004240A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0E080C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080C" w:rsidRDefault="004240A2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E080C" w:rsidRDefault="004240A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0E080C" w:rsidRDefault="000E080C">
      <w:pPr>
        <w:pStyle w:val="Nzov"/>
        <w:spacing w:before="0" w:beforeAutospacing="0" w:after="0"/>
        <w:jc w:val="left"/>
      </w:pPr>
    </w:p>
    <w:p w:rsidR="000E080C" w:rsidRDefault="000E080C"/>
    <w:p w:rsidR="000E080C" w:rsidRDefault="000E080C"/>
    <w:p w:rsidR="000E080C" w:rsidRDefault="004240A2">
      <w:pPr>
        <w:pStyle w:val="Nzov"/>
        <w:spacing w:before="0" w:beforeAutospacing="0" w:after="0"/>
        <w:jc w:val="both"/>
      </w:pPr>
      <w: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0E080C" w:rsidRDefault="004240A2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05"/>
        <w:gridCol w:w="1542"/>
        <w:gridCol w:w="1522"/>
        <w:gridCol w:w="1685"/>
        <w:gridCol w:w="1543"/>
      </w:tblGrid>
      <w:tr w:rsidR="000E080C">
        <w:trPr>
          <w:cantSplit/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jc w:val="center"/>
              <w:rPr>
                <w:b/>
              </w:rPr>
            </w:pPr>
            <w:r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jc w:val="center"/>
              <w:rPr>
                <w:b/>
              </w:rPr>
            </w:pPr>
            <w:r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jc w:val="center"/>
              <w:rPr>
                <w:b/>
              </w:rPr>
            </w:pPr>
            <w:r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E080C" w:rsidRDefault="004240A2">
            <w:pPr>
              <w:jc w:val="center"/>
              <w:rPr>
                <w:b/>
              </w:rPr>
            </w:pPr>
            <w:r>
              <w:rPr>
                <w:b/>
              </w:rPr>
              <w:t>Iný podiel na ostatných položkách VI ako na ZI</w:t>
            </w:r>
          </w:p>
          <w:p w:rsidR="000E080C" w:rsidRDefault="004240A2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0E080C">
        <w:trPr>
          <w:cantSplit/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0E080C" w:rsidRDefault="000E080C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080C" w:rsidRDefault="004240A2">
            <w:pPr>
              <w:jc w:val="center"/>
              <w:rPr>
                <w:b/>
              </w:rPr>
            </w:pPr>
            <w:r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080C" w:rsidRDefault="004240A2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E080C" w:rsidRDefault="000E080C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0E080C" w:rsidRDefault="000E080C"/>
        </w:tc>
      </w:tr>
      <w:tr w:rsidR="000E080C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0E080C" w:rsidRDefault="000E080C">
            <w:pPr>
              <w:jc w:val="center"/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E080C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E080C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080C" w:rsidRDefault="004240A2">
            <w:pPr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0E080C" w:rsidRDefault="004240A2">
            <w:pPr>
              <w:jc w:val="center"/>
            </w:pPr>
            <w:r>
              <w:t>e</w:t>
            </w:r>
          </w:p>
        </w:tc>
      </w:tr>
      <w:tr w:rsidR="000E080C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E080C" w:rsidRDefault="00234ABA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Deniss</w:t>
            </w:r>
            <w:proofErr w:type="spellEnd"/>
            <w:r>
              <w:rPr>
                <w:szCs w:val="22"/>
              </w:rPr>
              <w:t xml:space="preserve"> </w:t>
            </w:r>
            <w:proofErr w:type="spellStart"/>
            <w:r>
              <w:rPr>
                <w:szCs w:val="22"/>
              </w:rPr>
              <w:t>Bubnovs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E080C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5 000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E080C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080C" w:rsidRDefault="004240A2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0E080C" w:rsidRDefault="000E080C"/>
        </w:tc>
      </w:tr>
      <w:tr w:rsidR="000E080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E080C" w:rsidRDefault="000E080C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080C" w:rsidRDefault="000E080C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E080C" w:rsidRDefault="000E080C"/>
        </w:tc>
      </w:tr>
      <w:tr w:rsidR="000E080C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E080C" w:rsidRDefault="000E080C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080C" w:rsidRDefault="000E080C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E080C" w:rsidRDefault="000E080C"/>
        </w:tc>
      </w:tr>
      <w:tr w:rsidR="000E080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E080C" w:rsidRDefault="000E080C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080C" w:rsidRDefault="000E080C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E080C" w:rsidRDefault="000E080C"/>
        </w:tc>
      </w:tr>
      <w:tr w:rsidR="000E080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E080C" w:rsidRDefault="000E080C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080C" w:rsidRDefault="000E080C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E080C" w:rsidRDefault="000E080C"/>
        </w:tc>
      </w:tr>
      <w:tr w:rsidR="000E080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E080C" w:rsidRDefault="004240A2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E080C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E080C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E080C" w:rsidRDefault="004240A2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0E080C" w:rsidRDefault="000E080C"/>
        </w:tc>
      </w:tr>
    </w:tbl>
    <w:p w:rsidR="000E080C" w:rsidRDefault="000E080C"/>
    <w:p w:rsidR="000E080C" w:rsidRDefault="000E080C"/>
    <w:p w:rsidR="000E080C" w:rsidRDefault="000E080C"/>
    <w:p w:rsidR="000E080C" w:rsidRDefault="000E080C"/>
    <w:p w:rsidR="000E080C" w:rsidRDefault="004240A2">
      <w:pPr>
        <w:pStyle w:val="Nzov"/>
        <w:spacing w:before="0" w:beforeAutospacing="0" w:after="0"/>
        <w:jc w:val="both"/>
      </w:pPr>
      <w:r>
        <w:t xml:space="preserve">3. Informácie k časti F. písm. a) prílohy č. 3 o dlhodobom nehmotnom majetku         </w:t>
      </w:r>
    </w:p>
    <w:p w:rsidR="000E080C" w:rsidRDefault="004240A2">
      <w:pPr>
        <w:pStyle w:val="Nzov"/>
        <w:spacing w:before="0" w:beforeAutospacing="0" w:after="0"/>
        <w:jc w:val="both"/>
      </w:pPr>
      <w:r>
        <w:rPr>
          <w:b w:val="0"/>
        </w:rPr>
        <w:t>Spoločnosť nevlastní dlhodobý nehmotný majetok</w:t>
      </w:r>
    </w:p>
    <w:p w:rsidR="000E080C" w:rsidRDefault="004240A2">
      <w:pPr>
        <w:pStyle w:val="Nzov"/>
        <w:keepNext w:val="0"/>
        <w:spacing w:before="0" w:beforeAutospacing="0" w:after="0"/>
        <w:jc w:val="both"/>
      </w:pPr>
      <w:r>
        <w:t xml:space="preserve">4. Informácie k časti F. písm. c) prílohy č. 3 o dlhodobom nehmotnom majetku </w:t>
      </w:r>
    </w:p>
    <w:p w:rsidR="000E080C" w:rsidRDefault="004240A2">
      <w:pPr>
        <w:pStyle w:val="Nzov"/>
        <w:spacing w:before="0" w:beforeAutospacing="0" w:after="0"/>
        <w:jc w:val="both"/>
        <w:rPr>
          <w:b w:val="0"/>
        </w:rPr>
      </w:pPr>
      <w:r>
        <w:rPr>
          <w:b w:val="0"/>
        </w:rPr>
        <w:t>Spoločnosť nevlastní dlhodobý nehmotný majetok</w:t>
      </w:r>
    </w:p>
    <w:p w:rsidR="000E080C" w:rsidRDefault="004240A2">
      <w:pPr>
        <w:jc w:val="both"/>
        <w:rPr>
          <w:b/>
        </w:rPr>
      </w:pPr>
      <w:r>
        <w:rPr>
          <w:b/>
        </w:rPr>
        <w:t>5. Informácie k časti F. písm. a) prílohy č. 3 o dlhodobom hmotnom majetku</w:t>
      </w:r>
    </w:p>
    <w:p w:rsidR="000E080C" w:rsidRDefault="004240A2">
      <w:pPr>
        <w:pStyle w:val="Nzov"/>
        <w:spacing w:before="0" w:beforeAutospacing="0" w:after="0"/>
        <w:jc w:val="both"/>
        <w:rPr>
          <w:b w:val="0"/>
        </w:rPr>
      </w:pPr>
      <w:r>
        <w:rPr>
          <w:b w:val="0"/>
        </w:rPr>
        <w:t>Spoločnosť nevlastní dlhodobý hmotný majetok</w:t>
      </w:r>
    </w:p>
    <w:p w:rsidR="000E080C" w:rsidRDefault="004240A2">
      <w:pPr>
        <w:jc w:val="both"/>
        <w:rPr>
          <w:b/>
        </w:rPr>
      </w:pPr>
      <w:r>
        <w:rPr>
          <w:b/>
        </w:rPr>
        <w:t xml:space="preserve">6. Informácie k časti F. písm. c) prílohy č. 3 o dlhodobom hmotnom majetku </w:t>
      </w:r>
    </w:p>
    <w:p w:rsidR="000E080C" w:rsidRDefault="004240A2">
      <w:pPr>
        <w:pStyle w:val="Nzov"/>
        <w:spacing w:before="0" w:beforeAutospacing="0" w:after="0"/>
        <w:jc w:val="both"/>
        <w:rPr>
          <w:b w:val="0"/>
        </w:rPr>
      </w:pPr>
      <w:r>
        <w:rPr>
          <w:b w:val="0"/>
        </w:rPr>
        <w:t>Spoločnosť nevlastní dlhodobý hmotný majetok</w:t>
      </w:r>
    </w:p>
    <w:p w:rsidR="000E080C" w:rsidRDefault="004240A2">
      <w:pPr>
        <w:jc w:val="both"/>
        <w:rPr>
          <w:b/>
        </w:rPr>
      </w:pPr>
      <w:r>
        <w:rPr>
          <w:b/>
        </w:rPr>
        <w:t xml:space="preserve">7. Informácie k časti F. písm. j) prílohy č. 3 o  dlhodobom finančnom majetku        </w:t>
      </w:r>
    </w:p>
    <w:p w:rsidR="000E080C" w:rsidRDefault="004240A2">
      <w:pPr>
        <w:pStyle w:val="Nzov"/>
        <w:spacing w:before="0" w:beforeAutospacing="0" w:after="0"/>
        <w:jc w:val="both"/>
        <w:rPr>
          <w:b w:val="0"/>
        </w:rPr>
      </w:pPr>
      <w:r>
        <w:rPr>
          <w:b w:val="0"/>
        </w:rPr>
        <w:t xml:space="preserve"> Spoločnosť nevlastní dlhodobý finančný majetok               </w:t>
      </w:r>
    </w:p>
    <w:p w:rsidR="000E080C" w:rsidRDefault="004240A2">
      <w:pPr>
        <w:pStyle w:val="Nzov"/>
        <w:keepNext w:val="0"/>
        <w:widowControl w:val="0"/>
        <w:spacing w:before="0" w:beforeAutospacing="0" w:after="0"/>
        <w:jc w:val="both"/>
        <w:rPr>
          <w:bCs w:val="0"/>
          <w:kern w:val="0"/>
          <w:szCs w:val="24"/>
        </w:rPr>
      </w:pPr>
      <w:r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p w:rsidR="000E080C" w:rsidRDefault="004240A2">
      <w:pPr>
        <w:pStyle w:val="Nzov"/>
        <w:spacing w:before="0" w:beforeAutospacing="0" w:after="0"/>
        <w:jc w:val="both"/>
        <w:rPr>
          <w:b w:val="0"/>
        </w:rPr>
      </w:pPr>
      <w:r>
        <w:rPr>
          <w:b w:val="0"/>
        </w:rPr>
        <w:t>Spoločnosť nevlastní dlhodobý finančný majetok</w:t>
      </w:r>
    </w:p>
    <w:p w:rsidR="000E080C" w:rsidRDefault="004240A2">
      <w:pPr>
        <w:pStyle w:val="Nzov"/>
        <w:spacing w:before="0" w:beforeAutospacing="0" w:after="0"/>
        <w:jc w:val="both"/>
      </w:pPr>
      <w:r>
        <w:rPr>
          <w:bCs w:val="0"/>
          <w:kern w:val="0"/>
          <w:szCs w:val="24"/>
        </w:rPr>
        <w:t>9</w:t>
      </w:r>
      <w:r>
        <w:t>. Informácie k časti F. písm. i) prílohy č. 3 o štruktúre dlhodobého finančného majetku</w:t>
      </w:r>
    </w:p>
    <w:p w:rsidR="000E080C" w:rsidRDefault="004240A2">
      <w:pPr>
        <w:pStyle w:val="Nzov"/>
        <w:spacing w:before="0" w:beforeAutospacing="0" w:after="0"/>
        <w:jc w:val="both"/>
        <w:rPr>
          <w:b w:val="0"/>
        </w:rPr>
      </w:pPr>
      <w:r>
        <w:rPr>
          <w:b w:val="0"/>
        </w:rPr>
        <w:t>Spoločnosť nevlastní dlhodobý finančný majetok</w:t>
      </w:r>
    </w:p>
    <w:p w:rsidR="000E080C" w:rsidRDefault="004240A2">
      <w:pPr>
        <w:pStyle w:val="Nzov"/>
        <w:spacing w:before="0" w:beforeAutospacing="0" w:after="0"/>
        <w:jc w:val="both"/>
      </w:pPr>
      <w:r>
        <w:t xml:space="preserve">10. Informácie k časti F. písm. j) a l) prílohy č. 3 o dlhových CP držaných do splatnosti </w:t>
      </w:r>
    </w:p>
    <w:p w:rsidR="000E080C" w:rsidRDefault="004240A2">
      <w:pPr>
        <w:pStyle w:val="Nzov"/>
        <w:keepNext w:val="0"/>
        <w:widowControl w:val="0"/>
        <w:spacing w:before="0" w:beforeAutospacing="0" w:after="0"/>
        <w:jc w:val="both"/>
      </w:pPr>
      <w:r>
        <w:t>11. Informácie k časti F. písm. j) a l) prílohy č. 3 o poskytnutých dlhodobých pôžičkách</w:t>
      </w:r>
    </w:p>
    <w:p w:rsidR="000E080C" w:rsidRDefault="004240A2">
      <w:pPr>
        <w:jc w:val="both"/>
      </w:pPr>
      <w:r>
        <w:t>Spoločnosť neposkytla dlhodobé pôžičky</w:t>
      </w:r>
    </w:p>
    <w:p w:rsidR="000E080C" w:rsidRDefault="004240A2">
      <w:pPr>
        <w:pStyle w:val="Nzov"/>
        <w:keepNext w:val="0"/>
        <w:spacing w:before="0" w:beforeAutospacing="0" w:after="0"/>
        <w:jc w:val="both"/>
      </w:pPr>
      <w:r>
        <w:t>12. Informácie k časti F. písm. o) prílohy č. 3 o opravných položkách k zásobám</w:t>
      </w:r>
    </w:p>
    <w:p w:rsidR="000E080C" w:rsidRDefault="004240A2">
      <w:pPr>
        <w:jc w:val="both"/>
      </w:pPr>
      <w:r>
        <w:t xml:space="preserve">Spoločnosť neúčtovala o opravných položkách k zásobám. </w:t>
      </w:r>
    </w:p>
    <w:p w:rsidR="000E080C" w:rsidRDefault="004240A2">
      <w:pPr>
        <w:pStyle w:val="Nzov"/>
        <w:spacing w:before="0" w:beforeAutospacing="0" w:after="0"/>
        <w:jc w:val="both"/>
      </w:pPr>
      <w:r>
        <w:lastRenderedPageBreak/>
        <w:t xml:space="preserve">13. Informácie k časti F. písm. p) prílohy č. 3 o zásobách, na ktoré je zriadené záložné právo a o zásobách, pri ktorých má účtovná jednotka obmedzené právo s nimi nakladať </w:t>
      </w:r>
    </w:p>
    <w:p w:rsidR="000E080C" w:rsidRDefault="004240A2">
      <w:pPr>
        <w:pStyle w:val="Nzov"/>
        <w:spacing w:before="0" w:beforeAutospacing="0" w:after="0"/>
        <w:jc w:val="both"/>
        <w:rPr>
          <w:b w:val="0"/>
        </w:rPr>
      </w:pPr>
      <w:r>
        <w:rPr>
          <w:b w:val="0"/>
        </w:rPr>
        <w:t>Spoločnosť nevlastní zásoby</w:t>
      </w:r>
    </w:p>
    <w:p w:rsidR="000E080C" w:rsidRDefault="004240A2">
      <w:pPr>
        <w:pStyle w:val="Nzov"/>
        <w:spacing w:before="0" w:beforeAutospacing="0" w:after="0"/>
        <w:jc w:val="both"/>
      </w:pPr>
      <w:r>
        <w:t>14. Informácie k časti F. písm. q) prílohy č. 3 o zákazkovej výrobe a o zákazkovej výstavbe nehnuteľnosti určenej na predaj</w:t>
      </w:r>
    </w:p>
    <w:p w:rsidR="000E080C" w:rsidRDefault="004240A2">
      <w:pPr>
        <w:jc w:val="both"/>
      </w:pPr>
      <w:r>
        <w:t>Spoločnosť nevykonáva zákazkovú výrobu</w:t>
      </w:r>
    </w:p>
    <w:p w:rsidR="000E080C" w:rsidRDefault="004240A2">
      <w:pPr>
        <w:pStyle w:val="Nzov"/>
        <w:spacing w:before="0" w:beforeAutospacing="0" w:after="0"/>
        <w:jc w:val="both"/>
      </w:pPr>
      <w:r>
        <w:t xml:space="preserve">15. Informácie k časti F. písm. r) prílohy č. 3 o vývoji opravnej položky  k pohľadávkam </w:t>
      </w:r>
    </w:p>
    <w:p w:rsidR="000E080C" w:rsidRDefault="004240A2">
      <w:pPr>
        <w:jc w:val="both"/>
      </w:pPr>
      <w:r>
        <w:t>Spoločnosť nevytvárala opravné položky k pohľadávkam</w:t>
      </w:r>
    </w:p>
    <w:p w:rsidR="000E080C" w:rsidRDefault="004240A2">
      <w:pPr>
        <w:pStyle w:val="Nzov"/>
        <w:keepNext w:val="0"/>
        <w:widowControl w:val="0"/>
        <w:spacing w:before="0" w:beforeAutospacing="0" w:after="0"/>
        <w:jc w:val="both"/>
      </w:pPr>
      <w:r>
        <w:t xml:space="preserve">16. Informácie k časti F. písm. s) prílohy č. 3 o  vekovej štruktúre pohľadávok            </w:t>
      </w:r>
    </w:p>
    <w:p w:rsidR="000E080C" w:rsidRDefault="004240A2">
      <w:pPr>
        <w:pStyle w:val="Nzov"/>
        <w:keepNext w:val="0"/>
        <w:spacing w:before="0" w:beforeAutospacing="0" w:after="0"/>
        <w:jc w:val="both"/>
      </w:pPr>
      <w:r>
        <w:t xml:space="preserve">17. Informácie k časti F. písm. t) a u) prílohy č. 3  o pohľadávkach zabezpečených záložným právom alebo inou formou zabezpečenia   </w:t>
      </w:r>
    </w:p>
    <w:p w:rsidR="000E080C" w:rsidRDefault="004240A2">
      <w:pPr>
        <w:pStyle w:val="Nzov"/>
        <w:keepNext w:val="0"/>
        <w:widowControl w:val="0"/>
        <w:spacing w:before="0" w:beforeAutospacing="0" w:after="0"/>
        <w:jc w:val="both"/>
        <w:rPr>
          <w:b w:val="0"/>
        </w:rPr>
      </w:pPr>
      <w:r>
        <w:rPr>
          <w:b w:val="0"/>
        </w:rPr>
        <w:t>Spoločnosť nemá žiadne pohľadávky</w:t>
      </w:r>
      <w:r>
        <w:rPr>
          <w:rFonts w:cs="Arial"/>
          <w:b w:val="0"/>
          <w:bCs w:val="0"/>
          <w:kern w:val="0"/>
          <w:szCs w:val="22"/>
        </w:rPr>
        <w:t xml:space="preserve">                                                                                                                                                           </w:t>
      </w:r>
    </w:p>
    <w:p w:rsidR="000E080C" w:rsidRDefault="004240A2">
      <w:pPr>
        <w:pStyle w:val="Nzov"/>
        <w:spacing w:before="0" w:beforeAutospacing="0" w:after="0"/>
        <w:jc w:val="both"/>
      </w:pPr>
      <w:r>
        <w:t xml:space="preserve">18. Informácie k časti F. písm. w)  prílohy č. 3 o krátkodobom finančnom majetku </w:t>
      </w:r>
    </w:p>
    <w:p w:rsidR="000E080C" w:rsidRDefault="004240A2">
      <w:pPr>
        <w:pStyle w:val="Nzov"/>
        <w:keepNext w:val="0"/>
        <w:widowControl w:val="0"/>
        <w:spacing w:before="0" w:beforeAutospacing="0" w:after="0"/>
        <w:jc w:val="both"/>
        <w:rPr>
          <w:lang w:eastAsia="sk-SK"/>
        </w:rPr>
      </w:pPr>
      <w:r>
        <w:rPr>
          <w:lang w:eastAsia="sk-SK"/>
        </w:rPr>
        <w:t xml:space="preserve">19. Informácie k časti  F. písm. x) prílohy č. 3 o vývoji opravnej položky ku </w:t>
      </w:r>
      <w:proofErr w:type="spellStart"/>
      <w:r>
        <w:rPr>
          <w:lang w:eastAsia="sk-SK"/>
        </w:rPr>
        <w:t>krátk.finančnému</w:t>
      </w:r>
      <w:proofErr w:type="spellEnd"/>
      <w:r>
        <w:rPr>
          <w:lang w:eastAsia="sk-SK"/>
        </w:rPr>
        <w:t xml:space="preserve"> majetku</w:t>
      </w:r>
    </w:p>
    <w:p w:rsidR="000E080C" w:rsidRDefault="004240A2">
      <w:pPr>
        <w:pStyle w:val="Nzov"/>
        <w:spacing w:before="0" w:beforeAutospacing="0" w:after="0"/>
        <w:jc w:val="both"/>
      </w:pPr>
      <w:r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p w:rsidR="000E080C" w:rsidRDefault="004240A2">
      <w:pPr>
        <w:jc w:val="both"/>
      </w:pPr>
      <w:r>
        <w:t>Spoločnosť nevlastní krátkodobý finančný majetok</w:t>
      </w:r>
    </w:p>
    <w:p w:rsidR="000E080C" w:rsidRDefault="004240A2">
      <w:pPr>
        <w:pStyle w:val="Nzov"/>
        <w:spacing w:before="0" w:beforeAutospacing="0" w:after="0"/>
        <w:jc w:val="both"/>
      </w:pPr>
      <w:r>
        <w:t>21. Informácie k časti F. písm.  za) prílohy č. 3 o ocenení krátkodobého finančného  majetku, ku dňu ku ktorému sa zostavuje účtovná závierka reálnou hodnotou</w:t>
      </w:r>
    </w:p>
    <w:p w:rsidR="000E080C" w:rsidRDefault="004240A2">
      <w:pPr>
        <w:jc w:val="both"/>
      </w:pPr>
      <w:r>
        <w:t>Spoločnosť nevlastní krátkodobý finančný majetok</w:t>
      </w:r>
    </w:p>
    <w:p w:rsidR="000E080C" w:rsidRDefault="004240A2">
      <w:pPr>
        <w:pStyle w:val="Nzov"/>
        <w:spacing w:before="0" w:beforeAutospacing="0" w:after="0"/>
        <w:jc w:val="both"/>
      </w:pPr>
      <w:r>
        <w:t xml:space="preserve">22. Informácie k časti F. písm.  </w:t>
      </w:r>
      <w:proofErr w:type="spellStart"/>
      <w:r>
        <w:t>zb</w:t>
      </w:r>
      <w:proofErr w:type="spellEnd"/>
      <w:r>
        <w:t>) prílohy č. 3 o významných položkách časového rozlíšenia na strane aktív</w:t>
      </w:r>
    </w:p>
    <w:p w:rsidR="000E080C" w:rsidRDefault="004240A2">
      <w:pPr>
        <w:jc w:val="both"/>
      </w:pPr>
      <w:r>
        <w:t>Spoločnosť nemusela účtovať o časovom rozlíšení</w:t>
      </w:r>
    </w:p>
    <w:p w:rsidR="000E080C" w:rsidRDefault="004240A2">
      <w:pPr>
        <w:pStyle w:val="Nzov"/>
        <w:spacing w:before="0" w:beforeAutospacing="0" w:after="0"/>
        <w:jc w:val="both"/>
      </w:pPr>
      <w:r>
        <w:t xml:space="preserve">23. Informácie k časti F. písm. </w:t>
      </w:r>
      <w:proofErr w:type="spellStart"/>
      <w:r>
        <w:t>zc</w:t>
      </w:r>
      <w:proofErr w:type="spellEnd"/>
      <w:r>
        <w:t>) prílohy č. 3 o majetku prenajatom formou finančného prenájmu</w:t>
      </w:r>
    </w:p>
    <w:p w:rsidR="000E080C" w:rsidRDefault="004240A2">
      <w:pPr>
        <w:jc w:val="both"/>
      </w:pPr>
      <w:r>
        <w:t>Spoločnosť nemala finančný prenájom</w:t>
      </w:r>
    </w:p>
    <w:p w:rsidR="000E080C" w:rsidRDefault="000E080C">
      <w:pPr>
        <w:pStyle w:val="Nzov"/>
        <w:spacing w:before="0" w:beforeAutospacing="0" w:after="0"/>
        <w:jc w:val="both"/>
        <w:rPr>
          <w:szCs w:val="22"/>
        </w:rPr>
      </w:pPr>
    </w:p>
    <w:p w:rsidR="000E080C" w:rsidRDefault="000E080C">
      <w:pPr>
        <w:pStyle w:val="Nzov"/>
        <w:spacing w:before="0" w:beforeAutospacing="0" w:after="0"/>
        <w:jc w:val="both"/>
        <w:rPr>
          <w:szCs w:val="22"/>
        </w:rPr>
      </w:pPr>
    </w:p>
    <w:p w:rsidR="000E080C" w:rsidRDefault="000E080C"/>
    <w:p w:rsidR="000E080C" w:rsidRDefault="000E080C">
      <w:pPr>
        <w:pStyle w:val="Nzov"/>
        <w:spacing w:before="0" w:beforeAutospacing="0" w:after="0"/>
        <w:jc w:val="both"/>
        <w:rPr>
          <w:szCs w:val="22"/>
        </w:rPr>
      </w:pPr>
    </w:p>
    <w:p w:rsidR="000E080C" w:rsidRDefault="004240A2">
      <w:pPr>
        <w:pStyle w:val="Nzov"/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0E080C" w:rsidRDefault="004240A2">
      <w:r>
        <w:rPr>
          <w:color w:val="92D050"/>
        </w:rPr>
        <w:t xml:space="preserve">Prilož tabuľku č.1 alebo tabuľku č. 2   </w:t>
      </w:r>
      <w:r>
        <w:t xml:space="preserve">                                                                                                    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25"/>
        <w:gridCol w:w="2272"/>
      </w:tblGrid>
      <w:tr w:rsidR="000E080C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pStyle w:val="TopHeader"/>
            </w:pPr>
            <w: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pStyle w:val="TopHeader"/>
            </w:pPr>
            <w:r>
              <w:t>Bezprostredne predchádzajúce účtovné obdobie</w:t>
            </w:r>
          </w:p>
        </w:tc>
      </w:tr>
      <w:tr w:rsidR="000E080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85574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6791</w:t>
            </w:r>
          </w:p>
        </w:tc>
      </w:tr>
      <w:tr w:rsidR="000E080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80C" w:rsidRDefault="000E080C">
            <w:pPr>
              <w:rPr>
                <w:b/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85574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6791</w:t>
            </w:r>
          </w:p>
        </w:tc>
      </w:tr>
      <w:tr w:rsidR="000E080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85574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6791</w:t>
            </w:r>
          </w:p>
        </w:tc>
      </w:tr>
    </w:tbl>
    <w:p w:rsidR="000E080C" w:rsidRDefault="000E080C"/>
    <w:p w:rsidR="000E080C" w:rsidRDefault="004240A2">
      <w:pPr>
        <w:pStyle w:val="Nzov"/>
        <w:spacing w:before="0" w:beforeAutospacing="0" w:after="0"/>
        <w:jc w:val="left"/>
      </w:pPr>
      <w:r>
        <w:t>25. Informácie k časti G. písm. b) prílohy č. 3 o rezervách</w:t>
      </w:r>
    </w:p>
    <w:p w:rsidR="000E080C" w:rsidRDefault="004240A2">
      <w:r>
        <w:t>Spoločnosť nevytvárala rezervy</w:t>
      </w:r>
    </w:p>
    <w:p w:rsidR="000E080C" w:rsidRDefault="000E080C"/>
    <w:p w:rsidR="000E080C" w:rsidRDefault="004240A2">
      <w:pPr>
        <w:pStyle w:val="Nzov"/>
        <w:spacing w:before="0" w:beforeAutospacing="0" w:after="60"/>
        <w:jc w:val="left"/>
      </w:pPr>
      <w:r>
        <w:t>26. Informácie k časti G. písm. c) a d) prílohy č. 3 o záväzkoch</w:t>
      </w:r>
    </w:p>
    <w:p w:rsidR="000E080C" w:rsidRDefault="000E080C"/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39"/>
        <w:gridCol w:w="2830"/>
        <w:gridCol w:w="2528"/>
      </w:tblGrid>
      <w:tr w:rsidR="000E080C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pStyle w:val="TopHeader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pStyle w:val="TopHeader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pStyle w:val="TopHeader"/>
            </w:pPr>
            <w:r>
              <w:t>Bezprostredne predchádzajúce účtovné obdobie</w:t>
            </w:r>
          </w:p>
        </w:tc>
      </w:tr>
      <w:tr w:rsidR="000E080C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080C" w:rsidRDefault="004240A2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E080C" w:rsidRDefault="000E080C">
            <w:pPr>
              <w:jc w:val="center"/>
              <w:rPr>
                <w:b/>
                <w:bCs/>
                <w:szCs w:val="22"/>
              </w:rPr>
            </w:pPr>
          </w:p>
        </w:tc>
      </w:tr>
      <w:tr w:rsidR="000E080C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E080C" w:rsidRDefault="000E080C">
            <w:pPr>
              <w:jc w:val="center"/>
              <w:rPr>
                <w:bCs/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rPr>
                <w:b/>
                <w:bCs/>
                <w:szCs w:val="22"/>
              </w:rPr>
            </w:pP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b/>
                <w:szCs w:val="22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b/>
                <w:szCs w:val="22"/>
              </w:rPr>
            </w:pPr>
          </w:p>
        </w:tc>
      </w:tr>
      <w:tr w:rsidR="000E080C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080C" w:rsidRDefault="00855747">
            <w:pPr>
              <w:rPr>
                <w:szCs w:val="22"/>
              </w:rPr>
            </w:pPr>
            <w:r>
              <w:rPr>
                <w:szCs w:val="22"/>
              </w:rPr>
              <w:t>73 946 228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85574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71 834 525</w:t>
            </w:r>
          </w:p>
        </w:tc>
      </w:tr>
      <w:tr w:rsidR="000E080C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</w:tbl>
    <w:p w:rsidR="000E080C" w:rsidRDefault="000E080C"/>
    <w:p w:rsidR="000E080C" w:rsidRDefault="004240A2">
      <w:pPr>
        <w:pStyle w:val="Nzov"/>
        <w:keepNext w:val="0"/>
        <w:widowControl w:val="0"/>
        <w:spacing w:before="0" w:beforeAutospacing="0" w:after="60"/>
        <w:jc w:val="both"/>
      </w:pPr>
      <w:r>
        <w:t>27. Informácie k časti F. písm. v) a časti G. písm. f) prílohy č. 3 o odloženej daňovej pohľadávke alebo o odloženom daňovom záväzku</w:t>
      </w:r>
    </w:p>
    <w:p w:rsidR="000E080C" w:rsidRDefault="004240A2">
      <w:r>
        <w:t>Spoločnosť neúčtovala o odloženej daňovej pohľadávke ani daňovom záväzku</w:t>
      </w:r>
    </w:p>
    <w:p w:rsidR="000E080C" w:rsidRDefault="000E080C"/>
    <w:p w:rsidR="000E080C" w:rsidRDefault="000E080C"/>
    <w:p w:rsidR="000E080C" w:rsidRDefault="000E080C"/>
    <w:p w:rsidR="000E080C" w:rsidRDefault="000E080C"/>
    <w:p w:rsidR="000E080C" w:rsidRDefault="000E080C"/>
    <w:p w:rsidR="000E080C" w:rsidRDefault="004240A2">
      <w:pPr>
        <w:pStyle w:val="Nzov"/>
        <w:keepNext w:val="0"/>
        <w:widowControl w:val="0"/>
        <w:spacing w:before="0" w:beforeAutospacing="0" w:after="60"/>
        <w:jc w:val="left"/>
      </w:pPr>
      <w:r>
        <w:t>29. Informácie k časti G. písm. h) prílohy č. 3 o vydaných dlhopisoch</w:t>
      </w:r>
    </w:p>
    <w:p w:rsidR="000E080C" w:rsidRDefault="004240A2">
      <w:r>
        <w:t>Spoločnosť nevlastní dlhopisy</w:t>
      </w:r>
    </w:p>
    <w:p w:rsidR="000E080C" w:rsidRDefault="004240A2">
      <w:pPr>
        <w:pStyle w:val="Nzov"/>
        <w:keepNext w:val="0"/>
        <w:widowControl w:val="0"/>
        <w:spacing w:before="0" w:beforeAutospacing="0" w:after="0"/>
        <w:jc w:val="both"/>
      </w:pPr>
      <w:r>
        <w:t>30. Informácie k časti G. písm. i)  prílohy č. 3 o bank. úveroch, pôžičkách a </w:t>
      </w:r>
      <w:proofErr w:type="spellStart"/>
      <w:r>
        <w:t>krátk</w:t>
      </w:r>
      <w:proofErr w:type="spellEnd"/>
      <w:r>
        <w:t xml:space="preserve">. </w:t>
      </w:r>
      <w:proofErr w:type="spellStart"/>
      <w:r>
        <w:t>finanč</w:t>
      </w:r>
      <w:proofErr w:type="spellEnd"/>
      <w:r>
        <w:t>. Výpomociach</w:t>
      </w:r>
    </w:p>
    <w:p w:rsidR="000E080C" w:rsidRDefault="004240A2">
      <w:pPr>
        <w:pStyle w:val="Nzov"/>
        <w:spacing w:before="0" w:beforeAutospacing="0" w:after="60"/>
        <w:jc w:val="both"/>
        <w:rPr>
          <w:b w:val="0"/>
        </w:rPr>
      </w:pPr>
      <w:r>
        <w:rPr>
          <w:b w:val="0"/>
        </w:rPr>
        <w:t>Spoločnosť nemá pôžičky ani finančné výpomoci.</w:t>
      </w:r>
    </w:p>
    <w:p w:rsidR="000E080C" w:rsidRDefault="004240A2">
      <w:pPr>
        <w:pStyle w:val="Nzov"/>
        <w:spacing w:before="0" w:beforeAutospacing="0" w:after="60"/>
        <w:jc w:val="both"/>
      </w:pPr>
      <w:r>
        <w:t>31. Informácie k časti G. písm. j) prílohy č. 3 o </w:t>
      </w:r>
      <w:proofErr w:type="spellStart"/>
      <w:r>
        <w:t>významn</w:t>
      </w:r>
      <w:proofErr w:type="spellEnd"/>
      <w:r>
        <w:t>. položkách časového rozlíšenia na strane pasív</w:t>
      </w:r>
    </w:p>
    <w:p w:rsidR="000E080C" w:rsidRDefault="004240A2">
      <w:r>
        <w:t>Spoločnosť neúčtovala o časovom rozlíšení</w:t>
      </w:r>
    </w:p>
    <w:p w:rsidR="000E080C" w:rsidRDefault="004240A2">
      <w:pPr>
        <w:pStyle w:val="Nzov"/>
        <w:spacing w:before="0" w:beforeAutospacing="0" w:after="0"/>
        <w:jc w:val="both"/>
      </w:pPr>
      <w:r>
        <w:t xml:space="preserve">32. Informácie k časti  G. písm. k) prílohy č. 3 o významných položkách derivátov za bežné účtovné obdobie </w:t>
      </w:r>
    </w:p>
    <w:p w:rsidR="000E080C" w:rsidRDefault="004240A2">
      <w:r>
        <w:t>Spoločnosť neúčtovala o derivátoch</w:t>
      </w:r>
    </w:p>
    <w:p w:rsidR="000E080C" w:rsidRDefault="004240A2">
      <w:pPr>
        <w:pStyle w:val="Nzov"/>
        <w:keepNext w:val="0"/>
        <w:widowControl w:val="0"/>
        <w:spacing w:before="0" w:beforeAutospacing="0" w:after="60"/>
        <w:jc w:val="left"/>
      </w:pPr>
      <w:r>
        <w:t>33. Informácie k časti G. písm. l) prílohy č. 3 o položkách zabezpečených derivátmi</w:t>
      </w:r>
    </w:p>
    <w:p w:rsidR="000E080C" w:rsidRDefault="004240A2">
      <w:r>
        <w:t>Spoločnosť neúčtovala o derivátoch</w:t>
      </w:r>
    </w:p>
    <w:p w:rsidR="000E080C" w:rsidRDefault="004240A2">
      <w:pPr>
        <w:pStyle w:val="Nzov"/>
        <w:keepNext w:val="0"/>
        <w:widowControl w:val="0"/>
        <w:spacing w:before="0" w:beforeAutospacing="0" w:after="60"/>
        <w:jc w:val="left"/>
      </w:pPr>
      <w:r>
        <w:t>34. Informácie k časti G. písm. m) prílohy č. 3 o majetku prenajatom formou finančného prenájmu</w:t>
      </w:r>
    </w:p>
    <w:p w:rsidR="000E080C" w:rsidRDefault="004240A2">
      <w:r>
        <w:t>Spoločnosť nemá prenájom formou finančného prenájmu</w:t>
      </w:r>
    </w:p>
    <w:p w:rsidR="000E080C" w:rsidRDefault="000E080C"/>
    <w:p w:rsidR="000E080C" w:rsidRDefault="000E080C"/>
    <w:p w:rsidR="00B81820" w:rsidRDefault="00B81820"/>
    <w:p w:rsidR="00B81820" w:rsidRDefault="00B81820"/>
    <w:p w:rsidR="00B81820" w:rsidRDefault="00B81820"/>
    <w:p w:rsidR="00B81820" w:rsidRDefault="00B81820"/>
    <w:p w:rsidR="00B81820" w:rsidRDefault="00B81820"/>
    <w:p w:rsidR="00B81820" w:rsidRDefault="00B81820"/>
    <w:p w:rsidR="00B81820" w:rsidRDefault="00B81820"/>
    <w:p w:rsidR="00B81820" w:rsidRDefault="00B81820"/>
    <w:p w:rsidR="00B81820" w:rsidRDefault="00B81820"/>
    <w:p w:rsidR="00B81820" w:rsidRDefault="00B81820"/>
    <w:p w:rsidR="000E080C" w:rsidRDefault="000E080C">
      <w:pPr>
        <w:pStyle w:val="Nzov"/>
        <w:keepNext w:val="0"/>
        <w:widowControl w:val="0"/>
        <w:spacing w:before="0" w:beforeAutospacing="0" w:after="60"/>
        <w:jc w:val="left"/>
      </w:pPr>
    </w:p>
    <w:p w:rsidR="000E080C" w:rsidRDefault="000E080C"/>
    <w:p w:rsidR="000E080C" w:rsidRDefault="000E080C"/>
    <w:p w:rsidR="000E080C" w:rsidRDefault="000E080C"/>
    <w:p w:rsidR="000E080C" w:rsidRDefault="000E080C">
      <w:pPr>
        <w:pStyle w:val="Nzov"/>
        <w:spacing w:before="0" w:beforeAutospacing="0" w:after="0"/>
        <w:jc w:val="left"/>
      </w:pPr>
    </w:p>
    <w:p w:rsidR="000E080C" w:rsidRDefault="004240A2">
      <w:pPr>
        <w:pStyle w:val="Nzov"/>
        <w:keepNext w:val="0"/>
        <w:widowControl w:val="0"/>
        <w:spacing w:before="0" w:beforeAutospacing="0" w:after="60"/>
        <w:jc w:val="both"/>
        <w:rPr>
          <w:color w:val="0000FF"/>
        </w:rPr>
      </w:pPr>
      <w:r>
        <w:t xml:space="preserve">38. Informácie k časti H. písm. g)  prílohy č. 3 o čistom obrate  </w:t>
      </w:r>
      <w:r>
        <w:rPr>
          <w:color w:val="0000FF"/>
        </w:rPr>
        <w:t>(</w:t>
      </w:r>
      <w:proofErr w:type="spellStart"/>
      <w:r>
        <w:rPr>
          <w:color w:val="0000FF"/>
        </w:rPr>
        <w:t>Úč</w:t>
      </w:r>
      <w:proofErr w:type="spellEnd"/>
      <w:r>
        <w:rPr>
          <w:color w:val="0000FF"/>
        </w:rPr>
        <w:t xml:space="preserve">. Tr. 60, 64, )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900"/>
        <w:gridCol w:w="1380"/>
        <w:gridCol w:w="1717"/>
      </w:tblGrid>
      <w:tr w:rsidR="000E080C">
        <w:trPr>
          <w:trHeight w:val="830"/>
          <w:jc w:val="center"/>
        </w:trPr>
        <w:tc>
          <w:tcPr>
            <w:tcW w:w="32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pStyle w:val="TopHeader"/>
            </w:pPr>
            <w:r>
              <w:t>Názov položky</w:t>
            </w: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pStyle w:val="TopHeader"/>
            </w:pPr>
            <w:r>
              <w:t>Bežné účtovné obdobie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pStyle w:val="TopHeader"/>
            </w:pPr>
            <w:r>
              <w:t>Bezprostredne predchádzajúce účtovné obdobie</w:t>
            </w:r>
          </w:p>
        </w:tc>
      </w:tr>
      <w:tr w:rsidR="000E080C">
        <w:trPr>
          <w:trHeight w:val="330"/>
          <w:jc w:val="center"/>
        </w:trPr>
        <w:tc>
          <w:tcPr>
            <w:tcW w:w="32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 xml:space="preserve">Tržby za vlastné výrobky    </w:t>
            </w: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6320D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880 349</w:t>
            </w:r>
          </w:p>
        </w:tc>
        <w:tc>
          <w:tcPr>
            <w:tcW w:w="95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85574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6320D3">
              <w:rPr>
                <w:szCs w:val="22"/>
              </w:rPr>
              <w:t xml:space="preserve"> </w:t>
            </w:r>
            <w:r>
              <w:rPr>
                <w:szCs w:val="22"/>
              </w:rPr>
              <w:t>647</w:t>
            </w:r>
            <w:r w:rsidR="006320D3">
              <w:rPr>
                <w:szCs w:val="22"/>
              </w:rPr>
              <w:t xml:space="preserve"> </w:t>
            </w:r>
            <w:r>
              <w:rPr>
                <w:szCs w:val="22"/>
              </w:rPr>
              <w:t>409</w:t>
            </w:r>
          </w:p>
        </w:tc>
      </w:tr>
      <w:tr w:rsidR="000E080C">
        <w:trPr>
          <w:trHeight w:val="330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6320D3" w:rsidP="006320D3">
            <w:pPr>
              <w:rPr>
                <w:szCs w:val="22"/>
              </w:rPr>
            </w:pPr>
            <w:r>
              <w:rPr>
                <w:szCs w:val="22"/>
              </w:rPr>
              <w:t xml:space="preserve">   2 967125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85574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6320D3">
              <w:rPr>
                <w:szCs w:val="22"/>
              </w:rPr>
              <w:t xml:space="preserve"> </w:t>
            </w:r>
            <w:r>
              <w:rPr>
                <w:szCs w:val="22"/>
              </w:rPr>
              <w:t>427</w:t>
            </w:r>
            <w:r w:rsidR="006320D3">
              <w:rPr>
                <w:szCs w:val="22"/>
              </w:rPr>
              <w:t xml:space="preserve"> </w:t>
            </w:r>
            <w:r>
              <w:rPr>
                <w:szCs w:val="22"/>
              </w:rPr>
              <w:t>373</w:t>
            </w:r>
          </w:p>
        </w:tc>
      </w:tr>
      <w:tr w:rsidR="000E080C">
        <w:trPr>
          <w:trHeight w:val="330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45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rPr>
                <w:b/>
                <w:bCs/>
                <w:szCs w:val="22"/>
              </w:rPr>
            </w:pP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b/>
                <w:szCs w:val="22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0E080C" w:rsidP="00F035BA">
            <w:pPr>
              <w:jc w:val="center"/>
              <w:rPr>
                <w:b/>
                <w:szCs w:val="22"/>
              </w:rPr>
            </w:pPr>
          </w:p>
        </w:tc>
      </w:tr>
      <w:tr w:rsidR="000E080C">
        <w:trPr>
          <w:trHeight w:val="49"/>
          <w:jc w:val="center"/>
        </w:trPr>
        <w:tc>
          <w:tcPr>
            <w:tcW w:w="5000" w:type="pct"/>
            <w:gridSpan w:val="3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45"/>
          <w:jc w:val="center"/>
        </w:trPr>
        <w:tc>
          <w:tcPr>
            <w:tcW w:w="32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VÝNOSY SPOLU :</w:t>
            </w: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6320D3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3 847 474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80C" w:rsidRDefault="006320D3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855747">
              <w:rPr>
                <w:b/>
                <w:szCs w:val="22"/>
              </w:rPr>
              <w:t>7</w:t>
            </w:r>
            <w:r>
              <w:rPr>
                <w:b/>
                <w:szCs w:val="22"/>
              </w:rPr>
              <w:t xml:space="preserve"> </w:t>
            </w:r>
            <w:r w:rsidR="00855747">
              <w:rPr>
                <w:b/>
                <w:szCs w:val="22"/>
              </w:rPr>
              <w:t>074</w:t>
            </w:r>
            <w:r>
              <w:rPr>
                <w:b/>
                <w:szCs w:val="22"/>
              </w:rPr>
              <w:t xml:space="preserve"> </w:t>
            </w:r>
            <w:r w:rsidR="00855747">
              <w:rPr>
                <w:b/>
                <w:szCs w:val="22"/>
              </w:rPr>
              <w:t>782</w:t>
            </w:r>
          </w:p>
        </w:tc>
      </w:tr>
    </w:tbl>
    <w:p w:rsidR="000E080C" w:rsidRDefault="000E080C">
      <w:pPr>
        <w:pStyle w:val="Nzo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o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o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o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o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o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o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o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o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o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o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o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o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ov"/>
        <w:keepNext w:val="0"/>
        <w:widowControl w:val="0"/>
        <w:spacing w:before="0" w:beforeAutospacing="0" w:after="60"/>
        <w:jc w:val="left"/>
      </w:pPr>
    </w:p>
    <w:p w:rsidR="000E080C" w:rsidRDefault="004240A2">
      <w:pPr>
        <w:pStyle w:val="Nzov"/>
        <w:keepNext w:val="0"/>
        <w:widowControl w:val="0"/>
        <w:spacing w:before="0" w:beforeAutospacing="0" w:after="60"/>
        <w:jc w:val="left"/>
        <w:rPr>
          <w:color w:val="0000FF"/>
          <w:sz w:val="28"/>
          <w:szCs w:val="28"/>
        </w:rPr>
      </w:pPr>
      <w:r>
        <w:t xml:space="preserve">39. Informácie k časti I. prílohy č. 3 o nákladoch       </w:t>
      </w:r>
      <w:r>
        <w:rPr>
          <w:color w:val="0000FF"/>
          <w:sz w:val="28"/>
          <w:szCs w:val="28"/>
        </w:rPr>
        <w:t>NÁKLADY</w:t>
      </w:r>
    </w:p>
    <w:p w:rsidR="000E080C" w:rsidRDefault="000E080C">
      <w:pPr>
        <w:pStyle w:val="Nzov"/>
        <w:spacing w:before="0" w:beforeAutospacing="0" w:after="60"/>
        <w:jc w:val="left"/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06"/>
        <w:gridCol w:w="1657"/>
        <w:gridCol w:w="1634"/>
      </w:tblGrid>
      <w:tr w:rsidR="000E080C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pStyle w:val="TopHeader"/>
            </w:pPr>
            <w: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pStyle w:val="TopHeader"/>
            </w:pPr>
            <w: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pStyle w:val="TopHeader"/>
            </w:pPr>
            <w:r>
              <w:t>Bezprostredne predchádzajúce účtovné obdobie</w:t>
            </w:r>
          </w:p>
        </w:tc>
      </w:tr>
      <w:tr w:rsidR="000E080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pStyle w:val="Nzov"/>
              <w:keepNext w:val="0"/>
              <w:widowControl w:val="0"/>
              <w:spacing w:before="0" w:beforeAutospacing="0" w:after="60"/>
              <w:jc w:val="both"/>
              <w:rPr>
                <w:color w:val="0000FF"/>
              </w:rPr>
            </w:pPr>
            <w:r>
              <w:rPr>
                <w:bCs w:val="0"/>
                <w:szCs w:val="22"/>
              </w:rPr>
              <w:t xml:space="preserve">Náklady za poskytnuté služby, </w:t>
            </w:r>
            <w:r>
              <w:rPr>
                <w:color w:val="0000FF"/>
              </w:rPr>
              <w:t>(</w:t>
            </w:r>
            <w:proofErr w:type="spellStart"/>
            <w:r>
              <w:rPr>
                <w:color w:val="0000FF"/>
              </w:rPr>
              <w:t>Úč</w:t>
            </w:r>
            <w:proofErr w:type="spellEnd"/>
            <w:r>
              <w:rPr>
                <w:color w:val="0000FF"/>
              </w:rPr>
              <w:t xml:space="preserve">. Tr. 51 )  </w:t>
            </w:r>
            <w:r>
              <w:rPr>
                <w:bCs w:val="0"/>
                <w:szCs w:val="22"/>
              </w:rPr>
              <w:t>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6320D3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864 958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6320D3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1 723 319</w:t>
            </w:r>
          </w:p>
        </w:tc>
      </w:tr>
      <w:tr w:rsidR="000E080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jc w:val="center"/>
              <w:rPr>
                <w:i/>
                <w:szCs w:val="22"/>
              </w:rPr>
            </w:pPr>
            <w:r>
              <w:rPr>
                <w:i/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i/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  <w:proofErr w:type="spellStart"/>
            <w:r>
              <w:rPr>
                <w:szCs w:val="22"/>
              </w:rPr>
              <w:t>uisťovacie</w:t>
            </w:r>
            <w:proofErr w:type="spellEnd"/>
            <w:r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i/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Opravy a udržovanie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Poštovné a spoje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6320D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2 200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6320D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2 200</w:t>
            </w: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Služby - web stránky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 xml:space="preserve">Služby – účtovníctvo, poradenstvo          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6320D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4 443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Služby – ostatné,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b/>
                <w:szCs w:val="22"/>
              </w:rPr>
            </w:pPr>
            <w:r>
              <w:rPr>
                <w:b/>
                <w:bCs/>
                <w:szCs w:val="22"/>
              </w:rPr>
              <w:t>Ostatné významné položky nákladov z hospodárskej činnosti</w:t>
            </w:r>
            <w:r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b/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 xml:space="preserve">Spotrebované nákupy 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</w:t>
            </w:r>
            <w:proofErr w:type="spellStart"/>
            <w:r>
              <w:rPr>
                <w:color w:val="0000FF"/>
              </w:rPr>
              <w:t>Úč</w:t>
            </w:r>
            <w:proofErr w:type="spellEnd"/>
            <w:r>
              <w:rPr>
                <w:color w:val="0000FF"/>
              </w:rPr>
              <w:t>. Tr. 50)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6320D3" w:rsidP="004240A2">
            <w:pPr>
              <w:rPr>
                <w:szCs w:val="22"/>
              </w:rPr>
            </w:pPr>
            <w:r>
              <w:rPr>
                <w:szCs w:val="22"/>
              </w:rPr>
              <w:t xml:space="preserve">     2 966 314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6320D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5 339 933</w:t>
            </w: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 xml:space="preserve">Osobné náklady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</w:t>
            </w:r>
            <w:proofErr w:type="spellStart"/>
            <w:r>
              <w:rPr>
                <w:color w:val="0000FF"/>
              </w:rPr>
              <w:t>Úč</w:t>
            </w:r>
            <w:proofErr w:type="spellEnd"/>
            <w:r>
              <w:rPr>
                <w:color w:val="0000FF"/>
              </w:rPr>
              <w:t>. Tr. 52)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 xml:space="preserve">Dane a poplatky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</w:t>
            </w:r>
            <w:proofErr w:type="spellStart"/>
            <w:r>
              <w:rPr>
                <w:color w:val="0000FF"/>
              </w:rPr>
              <w:t>Úč</w:t>
            </w:r>
            <w:proofErr w:type="spellEnd"/>
            <w:r>
              <w:rPr>
                <w:color w:val="0000FF"/>
              </w:rPr>
              <w:t>. Tr. 53)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6320D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2   485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6320D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bookmarkStart w:id="0" w:name="_GoBack"/>
            <w:bookmarkEnd w:id="0"/>
            <w:r w:rsidR="00D4395F">
              <w:rPr>
                <w:szCs w:val="22"/>
              </w:rPr>
              <w:t>2 880</w:t>
            </w: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 xml:space="preserve">Iné náklady       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</w:t>
            </w:r>
            <w:proofErr w:type="spellStart"/>
            <w:r>
              <w:rPr>
                <w:color w:val="0000FF"/>
              </w:rPr>
              <w:t>Úč</w:t>
            </w:r>
            <w:proofErr w:type="spellEnd"/>
            <w:r>
              <w:rPr>
                <w:color w:val="0000FF"/>
              </w:rPr>
              <w:t>. Tr. 54)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 xml:space="preserve">Odpisy a OP k DM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</w:t>
            </w:r>
            <w:proofErr w:type="spellStart"/>
            <w:r>
              <w:rPr>
                <w:color w:val="0000FF"/>
              </w:rPr>
              <w:t>Úč</w:t>
            </w:r>
            <w:proofErr w:type="spellEnd"/>
            <w:r>
              <w:rPr>
                <w:color w:val="0000FF"/>
              </w:rPr>
              <w:t>. Tr. 55)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Finančné náklady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</w:t>
            </w:r>
            <w:proofErr w:type="spellStart"/>
            <w:r>
              <w:rPr>
                <w:color w:val="0000FF"/>
              </w:rPr>
              <w:t>Úč</w:t>
            </w:r>
            <w:proofErr w:type="spellEnd"/>
            <w:r>
              <w:rPr>
                <w:color w:val="0000FF"/>
              </w:rPr>
              <w:t>. Tr. 56)</w:t>
            </w:r>
            <w:r>
              <w:rPr>
                <w:b/>
                <w:bCs/>
                <w:szCs w:val="22"/>
              </w:rPr>
              <w:t xml:space="preserve"> 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b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b/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i/>
                <w:szCs w:val="22"/>
              </w:rPr>
            </w:pPr>
          </w:p>
        </w:tc>
      </w:tr>
      <w:tr w:rsidR="000E080C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i/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Bankové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080C" w:rsidRDefault="000E080C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 xml:space="preserve">Mimoriadne náklady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</w:t>
            </w:r>
            <w:proofErr w:type="spellStart"/>
            <w:r>
              <w:rPr>
                <w:color w:val="0000FF"/>
              </w:rPr>
              <w:t>Úč</w:t>
            </w:r>
            <w:proofErr w:type="spellEnd"/>
            <w:r>
              <w:rPr>
                <w:color w:val="0000FF"/>
              </w:rPr>
              <w:t xml:space="preserve">. Tr. 58) </w:t>
            </w:r>
            <w:r>
              <w:rPr>
                <w:b/>
                <w:bCs/>
                <w:szCs w:val="22"/>
              </w:rPr>
              <w:t xml:space="preserve">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080C" w:rsidRDefault="000E080C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</w:tbl>
    <w:p w:rsidR="000E080C" w:rsidRDefault="000E080C"/>
    <w:p w:rsidR="000E080C" w:rsidRDefault="000E080C"/>
    <w:p w:rsidR="000E080C" w:rsidRDefault="000E080C"/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95"/>
        <w:gridCol w:w="1701"/>
        <w:gridCol w:w="1701"/>
      </w:tblGrid>
      <w:tr w:rsidR="000E080C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80C" w:rsidRDefault="000E080C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rPr>
                <w:szCs w:val="22"/>
              </w:rPr>
            </w:pPr>
          </w:p>
        </w:tc>
      </w:tr>
    </w:tbl>
    <w:p w:rsidR="004240A2" w:rsidRDefault="004240A2">
      <w:pPr>
        <w:pStyle w:val="Nzov"/>
        <w:spacing w:before="0" w:beforeAutospacing="0" w:after="60"/>
        <w:jc w:val="left"/>
      </w:pPr>
    </w:p>
    <w:p w:rsidR="000E080C" w:rsidRDefault="004240A2">
      <w:pPr>
        <w:pStyle w:val="Nzov"/>
        <w:spacing w:before="0" w:beforeAutospacing="0" w:after="60"/>
        <w:jc w:val="left"/>
      </w:pPr>
      <w:r>
        <w:t>42. Informácie k  časť K. prílohy č. 3 o podsúvahových položkách</w:t>
      </w:r>
    </w:p>
    <w:p w:rsidR="000E080C" w:rsidRDefault="004240A2">
      <w:r>
        <w:t>Spoločnosť nemusela účtovať na podsúvahových účtoch</w:t>
      </w:r>
    </w:p>
    <w:p w:rsidR="000E080C" w:rsidRDefault="004240A2">
      <w:pPr>
        <w:pStyle w:val="Nzov"/>
        <w:keepNext w:val="0"/>
        <w:widowControl w:val="0"/>
        <w:spacing w:before="0" w:beforeAutospacing="0" w:after="0"/>
        <w:jc w:val="left"/>
      </w:pPr>
      <w:r>
        <w:t>43. Informácie k časti L. písm. a) prílohy č. 3 o podmienených záväzkoch</w:t>
      </w:r>
    </w:p>
    <w:p w:rsidR="000E080C" w:rsidRDefault="004240A2">
      <w:r>
        <w:t>Spoločnosť nemá podmienené záväzky</w:t>
      </w:r>
    </w:p>
    <w:p w:rsidR="000E080C" w:rsidRDefault="004240A2">
      <w:pPr>
        <w:pStyle w:val="Nzov"/>
        <w:spacing w:before="0" w:beforeAutospacing="0" w:after="60"/>
        <w:jc w:val="left"/>
      </w:pPr>
      <w:r>
        <w:t xml:space="preserve">44. Informácie k časti L. </w:t>
      </w:r>
      <w:r>
        <w:rPr>
          <w:szCs w:val="22"/>
        </w:rPr>
        <w:t>písm</w:t>
      </w:r>
      <w:r>
        <w:t>. c) prílohy č. 3 o podmienenom majetku</w:t>
      </w:r>
    </w:p>
    <w:p w:rsidR="000E080C" w:rsidRDefault="004240A2">
      <w:r>
        <w:t>Spoločnosť nemá podmienený majetok</w:t>
      </w:r>
    </w:p>
    <w:p w:rsidR="000E080C" w:rsidRDefault="004240A2">
      <w:pPr>
        <w:pStyle w:val="Nzov"/>
        <w:keepNext w:val="0"/>
        <w:widowControl w:val="0"/>
        <w:spacing w:before="0" w:beforeAutospacing="0" w:after="60"/>
        <w:jc w:val="both"/>
      </w:pPr>
      <w:r>
        <w:t>45. Informácie k časti M. prílohy č. 3 o príjmoch a výhodách členov štatutárnych orgánov, dozorných orgánov a iných orgánov</w:t>
      </w:r>
    </w:p>
    <w:p w:rsidR="000E080C" w:rsidRDefault="004240A2">
      <w:r>
        <w:t xml:space="preserve">Spoločnosť neposkytovala žiadne výhody </w:t>
      </w:r>
    </w:p>
    <w:p w:rsidR="000E080C" w:rsidRDefault="004240A2">
      <w:pPr>
        <w:pStyle w:val="Nzov"/>
        <w:keepNext w:val="0"/>
        <w:spacing w:before="0" w:beforeAutospacing="0" w:after="0"/>
        <w:jc w:val="both"/>
      </w:pPr>
      <w:r>
        <w:t>46. Informácie k časti N. prílohy č. 3 o ekonomických vzťahoch medzi ÚJ a spriaznenými osobami</w:t>
      </w:r>
    </w:p>
    <w:p w:rsidR="000E080C" w:rsidRDefault="004240A2">
      <w:r>
        <w:t>Spoločnosť neobchodovala so spriaznenými osobami</w:t>
      </w:r>
    </w:p>
    <w:p w:rsidR="004240A2" w:rsidRDefault="004240A2">
      <w:pPr>
        <w:pStyle w:val="Nzov"/>
        <w:spacing w:before="0" w:beforeAutospacing="0" w:after="0"/>
        <w:jc w:val="left"/>
        <w:rPr>
          <w:b w:val="0"/>
          <w:bCs w:val="0"/>
          <w:kern w:val="0"/>
          <w:szCs w:val="24"/>
        </w:rPr>
      </w:pPr>
    </w:p>
    <w:p w:rsidR="004240A2" w:rsidRDefault="004240A2" w:rsidP="004240A2"/>
    <w:p w:rsidR="000E080C" w:rsidRDefault="000E080C"/>
    <w:sectPr w:rsidR="000E080C" w:rsidSect="000E080C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55747" w:rsidRDefault="00855747">
      <w:r>
        <w:separator/>
      </w:r>
    </w:p>
  </w:endnote>
  <w:endnote w:type="continuationSeparator" w:id="0">
    <w:p w:rsidR="00855747" w:rsidRDefault="008557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55747" w:rsidRDefault="00855747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6</w:t>
    </w:r>
    <w:r>
      <w:rPr>
        <w:noProof/>
      </w:rPr>
      <w:fldChar w:fldCharType="end"/>
    </w:r>
  </w:p>
  <w:p w:rsidR="00855747" w:rsidRDefault="0085574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55747" w:rsidRDefault="00855747">
      <w:r>
        <w:separator/>
      </w:r>
    </w:p>
  </w:footnote>
  <w:footnote w:type="continuationSeparator" w:id="0">
    <w:p w:rsidR="00855747" w:rsidRDefault="0085574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0366ED5"/>
    <w:multiLevelType w:val="hybridMultilevel"/>
    <w:tmpl w:val="4B288E06"/>
    <w:lvl w:ilvl="0" w:tplc="EBF49CC8">
      <w:start w:val="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55CA"/>
    <w:rsid w:val="000E02C4"/>
    <w:rsid w:val="000E080C"/>
    <w:rsid w:val="00234ABA"/>
    <w:rsid w:val="004240A2"/>
    <w:rsid w:val="004F0838"/>
    <w:rsid w:val="005628F8"/>
    <w:rsid w:val="00570361"/>
    <w:rsid w:val="005B2F2B"/>
    <w:rsid w:val="006320D3"/>
    <w:rsid w:val="00855747"/>
    <w:rsid w:val="008E31CC"/>
    <w:rsid w:val="00913DB0"/>
    <w:rsid w:val="009155CA"/>
    <w:rsid w:val="00A64737"/>
    <w:rsid w:val="00B81820"/>
    <w:rsid w:val="00BF6116"/>
    <w:rsid w:val="00D4395F"/>
    <w:rsid w:val="00F035BA"/>
    <w:rsid w:val="00FE3A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A3B1885"/>
  <w15:docId w15:val="{725DCACC-17D8-4008-860B-B13B0B9962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E080C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qFormat/>
    <w:rsid w:val="000E080C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rsid w:val="000E080C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rsid w:val="000E080C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rsid w:val="000E080C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rsid w:val="000E080C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rsid w:val="000E080C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0E080C"/>
    <w:pPr>
      <w:spacing w:before="240" w:after="60"/>
      <w:outlineLvl w:val="6"/>
    </w:pPr>
  </w:style>
  <w:style w:type="paragraph" w:styleId="Nadpis8">
    <w:name w:val="heading 8"/>
    <w:basedOn w:val="Normlny"/>
    <w:next w:val="Normlny"/>
    <w:qFormat/>
    <w:rsid w:val="000E080C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rsid w:val="000E080C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ocked/>
    <w:rsid w:val="000E080C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ocked/>
    <w:rsid w:val="000E080C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ocked/>
    <w:rsid w:val="000E080C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ocked/>
    <w:rsid w:val="000E080C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ocked/>
    <w:rsid w:val="000E080C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semiHidden/>
    <w:locked/>
    <w:rsid w:val="000E080C"/>
    <w:rPr>
      <w:rFonts w:cs="Times New Roman"/>
      <w:b/>
      <w:bCs/>
    </w:rPr>
  </w:style>
  <w:style w:type="character" w:customStyle="1" w:styleId="Nadpis7Char">
    <w:name w:val="Nadpis 7 Char"/>
    <w:basedOn w:val="Predvolenpsmoodseku"/>
    <w:semiHidden/>
    <w:locked/>
    <w:rsid w:val="000E080C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semiHidden/>
    <w:locked/>
    <w:rsid w:val="000E080C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semiHidden/>
    <w:locked/>
    <w:rsid w:val="000E080C"/>
    <w:rPr>
      <w:rFonts w:ascii="Cambria" w:hAnsi="Cambria" w:cs="Times New Roman"/>
    </w:rPr>
  </w:style>
  <w:style w:type="paragraph" w:styleId="Nzov">
    <w:name w:val="Title"/>
    <w:basedOn w:val="Normlny"/>
    <w:next w:val="Normlny"/>
    <w:qFormat/>
    <w:rsid w:val="000E080C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ocked/>
    <w:rsid w:val="000E080C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qFormat/>
    <w:rsid w:val="000E080C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ocked/>
    <w:rsid w:val="000E080C"/>
    <w:rPr>
      <w:rFonts w:ascii="Cambria" w:hAnsi="Cambria" w:cs="Times New Roman"/>
      <w:sz w:val="24"/>
      <w:szCs w:val="24"/>
    </w:rPr>
  </w:style>
  <w:style w:type="character" w:styleId="Vrazn">
    <w:name w:val="Strong"/>
    <w:basedOn w:val="Predvolenpsmoodseku"/>
    <w:qFormat/>
    <w:rsid w:val="000E080C"/>
    <w:rPr>
      <w:rFonts w:cs="Times New Roman"/>
      <w:b/>
      <w:bCs/>
    </w:rPr>
  </w:style>
  <w:style w:type="character" w:styleId="Zvraznenie">
    <w:name w:val="Emphasis"/>
    <w:basedOn w:val="Predvolenpsmoodseku"/>
    <w:qFormat/>
    <w:rsid w:val="000E080C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unhideWhenUsed/>
    <w:qFormat/>
    <w:rsid w:val="000E080C"/>
    <w:pPr>
      <w:outlineLvl w:val="9"/>
    </w:pPr>
  </w:style>
  <w:style w:type="paragraph" w:customStyle="1" w:styleId="TopHeader">
    <w:name w:val="Top Header"/>
    <w:basedOn w:val="Normlny"/>
    <w:qFormat/>
    <w:rsid w:val="000E080C"/>
    <w:pPr>
      <w:jc w:val="center"/>
    </w:pPr>
    <w:rPr>
      <w:b/>
      <w:bCs/>
      <w:szCs w:val="22"/>
    </w:rPr>
  </w:style>
  <w:style w:type="paragraph" w:styleId="Zkladntext">
    <w:name w:val="Body Text"/>
    <w:basedOn w:val="Normlny"/>
    <w:semiHidden/>
    <w:rsid w:val="000E080C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ocked/>
    <w:rsid w:val="000E080C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semiHidden/>
    <w:rsid w:val="000E080C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semiHidden/>
    <w:locked/>
    <w:rsid w:val="000E080C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semiHidden/>
    <w:rsid w:val="000E080C"/>
    <w:rPr>
      <w:rFonts w:cs="Times New Roman"/>
      <w:vertAlign w:val="superscript"/>
    </w:rPr>
  </w:style>
  <w:style w:type="paragraph" w:styleId="Zkladntext2">
    <w:name w:val="Body Text 2"/>
    <w:basedOn w:val="Normlny"/>
    <w:semiHidden/>
    <w:rsid w:val="000E080C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ocked/>
    <w:rsid w:val="000E080C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semiHidden/>
    <w:rsid w:val="000E080C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ocked/>
    <w:rsid w:val="000E080C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semiHidden/>
    <w:rsid w:val="000E080C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ocked/>
    <w:rsid w:val="000E080C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semiHidden/>
    <w:rsid w:val="000E080C"/>
    <w:rPr>
      <w:rFonts w:cs="Times New Roman"/>
    </w:rPr>
  </w:style>
  <w:style w:type="paragraph" w:styleId="Zarkazkladnhotextu3">
    <w:name w:val="Body Text Indent 3"/>
    <w:basedOn w:val="Normlny"/>
    <w:semiHidden/>
    <w:rsid w:val="000E080C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ocked/>
    <w:rsid w:val="000E080C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semiHidden/>
    <w:rsid w:val="000E080C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semiHidden/>
    <w:locked/>
    <w:rsid w:val="000E080C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semiHidden/>
    <w:rsid w:val="000E080C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ocked/>
    <w:rsid w:val="000E080C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1593</Words>
  <Characters>9085</Characters>
  <Application>Microsoft Office Word</Application>
  <DocSecurity>0</DocSecurity>
  <Lines>75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10657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dell</cp:lastModifiedBy>
  <cp:revision>2</cp:revision>
  <cp:lastPrinted>2013-04-02T10:21:00Z</cp:lastPrinted>
  <dcterms:created xsi:type="dcterms:W3CDTF">2019-06-29T08:27:00Z</dcterms:created>
  <dcterms:modified xsi:type="dcterms:W3CDTF">2019-06-29T08:27:00Z</dcterms:modified>
</cp:coreProperties>
</file>