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Stomana  s.r.o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18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17  je zostavená ako riadna účtovná závierka podľa § 17 ods. 6 zákona č. 431/2002 Z. z. o účtovníctve v platnom znení (ďalej „zákon o účtovníctve“) za účtovné obdobie od 01.01.2018 do  31.12.2018    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