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D1D35" w:rsidRPr="002C0794" w:rsidRDefault="00486DF8" w:rsidP="003D1D35">
      <w:pPr>
        <w:shd w:val="clear" w:color="auto" w:fill="E6E6E6"/>
        <w:spacing w:after="0" w:line="240" w:lineRule="auto"/>
        <w:ind w:right="284"/>
        <w:jc w:val="center"/>
        <w:rPr>
          <w:i/>
          <w:szCs w:val="22"/>
        </w:rPr>
      </w:pPr>
      <w:r>
        <w:rPr>
          <w:i/>
          <w:szCs w:val="22"/>
        </w:rPr>
        <w:t xml:space="preserve"> </w:t>
      </w:r>
      <w:r w:rsidR="003D1D35" w:rsidRPr="002C0794">
        <w:rPr>
          <w:i/>
          <w:szCs w:val="22"/>
        </w:rPr>
        <w:t xml:space="preserve">Všeobecné informácie </w:t>
      </w:r>
    </w:p>
    <w:p w:rsidR="003D1D35" w:rsidRPr="002C0794" w:rsidRDefault="003D1D35" w:rsidP="00563EC6">
      <w:pPr>
        <w:pStyle w:val="Odstavecseseznamem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szCs w:val="22"/>
        </w:rPr>
      </w:pPr>
    </w:p>
    <w:tbl>
      <w:tblPr>
        <w:tblW w:w="9072" w:type="dxa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3D1D35" w:rsidRPr="002C0794" w:rsidTr="00927FAE">
        <w:trPr>
          <w:trHeight w:val="1327"/>
        </w:trPr>
        <w:tc>
          <w:tcPr>
            <w:tcW w:w="1096" w:type="pct"/>
            <w:vAlign w:val="center"/>
          </w:tcPr>
          <w:p w:rsidR="003D1D35" w:rsidRPr="00FE623C" w:rsidRDefault="003D1D35" w:rsidP="00915F80">
            <w:pPr>
              <w:spacing w:after="0"/>
              <w:rPr>
                <w:rFonts w:cs="Arial Narrow"/>
                <w:b/>
                <w:szCs w:val="22"/>
              </w:rPr>
            </w:pPr>
            <w:r w:rsidRPr="00FE623C">
              <w:rPr>
                <w:rFonts w:cs="Arial Narrow"/>
                <w:b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3D1D35" w:rsidRPr="002C0794" w:rsidRDefault="000F7BB9" w:rsidP="00915F80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TEMLATE SLOVAKIA, s.r.o.</w:t>
            </w:r>
          </w:p>
        </w:tc>
      </w:tr>
      <w:tr w:rsidR="003D1D35" w:rsidRPr="002C0794" w:rsidTr="00927FAE">
        <w:trPr>
          <w:trHeight w:val="340"/>
        </w:trPr>
        <w:tc>
          <w:tcPr>
            <w:tcW w:w="1096" w:type="pct"/>
            <w:vAlign w:val="center"/>
          </w:tcPr>
          <w:p w:rsidR="003D1D35" w:rsidRPr="00FE623C" w:rsidRDefault="003D1D35" w:rsidP="00486DF8">
            <w:pPr>
              <w:spacing w:after="0"/>
              <w:rPr>
                <w:rFonts w:cs="Arial Narrow"/>
                <w:b/>
                <w:szCs w:val="22"/>
              </w:rPr>
            </w:pPr>
            <w:r w:rsidRPr="00FE623C">
              <w:rPr>
                <w:rFonts w:cs="Arial Narrow"/>
                <w:b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3D1D35" w:rsidRPr="002C0794" w:rsidRDefault="003D1D35" w:rsidP="00486DF8">
            <w:pPr>
              <w:spacing w:after="0"/>
              <w:rPr>
                <w:rFonts w:cs="Arial Narrow"/>
                <w:szCs w:val="22"/>
              </w:rPr>
            </w:pPr>
          </w:p>
        </w:tc>
      </w:tr>
    </w:tbl>
    <w:p w:rsidR="003D1D35" w:rsidRPr="00C14E49" w:rsidRDefault="003D1D35" w:rsidP="003D1D35">
      <w:pPr>
        <w:jc w:val="both"/>
        <w:rPr>
          <w:bCs/>
          <w:szCs w:val="22"/>
        </w:rPr>
      </w:pPr>
      <w:r w:rsidRPr="00C14E49">
        <w:rPr>
          <w:b/>
          <w:bCs/>
          <w:szCs w:val="22"/>
        </w:rPr>
        <w:t>Opis vykonávanej  činnosti účtovnej jednotky:</w:t>
      </w:r>
    </w:p>
    <w:p w:rsidR="007B1C0F" w:rsidRDefault="007B1C0F" w:rsidP="003D1D35">
      <w:pPr>
        <w:jc w:val="both"/>
        <w:rPr>
          <w:bCs/>
          <w:szCs w:val="22"/>
        </w:rPr>
      </w:pPr>
    </w:p>
    <w:p w:rsidR="00E345DC" w:rsidRDefault="00E345DC" w:rsidP="003D1D35">
      <w:pPr>
        <w:jc w:val="both"/>
        <w:rPr>
          <w:bCs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6"/>
        <w:gridCol w:w="3543"/>
        <w:gridCol w:w="3402"/>
        <w:gridCol w:w="1383"/>
        <w:gridCol w:w="318"/>
      </w:tblGrid>
      <w:tr w:rsidR="00F2063E" w:rsidRPr="00D10F5D" w:rsidTr="00FE623C">
        <w:trPr>
          <w:trHeight w:hRule="exact" w:val="340"/>
        </w:trPr>
        <w:tc>
          <w:tcPr>
            <w:tcW w:w="426" w:type="dxa"/>
            <w:vAlign w:val="center"/>
          </w:tcPr>
          <w:p w:rsidR="00F2063E" w:rsidRDefault="00F2063E" w:rsidP="00836486">
            <w:pPr>
              <w:pStyle w:val="Odstavecseseznamem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  <w:p w:rsidR="00F2063E" w:rsidRPr="00D10F5D" w:rsidRDefault="00F2063E" w:rsidP="00F2063E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945" w:type="dxa"/>
            <w:gridSpan w:val="2"/>
            <w:vAlign w:val="center"/>
          </w:tcPr>
          <w:p w:rsidR="00F2063E" w:rsidRPr="00FE623C" w:rsidRDefault="00F2063E" w:rsidP="00F2063E">
            <w:pPr>
              <w:pStyle w:val="Odstavecseseznamem"/>
              <w:keepNext/>
              <w:spacing w:after="0" w:line="240" w:lineRule="auto"/>
              <w:ind w:left="0"/>
              <w:jc w:val="both"/>
              <w:outlineLvl w:val="1"/>
              <w:rPr>
                <w:b/>
                <w:bCs/>
                <w:szCs w:val="22"/>
              </w:rPr>
            </w:pPr>
            <w:r w:rsidRPr="00FE623C">
              <w:rPr>
                <w:b/>
                <w:szCs w:val="22"/>
              </w:rPr>
              <w:t xml:space="preserve">Dátum schválenia účtovnej závierky za bezprostredne predchádzajúce </w:t>
            </w:r>
            <w:r w:rsidR="00FE623C" w:rsidRPr="00FE623C">
              <w:rPr>
                <w:b/>
                <w:szCs w:val="22"/>
              </w:rPr>
              <w:t>ÚO</w:t>
            </w:r>
          </w:p>
          <w:p w:rsidR="00F2063E" w:rsidRPr="00D10F5D" w:rsidRDefault="00F2063E" w:rsidP="00E25B18">
            <w:pPr>
              <w:rPr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927FAE" w:rsidRPr="00D10F5D" w:rsidRDefault="001437C6" w:rsidP="00927FAE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30.6.2018</w:t>
            </w:r>
            <w:bookmarkStart w:id="0" w:name="_GoBack"/>
            <w:bookmarkEnd w:id="0"/>
          </w:p>
        </w:tc>
      </w:tr>
      <w:tr w:rsidR="003D1D35" w:rsidRPr="002C0794" w:rsidTr="00FE623C">
        <w:trPr>
          <w:trHeight w:hRule="exact" w:val="340"/>
        </w:trPr>
        <w:tc>
          <w:tcPr>
            <w:tcW w:w="426" w:type="dxa"/>
            <w:vMerge w:val="restart"/>
            <w:vAlign w:val="center"/>
          </w:tcPr>
          <w:p w:rsidR="003D1D35" w:rsidRPr="002C0794" w:rsidRDefault="003D1D35" w:rsidP="00563EC6">
            <w:pPr>
              <w:pStyle w:val="Odstavecseseznamem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945" w:type="dxa"/>
            <w:gridSpan w:val="2"/>
            <w:vMerge w:val="restart"/>
            <w:vAlign w:val="center"/>
          </w:tcPr>
          <w:p w:rsidR="003D1D35" w:rsidRPr="00C14E49" w:rsidRDefault="003D1D35" w:rsidP="00563EC6">
            <w:pPr>
              <w:spacing w:after="0" w:line="240" w:lineRule="auto"/>
              <w:rPr>
                <w:b/>
                <w:szCs w:val="22"/>
              </w:rPr>
            </w:pPr>
            <w:r w:rsidRPr="00C14E49">
              <w:rPr>
                <w:b/>
                <w:szCs w:val="22"/>
              </w:rPr>
              <w:t xml:space="preserve">Právny dôvod na zostavenie účtovnej závierky </w:t>
            </w:r>
          </w:p>
        </w:tc>
        <w:tc>
          <w:tcPr>
            <w:tcW w:w="1383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2D6908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3D1D35" w:rsidRPr="002C0794" w:rsidTr="00FE623C">
        <w:trPr>
          <w:trHeight w:hRule="exact" w:val="340"/>
        </w:trPr>
        <w:tc>
          <w:tcPr>
            <w:tcW w:w="426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45" w:type="dxa"/>
            <w:gridSpan w:val="2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3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2D690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D1D35" w:rsidRPr="002C0794" w:rsidTr="007B1C0F">
        <w:trPr>
          <w:trHeight w:hRule="exact" w:val="340"/>
        </w:trPr>
        <w:tc>
          <w:tcPr>
            <w:tcW w:w="426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3543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Dôvod mimoriadnej účtovnej závierky</w:t>
            </w:r>
          </w:p>
        </w:tc>
        <w:tc>
          <w:tcPr>
            <w:tcW w:w="5103" w:type="dxa"/>
            <w:gridSpan w:val="3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</w:tbl>
    <w:p w:rsidR="003D1D35" w:rsidRPr="002C0794" w:rsidRDefault="003D1D35" w:rsidP="003D1D35">
      <w:pPr>
        <w:keepNext/>
        <w:spacing w:after="0" w:line="240" w:lineRule="auto"/>
        <w:jc w:val="center"/>
        <w:outlineLvl w:val="1"/>
        <w:rPr>
          <w:b/>
          <w:bCs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3594"/>
        <w:gridCol w:w="337"/>
        <w:gridCol w:w="4242"/>
        <w:gridCol w:w="393"/>
      </w:tblGrid>
      <w:tr w:rsidR="00F2063E" w:rsidTr="00F2063E">
        <w:trPr>
          <w:trHeight w:val="225"/>
        </w:trPr>
        <w:tc>
          <w:tcPr>
            <w:tcW w:w="426" w:type="dxa"/>
          </w:tcPr>
          <w:p w:rsidR="00F2063E" w:rsidRDefault="00F2063E" w:rsidP="00F2063E">
            <w:pPr>
              <w:pStyle w:val="Odstavecseseznamem"/>
              <w:keepNext/>
              <w:numPr>
                <w:ilvl w:val="0"/>
                <w:numId w:val="3"/>
              </w:numPr>
              <w:spacing w:after="0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8646" w:type="dxa"/>
            <w:gridSpan w:val="4"/>
          </w:tcPr>
          <w:p w:rsidR="00F2063E" w:rsidRPr="00FE623C" w:rsidRDefault="00F2063E" w:rsidP="00F2063E">
            <w:pPr>
              <w:pStyle w:val="Odstavecseseznamem"/>
              <w:keepNext/>
              <w:spacing w:after="0"/>
              <w:ind w:left="0"/>
              <w:jc w:val="both"/>
              <w:outlineLvl w:val="1"/>
              <w:rPr>
                <w:b/>
                <w:szCs w:val="22"/>
              </w:rPr>
            </w:pPr>
            <w:r w:rsidRPr="00FE623C">
              <w:rPr>
                <w:b/>
                <w:szCs w:val="22"/>
              </w:rPr>
              <w:t>Údaje o skupine účtovných jednotiek:</w:t>
            </w:r>
          </w:p>
        </w:tc>
      </w:tr>
      <w:tr w:rsidR="003D1D35" w:rsidRPr="002C0794" w:rsidTr="00FE623C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4111" w:type="dxa"/>
            <w:gridSpan w:val="2"/>
            <w:vAlign w:val="center"/>
          </w:tcPr>
          <w:p w:rsidR="003D1D35" w:rsidRPr="002C0794" w:rsidRDefault="00197476" w:rsidP="00F2063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ÚJ</w:t>
            </w:r>
            <w:r w:rsidR="00F2063E">
              <w:rPr>
                <w:szCs w:val="22"/>
              </w:rPr>
              <w:t xml:space="preserve">   </w:t>
            </w:r>
            <w:r>
              <w:rPr>
                <w:szCs w:val="22"/>
              </w:rPr>
              <w:t>n</w:t>
            </w:r>
            <w:r w:rsidR="003D1D35" w:rsidRPr="002C0794">
              <w:rPr>
                <w:szCs w:val="22"/>
              </w:rPr>
              <w:t>ie je súčasťou konsolidovaného celku</w:t>
            </w:r>
          </w:p>
        </w:tc>
        <w:tc>
          <w:tcPr>
            <w:tcW w:w="337" w:type="dxa"/>
            <w:vAlign w:val="center"/>
          </w:tcPr>
          <w:p w:rsidR="003D1D35" w:rsidRPr="002C0794" w:rsidRDefault="003D1D35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4341" w:type="dxa"/>
            <w:vAlign w:val="center"/>
          </w:tcPr>
          <w:p w:rsidR="003D1D35" w:rsidRPr="002C0794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ÚJ</w:t>
            </w:r>
            <w:r w:rsidR="003D1D35" w:rsidRPr="002C0794">
              <w:rPr>
                <w:szCs w:val="22"/>
              </w:rPr>
              <w:t xml:space="preserve">   </w:t>
            </w:r>
            <w:r>
              <w:rPr>
                <w:szCs w:val="22"/>
              </w:rPr>
              <w:t>j</w:t>
            </w:r>
            <w:r w:rsidR="003D1D35" w:rsidRPr="002C0794">
              <w:rPr>
                <w:szCs w:val="22"/>
              </w:rPr>
              <w:t xml:space="preserve">e súčasťou konsolidovaného celku </w:t>
            </w:r>
          </w:p>
        </w:tc>
        <w:tc>
          <w:tcPr>
            <w:tcW w:w="283" w:type="dxa"/>
            <w:vAlign w:val="center"/>
          </w:tcPr>
          <w:p w:rsidR="003D1D35" w:rsidRPr="002C0794" w:rsidRDefault="00146EAC" w:rsidP="002D6908">
            <w:pPr>
              <w:spacing w:after="0"/>
              <w:ind w:left="56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197476" w:rsidRPr="002C0794" w:rsidTr="00FE623C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4111" w:type="dxa"/>
            <w:gridSpan w:val="2"/>
            <w:tcBorders>
              <w:bottom w:val="single" w:sz="4" w:space="0" w:color="auto"/>
            </w:tcBorders>
            <w:vAlign w:val="center"/>
          </w:tcPr>
          <w:p w:rsidR="00197476" w:rsidRPr="002C0794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ÚJ</w:t>
            </w:r>
            <w:r w:rsidR="00F2063E">
              <w:rPr>
                <w:szCs w:val="22"/>
              </w:rPr>
              <w:t xml:space="preserve">  </w:t>
            </w:r>
            <w:r>
              <w:rPr>
                <w:szCs w:val="22"/>
              </w:rPr>
              <w:t xml:space="preserve"> nie je materskou účtovnou jednotkou</w:t>
            </w:r>
          </w:p>
        </w:tc>
        <w:tc>
          <w:tcPr>
            <w:tcW w:w="337" w:type="dxa"/>
            <w:tcBorders>
              <w:bottom w:val="single" w:sz="4" w:space="0" w:color="auto"/>
            </w:tcBorders>
            <w:vAlign w:val="center"/>
          </w:tcPr>
          <w:p w:rsidR="00197476" w:rsidRPr="002C0794" w:rsidRDefault="00197476" w:rsidP="002D6908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4341" w:type="dxa"/>
            <w:tcBorders>
              <w:bottom w:val="single" w:sz="4" w:space="0" w:color="auto"/>
            </w:tcBorders>
            <w:vAlign w:val="center"/>
          </w:tcPr>
          <w:p w:rsidR="00197476" w:rsidRPr="002C0794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ÚJ  je materskou účtovnou jednotkou</w:t>
            </w:r>
          </w:p>
        </w:tc>
        <w:tc>
          <w:tcPr>
            <w:tcW w:w="283" w:type="dxa"/>
            <w:tcBorders>
              <w:bottom w:val="single" w:sz="4" w:space="0" w:color="auto"/>
            </w:tcBorders>
            <w:vAlign w:val="center"/>
          </w:tcPr>
          <w:p w:rsidR="00197476" w:rsidRPr="002C0794" w:rsidRDefault="00197476" w:rsidP="002D6908">
            <w:pPr>
              <w:spacing w:after="0"/>
              <w:ind w:left="56"/>
              <w:jc w:val="center"/>
              <w:rPr>
                <w:szCs w:val="22"/>
              </w:rPr>
            </w:pPr>
          </w:p>
        </w:tc>
      </w:tr>
    </w:tbl>
    <w:p w:rsidR="003D1D35" w:rsidRPr="000F7BB9" w:rsidRDefault="003D1D35" w:rsidP="00563EC6">
      <w:pPr>
        <w:pStyle w:val="Odstavecseseznamem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i/>
          <w:sz w:val="20"/>
          <w:szCs w:val="22"/>
        </w:rPr>
      </w:pPr>
      <w:r w:rsidRPr="007B1C0F">
        <w:rPr>
          <w:i/>
          <w:sz w:val="20"/>
          <w:szCs w:val="22"/>
        </w:rPr>
        <w:t>obchodné meno a sídlo účtovnej jednotky, ktorá zostavuje konsolidovanú účtovnú závierku za najväčšiu skupinu, ktorej súčasťou je účtovná jednotka ako dcérska účtovná jednotka,</w:t>
      </w:r>
    </w:p>
    <w:p w:rsidR="000F7BB9" w:rsidRPr="000F7BB9" w:rsidRDefault="000F7BB9" w:rsidP="002233A2">
      <w:pPr>
        <w:pStyle w:val="Odstavecseseznamem"/>
        <w:keepNext/>
        <w:numPr>
          <w:ilvl w:val="0"/>
          <w:numId w:val="24"/>
        </w:numPr>
        <w:spacing w:after="0" w:line="240" w:lineRule="auto"/>
        <w:ind w:left="641"/>
        <w:jc w:val="both"/>
        <w:outlineLvl w:val="1"/>
        <w:rPr>
          <w:b/>
          <w:bCs/>
          <w:sz w:val="20"/>
          <w:szCs w:val="22"/>
        </w:rPr>
      </w:pPr>
      <w:r w:rsidRPr="000F7BB9">
        <w:rPr>
          <w:b/>
          <w:sz w:val="20"/>
          <w:szCs w:val="22"/>
        </w:rPr>
        <w:t xml:space="preserve">GEEN Holding a.s., Mariánské </w:t>
      </w:r>
      <w:proofErr w:type="spellStart"/>
      <w:r w:rsidRPr="000F7BB9">
        <w:rPr>
          <w:b/>
          <w:sz w:val="20"/>
          <w:szCs w:val="22"/>
        </w:rPr>
        <w:t>náměstí</w:t>
      </w:r>
      <w:proofErr w:type="spellEnd"/>
      <w:r w:rsidRPr="000F7BB9">
        <w:rPr>
          <w:b/>
          <w:sz w:val="20"/>
          <w:szCs w:val="22"/>
        </w:rPr>
        <w:t xml:space="preserve"> 617/1, 617 00 Brno, ČR, </w:t>
      </w:r>
    </w:p>
    <w:p w:rsidR="003D1D35" w:rsidRPr="007B1C0F" w:rsidRDefault="003D1D35" w:rsidP="00563EC6">
      <w:pPr>
        <w:pStyle w:val="Odstavecseseznamem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i/>
          <w:sz w:val="20"/>
          <w:szCs w:val="22"/>
        </w:rPr>
      </w:pPr>
      <w:r w:rsidRPr="007B1C0F">
        <w:rPr>
          <w:i/>
          <w:sz w:val="20"/>
          <w:szCs w:val="22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:rsidR="003D1D35" w:rsidRPr="000F7BB9" w:rsidRDefault="003D1D35" w:rsidP="00563EC6">
      <w:pPr>
        <w:pStyle w:val="Odstavecseseznamem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i/>
          <w:sz w:val="20"/>
          <w:szCs w:val="22"/>
        </w:rPr>
      </w:pPr>
      <w:r w:rsidRPr="007B1C0F">
        <w:rPr>
          <w:i/>
          <w:sz w:val="20"/>
          <w:szCs w:val="22"/>
        </w:rPr>
        <w:t>adresa, kde sa môže vyžiadať kópia konsolidovaných účtovných závierok uvedených v písmenách a) a b),</w:t>
      </w:r>
    </w:p>
    <w:p w:rsidR="000F7BB9" w:rsidRPr="00443A42" w:rsidRDefault="000F7BB9" w:rsidP="000F7BB9">
      <w:pPr>
        <w:pStyle w:val="Odstavecseseznamem"/>
        <w:keepNext/>
        <w:numPr>
          <w:ilvl w:val="0"/>
          <w:numId w:val="24"/>
        </w:numPr>
        <w:spacing w:after="0" w:line="240" w:lineRule="auto"/>
        <w:jc w:val="both"/>
        <w:outlineLvl w:val="1"/>
        <w:rPr>
          <w:b/>
          <w:bCs/>
          <w:sz w:val="20"/>
          <w:szCs w:val="22"/>
        </w:rPr>
      </w:pPr>
      <w:r w:rsidRPr="00443A42">
        <w:rPr>
          <w:b/>
          <w:sz w:val="20"/>
          <w:szCs w:val="22"/>
        </w:rPr>
        <w:t xml:space="preserve">GEEN Holding a.s., Mariánské </w:t>
      </w:r>
      <w:proofErr w:type="spellStart"/>
      <w:r w:rsidRPr="00443A42">
        <w:rPr>
          <w:b/>
          <w:sz w:val="20"/>
          <w:szCs w:val="22"/>
        </w:rPr>
        <w:t>náměstí</w:t>
      </w:r>
      <w:proofErr w:type="spellEnd"/>
      <w:r w:rsidRPr="00443A42">
        <w:rPr>
          <w:b/>
          <w:sz w:val="20"/>
          <w:szCs w:val="22"/>
        </w:rPr>
        <w:t xml:space="preserve"> 617/1, 617 00 Brno, ČR, </w:t>
      </w:r>
    </w:p>
    <w:p w:rsidR="000F7BB9" w:rsidRPr="000F7BB9" w:rsidRDefault="000F7BB9" w:rsidP="000F7BB9">
      <w:pPr>
        <w:pStyle w:val="Odstavecseseznamem"/>
        <w:keepNext/>
        <w:spacing w:after="0" w:line="240" w:lineRule="auto"/>
        <w:ind w:left="641"/>
        <w:jc w:val="both"/>
        <w:outlineLvl w:val="1"/>
        <w:rPr>
          <w:b/>
          <w:bCs/>
          <w:sz w:val="20"/>
          <w:szCs w:val="22"/>
        </w:rPr>
      </w:pPr>
    </w:p>
    <w:p w:rsidR="003D1D35" w:rsidRPr="007B1C0F" w:rsidRDefault="003D1D35" w:rsidP="00563EC6">
      <w:pPr>
        <w:pStyle w:val="Odstavecseseznamem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i/>
          <w:sz w:val="20"/>
          <w:szCs w:val="22"/>
        </w:rPr>
      </w:pPr>
      <w:r w:rsidRPr="007B1C0F">
        <w:rPr>
          <w:i/>
          <w:sz w:val="20"/>
          <w:szCs w:val="22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:rsidR="003D1D35" w:rsidRPr="007B1C0F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i/>
          <w:sz w:val="20"/>
          <w:szCs w:val="22"/>
        </w:rPr>
      </w:pPr>
      <w:r w:rsidRPr="007B1C0F">
        <w:rPr>
          <w:i/>
          <w:sz w:val="20"/>
          <w:szCs w:val="22"/>
        </w:rPr>
        <w:t>pri oslobodení podľa § 22 ods. 8 zákona obchodné meno a sídlo materskej účtovnej jednotky zostavujúcej konsolidovanú účtovnú závierku podľa osobitných predpisov</w:t>
      </w:r>
    </w:p>
    <w:p w:rsidR="003D1D35" w:rsidRPr="007B1C0F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i/>
          <w:sz w:val="20"/>
          <w:szCs w:val="22"/>
        </w:rPr>
      </w:pPr>
      <w:r w:rsidRPr="007B1C0F">
        <w:rPr>
          <w:i/>
          <w:sz w:val="20"/>
          <w:szCs w:val="22"/>
        </w:rPr>
        <w:t>pri oslobodení podľa § 22 ods. 10 a 12 zákona obchodné meno a sídlo dcérskych účtovných jednotiek.</w:t>
      </w:r>
    </w:p>
    <w:p w:rsidR="00C33753" w:rsidRPr="002C0794" w:rsidRDefault="00C33753" w:rsidP="00C33753">
      <w:pPr>
        <w:tabs>
          <w:tab w:val="left" w:pos="851"/>
        </w:tabs>
        <w:spacing w:after="0" w:line="240" w:lineRule="auto"/>
        <w:ind w:left="1077"/>
        <w:jc w:val="both"/>
        <w:rPr>
          <w:szCs w:val="22"/>
        </w:rPr>
      </w:pPr>
    </w:p>
    <w:tbl>
      <w:tblPr>
        <w:tblW w:w="482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0"/>
        <w:gridCol w:w="6946"/>
        <w:gridCol w:w="1465"/>
      </w:tblGrid>
      <w:tr w:rsidR="00C33753" w:rsidRPr="002C0794" w:rsidTr="00F2063E">
        <w:trPr>
          <w:trHeight w:val="340"/>
          <w:jc w:val="center"/>
        </w:trPr>
        <w:tc>
          <w:tcPr>
            <w:tcW w:w="333" w:type="dxa"/>
            <w:vMerge w:val="restart"/>
            <w:vAlign w:val="center"/>
            <w:hideMark/>
          </w:tcPr>
          <w:p w:rsidR="00C33753" w:rsidRPr="002C0794" w:rsidRDefault="00C33753" w:rsidP="00563EC6">
            <w:pPr>
              <w:pStyle w:val="Odstavecseseznamem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7065" w:type="dxa"/>
            <w:vAlign w:val="center"/>
          </w:tcPr>
          <w:p w:rsidR="00C33753" w:rsidRPr="002C0794" w:rsidRDefault="00C33753" w:rsidP="00EB78F0">
            <w:pPr>
              <w:pStyle w:val="Odstavecseseznamem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FE623C">
              <w:rPr>
                <w:b/>
                <w:szCs w:val="22"/>
              </w:rPr>
              <w:t>Priemerný prepočítaný počet zamestnancov</w:t>
            </w:r>
            <w:r w:rsidRPr="002C0794">
              <w:rPr>
                <w:szCs w:val="22"/>
              </w:rPr>
              <w:t xml:space="preserve">  </w:t>
            </w:r>
            <w:r w:rsidR="00EB78F0">
              <w:rPr>
                <w:szCs w:val="22"/>
              </w:rPr>
              <w:t>bežné účtovné obdobie</w:t>
            </w:r>
          </w:p>
        </w:tc>
        <w:tc>
          <w:tcPr>
            <w:tcW w:w="1488" w:type="dxa"/>
            <w:vAlign w:val="center"/>
          </w:tcPr>
          <w:p w:rsidR="00C33753" w:rsidRPr="002C0794" w:rsidRDefault="000F7BB9" w:rsidP="002D6908">
            <w:pPr>
              <w:pStyle w:val="Odstavecseseznamem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C33753" w:rsidRPr="002C0794" w:rsidTr="00F2063E">
        <w:trPr>
          <w:trHeight w:val="340"/>
          <w:jc w:val="center"/>
        </w:trPr>
        <w:tc>
          <w:tcPr>
            <w:tcW w:w="333" w:type="dxa"/>
            <w:vMerge/>
            <w:vAlign w:val="center"/>
            <w:hideMark/>
          </w:tcPr>
          <w:p w:rsidR="00C33753" w:rsidRPr="002C0794" w:rsidRDefault="00C33753" w:rsidP="003D1D35">
            <w:pPr>
              <w:pStyle w:val="Odstavecseseznamem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7065" w:type="dxa"/>
            <w:vAlign w:val="center"/>
          </w:tcPr>
          <w:p w:rsidR="00C33753" w:rsidRPr="002C0794" w:rsidRDefault="00C33753" w:rsidP="00EB78F0">
            <w:pPr>
              <w:pStyle w:val="Odstavecseseznamem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C14E49">
              <w:rPr>
                <w:b/>
                <w:szCs w:val="22"/>
              </w:rPr>
              <w:t>Priemerný prepočítaný počet zamestnancov</w:t>
            </w:r>
            <w:r w:rsidRPr="002C0794">
              <w:rPr>
                <w:szCs w:val="22"/>
              </w:rPr>
              <w:t xml:space="preserve">  </w:t>
            </w:r>
            <w:r w:rsidR="00EB78F0">
              <w:rPr>
                <w:szCs w:val="22"/>
              </w:rPr>
              <w:t>bezprostredne predchádzajúce ÚO</w:t>
            </w:r>
          </w:p>
        </w:tc>
        <w:tc>
          <w:tcPr>
            <w:tcW w:w="1488" w:type="dxa"/>
            <w:vAlign w:val="center"/>
          </w:tcPr>
          <w:p w:rsidR="00C33753" w:rsidRPr="002C0794" w:rsidRDefault="000F7BB9" w:rsidP="002D6908">
            <w:pPr>
              <w:pStyle w:val="Odstavecseseznamem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6365C4" w:rsidRDefault="006365C4" w:rsidP="000679F3">
      <w:pPr>
        <w:spacing w:after="0"/>
        <w:ind w:left="705" w:hanging="705"/>
        <w:jc w:val="both"/>
        <w:rPr>
          <w:i/>
          <w:szCs w:val="22"/>
        </w:rPr>
      </w:pPr>
    </w:p>
    <w:p w:rsidR="00B06C2C" w:rsidRDefault="00B06C2C" w:rsidP="000679F3">
      <w:pPr>
        <w:spacing w:after="0"/>
        <w:ind w:left="705" w:hanging="705"/>
        <w:jc w:val="both"/>
        <w:rPr>
          <w:i/>
          <w:szCs w:val="22"/>
        </w:rPr>
      </w:pPr>
    </w:p>
    <w:p w:rsidR="00965498" w:rsidRPr="002C0794" w:rsidRDefault="00C33753" w:rsidP="00C33753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 xml:space="preserve"> Informácie o orgánoch </w:t>
      </w:r>
      <w:r w:rsidR="00B75F5C" w:rsidRPr="002C0794">
        <w:rPr>
          <w:i/>
          <w:szCs w:val="22"/>
        </w:rPr>
        <w:t>spoločnosti</w:t>
      </w:r>
    </w:p>
    <w:p w:rsidR="007B1C0F" w:rsidRPr="002C0794" w:rsidRDefault="007B1C0F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9"/>
        <w:gridCol w:w="1983"/>
        <w:gridCol w:w="1848"/>
        <w:gridCol w:w="992"/>
      </w:tblGrid>
      <w:tr w:rsidR="00B75F5C" w:rsidRPr="002C0794" w:rsidTr="00EE3219">
        <w:trPr>
          <w:trHeight w:val="57"/>
        </w:trPr>
        <w:tc>
          <w:tcPr>
            <w:tcW w:w="9072" w:type="dxa"/>
            <w:gridSpan w:val="4"/>
            <w:tcBorders>
              <w:left w:val="single" w:sz="4" w:space="0" w:color="auto"/>
            </w:tcBorders>
            <w:vAlign w:val="center"/>
          </w:tcPr>
          <w:p w:rsidR="00B75F5C" w:rsidRPr="00FE623C" w:rsidRDefault="00B75F5C" w:rsidP="006365C4">
            <w:pPr>
              <w:spacing w:after="0"/>
              <w:rPr>
                <w:b/>
                <w:szCs w:val="22"/>
              </w:rPr>
            </w:pPr>
            <w:r w:rsidRPr="00A9717D">
              <w:rPr>
                <w:szCs w:val="22"/>
              </w:rPr>
              <w:t>a)</w:t>
            </w:r>
            <w:r w:rsidR="000817BE" w:rsidRPr="00FE623C">
              <w:rPr>
                <w:b/>
                <w:szCs w:val="22"/>
              </w:rPr>
              <w:t>V</w:t>
            </w:r>
            <w:r w:rsidRPr="00FE623C">
              <w:rPr>
                <w:b/>
                <w:szCs w:val="22"/>
              </w:rPr>
              <w:t xml:space="preserve">ýška jednotlivých druhov záruk alebo iných zabezpečení pre členov štatutárneho orgánu, </w:t>
            </w:r>
          </w:p>
          <w:p w:rsidR="00B75F5C" w:rsidRPr="002C0794" w:rsidRDefault="00B75F5C" w:rsidP="006365C4">
            <w:pPr>
              <w:spacing w:after="0"/>
              <w:rPr>
                <w:szCs w:val="22"/>
              </w:rPr>
            </w:pPr>
            <w:r w:rsidRPr="00FE623C">
              <w:rPr>
                <w:b/>
                <w:szCs w:val="22"/>
              </w:rPr>
              <w:t>dozorného orgánu a iného orgánu ÚJ</w:t>
            </w:r>
          </w:p>
        </w:tc>
      </w:tr>
      <w:tr w:rsidR="005F6078" w:rsidRPr="002C0794" w:rsidTr="00EE3219">
        <w:trPr>
          <w:trHeight w:val="57"/>
        </w:trPr>
        <w:tc>
          <w:tcPr>
            <w:tcW w:w="424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Druh záruky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84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992" w:type="dxa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0F7BB9" w:rsidP="002D6908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nejsou</w:t>
            </w: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848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84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</w:tbl>
    <w:p w:rsidR="00E345DC" w:rsidRDefault="00E345DC" w:rsidP="00E345DC">
      <w:pPr>
        <w:spacing w:after="0"/>
      </w:pPr>
    </w:p>
    <w:p w:rsidR="00E345DC" w:rsidRDefault="00E345DC" w:rsidP="00E345DC">
      <w:pPr>
        <w:spacing w:after="0"/>
      </w:pPr>
    </w:p>
    <w:p w:rsidR="00E345DC" w:rsidRDefault="00E345DC" w:rsidP="00E345DC">
      <w:pPr>
        <w:spacing w:after="0"/>
      </w:pPr>
    </w:p>
    <w:p w:rsidR="00E345DC" w:rsidRDefault="00E345DC" w:rsidP="00E345DC">
      <w:pPr>
        <w:spacing w:after="0"/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3"/>
        <w:gridCol w:w="6"/>
        <w:gridCol w:w="1705"/>
        <w:gridCol w:w="992"/>
        <w:gridCol w:w="1276"/>
        <w:gridCol w:w="850"/>
      </w:tblGrid>
      <w:tr w:rsidR="00B75F5C" w:rsidRPr="002C0794" w:rsidTr="00EE3219">
        <w:trPr>
          <w:trHeight w:val="340"/>
        </w:trPr>
        <w:tc>
          <w:tcPr>
            <w:tcW w:w="9072" w:type="dxa"/>
            <w:gridSpan w:val="6"/>
          </w:tcPr>
          <w:p w:rsidR="00B75F5C" w:rsidRPr="00A9717D" w:rsidRDefault="00B75F5C" w:rsidP="006365C4">
            <w:pPr>
              <w:spacing w:after="0"/>
              <w:rPr>
                <w:szCs w:val="22"/>
              </w:rPr>
            </w:pPr>
            <w:r w:rsidRPr="00A9717D">
              <w:rPr>
                <w:szCs w:val="22"/>
              </w:rPr>
              <w:t>b)</w:t>
            </w:r>
            <w:r w:rsidR="000817BE" w:rsidRPr="00FE623C">
              <w:rPr>
                <w:b/>
                <w:szCs w:val="22"/>
              </w:rPr>
              <w:t>P</w:t>
            </w:r>
            <w:r w:rsidRPr="00FE623C">
              <w:rPr>
                <w:b/>
                <w:szCs w:val="22"/>
              </w:rPr>
              <w:t>ôžičky poskytnuté členom štatutárneho orgánu, dozorného orgánu a iného orgánu ÚJ</w:t>
            </w:r>
          </w:p>
        </w:tc>
      </w:tr>
      <w:tr w:rsidR="000817BE" w:rsidRPr="002C0794" w:rsidTr="00EE3219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0817BE" w:rsidRPr="002C0794" w:rsidRDefault="000817BE" w:rsidP="000817BE">
            <w:pPr>
              <w:spacing w:after="100" w:afterAutospacing="1" w:line="240" w:lineRule="auto"/>
              <w:rPr>
                <w:szCs w:val="22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992" w:type="dxa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Úrok v %</w:t>
            </w:r>
          </w:p>
        </w:tc>
        <w:tc>
          <w:tcPr>
            <w:tcW w:w="1276" w:type="dxa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 w:rsidR="000817BE" w:rsidRPr="002C0794" w:rsidTr="00EE3219">
        <w:trPr>
          <w:trHeight w:val="340"/>
        </w:trPr>
        <w:tc>
          <w:tcPr>
            <w:tcW w:w="9072" w:type="dxa"/>
            <w:gridSpan w:val="6"/>
          </w:tcPr>
          <w:p w:rsidR="000817BE" w:rsidRPr="002C0794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1.</w:t>
            </w:r>
            <w:r w:rsidRPr="002C0794">
              <w:rPr>
                <w:szCs w:val="22"/>
              </w:rPr>
              <w:t xml:space="preserve">Celková suma poskytnutých pôžičiek k poslednému dňu </w:t>
            </w:r>
            <w:r>
              <w:rPr>
                <w:szCs w:val="22"/>
              </w:rPr>
              <w:t>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tabs>
                <w:tab w:val="left" w:pos="851"/>
              </w:tabs>
              <w:spacing w:after="0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tabs>
                <w:tab w:val="left" w:pos="851"/>
              </w:tabs>
              <w:spacing w:after="0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  <w:tr w:rsidR="00486DF8" w:rsidRPr="002C0794" w:rsidTr="00EE3219">
        <w:trPr>
          <w:trHeight w:val="340"/>
        </w:trPr>
        <w:tc>
          <w:tcPr>
            <w:tcW w:w="9072" w:type="dxa"/>
            <w:gridSpan w:val="6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2.</w:t>
            </w:r>
            <w:r w:rsidRPr="002C0794">
              <w:rPr>
                <w:szCs w:val="22"/>
              </w:rPr>
              <w:t xml:space="preserve">Celková suma splatených pôžičiek k poslednému </w:t>
            </w:r>
            <w:r>
              <w:rPr>
                <w:szCs w:val="22"/>
              </w:rPr>
              <w:t>dňu 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EE3219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tabs>
                <w:tab w:val="left" w:pos="851"/>
              </w:tabs>
              <w:spacing w:after="0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tabs>
                <w:tab w:val="left" w:pos="851"/>
              </w:tabs>
              <w:spacing w:after="0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  <w:tr w:rsidR="00486DF8" w:rsidRPr="002C0794" w:rsidTr="00EE3219">
        <w:trPr>
          <w:trHeight w:val="340"/>
        </w:trPr>
        <w:tc>
          <w:tcPr>
            <w:tcW w:w="9072" w:type="dxa"/>
            <w:gridSpan w:val="6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3.</w:t>
            </w:r>
            <w:r w:rsidRPr="002C0794">
              <w:rPr>
                <w:szCs w:val="22"/>
              </w:rPr>
              <w:t>Celková suma odpustených pôžičiek a odpísaných pôžičiek k poslednému dňu účtovného obdobia</w:t>
            </w:r>
          </w:p>
        </w:tc>
      </w:tr>
      <w:tr w:rsidR="005F6078" w:rsidRPr="002C0794" w:rsidTr="00EE3219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tabs>
                <w:tab w:val="left" w:pos="851"/>
              </w:tabs>
              <w:spacing w:after="0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tabs>
                <w:tab w:val="left" w:pos="851"/>
              </w:tabs>
              <w:spacing w:after="0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</w:tbl>
    <w:p w:rsidR="00E345DC" w:rsidRDefault="00E345DC" w:rsidP="00E345DC">
      <w:pPr>
        <w:spacing w:after="0"/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9"/>
        <w:gridCol w:w="1983"/>
        <w:gridCol w:w="1700"/>
        <w:gridCol w:w="1140"/>
      </w:tblGrid>
      <w:tr w:rsidR="00B75F5C" w:rsidRPr="002C0794" w:rsidTr="00EE3219">
        <w:trPr>
          <w:trHeight w:val="340"/>
        </w:trPr>
        <w:tc>
          <w:tcPr>
            <w:tcW w:w="9072" w:type="dxa"/>
            <w:gridSpan w:val="4"/>
          </w:tcPr>
          <w:p w:rsidR="00B75F5C" w:rsidRPr="002C0794" w:rsidRDefault="005F6078" w:rsidP="006365C4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d)</w:t>
            </w:r>
            <w:r w:rsidR="000817BE" w:rsidRPr="00FE623C">
              <w:rPr>
                <w:b/>
                <w:szCs w:val="22"/>
              </w:rPr>
              <w:t>C</w:t>
            </w:r>
            <w:r w:rsidR="00B75F5C" w:rsidRPr="00FE623C">
              <w:rPr>
                <w:b/>
                <w:szCs w:val="22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Plnenie na súkromné účely k vyúčtovaniu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70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140" w:type="dxa"/>
            <w:tcBorders>
              <w:lef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0F7BB9" w:rsidP="002D6908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nejsou</w:t>
            </w: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 w:line="240" w:lineRule="auto"/>
              <w:rPr>
                <w:szCs w:val="22"/>
              </w:rPr>
            </w:pP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 w:line="240" w:lineRule="auto"/>
              <w:rPr>
                <w:szCs w:val="22"/>
              </w:rPr>
            </w:pPr>
          </w:p>
        </w:tc>
      </w:tr>
    </w:tbl>
    <w:p w:rsidR="00B75F5C" w:rsidRPr="002C0794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06C2C" w:rsidRPr="002C0794" w:rsidRDefault="00B06C2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3555C0" w:rsidRPr="002C0794" w:rsidRDefault="003555C0" w:rsidP="003555C0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Informácie o prijatých postupoch</w:t>
      </w:r>
    </w:p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2C0794" w:rsidTr="00A9717D">
        <w:trPr>
          <w:trHeight w:hRule="exact" w:val="522"/>
        </w:trPr>
        <w:tc>
          <w:tcPr>
            <w:tcW w:w="578" w:type="dxa"/>
            <w:vAlign w:val="center"/>
          </w:tcPr>
          <w:p w:rsidR="00DF224D" w:rsidRPr="002C0794" w:rsidRDefault="00DF224D" w:rsidP="00563EC6">
            <w:pPr>
              <w:pStyle w:val="Odstavecseseznamem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FE623C" w:rsidRDefault="00DF224D" w:rsidP="00197476">
            <w:pPr>
              <w:spacing w:after="0" w:line="240" w:lineRule="auto"/>
              <w:rPr>
                <w:b/>
                <w:szCs w:val="22"/>
              </w:rPr>
            </w:pPr>
            <w:r w:rsidRPr="00FE623C">
              <w:rPr>
                <w:b/>
                <w:szCs w:val="22"/>
              </w:rPr>
              <w:t>Účtovná</w:t>
            </w:r>
            <w:r w:rsidR="00A9717D" w:rsidRPr="00FE623C">
              <w:rPr>
                <w:b/>
                <w:szCs w:val="22"/>
              </w:rPr>
              <w:t xml:space="preserve"> závierka bola zostavená za predpokladu</w:t>
            </w:r>
            <w:r w:rsidR="007B1C0F" w:rsidRPr="00FE623C">
              <w:rPr>
                <w:b/>
                <w:szCs w:val="22"/>
              </w:rPr>
              <w:t>,</w:t>
            </w:r>
            <w:r w:rsidR="00A9717D" w:rsidRPr="00FE623C">
              <w:rPr>
                <w:b/>
                <w:szCs w:val="22"/>
              </w:rPr>
              <w:t xml:space="preserve"> že </w:t>
            </w:r>
            <w:r w:rsidR="00197476" w:rsidRPr="00FE623C">
              <w:rPr>
                <w:b/>
                <w:szCs w:val="22"/>
              </w:rPr>
              <w:t>účtovná jednotka</w:t>
            </w:r>
            <w:r w:rsidR="00A9717D" w:rsidRPr="00FE623C">
              <w:rPr>
                <w:b/>
                <w:szCs w:val="22"/>
              </w:rPr>
              <w:t xml:space="preserve"> bude nepretržite pokračovať vo svojej činnosti </w:t>
            </w:r>
          </w:p>
        </w:tc>
        <w:tc>
          <w:tcPr>
            <w:tcW w:w="824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2C0794" w:rsidRDefault="00A9717D" w:rsidP="00563E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578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197476" w:rsidRDefault="00197476" w:rsidP="00DF224D">
      <w:pPr>
        <w:pStyle w:val="Odstavecseseznamem"/>
        <w:spacing w:after="0" w:line="240" w:lineRule="auto"/>
        <w:ind w:left="357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2116"/>
        <w:gridCol w:w="1842"/>
        <w:gridCol w:w="1560"/>
        <w:gridCol w:w="992"/>
        <w:gridCol w:w="233"/>
        <w:gridCol w:w="591"/>
        <w:gridCol w:w="291"/>
        <w:gridCol w:w="578"/>
        <w:gridCol w:w="291"/>
      </w:tblGrid>
      <w:tr w:rsidR="00197476" w:rsidRPr="002C0794" w:rsidTr="00E25B18">
        <w:trPr>
          <w:trHeight w:hRule="exact" w:val="340"/>
        </w:trPr>
        <w:tc>
          <w:tcPr>
            <w:tcW w:w="578" w:type="dxa"/>
            <w:vAlign w:val="center"/>
          </w:tcPr>
          <w:p w:rsidR="00197476" w:rsidRPr="002C0794" w:rsidRDefault="00197476" w:rsidP="00E25B18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6510" w:type="dxa"/>
            <w:gridSpan w:val="4"/>
            <w:vAlign w:val="center"/>
          </w:tcPr>
          <w:p w:rsidR="00197476" w:rsidRPr="00FE623C" w:rsidRDefault="00197476" w:rsidP="00E25B18">
            <w:pPr>
              <w:spacing w:after="0" w:line="240" w:lineRule="auto"/>
              <w:rPr>
                <w:b/>
                <w:szCs w:val="22"/>
              </w:rPr>
            </w:pPr>
            <w:r w:rsidRPr="00FE623C">
              <w:rPr>
                <w:b/>
                <w:szCs w:val="22"/>
              </w:rPr>
              <w:t>Zmeny účtovných zásad a účtovných metód</w:t>
            </w:r>
          </w:p>
        </w:tc>
        <w:tc>
          <w:tcPr>
            <w:tcW w:w="824" w:type="dxa"/>
            <w:gridSpan w:val="2"/>
            <w:vAlign w:val="center"/>
          </w:tcPr>
          <w:p w:rsidR="00197476" w:rsidRPr="002C0794" w:rsidRDefault="00197476" w:rsidP="00E25B18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197476" w:rsidRPr="002C0794" w:rsidRDefault="00197476" w:rsidP="00E25B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78" w:type="dxa"/>
            <w:vAlign w:val="center"/>
          </w:tcPr>
          <w:p w:rsidR="00197476" w:rsidRPr="002C0794" w:rsidRDefault="00197476" w:rsidP="00E25B18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197476" w:rsidRPr="002C0794" w:rsidRDefault="00197476" w:rsidP="00E25B1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197476" w:rsidRPr="00595DE0" w:rsidTr="00197476">
        <w:trPr>
          <w:trHeight w:val="388"/>
        </w:trPr>
        <w:tc>
          <w:tcPr>
            <w:tcW w:w="2694" w:type="dxa"/>
            <w:gridSpan w:val="2"/>
            <w:vMerge w:val="restart"/>
          </w:tcPr>
          <w:p w:rsidR="00197476" w:rsidRPr="00595DE0" w:rsidRDefault="00197476" w:rsidP="0083648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Zmena účtovných zásad a účtovných metód</w:t>
            </w:r>
            <w:r w:rsidR="00836486">
              <w:rPr>
                <w:szCs w:val="22"/>
              </w:rPr>
              <w:t>(popis)</w:t>
            </w:r>
          </w:p>
        </w:tc>
        <w:tc>
          <w:tcPr>
            <w:tcW w:w="1842" w:type="dxa"/>
            <w:vMerge w:val="restart"/>
          </w:tcPr>
          <w:p w:rsidR="00197476" w:rsidRPr="00595DE0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Dôvod uplatnenia</w:t>
            </w:r>
          </w:p>
        </w:tc>
        <w:tc>
          <w:tcPr>
            <w:tcW w:w="4536" w:type="dxa"/>
            <w:gridSpan w:val="7"/>
          </w:tcPr>
          <w:p w:rsidR="00197476" w:rsidRPr="00595DE0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Vplyv (+/-) zmeny na:</w:t>
            </w:r>
          </w:p>
        </w:tc>
      </w:tr>
      <w:tr w:rsidR="00197476" w:rsidRPr="00595DE0" w:rsidTr="00197476">
        <w:trPr>
          <w:trHeight w:val="301"/>
        </w:trPr>
        <w:tc>
          <w:tcPr>
            <w:tcW w:w="2694" w:type="dxa"/>
            <w:gridSpan w:val="2"/>
            <w:vMerge/>
          </w:tcPr>
          <w:p w:rsidR="00197476" w:rsidRDefault="00197476" w:rsidP="00197476">
            <w:pPr>
              <w:spacing w:after="0"/>
              <w:rPr>
                <w:szCs w:val="22"/>
              </w:rPr>
            </w:pPr>
          </w:p>
        </w:tc>
        <w:tc>
          <w:tcPr>
            <w:tcW w:w="1842" w:type="dxa"/>
            <w:vMerge/>
          </w:tcPr>
          <w:p w:rsidR="00197476" w:rsidRDefault="00197476" w:rsidP="00197476">
            <w:pPr>
              <w:spacing w:after="0"/>
              <w:rPr>
                <w:szCs w:val="22"/>
              </w:rPr>
            </w:pPr>
          </w:p>
        </w:tc>
        <w:tc>
          <w:tcPr>
            <w:tcW w:w="1560" w:type="dxa"/>
          </w:tcPr>
          <w:p w:rsidR="00197476" w:rsidRPr="00595DE0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Hodnotu majetku</w:t>
            </w:r>
          </w:p>
        </w:tc>
        <w:tc>
          <w:tcPr>
            <w:tcW w:w="1225" w:type="dxa"/>
            <w:gridSpan w:val="2"/>
          </w:tcPr>
          <w:p w:rsidR="00197476" w:rsidRPr="00595DE0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Vlastné imanie</w:t>
            </w:r>
          </w:p>
        </w:tc>
        <w:tc>
          <w:tcPr>
            <w:tcW w:w="1751" w:type="dxa"/>
            <w:gridSpan w:val="4"/>
          </w:tcPr>
          <w:p w:rsidR="00197476" w:rsidRPr="00595DE0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Výsledok hospodárenia</w:t>
            </w:r>
          </w:p>
        </w:tc>
      </w:tr>
      <w:tr w:rsidR="00197476" w:rsidRPr="00595DE0" w:rsidTr="00197476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</w:tr>
      <w:tr w:rsidR="00197476" w:rsidRPr="00595DE0" w:rsidTr="00197476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</w:tr>
      <w:tr w:rsidR="00197476" w:rsidRPr="00595DE0" w:rsidTr="00197476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</w:tr>
    </w:tbl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DF224D" w:rsidRPr="00E345DC" w:rsidRDefault="00DF224D" w:rsidP="00563EC6">
      <w:pPr>
        <w:numPr>
          <w:ilvl w:val="0"/>
          <w:numId w:val="7"/>
        </w:numPr>
        <w:spacing w:after="0" w:line="240" w:lineRule="auto"/>
        <w:rPr>
          <w:i/>
          <w:sz w:val="20"/>
          <w:szCs w:val="22"/>
        </w:rPr>
      </w:pPr>
      <w:r w:rsidRPr="00FE623C">
        <w:rPr>
          <w:b/>
          <w:szCs w:val="22"/>
        </w:rPr>
        <w:t>Informácia o charaktere a účele transakcií, ktoré sa neuvádzajú v súvahe</w:t>
      </w:r>
      <w:r w:rsidRPr="002C0794">
        <w:rPr>
          <w:szCs w:val="22"/>
        </w:rPr>
        <w:t xml:space="preserve">, </w:t>
      </w:r>
      <w:r w:rsidRPr="00E345DC">
        <w:rPr>
          <w:i/>
          <w:sz w:val="20"/>
          <w:szCs w:val="22"/>
        </w:rPr>
        <w:t>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915F80" w:rsidRPr="002C0794" w:rsidRDefault="00915F80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8494"/>
      </w:tblGrid>
      <w:tr w:rsidR="00637793" w:rsidRPr="002C0794" w:rsidTr="00C36B91">
        <w:trPr>
          <w:trHeight w:hRule="exact" w:val="340"/>
        </w:trPr>
        <w:tc>
          <w:tcPr>
            <w:tcW w:w="578" w:type="dxa"/>
            <w:vAlign w:val="center"/>
          </w:tcPr>
          <w:p w:rsidR="00637793" w:rsidRPr="002C0794" w:rsidRDefault="0063779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8494" w:type="dxa"/>
            <w:vAlign w:val="center"/>
          </w:tcPr>
          <w:p w:rsidR="00637793" w:rsidRPr="00EE7EC1" w:rsidRDefault="00C36B91" w:rsidP="00EF3803">
            <w:pPr>
              <w:spacing w:after="0"/>
              <w:jc w:val="center"/>
              <w:rPr>
                <w:b/>
                <w:szCs w:val="22"/>
              </w:rPr>
            </w:pPr>
            <w:r w:rsidRPr="00FE623C">
              <w:rPr>
                <w:b/>
                <w:szCs w:val="22"/>
              </w:rPr>
              <w:t xml:space="preserve">Spôsob a  určenie ocenenia majetku a záväzkov vrátane  určenia rozhodujúcich účtovných odhadov </w:t>
            </w:r>
            <w:r w:rsidRPr="00EE7EC1">
              <w:rPr>
                <w:b/>
                <w:szCs w:val="22"/>
              </w:rPr>
              <w:t>a predpokladov, pričom sa zohľadňuje zásada významnosti</w:t>
            </w:r>
          </w:p>
        </w:tc>
      </w:tr>
    </w:tbl>
    <w:p w:rsidR="00637793" w:rsidRPr="002C0794" w:rsidRDefault="00637793" w:rsidP="00563EC6">
      <w:pPr>
        <w:pStyle w:val="Odstavecseseznamem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D22BFF" w:rsidRPr="002C0794" w:rsidTr="00EF3803">
        <w:tc>
          <w:tcPr>
            <w:tcW w:w="9072" w:type="dxa"/>
            <w:gridSpan w:val="2"/>
            <w:vAlign w:val="center"/>
          </w:tcPr>
          <w:p w:rsidR="00D22BFF" w:rsidRPr="002C0794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D22BFF" w:rsidRPr="002C0794">
              <w:rPr>
                <w:szCs w:val="22"/>
              </w:rPr>
              <w:t>bstarávacou cenou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podiely na ZI obchodných spoločností, deriváty a cenné papiere okrem cenných papierov, podielov na ZI </w:t>
            </w:r>
            <w:r w:rsidRPr="002C0794">
              <w:rPr>
                <w:szCs w:val="22"/>
              </w:rPr>
              <w:lastRenderedPageBreak/>
              <w:t xml:space="preserve">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lastRenderedPageBreak/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915F80" w:rsidRDefault="00915F80" w:rsidP="00E345DC">
      <w:pPr>
        <w:spacing w:after="0"/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2C0794" w:rsidTr="00EF3803">
        <w:tc>
          <w:tcPr>
            <w:tcW w:w="9072" w:type="dxa"/>
            <w:gridSpan w:val="2"/>
            <w:vAlign w:val="center"/>
          </w:tcPr>
          <w:p w:rsidR="004D5C84" w:rsidRPr="002C0794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V</w:t>
            </w:r>
            <w:r w:rsidR="004D5C84" w:rsidRPr="002C0794">
              <w:rPr>
                <w:szCs w:val="22"/>
              </w:rPr>
              <w:t>lastnými nákladmi</w:t>
            </w: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915F80" w:rsidRDefault="00915F80" w:rsidP="00915F80">
      <w:pPr>
        <w:spacing w:after="0"/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2C0794" w:rsidTr="00EF3803">
        <w:tc>
          <w:tcPr>
            <w:tcW w:w="9072" w:type="dxa"/>
            <w:gridSpan w:val="2"/>
          </w:tcPr>
          <w:p w:rsidR="004D5C84" w:rsidRPr="002C0794" w:rsidRDefault="0020198D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M</w:t>
            </w:r>
            <w:r w:rsidR="004D5C84" w:rsidRPr="002C0794">
              <w:rPr>
                <w:szCs w:val="22"/>
              </w:rPr>
              <w:t>enovitou hodnotou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2D6908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2D6908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915F80" w:rsidRDefault="00915F80" w:rsidP="00915F80">
      <w:pPr>
        <w:spacing w:after="0"/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1A7A55" w:rsidRPr="002C0794" w:rsidTr="00915F80">
        <w:tc>
          <w:tcPr>
            <w:tcW w:w="9072" w:type="dxa"/>
            <w:gridSpan w:val="2"/>
            <w:tcBorders>
              <w:right w:val="single" w:sz="4" w:space="0" w:color="auto"/>
            </w:tcBorders>
            <w:vAlign w:val="center"/>
          </w:tcPr>
          <w:p w:rsidR="001A7A55" w:rsidRPr="002C0794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R</w:t>
            </w:r>
            <w:r w:rsidR="001A7A55" w:rsidRPr="002C0794">
              <w:rPr>
                <w:szCs w:val="22"/>
              </w:rPr>
              <w:t>eálnou hodnotou</w:t>
            </w:r>
          </w:p>
        </w:tc>
      </w:tr>
      <w:tr w:rsidR="001A7A55" w:rsidRPr="002C0794" w:rsidTr="002D6908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2D6908">
        <w:tc>
          <w:tcPr>
            <w:tcW w:w="8789" w:type="dxa"/>
            <w:vAlign w:val="center"/>
          </w:tcPr>
          <w:p w:rsidR="001A7A55" w:rsidRPr="002C0794" w:rsidRDefault="001A7A55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2. majetok a záväzky nadobudnuté vkladom podniku</w:t>
            </w:r>
            <w:r w:rsidR="0020198D">
              <w:rPr>
                <w:szCs w:val="22"/>
              </w:rPr>
              <w:t xml:space="preserve">, </w:t>
            </w:r>
            <w:r w:rsidRPr="002C0794">
              <w:rPr>
                <w:szCs w:val="22"/>
              </w:rPr>
              <w:t xml:space="preserve">jeho časti </w:t>
            </w:r>
            <w:r w:rsidR="0020198D">
              <w:rPr>
                <w:szCs w:val="22"/>
              </w:rPr>
              <w:t xml:space="preserve">a majetok a záväzky </w:t>
            </w:r>
            <w:proofErr w:type="spellStart"/>
            <w:r w:rsidR="0020198D">
              <w:rPr>
                <w:szCs w:val="22"/>
              </w:rPr>
              <w:t>nadobudn</w:t>
            </w:r>
            <w:proofErr w:type="spellEnd"/>
            <w:r w:rsidR="0020198D">
              <w:rPr>
                <w:szCs w:val="22"/>
              </w:rPr>
              <w:t>. z</w:t>
            </w:r>
            <w:r w:rsidRPr="002C0794">
              <w:rPr>
                <w:szCs w:val="22"/>
              </w:rPr>
              <w:t xml:space="preserve">ámenou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2D6908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1A7A55" w:rsidRPr="002C0794" w:rsidRDefault="001A7A5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2C0794" w:rsidTr="006365C4">
        <w:trPr>
          <w:trHeight w:val="227"/>
        </w:trPr>
        <w:tc>
          <w:tcPr>
            <w:tcW w:w="9072" w:type="dxa"/>
            <w:gridSpan w:val="2"/>
            <w:vAlign w:val="center"/>
          </w:tcPr>
          <w:p w:rsidR="004D5C84" w:rsidRPr="002C0794" w:rsidRDefault="004D5C84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Úbytok zásob rovnakého druhu sa účtuje v ocenení</w:t>
            </w:r>
          </w:p>
        </w:tc>
      </w:tr>
      <w:tr w:rsidR="004D5C84" w:rsidRPr="002C0794" w:rsidTr="002D6908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2D6908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2D6908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Obstarávacia cena zásob sa rozdeľuje na cenu za ktoré sa zásoby obstarali</w:t>
            </w:r>
          </w:p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2D6908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246EA5" w:rsidRDefault="00246EA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0E349D" w:rsidRPr="002C0794" w:rsidTr="002D6908">
        <w:tc>
          <w:tcPr>
            <w:tcW w:w="8789" w:type="dxa"/>
            <w:vAlign w:val="center"/>
          </w:tcPr>
          <w:p w:rsidR="000E349D" w:rsidRPr="002C0794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Výdavky budúcich období a príjmy budúcich období  </w:t>
            </w:r>
            <w:r w:rsidR="001205A3">
              <w:rPr>
                <w:szCs w:val="22"/>
              </w:rPr>
              <w:t>(menovitá hodnota)</w:t>
            </w:r>
            <w:r w:rsidRPr="002C0794">
              <w:rPr>
                <w:szCs w:val="22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915F80" w:rsidRPr="002C0794" w:rsidTr="002D6908">
        <w:tc>
          <w:tcPr>
            <w:tcW w:w="8789" w:type="dxa"/>
            <w:vAlign w:val="center"/>
          </w:tcPr>
          <w:p w:rsidR="00915F80" w:rsidRPr="00915F8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Cs w:val="22"/>
              </w:rPr>
            </w:pPr>
            <w:r w:rsidRPr="00915F80">
              <w:rPr>
                <w:szCs w:val="22"/>
              </w:rPr>
              <w:t>Rezervy sú záväzky s neurčitým časovým vymedzením alebo výškou; tvoria sa na krytie známych</w:t>
            </w:r>
          </w:p>
          <w:p w:rsidR="00915F80" w:rsidRPr="002C0794" w:rsidRDefault="00915F80" w:rsidP="00915F80">
            <w:pPr>
              <w:spacing w:after="0" w:line="240" w:lineRule="auto"/>
              <w:rPr>
                <w:szCs w:val="22"/>
              </w:rPr>
            </w:pPr>
            <w:r w:rsidRPr="00915F80">
              <w:rPr>
                <w:szCs w:val="22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915F80" w:rsidRPr="002C0794" w:rsidRDefault="00915F80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0E349D" w:rsidRPr="002C0794" w:rsidTr="002D6908">
        <w:tc>
          <w:tcPr>
            <w:tcW w:w="8789" w:type="dxa"/>
            <w:vAlign w:val="center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0E349D" w:rsidRPr="002C0794" w:rsidTr="002D6908">
        <w:tc>
          <w:tcPr>
            <w:tcW w:w="8789" w:type="dxa"/>
            <w:vAlign w:val="center"/>
          </w:tcPr>
          <w:p w:rsidR="00915F8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Cs w:val="22"/>
              </w:rPr>
            </w:pPr>
            <w:r w:rsidRPr="00915F80">
              <w:rPr>
                <w:szCs w:val="22"/>
              </w:rPr>
              <w:t xml:space="preserve">Daň z príjmov splatná – daň sa  určuje z účtovného zisku pred zdanením, po úpravách na daňové účely </w:t>
            </w:r>
          </w:p>
          <w:p w:rsidR="000E349D" w:rsidRPr="002C0794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Cs w:val="22"/>
              </w:rPr>
            </w:pPr>
            <w:r w:rsidRPr="00915F80">
              <w:rPr>
                <w:szCs w:val="22"/>
              </w:rPr>
              <w:t>podľa zákona o daniach z príjmov pri sadzbe 22 %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:rsidTr="002D6908">
        <w:tc>
          <w:tcPr>
            <w:tcW w:w="8789" w:type="dxa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0E349D" w:rsidRDefault="000E349D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56"/>
        <w:gridCol w:w="558"/>
        <w:gridCol w:w="5179"/>
        <w:gridCol w:w="299"/>
      </w:tblGrid>
      <w:tr w:rsidR="00246EA5" w:rsidTr="00B06C2C">
        <w:trPr>
          <w:trHeight w:val="340"/>
        </w:trPr>
        <w:tc>
          <w:tcPr>
            <w:tcW w:w="9089" w:type="dxa"/>
            <w:gridSpan w:val="4"/>
            <w:vAlign w:val="center"/>
          </w:tcPr>
          <w:p w:rsidR="00246EA5" w:rsidRPr="00C14E49" w:rsidRDefault="001205A3" w:rsidP="00A33651">
            <w:pPr>
              <w:pStyle w:val="Odstavecseseznamem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b/>
                <w:szCs w:val="22"/>
              </w:rPr>
            </w:pPr>
            <w:r w:rsidRPr="00C14E49">
              <w:rPr>
                <w:b/>
                <w:szCs w:val="22"/>
              </w:rPr>
              <w:t>U</w:t>
            </w:r>
            <w:r w:rsidR="00246EA5" w:rsidRPr="00C14E49">
              <w:rPr>
                <w:b/>
                <w:szCs w:val="22"/>
              </w:rPr>
              <w:t>rčenie odhadu zníženia hodnoty majetku a tvorba opravnej položky k  majetku</w:t>
            </w:r>
          </w:p>
        </w:tc>
      </w:tr>
      <w:tr w:rsidR="00F86BAE" w:rsidTr="00A33651">
        <w:trPr>
          <w:trHeight w:val="350"/>
        </w:trPr>
        <w:tc>
          <w:tcPr>
            <w:tcW w:w="8789" w:type="dxa"/>
            <w:gridSpan w:val="3"/>
            <w:vAlign w:val="center"/>
          </w:tcPr>
          <w:p w:rsidR="00F86BAE" w:rsidRPr="002C0794" w:rsidRDefault="00F86BAE" w:rsidP="0020198D">
            <w:pPr>
              <w:pStyle w:val="Odstavecseseznamem"/>
              <w:spacing w:after="0" w:line="240" w:lineRule="auto"/>
              <w:ind w:left="641"/>
              <w:rPr>
                <w:szCs w:val="22"/>
              </w:rPr>
            </w:pPr>
            <w:r>
              <w:rPr>
                <w:szCs w:val="22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F86BAE" w:rsidRPr="002C0794" w:rsidRDefault="00F86BAE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246EA5">
              <w:rPr>
                <w:szCs w:val="22"/>
              </w:rPr>
              <w:t>pravn</w:t>
            </w:r>
            <w:r w:rsidR="00E720C4">
              <w:rPr>
                <w:szCs w:val="22"/>
              </w:rPr>
              <w:t>á</w:t>
            </w:r>
            <w:r w:rsidR="00246EA5">
              <w:rPr>
                <w:szCs w:val="22"/>
              </w:rPr>
              <w:t xml:space="preserve"> položk</w:t>
            </w:r>
            <w:r w:rsidR="00E720C4">
              <w:rPr>
                <w:szCs w:val="22"/>
              </w:rPr>
              <w:t>a</w:t>
            </w:r>
            <w:r w:rsidR="00246EA5">
              <w:rPr>
                <w:szCs w:val="22"/>
              </w:rPr>
              <w:t xml:space="preserve"> k pohľadávkam</w:t>
            </w:r>
          </w:p>
        </w:tc>
        <w:tc>
          <w:tcPr>
            <w:tcW w:w="5812" w:type="dxa"/>
            <w:gridSpan w:val="2"/>
            <w:vAlign w:val="center"/>
          </w:tcPr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P</w:t>
            </w:r>
            <w:r w:rsidR="00246EA5">
              <w:rPr>
                <w:szCs w:val="22"/>
              </w:rPr>
              <w:t xml:space="preserve">odľa kritérií </w:t>
            </w:r>
            <w:r w:rsidR="00E720C4">
              <w:rPr>
                <w:szCs w:val="22"/>
              </w:rPr>
              <w:t xml:space="preserve"> definovaných v </w:t>
            </w:r>
            <w:r w:rsidR="00246EA5">
              <w:rPr>
                <w:szCs w:val="22"/>
              </w:rPr>
              <w:t>zákon</w:t>
            </w:r>
            <w:r w:rsidR="00E720C4">
              <w:rPr>
                <w:szCs w:val="22"/>
              </w:rPr>
              <w:t>e</w:t>
            </w:r>
            <w:r w:rsidR="00246EA5">
              <w:rPr>
                <w:szCs w:val="22"/>
              </w:rPr>
              <w:t xml:space="preserve"> o daniach z príjmov</w:t>
            </w:r>
          </w:p>
        </w:tc>
        <w:tc>
          <w:tcPr>
            <w:tcW w:w="300" w:type="dxa"/>
            <w:vAlign w:val="center"/>
          </w:tcPr>
          <w:p w:rsidR="00246EA5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246EA5" w:rsidRDefault="00246EA5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gridSpan w:val="2"/>
            <w:vAlign w:val="center"/>
          </w:tcPr>
          <w:p w:rsidR="00246EA5" w:rsidRDefault="006973BC" w:rsidP="001205A3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E720C4">
              <w:rPr>
                <w:szCs w:val="22"/>
              </w:rPr>
              <w:t xml:space="preserve">dborným odhadom podľa </w:t>
            </w:r>
            <w:r w:rsidR="001205A3">
              <w:rPr>
                <w:szCs w:val="22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:rsidR="00246EA5" w:rsidRDefault="00246EA5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6973BC" w:rsidP="00337664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</w:t>
            </w:r>
            <w:r w:rsidR="00E720C4">
              <w:rPr>
                <w:szCs w:val="22"/>
              </w:rPr>
              <w:t xml:space="preserve"> položka k </w:t>
            </w:r>
            <w:r w:rsidR="00337664">
              <w:rPr>
                <w:szCs w:val="22"/>
              </w:rPr>
              <w:t>materiálu</w:t>
            </w:r>
          </w:p>
        </w:tc>
        <w:tc>
          <w:tcPr>
            <w:tcW w:w="5812" w:type="dxa"/>
            <w:gridSpan w:val="2"/>
            <w:vAlign w:val="center"/>
          </w:tcPr>
          <w:p w:rsidR="00E720C4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Odborným odhadom</w:t>
            </w: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2D6908">
        <w:trPr>
          <w:trHeight w:val="340"/>
        </w:trPr>
        <w:tc>
          <w:tcPr>
            <w:tcW w:w="2977" w:type="dxa"/>
            <w:vMerge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gridSpan w:val="2"/>
            <w:vAlign w:val="center"/>
          </w:tcPr>
          <w:p w:rsidR="00E720C4" w:rsidRDefault="00E720C4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2D6908">
        <w:trPr>
          <w:trHeight w:val="340"/>
        </w:trPr>
        <w:tc>
          <w:tcPr>
            <w:tcW w:w="2977" w:type="dxa"/>
            <w:vMerge w:val="restart"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 položka k </w:t>
            </w:r>
            <w:r w:rsidR="00337664">
              <w:rPr>
                <w:szCs w:val="22"/>
              </w:rPr>
              <w:t>tovaru</w:t>
            </w:r>
          </w:p>
        </w:tc>
        <w:tc>
          <w:tcPr>
            <w:tcW w:w="58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2D6908">
        <w:trPr>
          <w:trHeight w:val="340"/>
        </w:trPr>
        <w:tc>
          <w:tcPr>
            <w:tcW w:w="2977" w:type="dxa"/>
            <w:vMerge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B06C2C">
        <w:trPr>
          <w:trHeight w:val="340"/>
        </w:trPr>
        <w:tc>
          <w:tcPr>
            <w:tcW w:w="9089" w:type="dxa"/>
            <w:gridSpan w:val="4"/>
          </w:tcPr>
          <w:p w:rsidR="006973BC" w:rsidRPr="00C14E49" w:rsidRDefault="001205A3" w:rsidP="00A33651">
            <w:pPr>
              <w:pStyle w:val="Odstavecseseznamem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Cs w:val="22"/>
              </w:rPr>
            </w:pPr>
            <w:r w:rsidRPr="00C14E49">
              <w:rPr>
                <w:b/>
                <w:szCs w:val="22"/>
              </w:rPr>
              <w:t>U</w:t>
            </w:r>
            <w:r w:rsidR="006973BC" w:rsidRPr="00C14E49">
              <w:rPr>
                <w:b/>
                <w:szCs w:val="22"/>
              </w:rPr>
              <w:t>rčenie ocenenia záväzkov, stanovenie odhadu ocenenia rezerv</w:t>
            </w:r>
          </w:p>
        </w:tc>
      </w:tr>
      <w:tr w:rsidR="006973BC" w:rsidTr="00A33651">
        <w:trPr>
          <w:trHeight w:val="340"/>
        </w:trPr>
        <w:tc>
          <w:tcPr>
            <w:tcW w:w="8789" w:type="dxa"/>
            <w:gridSpan w:val="3"/>
          </w:tcPr>
          <w:p w:rsidR="006973BC" w:rsidRPr="00737C25" w:rsidRDefault="006973BC" w:rsidP="006973BC">
            <w:pPr>
              <w:pStyle w:val="Odstavecseseznamem"/>
              <w:spacing w:after="0" w:line="240" w:lineRule="auto"/>
              <w:ind w:left="641"/>
              <w:jc w:val="both"/>
              <w:rPr>
                <w:szCs w:val="22"/>
              </w:rPr>
            </w:pPr>
            <w:r>
              <w:rPr>
                <w:szCs w:val="22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6973BC" w:rsidRPr="00737C25" w:rsidRDefault="006973BC" w:rsidP="00F86BAE">
            <w:pPr>
              <w:pStyle w:val="Odstavecseseznamem"/>
              <w:spacing w:after="0" w:line="240" w:lineRule="auto"/>
              <w:ind w:left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915F80">
        <w:trPr>
          <w:trHeight w:val="340"/>
        </w:trPr>
        <w:tc>
          <w:tcPr>
            <w:tcW w:w="3544" w:type="dxa"/>
            <w:gridSpan w:val="2"/>
            <w:vMerge w:val="restart"/>
            <w:vAlign w:val="center"/>
          </w:tcPr>
          <w:p w:rsidR="006973BC" w:rsidRDefault="006973BC" w:rsidP="00915F80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nevyfakturovaným dodávkam</w:t>
            </w:r>
          </w:p>
        </w:tc>
        <w:tc>
          <w:tcPr>
            <w:tcW w:w="5245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Odborným odhadom </w:t>
            </w:r>
            <w:r w:rsidR="001205A3">
              <w:rPr>
                <w:szCs w:val="22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915F80">
        <w:trPr>
          <w:trHeight w:val="340"/>
        </w:trPr>
        <w:tc>
          <w:tcPr>
            <w:tcW w:w="3544" w:type="dxa"/>
            <w:gridSpan w:val="2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245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915F80">
        <w:trPr>
          <w:trHeight w:val="340"/>
        </w:trPr>
        <w:tc>
          <w:tcPr>
            <w:tcW w:w="3544" w:type="dxa"/>
            <w:gridSpan w:val="2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</w:t>
            </w:r>
          </w:p>
        </w:tc>
        <w:tc>
          <w:tcPr>
            <w:tcW w:w="5245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 podľa stavu nevyčerp</w:t>
            </w:r>
            <w:r w:rsidR="001205A3">
              <w:rPr>
                <w:szCs w:val="22"/>
              </w:rPr>
              <w:t xml:space="preserve">aných </w:t>
            </w:r>
            <w:r>
              <w:rPr>
                <w:szCs w:val="22"/>
              </w:rPr>
              <w:t>dovoleniek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915F80">
        <w:trPr>
          <w:trHeight w:val="340"/>
        </w:trPr>
        <w:tc>
          <w:tcPr>
            <w:tcW w:w="3544" w:type="dxa"/>
            <w:gridSpan w:val="2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245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915F80">
        <w:trPr>
          <w:trHeight w:val="340"/>
        </w:trPr>
        <w:tc>
          <w:tcPr>
            <w:tcW w:w="3544" w:type="dxa"/>
            <w:gridSpan w:val="2"/>
            <w:vMerge w:val="restart"/>
            <w:vAlign w:val="center"/>
          </w:tcPr>
          <w:p w:rsidR="006973BC" w:rsidRDefault="0020198D" w:rsidP="0020198D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 – zdravotne a sociálne poistenie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20198D" w:rsidP="0020198D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35,2% z nevyčerpaných dovoleniek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20198D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915F80">
        <w:trPr>
          <w:trHeight w:val="340"/>
        </w:trPr>
        <w:tc>
          <w:tcPr>
            <w:tcW w:w="3544" w:type="dxa"/>
            <w:gridSpan w:val="2"/>
            <w:vMerge/>
            <w:vAlign w:val="center"/>
          </w:tcPr>
          <w:p w:rsidR="006973BC" w:rsidRDefault="006973BC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6973BC" w:rsidRDefault="006973BC" w:rsidP="00197838">
      <w:pPr>
        <w:spacing w:after="0"/>
        <w:jc w:val="both"/>
        <w:rPr>
          <w:szCs w:val="22"/>
        </w:rPr>
      </w:pPr>
    </w:p>
    <w:p w:rsidR="00F86BAE" w:rsidRPr="000E349D" w:rsidRDefault="000853E5" w:rsidP="00563EC6">
      <w:pPr>
        <w:pStyle w:val="Odstavecseseznamem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 w:rsidRPr="00FE623C">
        <w:rPr>
          <w:b/>
          <w:szCs w:val="22"/>
        </w:rPr>
        <w:t>U</w:t>
      </w:r>
      <w:r w:rsidR="00F86BAE" w:rsidRPr="00FE623C">
        <w:rPr>
          <w:b/>
          <w:szCs w:val="22"/>
        </w:rPr>
        <w:t>rčenie ocenenia finančných nástrojov alebo majetku</w:t>
      </w:r>
      <w:r w:rsidR="00F86BAE" w:rsidRPr="00737C25">
        <w:rPr>
          <w:szCs w:val="22"/>
        </w:rPr>
        <w:t xml:space="preserve">, ktorý nie je finančným nástrojom </w:t>
      </w:r>
      <w:r w:rsidR="00F86BAE" w:rsidRPr="00FE623C">
        <w:rPr>
          <w:b/>
          <w:szCs w:val="22"/>
        </w:rPr>
        <w:t>pri oceňovaní reálnou hodnotou</w:t>
      </w:r>
      <w:r w:rsidR="00F86BAE" w:rsidRPr="00737C25">
        <w:rPr>
          <w:szCs w:val="22"/>
        </w:rPr>
        <w:t>, a to:</w:t>
      </w:r>
      <w:r w:rsidR="000E349D" w:rsidRPr="000E349D">
        <w:rPr>
          <w:szCs w:val="22"/>
        </w:rPr>
        <w:t xml:space="preserve"> </w:t>
      </w:r>
    </w:p>
    <w:p w:rsidR="00F86BAE" w:rsidRPr="00E345DC" w:rsidRDefault="00F86BAE" w:rsidP="00563EC6">
      <w:pPr>
        <w:pStyle w:val="Odstavecseseznamem"/>
        <w:numPr>
          <w:ilvl w:val="0"/>
          <w:numId w:val="9"/>
        </w:numPr>
        <w:spacing w:after="0" w:line="240" w:lineRule="auto"/>
        <w:ind w:left="1066" w:hanging="357"/>
        <w:jc w:val="both"/>
        <w:rPr>
          <w:i/>
          <w:sz w:val="20"/>
          <w:szCs w:val="22"/>
        </w:rPr>
      </w:pPr>
      <w:r w:rsidRPr="00E345DC">
        <w:rPr>
          <w:i/>
          <w:sz w:val="20"/>
          <w:szCs w:val="22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F86BAE" w:rsidRPr="00E345DC" w:rsidRDefault="00F86BAE" w:rsidP="00563EC6">
      <w:pPr>
        <w:pStyle w:val="Odstavecseseznamem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2"/>
        </w:rPr>
      </w:pPr>
      <w:r w:rsidRPr="00E345DC">
        <w:rPr>
          <w:i/>
          <w:sz w:val="20"/>
          <w:szCs w:val="22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F86BAE" w:rsidRPr="00E345DC" w:rsidRDefault="00F86BAE" w:rsidP="00563EC6">
      <w:pPr>
        <w:pStyle w:val="Odstavecseseznamem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2"/>
        </w:rPr>
      </w:pPr>
      <w:r w:rsidRPr="00E345DC">
        <w:rPr>
          <w:i/>
          <w:sz w:val="20"/>
          <w:szCs w:val="22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FE623C" w:rsidRPr="00E345DC" w:rsidRDefault="00FE623C" w:rsidP="00FE623C">
      <w:pPr>
        <w:pStyle w:val="Odstavecseseznamem"/>
        <w:spacing w:after="0" w:line="240" w:lineRule="auto"/>
        <w:ind w:left="1068"/>
        <w:jc w:val="both"/>
        <w:rPr>
          <w:i/>
          <w:sz w:val="20"/>
          <w:szCs w:val="22"/>
        </w:rPr>
      </w:pPr>
    </w:p>
    <w:p w:rsidR="00F86BAE" w:rsidRDefault="000853E5" w:rsidP="00563EC6">
      <w:pPr>
        <w:pStyle w:val="Odstavecseseznamem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 w:rsidRPr="00FE623C">
        <w:rPr>
          <w:b/>
          <w:szCs w:val="22"/>
        </w:rPr>
        <w:t>U</w:t>
      </w:r>
      <w:r w:rsidR="00F86BAE" w:rsidRPr="00FE623C">
        <w:rPr>
          <w:b/>
          <w:szCs w:val="22"/>
        </w:rPr>
        <w:t>rčenie ocenenia finančných nástrojov alebo majetku</w:t>
      </w:r>
      <w:r w:rsidR="00F86BAE">
        <w:rPr>
          <w:szCs w:val="22"/>
        </w:rPr>
        <w:t xml:space="preserve">, ktorý nie je finančným nástrojom </w:t>
      </w:r>
      <w:r w:rsidR="00F86BAE" w:rsidRPr="00FE623C">
        <w:rPr>
          <w:b/>
          <w:szCs w:val="22"/>
        </w:rPr>
        <w:t>pri oceňovaní obstarávacou cenou alebo vlastnými nákladmi</w:t>
      </w:r>
      <w:r w:rsidR="00F86BAE">
        <w:rPr>
          <w:szCs w:val="22"/>
        </w:rPr>
        <w:t>, a to</w:t>
      </w:r>
      <w:r w:rsidR="00F86BAE" w:rsidRPr="000E349D">
        <w:rPr>
          <w:b/>
          <w:szCs w:val="22"/>
        </w:rPr>
        <w:t>:</w:t>
      </w:r>
      <w:r w:rsidR="000E349D" w:rsidRPr="000E349D">
        <w:rPr>
          <w:b/>
          <w:szCs w:val="22"/>
        </w:rPr>
        <w:t xml:space="preserve"> </w:t>
      </w:r>
    </w:p>
    <w:p w:rsidR="00F86BAE" w:rsidRPr="00E345DC" w:rsidRDefault="00F86BAE" w:rsidP="00563EC6">
      <w:pPr>
        <w:pStyle w:val="Odstavecseseznamem"/>
        <w:numPr>
          <w:ilvl w:val="0"/>
          <w:numId w:val="10"/>
        </w:numPr>
        <w:spacing w:after="0" w:line="240" w:lineRule="auto"/>
        <w:ind w:left="1066" w:hanging="357"/>
        <w:jc w:val="both"/>
        <w:rPr>
          <w:i/>
          <w:sz w:val="20"/>
          <w:szCs w:val="22"/>
        </w:rPr>
      </w:pPr>
      <w:r w:rsidRPr="00E345DC">
        <w:rPr>
          <w:i/>
          <w:sz w:val="20"/>
          <w:szCs w:val="22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F86BAE" w:rsidRPr="00E345DC" w:rsidRDefault="00F86BAE" w:rsidP="00563EC6">
      <w:pPr>
        <w:pStyle w:val="Odstavecseseznamem"/>
        <w:numPr>
          <w:ilvl w:val="0"/>
          <w:numId w:val="10"/>
        </w:numPr>
        <w:spacing w:after="0" w:line="240" w:lineRule="auto"/>
        <w:jc w:val="both"/>
        <w:rPr>
          <w:i/>
          <w:sz w:val="20"/>
          <w:szCs w:val="22"/>
        </w:rPr>
      </w:pPr>
      <w:r w:rsidRPr="00E345DC">
        <w:rPr>
          <w:i/>
          <w:sz w:val="20"/>
          <w:szCs w:val="22"/>
        </w:rPr>
        <w:t xml:space="preserve">pri dlhodobom finančnom majetku, ktorý sa vykazuje vo vyššej hodnote ako je jeho reálna hodnota, sa uvádza </w:t>
      </w:r>
    </w:p>
    <w:p w:rsidR="00F86BAE" w:rsidRPr="00E345DC" w:rsidRDefault="00F86BAE" w:rsidP="00563EC6">
      <w:pPr>
        <w:pStyle w:val="Odstavecseseznamem"/>
        <w:numPr>
          <w:ilvl w:val="0"/>
          <w:numId w:val="11"/>
        </w:numPr>
        <w:spacing w:after="0" w:line="240" w:lineRule="auto"/>
        <w:ind w:left="1418" w:hanging="284"/>
        <w:jc w:val="both"/>
        <w:rPr>
          <w:i/>
          <w:sz w:val="20"/>
          <w:szCs w:val="22"/>
        </w:rPr>
      </w:pPr>
      <w:r w:rsidRPr="00E345DC">
        <w:rPr>
          <w:i/>
          <w:sz w:val="20"/>
          <w:szCs w:val="22"/>
        </w:rPr>
        <w:t>účtovná hodnota a reálna hodnota za jednotlivé položky majetku alebo skupiny týchto jednotlivých položiek majetku,</w:t>
      </w:r>
    </w:p>
    <w:p w:rsidR="00F86BAE" w:rsidRPr="00E345DC" w:rsidRDefault="00F86BAE" w:rsidP="00563EC6">
      <w:pPr>
        <w:pStyle w:val="Odstavecseseznamem"/>
        <w:numPr>
          <w:ilvl w:val="0"/>
          <w:numId w:val="12"/>
        </w:numPr>
        <w:spacing w:after="0" w:line="240" w:lineRule="auto"/>
        <w:ind w:left="1418" w:hanging="284"/>
        <w:jc w:val="both"/>
        <w:rPr>
          <w:i/>
          <w:sz w:val="20"/>
          <w:szCs w:val="22"/>
        </w:rPr>
      </w:pPr>
      <w:r w:rsidRPr="00E345DC">
        <w:rPr>
          <w:i/>
          <w:sz w:val="20"/>
          <w:szCs w:val="22"/>
        </w:rPr>
        <w:t>dôvod pre nezníženie účtovnej hodnoty vrátane povahy dôkazov pre predpoklad, že sa účtovná hodnota opätovne dosiahne,</w:t>
      </w:r>
    </w:p>
    <w:p w:rsidR="00FE623C" w:rsidRPr="007B1C0F" w:rsidRDefault="00FE623C" w:rsidP="00FE623C">
      <w:pPr>
        <w:pStyle w:val="Odstavecseseznamem"/>
        <w:spacing w:after="0" w:line="240" w:lineRule="auto"/>
        <w:ind w:left="1418"/>
        <w:jc w:val="both"/>
        <w:rPr>
          <w:i/>
          <w:szCs w:val="22"/>
        </w:rPr>
      </w:pPr>
    </w:p>
    <w:p w:rsidR="000E349D" w:rsidRPr="00FE623C" w:rsidRDefault="000853E5" w:rsidP="00563EC6">
      <w:pPr>
        <w:pStyle w:val="Odstavecseseznamem"/>
        <w:numPr>
          <w:ilvl w:val="0"/>
          <w:numId w:val="8"/>
        </w:numPr>
        <w:spacing w:after="0" w:line="240" w:lineRule="auto"/>
        <w:ind w:left="641" w:hanging="284"/>
        <w:jc w:val="both"/>
        <w:rPr>
          <w:b/>
          <w:szCs w:val="22"/>
          <w:u w:val="single"/>
        </w:rPr>
      </w:pPr>
      <w:r w:rsidRPr="00FE623C">
        <w:rPr>
          <w:b/>
          <w:szCs w:val="22"/>
        </w:rPr>
        <w:t>S</w:t>
      </w:r>
      <w:r w:rsidR="00F86BAE" w:rsidRPr="00FE623C">
        <w:rPr>
          <w:b/>
          <w:szCs w:val="22"/>
        </w:rPr>
        <w:t>tanovenie metódy vlastného imania</w:t>
      </w:r>
      <w:r w:rsidR="000E349D" w:rsidRPr="00FE623C">
        <w:rPr>
          <w:b/>
          <w:szCs w:val="22"/>
        </w:rPr>
        <w:t xml:space="preserve"> </w:t>
      </w:r>
    </w:p>
    <w:p w:rsidR="00A9717D" w:rsidRDefault="00A9717D" w:rsidP="00A9717D">
      <w:pPr>
        <w:pStyle w:val="Odstavecseseznamem"/>
        <w:spacing w:after="0" w:line="240" w:lineRule="auto"/>
        <w:ind w:left="641"/>
        <w:jc w:val="both"/>
        <w:rPr>
          <w:szCs w:val="22"/>
          <w:u w:val="single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85"/>
        <w:gridCol w:w="979"/>
        <w:gridCol w:w="1179"/>
        <w:gridCol w:w="1177"/>
        <w:gridCol w:w="776"/>
        <w:gridCol w:w="233"/>
        <w:gridCol w:w="1414"/>
        <w:gridCol w:w="337"/>
      </w:tblGrid>
      <w:tr w:rsidR="00836486" w:rsidTr="00F756DE">
        <w:trPr>
          <w:trHeight w:val="538"/>
        </w:trPr>
        <w:tc>
          <w:tcPr>
            <w:tcW w:w="9180" w:type="dxa"/>
            <w:gridSpan w:val="8"/>
          </w:tcPr>
          <w:p w:rsidR="00836486" w:rsidRPr="00FE623C" w:rsidRDefault="00836486" w:rsidP="00FE623C">
            <w:pPr>
              <w:pStyle w:val="Odstavecseseznamem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Cs w:val="22"/>
              </w:rPr>
            </w:pPr>
            <w:r w:rsidRPr="00FE623C">
              <w:rPr>
                <w:b/>
                <w:bCs/>
                <w:kern w:val="32"/>
                <w:szCs w:val="22"/>
                <w:lang w:eastAsia="sk-SK"/>
              </w:rPr>
              <w:t>Tvorba odpisového plánu pre dlhodobý majetok, doba odpisovania, sadzby odpisov a odpisové metódy pre účtovné odpisy</w:t>
            </w:r>
          </w:p>
        </w:tc>
      </w:tr>
      <w:tr w:rsidR="00F86BAE" w:rsidRPr="00595DE0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843" w:type="dxa"/>
            <w:gridSpan w:val="7"/>
          </w:tcPr>
          <w:p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vAlign w:val="center"/>
          </w:tcPr>
          <w:p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</w:p>
          <w:p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</w:p>
          <w:p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86BAE" w:rsidRPr="00595DE0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963"/>
        </w:trPr>
        <w:tc>
          <w:tcPr>
            <w:tcW w:w="8843" w:type="dxa"/>
            <w:gridSpan w:val="7"/>
          </w:tcPr>
          <w:p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szCs w:val="22"/>
              </w:rPr>
              <w:t>rovnajú</w:t>
            </w:r>
          </w:p>
        </w:tc>
        <w:tc>
          <w:tcPr>
            <w:tcW w:w="337" w:type="dxa"/>
            <w:vAlign w:val="center"/>
          </w:tcPr>
          <w:p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</w:p>
          <w:p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</w:p>
          <w:p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86BAE" w:rsidRPr="00595DE0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217"/>
        </w:trPr>
        <w:tc>
          <w:tcPr>
            <w:tcW w:w="8843" w:type="dxa"/>
            <w:gridSpan w:val="7"/>
          </w:tcPr>
          <w:p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95DE0">
              <w:rPr>
                <w:b/>
                <w:szCs w:val="22"/>
              </w:rPr>
              <w:t>nerovnajú</w:t>
            </w:r>
          </w:p>
        </w:tc>
        <w:tc>
          <w:tcPr>
            <w:tcW w:w="337" w:type="dxa"/>
            <w:vAlign w:val="center"/>
          </w:tcPr>
          <w:p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196" w:type="dxa"/>
            <w:gridSpan w:val="5"/>
          </w:tcPr>
          <w:p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Dlhodobý nehmotný majetok =</w:t>
            </w:r>
            <w:r w:rsidR="00836486">
              <w:rPr>
                <w:szCs w:val="22"/>
              </w:rPr>
              <w:t xml:space="preserve"> </w:t>
            </w:r>
            <w:r w:rsidRPr="00595DE0">
              <w:rPr>
                <w:szCs w:val="22"/>
              </w:rPr>
              <w:t xml:space="preserve">doba použiteľnosti viac ako rok a vstupná cena je  viac ako </w:t>
            </w:r>
            <w:r w:rsidR="00836486">
              <w:rPr>
                <w:szCs w:val="22"/>
              </w:rPr>
              <w:t>:</w:t>
            </w:r>
          </w:p>
        </w:tc>
        <w:tc>
          <w:tcPr>
            <w:tcW w:w="1647" w:type="dxa"/>
            <w:gridSpan w:val="2"/>
          </w:tcPr>
          <w:p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2400,-eur</w:t>
            </w:r>
          </w:p>
        </w:tc>
        <w:tc>
          <w:tcPr>
            <w:tcW w:w="337" w:type="dxa"/>
            <w:vAlign w:val="center"/>
          </w:tcPr>
          <w:p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196" w:type="dxa"/>
            <w:gridSpan w:val="5"/>
          </w:tcPr>
          <w:p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Samostatné hnuteľné veci sú dlhodobým hmotným majetkom ak doba použiteľnosti je </w:t>
            </w:r>
            <w:r w:rsidRPr="00595DE0">
              <w:rPr>
                <w:szCs w:val="22"/>
              </w:rPr>
              <w:lastRenderedPageBreak/>
              <w:t>viac ako rok a vstupná cena viac ako:</w:t>
            </w:r>
          </w:p>
        </w:tc>
        <w:tc>
          <w:tcPr>
            <w:tcW w:w="1647" w:type="dxa"/>
            <w:gridSpan w:val="2"/>
          </w:tcPr>
          <w:p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lastRenderedPageBreak/>
              <w:t>1700,-eur</w:t>
            </w:r>
          </w:p>
        </w:tc>
        <w:tc>
          <w:tcPr>
            <w:tcW w:w="337" w:type="dxa"/>
            <w:vAlign w:val="center"/>
          </w:tcPr>
          <w:p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Majetok</w:t>
            </w:r>
          </w:p>
        </w:tc>
        <w:tc>
          <w:tcPr>
            <w:tcW w:w="979" w:type="dxa"/>
          </w:tcPr>
          <w:p w:rsidR="00F86BAE" w:rsidRPr="00595DE0" w:rsidRDefault="00EF0347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Sazba odpisů</w:t>
            </w:r>
            <w:r w:rsidR="00F86BAE" w:rsidRPr="00595DE0">
              <w:rPr>
                <w:szCs w:val="22"/>
              </w:rPr>
              <w:t xml:space="preserve"> </w:t>
            </w: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Doba odpisovania</w:t>
            </w: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Lineárne odpisy</w:t>
            </w:r>
          </w:p>
        </w:tc>
        <w:tc>
          <w:tcPr>
            <w:tcW w:w="1009" w:type="dxa"/>
            <w:gridSpan w:val="2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Zrýchlené odpisy</w:t>
            </w:r>
          </w:p>
        </w:tc>
        <w:tc>
          <w:tcPr>
            <w:tcW w:w="1751" w:type="dxa"/>
            <w:gridSpan w:val="2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B06C2C" w:rsidRPr="00595DE0" w:rsidRDefault="00EF0347" w:rsidP="002D6908">
            <w:pPr>
              <w:spacing w:after="120"/>
              <w:rPr>
                <w:szCs w:val="22"/>
              </w:rPr>
            </w:pPr>
            <w:proofErr w:type="spellStart"/>
            <w:r>
              <w:rPr>
                <w:szCs w:val="22"/>
              </w:rPr>
              <w:t>Solární</w:t>
            </w:r>
            <w:proofErr w:type="spellEnd"/>
            <w:r>
              <w:rPr>
                <w:szCs w:val="22"/>
              </w:rPr>
              <w:t xml:space="preserve"> panely</w:t>
            </w:r>
          </w:p>
        </w:tc>
        <w:tc>
          <w:tcPr>
            <w:tcW w:w="979" w:type="dxa"/>
            <w:vAlign w:val="center"/>
          </w:tcPr>
          <w:p w:rsidR="00B06C2C" w:rsidRPr="00595DE0" w:rsidRDefault="00EF0347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6,67</w:t>
            </w:r>
          </w:p>
        </w:tc>
        <w:tc>
          <w:tcPr>
            <w:tcW w:w="1179" w:type="dxa"/>
            <w:vAlign w:val="center"/>
          </w:tcPr>
          <w:p w:rsidR="00B06C2C" w:rsidRPr="00595DE0" w:rsidRDefault="00EF0347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 xml:space="preserve">15 </w:t>
            </w:r>
            <w:proofErr w:type="spellStart"/>
            <w:r>
              <w:rPr>
                <w:szCs w:val="22"/>
              </w:rPr>
              <w:t>roků</w:t>
            </w:r>
            <w:proofErr w:type="spellEnd"/>
          </w:p>
        </w:tc>
        <w:tc>
          <w:tcPr>
            <w:tcW w:w="1177" w:type="dxa"/>
            <w:vAlign w:val="center"/>
          </w:tcPr>
          <w:p w:rsidR="00B06C2C" w:rsidRPr="00595DE0" w:rsidRDefault="00EF0347" w:rsidP="002D6908">
            <w:pPr>
              <w:spacing w:after="120"/>
              <w:rPr>
                <w:szCs w:val="22"/>
              </w:rPr>
            </w:pPr>
            <w:proofErr w:type="spellStart"/>
            <w:r>
              <w:rPr>
                <w:szCs w:val="22"/>
              </w:rPr>
              <w:t>ano</w:t>
            </w:r>
            <w:proofErr w:type="spellEnd"/>
          </w:p>
        </w:tc>
        <w:tc>
          <w:tcPr>
            <w:tcW w:w="1009" w:type="dxa"/>
            <w:gridSpan w:val="2"/>
            <w:vAlign w:val="center"/>
          </w:tcPr>
          <w:p w:rsidR="00B06C2C" w:rsidRPr="00595DE0" w:rsidRDefault="00EF0347" w:rsidP="002D6908">
            <w:pPr>
              <w:spacing w:after="120"/>
              <w:rPr>
                <w:szCs w:val="22"/>
              </w:rPr>
            </w:pPr>
            <w:proofErr w:type="spellStart"/>
            <w:r>
              <w:rPr>
                <w:szCs w:val="22"/>
              </w:rPr>
              <w:t>ne</w:t>
            </w:r>
            <w:proofErr w:type="spellEnd"/>
          </w:p>
        </w:tc>
        <w:tc>
          <w:tcPr>
            <w:tcW w:w="1751" w:type="dxa"/>
            <w:gridSpan w:val="2"/>
            <w:vAlign w:val="center"/>
          </w:tcPr>
          <w:p w:rsidR="00B06C2C" w:rsidRPr="00595DE0" w:rsidRDefault="00EF0347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Po dobu životnosti</w:t>
            </w:r>
          </w:p>
        </w:tc>
      </w:tr>
      <w:tr w:rsidR="00B06C2C" w:rsidRPr="00595DE0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B06C2C" w:rsidRPr="00595DE0" w:rsidRDefault="00EF0347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 xml:space="preserve">Kovové </w:t>
            </w:r>
            <w:proofErr w:type="spellStart"/>
            <w:r>
              <w:rPr>
                <w:szCs w:val="22"/>
              </w:rPr>
              <w:t>konstrukce</w:t>
            </w:r>
            <w:proofErr w:type="spellEnd"/>
            <w:r>
              <w:rPr>
                <w:szCs w:val="22"/>
              </w:rPr>
              <w:t>, ukotvení</w:t>
            </w:r>
          </w:p>
        </w:tc>
        <w:tc>
          <w:tcPr>
            <w:tcW w:w="979" w:type="dxa"/>
            <w:vAlign w:val="center"/>
          </w:tcPr>
          <w:p w:rsidR="00B06C2C" w:rsidRPr="00595DE0" w:rsidRDefault="00EF0347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3,33</w:t>
            </w:r>
          </w:p>
        </w:tc>
        <w:tc>
          <w:tcPr>
            <w:tcW w:w="1179" w:type="dxa"/>
            <w:vAlign w:val="center"/>
          </w:tcPr>
          <w:p w:rsidR="00B06C2C" w:rsidRPr="00595DE0" w:rsidRDefault="00EF0347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 xml:space="preserve">30 </w:t>
            </w:r>
            <w:proofErr w:type="spellStart"/>
            <w:r>
              <w:rPr>
                <w:szCs w:val="22"/>
              </w:rPr>
              <w:t>roků</w:t>
            </w:r>
            <w:proofErr w:type="spellEnd"/>
          </w:p>
        </w:tc>
        <w:tc>
          <w:tcPr>
            <w:tcW w:w="1177" w:type="dxa"/>
            <w:vAlign w:val="center"/>
          </w:tcPr>
          <w:p w:rsidR="00B06C2C" w:rsidRPr="00595DE0" w:rsidRDefault="00EF0347" w:rsidP="002D6908">
            <w:pPr>
              <w:spacing w:after="120"/>
              <w:rPr>
                <w:szCs w:val="22"/>
              </w:rPr>
            </w:pPr>
            <w:proofErr w:type="spellStart"/>
            <w:r>
              <w:rPr>
                <w:szCs w:val="22"/>
              </w:rPr>
              <w:t>ano</w:t>
            </w:r>
            <w:proofErr w:type="spellEnd"/>
          </w:p>
        </w:tc>
        <w:tc>
          <w:tcPr>
            <w:tcW w:w="1009" w:type="dxa"/>
            <w:gridSpan w:val="2"/>
            <w:vAlign w:val="center"/>
          </w:tcPr>
          <w:p w:rsidR="00B06C2C" w:rsidRPr="00595DE0" w:rsidRDefault="00EF0347" w:rsidP="002D6908">
            <w:pPr>
              <w:spacing w:after="120"/>
              <w:rPr>
                <w:szCs w:val="22"/>
              </w:rPr>
            </w:pPr>
            <w:proofErr w:type="spellStart"/>
            <w:r>
              <w:rPr>
                <w:szCs w:val="22"/>
              </w:rPr>
              <w:t>ne</w:t>
            </w:r>
            <w:proofErr w:type="spellEnd"/>
          </w:p>
        </w:tc>
        <w:tc>
          <w:tcPr>
            <w:tcW w:w="1751" w:type="dxa"/>
            <w:gridSpan w:val="2"/>
            <w:vAlign w:val="center"/>
          </w:tcPr>
          <w:p w:rsidR="00B06C2C" w:rsidRPr="00595DE0" w:rsidRDefault="00B06C2C" w:rsidP="002D6908">
            <w:pPr>
              <w:spacing w:after="120"/>
              <w:rPr>
                <w:szCs w:val="22"/>
              </w:rPr>
            </w:pPr>
          </w:p>
        </w:tc>
      </w:tr>
      <w:tr w:rsidR="00F86BAE" w:rsidRPr="00595DE0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595DE0" w:rsidRDefault="00EF0347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Trafostanice</w:t>
            </w:r>
          </w:p>
        </w:tc>
        <w:tc>
          <w:tcPr>
            <w:tcW w:w="979" w:type="dxa"/>
            <w:vAlign w:val="center"/>
          </w:tcPr>
          <w:p w:rsidR="00F86BAE" w:rsidRPr="00595DE0" w:rsidRDefault="00EF0347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6,67</w:t>
            </w:r>
          </w:p>
        </w:tc>
        <w:tc>
          <w:tcPr>
            <w:tcW w:w="1179" w:type="dxa"/>
            <w:vAlign w:val="center"/>
          </w:tcPr>
          <w:p w:rsidR="00F86BAE" w:rsidRPr="00595DE0" w:rsidRDefault="00EF0347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 xml:space="preserve">15 </w:t>
            </w:r>
            <w:proofErr w:type="spellStart"/>
            <w:r>
              <w:rPr>
                <w:szCs w:val="22"/>
              </w:rPr>
              <w:t>roků</w:t>
            </w:r>
            <w:proofErr w:type="spellEnd"/>
          </w:p>
        </w:tc>
        <w:tc>
          <w:tcPr>
            <w:tcW w:w="1177" w:type="dxa"/>
            <w:vAlign w:val="center"/>
          </w:tcPr>
          <w:p w:rsidR="00F86BAE" w:rsidRPr="00595DE0" w:rsidRDefault="00EF0347" w:rsidP="002D6908">
            <w:pPr>
              <w:spacing w:after="120"/>
              <w:rPr>
                <w:szCs w:val="22"/>
              </w:rPr>
            </w:pPr>
            <w:proofErr w:type="spellStart"/>
            <w:r>
              <w:rPr>
                <w:szCs w:val="22"/>
              </w:rPr>
              <w:t>ano</w:t>
            </w:r>
            <w:proofErr w:type="spellEnd"/>
          </w:p>
        </w:tc>
        <w:tc>
          <w:tcPr>
            <w:tcW w:w="1009" w:type="dxa"/>
            <w:gridSpan w:val="2"/>
            <w:vAlign w:val="center"/>
          </w:tcPr>
          <w:p w:rsidR="00F86BAE" w:rsidRPr="00595DE0" w:rsidRDefault="00EF0347" w:rsidP="002D6908">
            <w:pPr>
              <w:spacing w:after="120"/>
              <w:rPr>
                <w:szCs w:val="22"/>
              </w:rPr>
            </w:pPr>
            <w:proofErr w:type="spellStart"/>
            <w:r>
              <w:rPr>
                <w:szCs w:val="22"/>
              </w:rPr>
              <w:t>ne</w:t>
            </w:r>
            <w:proofErr w:type="spellEnd"/>
          </w:p>
        </w:tc>
        <w:tc>
          <w:tcPr>
            <w:tcW w:w="1751" w:type="dxa"/>
            <w:gridSpan w:val="2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</w:tr>
      <w:tr w:rsidR="00F86BAE" w:rsidRPr="00595DE0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595DE0" w:rsidRDefault="00EF0347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Ostatní</w:t>
            </w:r>
          </w:p>
        </w:tc>
        <w:tc>
          <w:tcPr>
            <w:tcW w:w="979" w:type="dxa"/>
            <w:vAlign w:val="center"/>
          </w:tcPr>
          <w:p w:rsidR="00F86BAE" w:rsidRPr="00595DE0" w:rsidRDefault="00EF0347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16,67</w:t>
            </w:r>
          </w:p>
        </w:tc>
        <w:tc>
          <w:tcPr>
            <w:tcW w:w="1179" w:type="dxa"/>
            <w:vAlign w:val="center"/>
          </w:tcPr>
          <w:p w:rsidR="00F86BAE" w:rsidRPr="00595DE0" w:rsidRDefault="00EF0347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 xml:space="preserve">6 </w:t>
            </w:r>
            <w:proofErr w:type="spellStart"/>
            <w:r>
              <w:rPr>
                <w:szCs w:val="22"/>
              </w:rPr>
              <w:t>roků</w:t>
            </w:r>
            <w:proofErr w:type="spellEnd"/>
          </w:p>
        </w:tc>
        <w:tc>
          <w:tcPr>
            <w:tcW w:w="1177" w:type="dxa"/>
            <w:vAlign w:val="center"/>
          </w:tcPr>
          <w:p w:rsidR="00F86BAE" w:rsidRPr="00595DE0" w:rsidRDefault="00EF0347" w:rsidP="002D6908">
            <w:pPr>
              <w:spacing w:after="120"/>
              <w:rPr>
                <w:szCs w:val="22"/>
              </w:rPr>
            </w:pPr>
            <w:proofErr w:type="spellStart"/>
            <w:r>
              <w:rPr>
                <w:szCs w:val="22"/>
              </w:rPr>
              <w:t>ano</w:t>
            </w:r>
            <w:proofErr w:type="spellEnd"/>
          </w:p>
        </w:tc>
        <w:tc>
          <w:tcPr>
            <w:tcW w:w="1009" w:type="dxa"/>
            <w:gridSpan w:val="2"/>
            <w:vAlign w:val="center"/>
          </w:tcPr>
          <w:p w:rsidR="00F86BAE" w:rsidRPr="00595DE0" w:rsidRDefault="00EF0347" w:rsidP="002D6908">
            <w:pPr>
              <w:spacing w:after="120"/>
              <w:rPr>
                <w:szCs w:val="22"/>
              </w:rPr>
            </w:pPr>
            <w:proofErr w:type="spellStart"/>
            <w:r>
              <w:rPr>
                <w:szCs w:val="22"/>
              </w:rPr>
              <w:t>ne</w:t>
            </w:r>
            <w:proofErr w:type="spellEnd"/>
          </w:p>
        </w:tc>
        <w:tc>
          <w:tcPr>
            <w:tcW w:w="1751" w:type="dxa"/>
            <w:gridSpan w:val="2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</w:tr>
      <w:tr w:rsidR="00F86BAE" w:rsidRPr="00595DE0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</w:tr>
      <w:tr w:rsidR="00F86BAE" w:rsidRPr="00595DE0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</w:tr>
      <w:tr w:rsidR="00F86BAE" w:rsidRPr="00595DE0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</w:tr>
    </w:tbl>
    <w:p w:rsidR="00F86BAE" w:rsidRDefault="00F86BAE" w:rsidP="00F86BAE">
      <w:pPr>
        <w:spacing w:after="0"/>
        <w:jc w:val="both"/>
        <w:rPr>
          <w:szCs w:val="22"/>
        </w:rPr>
      </w:pPr>
    </w:p>
    <w:p w:rsidR="00F756DE" w:rsidRPr="002C0794" w:rsidRDefault="00F756DE" w:rsidP="00F86BAE">
      <w:pPr>
        <w:spacing w:after="0"/>
        <w:jc w:val="both"/>
        <w:rPr>
          <w:szCs w:val="22"/>
        </w:rPr>
      </w:pPr>
    </w:p>
    <w:tbl>
      <w:tblPr>
        <w:tblW w:w="0" w:type="auto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180"/>
        <w:gridCol w:w="2548"/>
        <w:gridCol w:w="1406"/>
      </w:tblGrid>
      <w:tr w:rsidR="002D6908" w:rsidTr="00EE3219">
        <w:trPr>
          <w:trHeight w:val="278"/>
        </w:trPr>
        <w:tc>
          <w:tcPr>
            <w:tcW w:w="5223" w:type="dxa"/>
            <w:vAlign w:val="center"/>
          </w:tcPr>
          <w:p w:rsidR="002D6908" w:rsidRDefault="002D6908" w:rsidP="002D6908">
            <w:pPr>
              <w:pStyle w:val="Odstavecseseznamem"/>
              <w:ind w:left="0"/>
              <w:rPr>
                <w:bCs/>
                <w:kern w:val="32"/>
                <w:szCs w:val="22"/>
                <w:lang w:eastAsia="sk-SK"/>
              </w:rPr>
            </w:pPr>
            <w:r>
              <w:rPr>
                <w:bCs/>
                <w:kern w:val="32"/>
                <w:szCs w:val="22"/>
                <w:lang w:eastAsia="sk-SK"/>
              </w:rPr>
              <w:t>h)</w:t>
            </w:r>
            <w:r w:rsidRPr="00FE623C">
              <w:rPr>
                <w:b/>
                <w:bCs/>
                <w:kern w:val="32"/>
                <w:szCs w:val="22"/>
                <w:lang w:eastAsia="sk-SK"/>
              </w:rPr>
              <w:t>Informácia o poskytnutých dotáciách  a ich ocenenie</w:t>
            </w:r>
          </w:p>
        </w:tc>
        <w:tc>
          <w:tcPr>
            <w:tcW w:w="2575" w:type="dxa"/>
            <w:vAlign w:val="center"/>
          </w:tcPr>
          <w:p w:rsidR="002D6908" w:rsidRDefault="002D6908" w:rsidP="002D6908">
            <w:pPr>
              <w:pStyle w:val="Odstavecseseznamem"/>
              <w:ind w:left="0"/>
              <w:rPr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416" w:type="dxa"/>
            <w:vAlign w:val="center"/>
          </w:tcPr>
          <w:p w:rsidR="002D6908" w:rsidRDefault="002D6908" w:rsidP="002D6908">
            <w:pPr>
              <w:pStyle w:val="Odstavecseseznamem"/>
              <w:ind w:left="0"/>
              <w:rPr>
                <w:bCs/>
                <w:kern w:val="32"/>
                <w:szCs w:val="22"/>
                <w:lang w:eastAsia="sk-SK"/>
              </w:rPr>
            </w:pPr>
            <w:r>
              <w:rPr>
                <w:bCs/>
                <w:kern w:val="32"/>
                <w:szCs w:val="22"/>
                <w:lang w:eastAsia="sk-SK"/>
              </w:rPr>
              <w:t>EUR</w:t>
            </w:r>
          </w:p>
        </w:tc>
      </w:tr>
      <w:tr w:rsidR="002D6908" w:rsidRPr="00770DB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right w:val="single" w:sz="4" w:space="0" w:color="auto"/>
            </w:tcBorders>
            <w:vAlign w:val="center"/>
          </w:tcPr>
          <w:p w:rsidR="002D6908" w:rsidRPr="00770DB9" w:rsidRDefault="00D83B89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  <w:proofErr w:type="spellStart"/>
            <w:r>
              <w:rPr>
                <w:rFonts w:cs="Arial"/>
                <w:sz w:val="20"/>
                <w:szCs w:val="24"/>
                <w:lang w:eastAsia="sk-SK"/>
              </w:rPr>
              <w:t>Fotovoltaická</w:t>
            </w:r>
            <w:proofErr w:type="spellEnd"/>
            <w:r>
              <w:rPr>
                <w:rFonts w:cs="Arial"/>
                <w:sz w:val="20"/>
                <w:szCs w:val="24"/>
                <w:lang w:eastAsia="sk-SK"/>
              </w:rPr>
              <w:t xml:space="preserve"> </w:t>
            </w:r>
            <w:proofErr w:type="spellStart"/>
            <w:r>
              <w:rPr>
                <w:rFonts w:cs="Arial"/>
                <w:sz w:val="20"/>
                <w:szCs w:val="24"/>
                <w:lang w:eastAsia="sk-SK"/>
              </w:rPr>
              <w:t>elektrárna</w:t>
            </w:r>
            <w:proofErr w:type="spellEnd"/>
          </w:p>
        </w:tc>
        <w:tc>
          <w:tcPr>
            <w:tcW w:w="2575" w:type="dxa"/>
            <w:tcBorders>
              <w:right w:val="single" w:sz="4" w:space="0" w:color="auto"/>
            </w:tcBorders>
            <w:vAlign w:val="center"/>
          </w:tcPr>
          <w:p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1416" w:type="dxa"/>
            <w:tcBorders>
              <w:left w:val="single" w:sz="4" w:space="0" w:color="auto"/>
            </w:tcBorders>
            <w:vAlign w:val="center"/>
          </w:tcPr>
          <w:p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</w:tr>
      <w:tr w:rsidR="002D6908" w:rsidRPr="00770DB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257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1416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</w:tr>
      <w:tr w:rsidR="002D6908" w:rsidRPr="00770DB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2575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</w:tr>
    </w:tbl>
    <w:p w:rsidR="00F86BAE" w:rsidRDefault="00F86BAE" w:rsidP="002D6908">
      <w:pPr>
        <w:pStyle w:val="Odstavecseseznamem"/>
        <w:spacing w:after="0" w:line="240" w:lineRule="auto"/>
        <w:ind w:left="641"/>
        <w:jc w:val="both"/>
        <w:rPr>
          <w:bCs/>
          <w:kern w:val="32"/>
          <w:szCs w:val="22"/>
          <w:lang w:eastAsia="sk-SK"/>
        </w:rPr>
      </w:pPr>
    </w:p>
    <w:p w:rsidR="00F756DE" w:rsidRPr="001F3CFB" w:rsidRDefault="00F756DE" w:rsidP="002D6908">
      <w:pPr>
        <w:pStyle w:val="Odstavecseseznamem"/>
        <w:spacing w:after="0" w:line="240" w:lineRule="auto"/>
        <w:ind w:left="641"/>
        <w:jc w:val="both"/>
        <w:rPr>
          <w:bCs/>
          <w:kern w:val="32"/>
          <w:szCs w:val="22"/>
          <w:lang w:eastAsia="sk-SK"/>
        </w:rPr>
      </w:pPr>
    </w:p>
    <w:tbl>
      <w:tblPr>
        <w:tblW w:w="9214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63"/>
        <w:gridCol w:w="3323"/>
        <w:gridCol w:w="851"/>
        <w:gridCol w:w="2126"/>
        <w:gridCol w:w="2551"/>
      </w:tblGrid>
      <w:tr w:rsidR="00E92CE7" w:rsidRPr="002C0794" w:rsidTr="00E92CE7">
        <w:tc>
          <w:tcPr>
            <w:tcW w:w="363" w:type="dxa"/>
            <w:tcBorders>
              <w:right w:val="single" w:sz="4" w:space="0" w:color="auto"/>
            </w:tcBorders>
          </w:tcPr>
          <w:p w:rsidR="00E92CE7" w:rsidRDefault="00E92CE7" w:rsidP="0000520C">
            <w:pPr>
              <w:numPr>
                <w:ilvl w:val="0"/>
                <w:numId w:val="7"/>
              </w:num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;</w:t>
            </w:r>
          </w:p>
          <w:p w:rsidR="00E92CE7" w:rsidRDefault="00E92CE7" w:rsidP="00E92CE7">
            <w:pPr>
              <w:spacing w:after="0" w:line="240" w:lineRule="auto"/>
              <w:rPr>
                <w:b/>
                <w:szCs w:val="22"/>
                <w:lang w:eastAsia="sk-SK"/>
              </w:rPr>
            </w:pPr>
          </w:p>
          <w:p w:rsidR="00E92CE7" w:rsidRPr="002D6908" w:rsidRDefault="00E92CE7" w:rsidP="00E92CE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851" w:type="dxa"/>
            <w:gridSpan w:val="4"/>
            <w:tcBorders>
              <w:left w:val="single" w:sz="4" w:space="0" w:color="auto"/>
            </w:tcBorders>
          </w:tcPr>
          <w:p w:rsidR="00E92CE7" w:rsidRDefault="00E92CE7" w:rsidP="00E92CE7">
            <w:pPr>
              <w:spacing w:after="0" w:line="240" w:lineRule="auto"/>
              <w:rPr>
                <w:b/>
                <w:szCs w:val="22"/>
                <w:lang w:eastAsia="sk-SK"/>
              </w:rPr>
            </w:pPr>
            <w:r w:rsidRPr="00FE623C">
              <w:rPr>
                <w:b/>
                <w:szCs w:val="22"/>
              </w:rPr>
              <w:t xml:space="preserve">Informácia o </w:t>
            </w:r>
            <w:r w:rsidRPr="00FE623C">
              <w:rPr>
                <w:b/>
                <w:szCs w:val="22"/>
                <w:lang w:eastAsia="sk-SK"/>
              </w:rPr>
              <w:t xml:space="preserve">oprave významných chýb minulých účtovných období účtovaných v bežnom účtovnom </w:t>
            </w:r>
          </w:p>
          <w:p w:rsidR="00E92CE7" w:rsidRDefault="00E92CE7" w:rsidP="00E92CE7">
            <w:pPr>
              <w:spacing w:after="0" w:line="240" w:lineRule="auto"/>
              <w:rPr>
                <w:b/>
                <w:szCs w:val="22"/>
                <w:lang w:eastAsia="sk-SK"/>
              </w:rPr>
            </w:pPr>
            <w:r w:rsidRPr="00FE623C">
              <w:rPr>
                <w:b/>
                <w:szCs w:val="22"/>
                <w:lang w:eastAsia="sk-SK"/>
              </w:rPr>
              <w:t xml:space="preserve">období s uvedením sumy vplyvu na nerozdelený zisk minulých rokov alebo na neuhradenú stratu </w:t>
            </w:r>
          </w:p>
          <w:p w:rsidR="00E92CE7" w:rsidRPr="002D6908" w:rsidRDefault="00E92CE7" w:rsidP="00E92CE7">
            <w:pPr>
              <w:spacing w:after="0"/>
              <w:rPr>
                <w:szCs w:val="22"/>
              </w:rPr>
            </w:pPr>
            <w:r w:rsidRPr="00FE623C">
              <w:rPr>
                <w:b/>
                <w:szCs w:val="22"/>
                <w:lang w:eastAsia="sk-SK"/>
              </w:rPr>
              <w:t>minulých rokov</w:t>
            </w:r>
            <w:r w:rsidRPr="002D6908">
              <w:rPr>
                <w:szCs w:val="22"/>
                <w:lang w:eastAsia="sk-SK"/>
              </w:rPr>
              <w:t xml:space="preserve">. </w:t>
            </w:r>
          </w:p>
        </w:tc>
      </w:tr>
      <w:tr w:rsidR="00D620E4" w:rsidRPr="002C0794" w:rsidTr="007B1C0F">
        <w:trPr>
          <w:trHeight w:val="397"/>
        </w:trPr>
        <w:tc>
          <w:tcPr>
            <w:tcW w:w="3686" w:type="dxa"/>
            <w:gridSpan w:val="2"/>
            <w:tcBorders>
              <w:right w:val="single" w:sz="4" w:space="0" w:color="auto"/>
            </w:tcBorders>
          </w:tcPr>
          <w:p w:rsidR="00D620E4" w:rsidRPr="00D620E4" w:rsidRDefault="00D620E4" w:rsidP="00D620E4">
            <w:pPr>
              <w:spacing w:after="0" w:line="240" w:lineRule="auto"/>
              <w:ind w:right="-468"/>
              <w:jc w:val="both"/>
              <w:rPr>
                <w:bCs/>
                <w:szCs w:val="22"/>
              </w:rPr>
            </w:pPr>
            <w:r>
              <w:rPr>
                <w:bCs/>
                <w:szCs w:val="22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HV Bežné obdobie</w:t>
            </w: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Vplyv na vlastné imanie</w:t>
            </w:r>
          </w:p>
        </w:tc>
      </w:tr>
      <w:tr w:rsidR="00D620E4" w:rsidRPr="002C0794" w:rsidTr="007B1C0F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</w:tr>
      <w:tr w:rsidR="00D620E4" w:rsidRPr="002C0794" w:rsidTr="007B1C0F">
        <w:trPr>
          <w:trHeight w:val="340"/>
        </w:trPr>
        <w:tc>
          <w:tcPr>
            <w:tcW w:w="368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55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</w:tr>
      <w:tr w:rsidR="00D620E4" w:rsidRPr="002C0794" w:rsidTr="007B1C0F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</w:tr>
      <w:tr w:rsidR="00D620E4" w:rsidRPr="002C0794" w:rsidTr="007B1C0F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</w:tr>
      <w:tr w:rsidR="00D620E4" w:rsidRPr="002C0794" w:rsidTr="007B1C0F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</w:tr>
      <w:tr w:rsidR="00D620E4" w:rsidRPr="002C0794" w:rsidTr="007B1C0F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</w:tr>
    </w:tbl>
    <w:p w:rsidR="000E349D" w:rsidRDefault="000E349D" w:rsidP="000E349D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B06C2C" w:rsidRPr="00B06C2C" w:rsidRDefault="00B06C2C" w:rsidP="00B06C2C"/>
    <w:p w:rsidR="000E349D" w:rsidRPr="002C0794" w:rsidRDefault="000E349D" w:rsidP="0067732B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Informácie</w:t>
      </w:r>
      <w:r w:rsidR="001F3CFB">
        <w:rPr>
          <w:i/>
          <w:szCs w:val="22"/>
        </w:rPr>
        <w:t>,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ktoré vysvetľujú a dopĺňajú súvahu a výkaz ziskov a strát</w:t>
      </w:r>
      <w:r w:rsidRPr="002C0794">
        <w:rPr>
          <w:i/>
          <w:szCs w:val="22"/>
        </w:rPr>
        <w:t> </w:t>
      </w:r>
    </w:p>
    <w:p w:rsidR="000E349D" w:rsidRDefault="000E349D" w:rsidP="0067732B">
      <w:pPr>
        <w:spacing w:after="0"/>
      </w:pPr>
    </w:p>
    <w:p w:rsidR="000152EA" w:rsidRPr="00E345DC" w:rsidRDefault="00D620E4" w:rsidP="00563EC6">
      <w:pPr>
        <w:pStyle w:val="Odstavecseseznamem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2"/>
          <w:lang w:eastAsia="sk-SK"/>
        </w:rPr>
      </w:pPr>
      <w:r w:rsidRPr="000152EA">
        <w:rPr>
          <w:bCs/>
          <w:szCs w:val="22"/>
          <w:lang w:eastAsia="sk-SK"/>
        </w:rPr>
        <w:t xml:space="preserve">K dlhodobému nehmotnému majetku, ktorým je </w:t>
      </w:r>
      <w:proofErr w:type="spellStart"/>
      <w:r w:rsidRPr="00FE623C">
        <w:rPr>
          <w:b/>
          <w:bCs/>
          <w:szCs w:val="22"/>
          <w:lang w:eastAsia="sk-SK"/>
        </w:rPr>
        <w:t>goodwill</w:t>
      </w:r>
      <w:proofErr w:type="spellEnd"/>
      <w:r w:rsidRPr="00FE623C">
        <w:rPr>
          <w:b/>
          <w:bCs/>
          <w:szCs w:val="22"/>
          <w:lang w:eastAsia="sk-SK"/>
        </w:rPr>
        <w:t xml:space="preserve"> alebo záporný </w:t>
      </w:r>
      <w:proofErr w:type="spellStart"/>
      <w:r w:rsidRPr="00FE623C">
        <w:rPr>
          <w:b/>
          <w:bCs/>
          <w:szCs w:val="22"/>
          <w:lang w:eastAsia="sk-SK"/>
        </w:rPr>
        <w:t>goodwill</w:t>
      </w:r>
      <w:proofErr w:type="spellEnd"/>
      <w:r w:rsidRPr="000152EA">
        <w:rPr>
          <w:bCs/>
          <w:szCs w:val="22"/>
          <w:lang w:eastAsia="sk-SK"/>
        </w:rPr>
        <w:t xml:space="preserve"> </w:t>
      </w:r>
      <w:r w:rsidRPr="00E345DC">
        <w:rPr>
          <w:bCs/>
          <w:i/>
          <w:sz w:val="20"/>
          <w:szCs w:val="22"/>
          <w:lang w:eastAsia="sk-SK"/>
        </w:rPr>
        <w:t>sa uvádza dôvod jeho vzniku, spôsob výpočtu a prehodnotenie opodstatnenosti jeho výšky a odpisu jeho hodnoty</w:t>
      </w:r>
      <w:r w:rsidR="00E345DC">
        <w:rPr>
          <w:bCs/>
          <w:i/>
          <w:sz w:val="20"/>
          <w:szCs w:val="22"/>
          <w:lang w:eastAsia="sk-SK"/>
        </w:rPr>
        <w:t>.</w:t>
      </w:r>
      <w:r w:rsidRPr="00E345DC">
        <w:rPr>
          <w:i/>
          <w:sz w:val="20"/>
          <w:szCs w:val="22"/>
          <w:u w:val="single"/>
        </w:rPr>
        <w:t xml:space="preserve"> </w:t>
      </w:r>
    </w:p>
    <w:p w:rsidR="0067732B" w:rsidRPr="000152EA" w:rsidRDefault="0067732B" w:rsidP="0067732B">
      <w:pPr>
        <w:pStyle w:val="Odstavecseseznamem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D620E4" w:rsidRPr="00E345DC" w:rsidRDefault="00D620E4" w:rsidP="00563EC6">
      <w:pPr>
        <w:pStyle w:val="Odstavecseseznamem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2"/>
          <w:lang w:eastAsia="sk-SK"/>
        </w:rPr>
      </w:pPr>
      <w:r w:rsidRPr="00FE623C">
        <w:rPr>
          <w:b/>
          <w:bCs/>
          <w:szCs w:val="22"/>
          <w:lang w:eastAsia="sk-SK"/>
        </w:rPr>
        <w:t>Informácie o významných položkách derivátov, majetku a záväzkoch zabezpečených derivátmi</w:t>
      </w:r>
      <w:r w:rsidRPr="000152EA">
        <w:rPr>
          <w:bCs/>
          <w:szCs w:val="22"/>
          <w:lang w:eastAsia="sk-SK"/>
        </w:rPr>
        <w:t xml:space="preserve">, </w:t>
      </w:r>
      <w:r w:rsidRPr="00E345DC">
        <w:rPr>
          <w:bCs/>
          <w:i/>
          <w:sz w:val="20"/>
          <w:szCs w:val="22"/>
          <w:lang w:eastAsia="sk-SK"/>
        </w:rPr>
        <w:t>pričom sa uvádza forma zabezpečenia a zmena reálnej hodnoty v priebehu účtovného obdobia.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</w:t>
      </w:r>
      <w:r w:rsidRPr="00E345DC">
        <w:rPr>
          <w:i/>
          <w:sz w:val="20"/>
          <w:szCs w:val="22"/>
          <w:u w:val="single"/>
        </w:rPr>
        <w:t xml:space="preserve"> </w:t>
      </w:r>
      <w:r w:rsidR="00E345DC">
        <w:rPr>
          <w:i/>
          <w:sz w:val="20"/>
          <w:szCs w:val="22"/>
          <w:u w:val="single"/>
        </w:rPr>
        <w:t>.</w:t>
      </w:r>
    </w:p>
    <w:p w:rsidR="0067732B" w:rsidRDefault="0067732B" w:rsidP="00D620E4">
      <w:pPr>
        <w:pStyle w:val="Odstavecseseznamem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E345DC" w:rsidRDefault="00E345DC" w:rsidP="00D620E4">
      <w:pPr>
        <w:pStyle w:val="Odstavecseseznamem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F756DE" w:rsidRDefault="00F756DE" w:rsidP="00D620E4">
      <w:pPr>
        <w:pStyle w:val="Odstavecseseznamem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6"/>
        <w:gridCol w:w="4027"/>
        <w:gridCol w:w="2584"/>
        <w:gridCol w:w="676"/>
        <w:gridCol w:w="1417"/>
      </w:tblGrid>
      <w:tr w:rsidR="00E92CE7" w:rsidTr="00E92CE7">
        <w:trPr>
          <w:trHeight w:val="250"/>
        </w:trPr>
        <w:tc>
          <w:tcPr>
            <w:tcW w:w="476" w:type="dxa"/>
          </w:tcPr>
          <w:p w:rsidR="00E92CE7" w:rsidRPr="00FE623C" w:rsidRDefault="00E92CE7" w:rsidP="00E92CE7">
            <w:pPr>
              <w:pStyle w:val="Odstavecseseznamem"/>
              <w:numPr>
                <w:ilvl w:val="0"/>
                <w:numId w:val="13"/>
              </w:numPr>
              <w:spacing w:after="0"/>
              <w:ind w:left="465" w:hanging="357"/>
              <w:jc w:val="both"/>
              <w:rPr>
                <w:b/>
                <w:bCs/>
                <w:szCs w:val="22"/>
                <w:lang w:eastAsia="sk-SK"/>
              </w:rPr>
            </w:pPr>
          </w:p>
        </w:tc>
        <w:tc>
          <w:tcPr>
            <w:tcW w:w="8704" w:type="dxa"/>
            <w:gridSpan w:val="4"/>
          </w:tcPr>
          <w:p w:rsidR="00E92CE7" w:rsidRPr="00FE623C" w:rsidRDefault="00E92CE7" w:rsidP="00E92CE7">
            <w:pPr>
              <w:pStyle w:val="Odstavecseseznamem"/>
              <w:spacing w:after="0"/>
              <w:ind w:left="0"/>
              <w:jc w:val="both"/>
              <w:rPr>
                <w:b/>
                <w:bCs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>Informácie o záväzkoch</w:t>
            </w:r>
          </w:p>
        </w:tc>
      </w:tr>
      <w:tr w:rsidR="00A9717D" w:rsidRPr="00563EC6" w:rsidTr="00960737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Merge w:val="restart"/>
            <w:vAlign w:val="center"/>
            <w:hideMark/>
          </w:tcPr>
          <w:p w:rsidR="00A9717D" w:rsidRPr="00563EC6" w:rsidRDefault="00A9717D" w:rsidP="002D6908">
            <w:pPr>
              <w:numPr>
                <w:ilvl w:val="0"/>
                <w:numId w:val="16"/>
              </w:numPr>
              <w:spacing w:after="0"/>
              <w:rPr>
                <w:b/>
                <w:szCs w:val="22"/>
              </w:rPr>
            </w:pPr>
            <w:r w:rsidRPr="00563EC6">
              <w:rPr>
                <w:bCs/>
                <w:color w:val="000000"/>
                <w:szCs w:val="22"/>
                <w:lang w:eastAsia="sk-SK"/>
              </w:rPr>
              <w:t>Celková sume záväzkov so zostatkovou dobou splatnosti dlhšou ako päť rokov</w:t>
            </w:r>
          </w:p>
        </w:tc>
        <w:tc>
          <w:tcPr>
            <w:tcW w:w="2584" w:type="dxa"/>
            <w:shd w:val="clear" w:color="auto" w:fill="auto"/>
            <w:noWrap/>
            <w:vAlign w:val="center"/>
            <w:hideMark/>
          </w:tcPr>
          <w:p w:rsidR="00A9717D" w:rsidRPr="00563EC6" w:rsidRDefault="00A9717D" w:rsidP="00C14E49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BO</w:t>
            </w:r>
          </w:p>
        </w:tc>
        <w:tc>
          <w:tcPr>
            <w:tcW w:w="2093" w:type="dxa"/>
            <w:gridSpan w:val="2"/>
            <w:shd w:val="clear" w:color="auto" w:fill="auto"/>
            <w:vAlign w:val="center"/>
            <w:hideMark/>
          </w:tcPr>
          <w:p w:rsidR="00A9717D" w:rsidRPr="00563EC6" w:rsidRDefault="00A9717D" w:rsidP="00C14E49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PO</w:t>
            </w:r>
          </w:p>
        </w:tc>
      </w:tr>
      <w:tr w:rsidR="00A9717D" w:rsidRPr="00563EC6" w:rsidTr="00960737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Merge/>
            <w:hideMark/>
          </w:tcPr>
          <w:p w:rsidR="00A9717D" w:rsidRPr="00563EC6" w:rsidRDefault="00A9717D" w:rsidP="00A9717D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</w:p>
        </w:tc>
        <w:tc>
          <w:tcPr>
            <w:tcW w:w="2584" w:type="dxa"/>
            <w:shd w:val="clear" w:color="auto" w:fill="auto"/>
            <w:noWrap/>
          </w:tcPr>
          <w:p w:rsidR="00A9717D" w:rsidRPr="00563EC6" w:rsidRDefault="00960737" w:rsidP="002E38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745 620</w:t>
            </w:r>
          </w:p>
        </w:tc>
        <w:tc>
          <w:tcPr>
            <w:tcW w:w="2093" w:type="dxa"/>
            <w:gridSpan w:val="2"/>
            <w:shd w:val="clear" w:color="auto" w:fill="auto"/>
            <w:noWrap/>
            <w:hideMark/>
          </w:tcPr>
          <w:p w:rsidR="00A9717D" w:rsidRPr="00563EC6" w:rsidRDefault="00960737" w:rsidP="002E38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864 340</w:t>
            </w:r>
          </w:p>
        </w:tc>
      </w:tr>
      <w:tr w:rsidR="00A9717D" w:rsidRPr="00563EC6" w:rsidTr="0067732B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180" w:type="dxa"/>
            <w:gridSpan w:val="5"/>
            <w:vAlign w:val="center"/>
            <w:hideMark/>
          </w:tcPr>
          <w:p w:rsidR="00A9717D" w:rsidRPr="006365C4" w:rsidRDefault="00A9717D" w:rsidP="002D6908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C</w:t>
            </w:r>
            <w:r w:rsidRPr="00737C25">
              <w:rPr>
                <w:bCs/>
                <w:szCs w:val="22"/>
                <w:lang w:eastAsia="sk-SK"/>
              </w:rPr>
              <w:t>elkov</w:t>
            </w:r>
            <w:r>
              <w:rPr>
                <w:bCs/>
                <w:szCs w:val="22"/>
                <w:lang w:eastAsia="sk-SK"/>
              </w:rPr>
              <w:t>á</w:t>
            </w:r>
            <w:r w:rsidRPr="00737C25">
              <w:rPr>
                <w:bCs/>
                <w:szCs w:val="22"/>
                <w:lang w:eastAsia="sk-SK"/>
              </w:rPr>
              <w:t xml:space="preserve"> sum</w:t>
            </w:r>
            <w:r>
              <w:rPr>
                <w:bCs/>
                <w:szCs w:val="22"/>
                <w:lang w:eastAsia="sk-SK"/>
              </w:rPr>
              <w:t>a</w:t>
            </w:r>
            <w:r w:rsidRPr="00737C25">
              <w:rPr>
                <w:bCs/>
                <w:szCs w:val="22"/>
                <w:lang w:eastAsia="sk-SK"/>
              </w:rPr>
              <w:t xml:space="preserve"> zabezpečených záväzkov, opis a spôsob</w:t>
            </w:r>
            <w:r>
              <w:rPr>
                <w:bCs/>
                <w:szCs w:val="22"/>
                <w:lang w:eastAsia="sk-SK"/>
              </w:rPr>
              <w:t>y</w:t>
            </w:r>
            <w:r w:rsidRPr="00737C25">
              <w:rPr>
                <w:bCs/>
                <w:szCs w:val="22"/>
                <w:lang w:eastAsia="sk-SK"/>
              </w:rPr>
              <w:t xml:space="preserve"> zabezpečenia záväzkov</w:t>
            </w:r>
          </w:p>
        </w:tc>
      </w:tr>
      <w:tr w:rsidR="007B1C0F" w:rsidRPr="00563EC6" w:rsidTr="00C14E4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763" w:type="dxa"/>
            <w:gridSpan w:val="4"/>
            <w:vAlign w:val="center"/>
            <w:hideMark/>
          </w:tcPr>
          <w:p w:rsidR="007B1C0F" w:rsidRPr="00563EC6" w:rsidRDefault="007B1C0F" w:rsidP="002E3869">
            <w:pPr>
              <w:pStyle w:val="TopHeader"/>
              <w:jc w:val="left"/>
              <w:rPr>
                <w:b w:val="0"/>
              </w:rPr>
            </w:pPr>
            <w:r w:rsidRPr="00563EC6">
              <w:rPr>
                <w:b w:val="0"/>
              </w:rPr>
              <w:t>Spôsob zabezpečenia</w:t>
            </w:r>
            <w:r>
              <w:rPr>
                <w:b w:val="0"/>
              </w:rPr>
              <w:t>:</w:t>
            </w:r>
          </w:p>
        </w:tc>
        <w:tc>
          <w:tcPr>
            <w:tcW w:w="1417" w:type="dxa"/>
            <w:vAlign w:val="center"/>
          </w:tcPr>
          <w:p w:rsidR="007B1C0F" w:rsidRPr="00563EC6" w:rsidRDefault="007B1C0F" w:rsidP="00C14E49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EUR</w:t>
            </w:r>
          </w:p>
        </w:tc>
      </w:tr>
      <w:tr w:rsidR="00A9717D" w:rsidRPr="00563EC6" w:rsidTr="00C14E4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</w:tcPr>
          <w:p w:rsidR="00A9717D" w:rsidRPr="00563EC6" w:rsidRDefault="00A9717D" w:rsidP="002E3869">
            <w:pPr>
              <w:spacing w:after="0" w:line="240" w:lineRule="auto"/>
              <w:rPr>
                <w:szCs w:val="22"/>
              </w:rPr>
            </w:pPr>
            <w:r w:rsidRPr="00563EC6">
              <w:rPr>
                <w:bCs/>
                <w:szCs w:val="22"/>
              </w:rPr>
              <w:t>Záložné právo</w:t>
            </w:r>
          </w:p>
        </w:tc>
        <w:tc>
          <w:tcPr>
            <w:tcW w:w="3260" w:type="dxa"/>
            <w:gridSpan w:val="2"/>
            <w:noWrap/>
            <w:vAlign w:val="center"/>
          </w:tcPr>
          <w:p w:rsidR="00A9717D" w:rsidRPr="00563EC6" w:rsidRDefault="00960737" w:rsidP="002D6908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745 620</w:t>
            </w:r>
          </w:p>
        </w:tc>
        <w:tc>
          <w:tcPr>
            <w:tcW w:w="1417" w:type="dxa"/>
            <w:vAlign w:val="center"/>
          </w:tcPr>
          <w:p w:rsidR="00A9717D" w:rsidRPr="00563EC6" w:rsidRDefault="00960737" w:rsidP="002D6908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864 340</w:t>
            </w:r>
          </w:p>
        </w:tc>
      </w:tr>
      <w:tr w:rsidR="00A9717D" w:rsidRPr="00563EC6" w:rsidTr="00960737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A9717D" w:rsidRPr="00563EC6" w:rsidRDefault="00A9717D" w:rsidP="002E3869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  <w:r w:rsidR="007B1C0F">
              <w:rPr>
                <w:szCs w:val="22"/>
              </w:rPr>
              <w:t>.........................</w:t>
            </w:r>
          </w:p>
        </w:tc>
        <w:tc>
          <w:tcPr>
            <w:tcW w:w="3260" w:type="dxa"/>
            <w:gridSpan w:val="2"/>
            <w:noWrap/>
            <w:vAlign w:val="center"/>
          </w:tcPr>
          <w:p w:rsidR="00A9717D" w:rsidRPr="00563EC6" w:rsidRDefault="00A9717D" w:rsidP="002D69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17" w:type="dxa"/>
            <w:noWrap/>
            <w:vAlign w:val="center"/>
            <w:hideMark/>
          </w:tcPr>
          <w:p w:rsidR="00A9717D" w:rsidRPr="00563EC6" w:rsidRDefault="00A9717D" w:rsidP="002D690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9717D" w:rsidRPr="00563EC6" w:rsidTr="00C14E4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A9717D" w:rsidRPr="00563EC6" w:rsidRDefault="00A9717D" w:rsidP="002E3869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  <w:r w:rsidR="007B1C0F">
              <w:rPr>
                <w:szCs w:val="22"/>
              </w:rPr>
              <w:t>............................</w:t>
            </w:r>
          </w:p>
        </w:tc>
        <w:tc>
          <w:tcPr>
            <w:tcW w:w="3260" w:type="dxa"/>
            <w:gridSpan w:val="2"/>
            <w:noWrap/>
            <w:vAlign w:val="center"/>
            <w:hideMark/>
          </w:tcPr>
          <w:p w:rsidR="00A9717D" w:rsidRPr="00563EC6" w:rsidRDefault="00A9717D" w:rsidP="002D69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17" w:type="dxa"/>
            <w:noWrap/>
            <w:vAlign w:val="center"/>
            <w:hideMark/>
          </w:tcPr>
          <w:p w:rsidR="00A9717D" w:rsidRPr="00563EC6" w:rsidRDefault="00A9717D" w:rsidP="002D690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9717D" w:rsidRPr="00563EC6" w:rsidTr="00C14E4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noWrap/>
            <w:vAlign w:val="center"/>
            <w:hideMark/>
          </w:tcPr>
          <w:p w:rsidR="00A9717D" w:rsidRPr="00563EC6" w:rsidRDefault="00A9717D" w:rsidP="002E3869">
            <w:pPr>
              <w:spacing w:after="0" w:line="240" w:lineRule="auto"/>
              <w:rPr>
                <w:bCs/>
                <w:szCs w:val="22"/>
              </w:rPr>
            </w:pPr>
            <w:r w:rsidRPr="00563EC6">
              <w:rPr>
                <w:bCs/>
                <w:szCs w:val="22"/>
              </w:rPr>
              <w:t>Spolu</w:t>
            </w:r>
            <w:r>
              <w:rPr>
                <w:bCs/>
                <w:szCs w:val="22"/>
              </w:rPr>
              <w:t xml:space="preserve"> zabezpečené:</w:t>
            </w:r>
          </w:p>
        </w:tc>
        <w:tc>
          <w:tcPr>
            <w:tcW w:w="3260" w:type="dxa"/>
            <w:gridSpan w:val="2"/>
            <w:noWrap/>
            <w:vAlign w:val="center"/>
            <w:hideMark/>
          </w:tcPr>
          <w:p w:rsidR="00A9717D" w:rsidRPr="00563EC6" w:rsidRDefault="00A9717D" w:rsidP="002D69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17" w:type="dxa"/>
            <w:noWrap/>
            <w:vAlign w:val="center"/>
            <w:hideMark/>
          </w:tcPr>
          <w:p w:rsidR="00A9717D" w:rsidRPr="00563EC6" w:rsidRDefault="00A9717D" w:rsidP="002D690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37664" w:rsidRDefault="00337664" w:rsidP="00D620E4">
      <w:pPr>
        <w:pStyle w:val="Odstavecseseznamem"/>
        <w:spacing w:after="0" w:line="240" w:lineRule="auto"/>
        <w:jc w:val="both"/>
        <w:rPr>
          <w:bCs/>
          <w:szCs w:val="22"/>
          <w:lang w:eastAsia="sk-SK"/>
        </w:rPr>
      </w:pPr>
    </w:p>
    <w:p w:rsidR="00D620E4" w:rsidRPr="00737C25" w:rsidRDefault="00D620E4" w:rsidP="00563EC6">
      <w:pPr>
        <w:pStyle w:val="Odstavecseseznamem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FE623C">
        <w:rPr>
          <w:b/>
          <w:bCs/>
          <w:szCs w:val="22"/>
          <w:lang w:eastAsia="sk-SK"/>
        </w:rPr>
        <w:t>Informácie o vlastných akciách</w:t>
      </w:r>
      <w:r w:rsidR="000853E5">
        <w:rPr>
          <w:bCs/>
          <w:szCs w:val="22"/>
          <w:lang w:eastAsia="sk-SK"/>
        </w:rPr>
        <w:t>:</w:t>
      </w:r>
    </w:p>
    <w:p w:rsidR="00D620E4" w:rsidRPr="00E345DC" w:rsidRDefault="00D620E4" w:rsidP="00563EC6">
      <w:pPr>
        <w:pStyle w:val="Odstavecseseznamem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2"/>
          <w:lang w:eastAsia="sk-SK"/>
        </w:rPr>
      </w:pPr>
      <w:r w:rsidRPr="00E345DC">
        <w:rPr>
          <w:bCs/>
          <w:i/>
          <w:sz w:val="20"/>
          <w:szCs w:val="22"/>
          <w:lang w:eastAsia="sk-SK"/>
        </w:rPr>
        <w:t>dôvod nadobudnutia vlastných akcií počas účtovného obdobia,</w:t>
      </w:r>
    </w:p>
    <w:p w:rsidR="00D620E4" w:rsidRPr="00E345DC" w:rsidRDefault="00D620E4" w:rsidP="00563EC6">
      <w:pPr>
        <w:pStyle w:val="Odstavecseseznamem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2"/>
          <w:lang w:eastAsia="sk-SK"/>
        </w:rPr>
      </w:pPr>
      <w:r w:rsidRPr="00E345DC">
        <w:rPr>
          <w:bCs/>
          <w:i/>
          <w:sz w:val="20"/>
          <w:szCs w:val="22"/>
          <w:lang w:eastAsia="sk-SK"/>
        </w:rPr>
        <w:t>informáci</w:t>
      </w:r>
      <w:r w:rsidR="000853E5" w:rsidRPr="00E345DC">
        <w:rPr>
          <w:bCs/>
          <w:i/>
          <w:sz w:val="20"/>
          <w:szCs w:val="22"/>
          <w:lang w:eastAsia="sk-SK"/>
        </w:rPr>
        <w:t xml:space="preserve">e </w:t>
      </w:r>
      <w:r w:rsidR="00D83B89">
        <w:rPr>
          <w:bCs/>
          <w:i/>
          <w:sz w:val="20"/>
          <w:szCs w:val="22"/>
          <w:lang w:eastAsia="sk-SK"/>
        </w:rPr>
        <w:t xml:space="preserve"> </w:t>
      </w:r>
    </w:p>
    <w:p w:rsidR="00D620E4" w:rsidRPr="00E345DC" w:rsidRDefault="00D620E4" w:rsidP="00563EC6">
      <w:pPr>
        <w:pStyle w:val="Odstavecseseznamem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2"/>
          <w:lang w:eastAsia="sk-SK"/>
        </w:rPr>
      </w:pPr>
      <w:r w:rsidRPr="00E345DC">
        <w:rPr>
          <w:bCs/>
          <w:i/>
          <w:sz w:val="20"/>
          <w:szCs w:val="22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D620E4" w:rsidRPr="00E345DC" w:rsidRDefault="00D620E4" w:rsidP="00563EC6">
      <w:pPr>
        <w:pStyle w:val="Odstavecseseznamem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2"/>
          <w:lang w:eastAsia="sk-SK"/>
        </w:rPr>
      </w:pPr>
      <w:r w:rsidRPr="00E345DC">
        <w:rPr>
          <w:bCs/>
          <w:i/>
          <w:sz w:val="20"/>
          <w:szCs w:val="22"/>
          <w:lang w:eastAsia="sk-SK"/>
        </w:rPr>
        <w:t>počet a protihodnota, za ktorú sa vlastné akcie počas účtovného obdobia nadobudli a počet a hodnota, za ktorú sa vlastné akcie počas účtovného obdobia previedli na inú osobu,</w:t>
      </w:r>
    </w:p>
    <w:p w:rsidR="00D620E4" w:rsidRDefault="00D620E4" w:rsidP="00563EC6">
      <w:pPr>
        <w:pStyle w:val="Odstavecseseznamem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2"/>
          <w:lang w:eastAsia="sk-SK"/>
        </w:rPr>
      </w:pPr>
      <w:r w:rsidRPr="00E345DC">
        <w:rPr>
          <w:bCs/>
          <w:i/>
          <w:sz w:val="20"/>
          <w:szCs w:val="22"/>
          <w:lang w:eastAsia="sk-SK"/>
        </w:rPr>
        <w:t>poč</w:t>
      </w:r>
      <w:r w:rsidR="000853E5" w:rsidRPr="00E345DC">
        <w:rPr>
          <w:bCs/>
          <w:i/>
          <w:sz w:val="20"/>
          <w:szCs w:val="22"/>
          <w:lang w:eastAsia="sk-SK"/>
        </w:rPr>
        <w:t>e</w:t>
      </w:r>
      <w:r w:rsidRPr="00E345DC">
        <w:rPr>
          <w:bCs/>
          <w:i/>
          <w:sz w:val="20"/>
          <w:szCs w:val="22"/>
          <w:lang w:eastAsia="sk-SK"/>
        </w:rPr>
        <w:t>t</w:t>
      </w:r>
      <w:r w:rsidR="000853E5" w:rsidRPr="00E345DC">
        <w:rPr>
          <w:bCs/>
          <w:i/>
          <w:sz w:val="20"/>
          <w:szCs w:val="22"/>
          <w:lang w:eastAsia="sk-SK"/>
        </w:rPr>
        <w:t>,</w:t>
      </w:r>
      <w:r w:rsidRPr="00E345DC">
        <w:rPr>
          <w:bCs/>
          <w:i/>
          <w:sz w:val="20"/>
          <w:szCs w:val="22"/>
          <w:lang w:eastAsia="sk-SK"/>
        </w:rPr>
        <w:t xml:space="preserve"> menovit</w:t>
      </w:r>
      <w:r w:rsidR="000853E5" w:rsidRPr="00E345DC">
        <w:rPr>
          <w:bCs/>
          <w:i/>
          <w:sz w:val="20"/>
          <w:szCs w:val="22"/>
          <w:lang w:eastAsia="sk-SK"/>
        </w:rPr>
        <w:t>á</w:t>
      </w:r>
      <w:r w:rsidRPr="00E345DC">
        <w:rPr>
          <w:bCs/>
          <w:i/>
          <w:sz w:val="20"/>
          <w:szCs w:val="22"/>
          <w:lang w:eastAsia="sk-SK"/>
        </w:rPr>
        <w:t xml:space="preserve"> hodnote a protihodnot</w:t>
      </w:r>
      <w:r w:rsidR="000853E5" w:rsidRPr="00E345DC">
        <w:rPr>
          <w:bCs/>
          <w:i/>
          <w:sz w:val="20"/>
          <w:szCs w:val="22"/>
          <w:lang w:eastAsia="sk-SK"/>
        </w:rPr>
        <w:t>a</w:t>
      </w:r>
      <w:r w:rsidRPr="00E345DC">
        <w:rPr>
          <w:bCs/>
          <w:i/>
          <w:sz w:val="20"/>
          <w:szCs w:val="22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927FAE" w:rsidRPr="00E345DC" w:rsidRDefault="00927FAE" w:rsidP="00927FAE">
      <w:pPr>
        <w:pStyle w:val="Odstavecseseznamem"/>
        <w:spacing w:after="0" w:line="240" w:lineRule="auto"/>
        <w:ind w:left="641"/>
        <w:jc w:val="both"/>
        <w:rPr>
          <w:bCs/>
          <w:i/>
          <w:sz w:val="20"/>
          <w:szCs w:val="22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1"/>
        <w:gridCol w:w="4185"/>
        <w:gridCol w:w="3119"/>
        <w:gridCol w:w="1559"/>
      </w:tblGrid>
      <w:tr w:rsidR="00E92CE7" w:rsidTr="00E92CE7">
        <w:trPr>
          <w:trHeight w:val="751"/>
        </w:trPr>
        <w:tc>
          <w:tcPr>
            <w:tcW w:w="351" w:type="dxa"/>
          </w:tcPr>
          <w:p w:rsidR="00E92CE7" w:rsidRDefault="00E92CE7" w:rsidP="002D6908">
            <w:pPr>
              <w:pStyle w:val="Odstavecseseznamem"/>
              <w:numPr>
                <w:ilvl w:val="0"/>
                <w:numId w:val="13"/>
              </w:numPr>
              <w:spacing w:after="0"/>
              <w:ind w:left="357" w:hanging="357"/>
              <w:jc w:val="both"/>
              <w:rPr>
                <w:b/>
                <w:bCs/>
                <w:szCs w:val="22"/>
                <w:lang w:eastAsia="sk-SK"/>
              </w:rPr>
            </w:pPr>
          </w:p>
          <w:p w:rsidR="00E92CE7" w:rsidRDefault="00E92CE7" w:rsidP="00E92CE7">
            <w:pPr>
              <w:pStyle w:val="Odstavecseseznamem"/>
              <w:spacing w:after="0"/>
              <w:ind w:left="1277"/>
              <w:jc w:val="both"/>
              <w:rPr>
                <w:b/>
                <w:bCs/>
                <w:szCs w:val="22"/>
                <w:lang w:eastAsia="sk-SK"/>
              </w:rPr>
            </w:pPr>
          </w:p>
          <w:p w:rsidR="00E92CE7" w:rsidRDefault="00E92CE7" w:rsidP="00E92CE7">
            <w:pPr>
              <w:pStyle w:val="Odstavecseseznamem"/>
              <w:spacing w:after="0"/>
              <w:ind w:left="1277"/>
              <w:jc w:val="both"/>
              <w:rPr>
                <w:bCs/>
                <w:szCs w:val="22"/>
                <w:lang w:eastAsia="sk-SK"/>
              </w:rPr>
            </w:pPr>
          </w:p>
        </w:tc>
        <w:tc>
          <w:tcPr>
            <w:tcW w:w="8863" w:type="dxa"/>
            <w:gridSpan w:val="3"/>
          </w:tcPr>
          <w:p w:rsidR="00E92CE7" w:rsidRDefault="00E92CE7" w:rsidP="00E92CE7">
            <w:pPr>
              <w:pStyle w:val="Odstavecseseznamem"/>
              <w:spacing w:after="0"/>
              <w:ind w:left="0"/>
              <w:jc w:val="both"/>
              <w:rPr>
                <w:b/>
                <w:bCs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 xml:space="preserve">Informácia o sume a dôvodoch vzniku jednotlivých položiek nákladov alebo výnosov, ktoré majú </w:t>
            </w:r>
          </w:p>
          <w:p w:rsidR="00E92CE7" w:rsidRPr="00E345DC" w:rsidRDefault="00E92CE7" w:rsidP="00E92CE7">
            <w:pPr>
              <w:pStyle w:val="Odstavecseseznamem"/>
              <w:spacing w:after="0"/>
              <w:ind w:left="0"/>
              <w:jc w:val="both"/>
              <w:rPr>
                <w:bCs/>
                <w:i/>
                <w:sz w:val="20"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 xml:space="preserve">výnimočný rozsah </w:t>
            </w:r>
            <w:r w:rsidRPr="00E345DC">
              <w:rPr>
                <w:bCs/>
                <w:i/>
                <w:sz w:val="20"/>
                <w:szCs w:val="22"/>
                <w:lang w:eastAsia="sk-SK"/>
              </w:rPr>
              <w:t xml:space="preserve">alebo výskyt, napríklad výnosy z predaja podniku alebo časti podniku, náklady z dôvodu </w:t>
            </w:r>
          </w:p>
          <w:p w:rsidR="00E92CE7" w:rsidRDefault="00E92CE7" w:rsidP="00E92CE7">
            <w:pPr>
              <w:pStyle w:val="Odstavecseseznamem"/>
              <w:spacing w:after="0"/>
              <w:ind w:left="0"/>
              <w:jc w:val="both"/>
              <w:rPr>
                <w:bCs/>
                <w:szCs w:val="22"/>
                <w:lang w:eastAsia="sk-SK"/>
              </w:rPr>
            </w:pPr>
            <w:r w:rsidRPr="00E345DC">
              <w:rPr>
                <w:bCs/>
                <w:i/>
                <w:sz w:val="20"/>
                <w:szCs w:val="22"/>
                <w:lang w:eastAsia="sk-SK"/>
              </w:rPr>
              <w:t>predaja podniku alebo časti podniku, škody z dôvodu živelných pohrôm</w:t>
            </w:r>
          </w:p>
        </w:tc>
      </w:tr>
      <w:tr w:rsidR="00AF3212" w:rsidRPr="00DC3010" w:rsidTr="00C14E4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Popis nákladov ,výnosov výnimoč</w:t>
            </w:r>
            <w:r w:rsidR="000853E5">
              <w:rPr>
                <w:b w:val="0"/>
              </w:rPr>
              <w:t>ného</w:t>
            </w:r>
            <w:r w:rsidRPr="001C27A9">
              <w:rPr>
                <w:b w:val="0"/>
              </w:rPr>
              <w:t xml:space="preserve">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Dôvod vzniku</w:t>
            </w: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AF3212" w:rsidRPr="00DC3010" w:rsidTr="00C14E4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  <w:tr w:rsidR="00AF3212" w:rsidRPr="00DC3010" w:rsidTr="00C14E4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</w:tbl>
    <w:p w:rsidR="00B06C2C" w:rsidRDefault="00B06C2C" w:rsidP="000E349D"/>
    <w:p w:rsidR="001C27A9" w:rsidRPr="002C0794" w:rsidRDefault="001C27A9" w:rsidP="001C27A9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 xml:space="preserve"> Informácie </w:t>
      </w:r>
      <w:r>
        <w:rPr>
          <w:i/>
          <w:szCs w:val="22"/>
        </w:rPr>
        <w:t>o iných aktívach a iných pasívach</w:t>
      </w:r>
      <w:r w:rsidRPr="002C0794">
        <w:rPr>
          <w:i/>
          <w:szCs w:val="22"/>
        </w:rPr>
        <w:t> </w:t>
      </w:r>
    </w:p>
    <w:p w:rsidR="001C27A9" w:rsidRDefault="001C27A9" w:rsidP="0067732B">
      <w:pPr>
        <w:spacing w:after="0"/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6"/>
        <w:gridCol w:w="6854"/>
        <w:gridCol w:w="425"/>
        <w:gridCol w:w="1559"/>
      </w:tblGrid>
      <w:tr w:rsidR="00E92CE7" w:rsidTr="00E92CE7">
        <w:trPr>
          <w:trHeight w:val="200"/>
        </w:trPr>
        <w:tc>
          <w:tcPr>
            <w:tcW w:w="376" w:type="dxa"/>
          </w:tcPr>
          <w:p w:rsidR="00E92CE7" w:rsidRPr="00FE623C" w:rsidRDefault="00E92CE7" w:rsidP="002D6908">
            <w:pPr>
              <w:pStyle w:val="Odstavecseseznamem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Cs w:val="22"/>
                <w:lang w:eastAsia="sk-SK"/>
              </w:rPr>
            </w:pPr>
          </w:p>
        </w:tc>
        <w:tc>
          <w:tcPr>
            <w:tcW w:w="8838" w:type="dxa"/>
            <w:gridSpan w:val="3"/>
          </w:tcPr>
          <w:p w:rsidR="00E92CE7" w:rsidRPr="00FE623C" w:rsidRDefault="00E92CE7" w:rsidP="00E92CE7">
            <w:pPr>
              <w:pStyle w:val="Odstavecseseznamem"/>
              <w:spacing w:after="0"/>
              <w:ind w:left="0"/>
              <w:jc w:val="both"/>
              <w:rPr>
                <w:b/>
                <w:bCs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>Informácie k iným aktívam a iným pasívam</w:t>
            </w:r>
          </w:p>
        </w:tc>
      </w:tr>
      <w:tr w:rsidR="00A61F36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61F36" w:rsidRPr="001C27A9" w:rsidRDefault="00A61F36" w:rsidP="00A61F36">
            <w:pPr>
              <w:pStyle w:val="Odstavecseseznamem"/>
              <w:numPr>
                <w:ilvl w:val="0"/>
                <w:numId w:val="18"/>
              </w:numPr>
              <w:spacing w:after="0" w:line="240" w:lineRule="auto"/>
              <w:ind w:left="641" w:hanging="284"/>
              <w:jc w:val="both"/>
              <w:rPr>
                <w:b/>
              </w:rPr>
            </w:pPr>
            <w:r w:rsidRPr="00A61F36">
              <w:rPr>
                <w:bCs/>
                <w:szCs w:val="22"/>
                <w:lang w:eastAsia="sk-SK"/>
              </w:rPr>
              <w:t>opis a hodnota podmieneného majetku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61F36" w:rsidRPr="001C27A9" w:rsidRDefault="00A61F36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61F36" w:rsidRPr="001C27A9" w:rsidRDefault="00A61F36" w:rsidP="0090296F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A61F36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A61F36" w:rsidRPr="001C27A9" w:rsidRDefault="00A61F36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Práva zo servisných zmlúv</w:t>
            </w: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A61F36" w:rsidRPr="001C27A9" w:rsidRDefault="00A61F36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A61F36" w:rsidRPr="001C27A9" w:rsidRDefault="00A61F36" w:rsidP="002D6908">
            <w:pPr>
              <w:pStyle w:val="TopHeader"/>
              <w:jc w:val="left"/>
              <w:rPr>
                <w:b w:val="0"/>
              </w:rPr>
            </w:pPr>
          </w:p>
        </w:tc>
      </w:tr>
      <w:tr w:rsidR="00A61F36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1F36" w:rsidRPr="001C27A9" w:rsidRDefault="00A61F36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Práva z poistných zmlúv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61F36" w:rsidRPr="001C27A9" w:rsidRDefault="00A61F36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A61F36" w:rsidRPr="001C27A9" w:rsidRDefault="00A61F36" w:rsidP="002D6908">
            <w:pPr>
              <w:pStyle w:val="TopHeader"/>
              <w:jc w:val="left"/>
              <w:rPr>
                <w:b w:val="0"/>
              </w:rPr>
            </w:pPr>
          </w:p>
        </w:tc>
      </w:tr>
      <w:tr w:rsidR="00A61F36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1F36" w:rsidRPr="001C27A9" w:rsidRDefault="00A61F36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Práva z licenčných zmlúv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61F36" w:rsidRPr="001C27A9" w:rsidRDefault="00A61F36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A61F36" w:rsidRPr="001C27A9" w:rsidRDefault="00A61F36" w:rsidP="002D6908">
            <w:pPr>
              <w:pStyle w:val="TopHeader"/>
              <w:jc w:val="left"/>
              <w:rPr>
                <w:b w:val="0"/>
              </w:rPr>
            </w:pPr>
          </w:p>
        </w:tc>
      </w:tr>
      <w:tr w:rsidR="00A61F36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1F36" w:rsidRPr="001C27A9" w:rsidRDefault="00A61F36" w:rsidP="0090296F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61F36" w:rsidRPr="001C27A9" w:rsidRDefault="00A61F36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A61F36" w:rsidRPr="001C27A9" w:rsidRDefault="00A61F36" w:rsidP="002D6908">
            <w:pPr>
              <w:pStyle w:val="TopHeader"/>
              <w:jc w:val="left"/>
              <w:rPr>
                <w:b w:val="0"/>
              </w:rPr>
            </w:pPr>
          </w:p>
        </w:tc>
      </w:tr>
      <w:tr w:rsidR="00EB78F0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EB78F0" w:rsidRPr="001C27A9" w:rsidRDefault="00A61F36" w:rsidP="00A61F36">
            <w:pPr>
              <w:pStyle w:val="Odstavecseseznamem"/>
              <w:numPr>
                <w:ilvl w:val="0"/>
                <w:numId w:val="18"/>
              </w:numPr>
              <w:spacing w:after="0" w:line="240" w:lineRule="auto"/>
              <w:ind w:left="641" w:hanging="284"/>
              <w:jc w:val="both"/>
              <w:rPr>
                <w:b/>
              </w:rPr>
            </w:pPr>
            <w:r w:rsidRPr="00A61F36">
              <w:rPr>
                <w:bCs/>
                <w:szCs w:val="22"/>
                <w:lang w:eastAsia="sk-SK"/>
              </w:rPr>
              <w:t>opis a hodnota podmienených záväzkov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EB78F0" w:rsidRPr="001C27A9" w:rsidRDefault="00EB78F0" w:rsidP="0090296F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EB78F0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EB78F0" w:rsidRPr="001C27A9" w:rsidRDefault="00EB78F0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Poskytnuté záruky za úver</w:t>
            </w: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jc w:val="left"/>
              <w:rPr>
                <w:b w:val="0"/>
              </w:rPr>
            </w:pPr>
          </w:p>
        </w:tc>
      </w:tr>
      <w:tr w:rsidR="00EB78F0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78F0" w:rsidRPr="001C27A9" w:rsidRDefault="00EB78F0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Ručenie za ...............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jc w:val="left"/>
              <w:rPr>
                <w:b w:val="0"/>
              </w:rPr>
            </w:pPr>
          </w:p>
        </w:tc>
      </w:tr>
      <w:tr w:rsidR="00EB78F0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78F0" w:rsidRPr="001C27A9" w:rsidRDefault="00EB78F0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Neobmedzené ručenie v inej spoločnosti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jc w:val="left"/>
              <w:rPr>
                <w:b w:val="0"/>
              </w:rPr>
            </w:pPr>
          </w:p>
        </w:tc>
      </w:tr>
      <w:tr w:rsidR="00EB78F0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78F0" w:rsidRPr="001C27A9" w:rsidRDefault="00EB78F0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Žaloba zo strany........</w:t>
            </w:r>
            <w:r w:rsidR="00A61F36">
              <w:rPr>
                <w:b w:val="0"/>
              </w:rPr>
              <w:t>...</w:t>
            </w:r>
            <w:r>
              <w:rPr>
                <w:b w:val="0"/>
              </w:rPr>
              <w:t>(hrozba súdneho procesu)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jc w:val="left"/>
              <w:rPr>
                <w:b w:val="0"/>
              </w:rPr>
            </w:pPr>
          </w:p>
        </w:tc>
      </w:tr>
      <w:tr w:rsidR="00EB78F0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78F0" w:rsidRPr="001C27A9" w:rsidRDefault="00EB78F0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UJ predala pohľadávky a ručí za ich vymožiteľnosť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jc w:val="left"/>
              <w:rPr>
                <w:b w:val="0"/>
              </w:rPr>
            </w:pPr>
          </w:p>
        </w:tc>
      </w:tr>
      <w:tr w:rsidR="00EB78F0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EB78F0" w:rsidRDefault="00EB78F0" w:rsidP="0090296F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425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jc w:val="left"/>
              <w:rPr>
                <w:b w:val="0"/>
              </w:rPr>
            </w:pPr>
          </w:p>
        </w:tc>
      </w:tr>
    </w:tbl>
    <w:p w:rsidR="00EB78F0" w:rsidRDefault="00EB78F0" w:rsidP="00EB78F0">
      <w:pPr>
        <w:pStyle w:val="Odstavecseseznamem"/>
        <w:spacing w:after="0" w:line="240" w:lineRule="auto"/>
        <w:jc w:val="both"/>
        <w:rPr>
          <w:bCs/>
          <w:szCs w:val="22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01"/>
        <w:gridCol w:w="6829"/>
        <w:gridCol w:w="425"/>
        <w:gridCol w:w="1559"/>
      </w:tblGrid>
      <w:tr w:rsidR="00E92CE7" w:rsidRPr="002C0794" w:rsidTr="00E92CE7">
        <w:tc>
          <w:tcPr>
            <w:tcW w:w="401" w:type="dxa"/>
            <w:tcBorders>
              <w:right w:val="single" w:sz="4" w:space="0" w:color="auto"/>
            </w:tcBorders>
          </w:tcPr>
          <w:p w:rsidR="00E92CE7" w:rsidRPr="00FE623C" w:rsidRDefault="00E92CE7" w:rsidP="008C36EE">
            <w:pPr>
              <w:pStyle w:val="Odstavecseseznamem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Cs w:val="22"/>
                <w:lang w:eastAsia="sk-SK"/>
              </w:rPr>
            </w:pPr>
          </w:p>
        </w:tc>
        <w:tc>
          <w:tcPr>
            <w:tcW w:w="8813" w:type="dxa"/>
            <w:gridSpan w:val="3"/>
            <w:tcBorders>
              <w:left w:val="single" w:sz="4" w:space="0" w:color="auto"/>
            </w:tcBorders>
          </w:tcPr>
          <w:p w:rsidR="00E92CE7" w:rsidRPr="00FE623C" w:rsidRDefault="00E92CE7" w:rsidP="00E92CE7">
            <w:pPr>
              <w:pStyle w:val="Odstavecseseznamem"/>
              <w:spacing w:after="0"/>
              <w:ind w:left="0"/>
              <w:jc w:val="both"/>
              <w:rPr>
                <w:b/>
                <w:bCs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>Významné položky ostatných finančných povinností, ktoré sa nevykazujú v účtovných výkazoch</w:t>
            </w:r>
          </w:p>
        </w:tc>
      </w:tr>
      <w:tr w:rsidR="001C27A9" w:rsidRPr="002C0794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:rsidR="001C27A9" w:rsidRPr="002C0794" w:rsidRDefault="00A61F36" w:rsidP="00563EC6">
            <w:pPr>
              <w:pStyle w:val="Odstavecseseznamem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1C27A9" w:rsidRPr="002C0794" w:rsidRDefault="001C27A9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</w:tr>
      <w:tr w:rsidR="00D26D36" w:rsidRPr="002C0794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:rsidR="00D26D36" w:rsidRPr="002C0794" w:rsidRDefault="00A61F36" w:rsidP="00563EC6">
            <w:pPr>
              <w:pStyle w:val="Odstavecseseznamem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 xml:space="preserve">Zmluvná povinnosť odobrať </w:t>
            </w:r>
            <w:r w:rsidR="008C36EE">
              <w:rPr>
                <w:szCs w:val="22"/>
              </w:rPr>
              <w:t>množstvo</w:t>
            </w:r>
            <w:r>
              <w:rPr>
                <w:szCs w:val="22"/>
              </w:rPr>
              <w:t xml:space="preserve"> produkt</w:t>
            </w:r>
            <w:r w:rsidR="008C36EE">
              <w:rPr>
                <w:szCs w:val="22"/>
              </w:rPr>
              <w:t>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D26D36" w:rsidRPr="002C0794" w:rsidRDefault="00D26D36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D26D36" w:rsidRPr="002C0794" w:rsidRDefault="00D26D36" w:rsidP="002D6908">
            <w:pPr>
              <w:spacing w:after="0"/>
              <w:rPr>
                <w:szCs w:val="22"/>
              </w:rPr>
            </w:pPr>
          </w:p>
        </w:tc>
      </w:tr>
      <w:tr w:rsidR="00A61F36" w:rsidRPr="002C0794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:rsidR="00A61F36" w:rsidRPr="002C0794" w:rsidRDefault="00A61F36" w:rsidP="008C36EE">
            <w:pPr>
              <w:pStyle w:val="Odstavecseseznamem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 xml:space="preserve">Pripravované </w:t>
            </w:r>
            <w:r w:rsidR="008C36EE">
              <w:rPr>
                <w:szCs w:val="22"/>
              </w:rPr>
              <w:t xml:space="preserve">generálne </w:t>
            </w:r>
            <w:r>
              <w:rPr>
                <w:szCs w:val="22"/>
              </w:rPr>
              <w:t xml:space="preserve"> opravy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61F36" w:rsidRPr="002C0794" w:rsidRDefault="00A61F36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61F36" w:rsidRPr="002C0794" w:rsidRDefault="00A61F36" w:rsidP="002D6908">
            <w:pPr>
              <w:spacing w:after="0"/>
              <w:rPr>
                <w:szCs w:val="22"/>
              </w:rPr>
            </w:pPr>
          </w:p>
        </w:tc>
      </w:tr>
      <w:tr w:rsidR="00A61F36" w:rsidRPr="002C0794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:rsidR="00A61F36" w:rsidRPr="002C0794" w:rsidRDefault="00A61F36" w:rsidP="00563EC6">
            <w:pPr>
              <w:pStyle w:val="Odstavecseseznamem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61F36" w:rsidRPr="002C0794" w:rsidRDefault="00A61F36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61F36" w:rsidRPr="002C0794" w:rsidRDefault="00A61F36" w:rsidP="002D6908">
            <w:pPr>
              <w:spacing w:after="0"/>
              <w:rPr>
                <w:szCs w:val="22"/>
              </w:rPr>
            </w:pPr>
          </w:p>
        </w:tc>
      </w:tr>
      <w:tr w:rsidR="00A61F36" w:rsidRPr="002C0794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:rsidR="00A61F36" w:rsidRPr="002C0794" w:rsidRDefault="00A61F36" w:rsidP="00563EC6">
            <w:pPr>
              <w:pStyle w:val="Odstavecseseznamem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61F36" w:rsidRPr="002C0794" w:rsidRDefault="00A61F36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61F36" w:rsidRPr="002C0794" w:rsidRDefault="00A61F36" w:rsidP="002D6908">
            <w:pPr>
              <w:spacing w:after="0"/>
              <w:rPr>
                <w:szCs w:val="22"/>
              </w:rPr>
            </w:pPr>
          </w:p>
        </w:tc>
      </w:tr>
      <w:tr w:rsidR="00A61F36" w:rsidRPr="002C0794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:rsidR="00A61F36" w:rsidRPr="002C0794" w:rsidRDefault="00A61F36" w:rsidP="00563EC6">
            <w:pPr>
              <w:pStyle w:val="Odstavecseseznamem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61F36" w:rsidRPr="002C0794" w:rsidRDefault="00A61F36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61F36" w:rsidRPr="002C0794" w:rsidRDefault="00A61F36" w:rsidP="002D6908">
            <w:pPr>
              <w:spacing w:after="0"/>
              <w:rPr>
                <w:szCs w:val="22"/>
              </w:rPr>
            </w:pPr>
          </w:p>
        </w:tc>
      </w:tr>
    </w:tbl>
    <w:p w:rsidR="00B06C2C" w:rsidRDefault="00B06C2C" w:rsidP="001C27A9">
      <w:pPr>
        <w:pStyle w:val="Odstavecseseznamem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401"/>
        <w:gridCol w:w="5269"/>
        <w:gridCol w:w="1985"/>
        <w:gridCol w:w="1559"/>
      </w:tblGrid>
      <w:tr w:rsidR="00E92CE7" w:rsidRPr="002C0794" w:rsidTr="00E92CE7">
        <w:tc>
          <w:tcPr>
            <w:tcW w:w="401" w:type="dxa"/>
            <w:tcBorders>
              <w:right w:val="single" w:sz="4" w:space="0" w:color="auto"/>
            </w:tcBorders>
          </w:tcPr>
          <w:p w:rsidR="00E92CE7" w:rsidRDefault="00E92CE7" w:rsidP="002D6908">
            <w:pPr>
              <w:pStyle w:val="Odstavecseseznamem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Cs w:val="22"/>
                <w:lang w:eastAsia="sk-SK"/>
              </w:rPr>
            </w:pPr>
          </w:p>
          <w:p w:rsidR="00E92CE7" w:rsidRPr="001C27A9" w:rsidRDefault="00E92CE7" w:rsidP="00E92CE7">
            <w:pPr>
              <w:pStyle w:val="Odstavecseseznamem"/>
              <w:spacing w:after="0" w:line="240" w:lineRule="auto"/>
              <w:ind w:left="108"/>
              <w:jc w:val="both"/>
              <w:rPr>
                <w:bCs/>
                <w:szCs w:val="22"/>
                <w:lang w:eastAsia="sk-SK"/>
              </w:rPr>
            </w:pPr>
          </w:p>
        </w:tc>
        <w:tc>
          <w:tcPr>
            <w:tcW w:w="8813" w:type="dxa"/>
            <w:gridSpan w:val="3"/>
            <w:tcBorders>
              <w:left w:val="single" w:sz="4" w:space="0" w:color="auto"/>
            </w:tcBorders>
          </w:tcPr>
          <w:p w:rsidR="00E92CE7" w:rsidRDefault="00E92CE7" w:rsidP="00E92CE7">
            <w:pPr>
              <w:pStyle w:val="Odstavecseseznamem"/>
              <w:spacing w:after="0" w:line="240" w:lineRule="auto"/>
              <w:ind w:left="0"/>
              <w:jc w:val="both"/>
              <w:rPr>
                <w:bCs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>Podsúvahové účty</w:t>
            </w:r>
            <w:r>
              <w:rPr>
                <w:bCs/>
                <w:szCs w:val="22"/>
                <w:lang w:eastAsia="sk-SK"/>
              </w:rPr>
              <w:t xml:space="preserve"> - Informácie o významných položkách prenajatého majetku, majetku prijatého do </w:t>
            </w:r>
          </w:p>
          <w:p w:rsidR="00E92CE7" w:rsidRPr="001C27A9" w:rsidRDefault="00E92CE7" w:rsidP="00E92CE7">
            <w:pPr>
              <w:pStyle w:val="Odstavecseseznamem"/>
              <w:spacing w:after="0"/>
              <w:ind w:left="0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úschovy, o pohľadávkach a záväzkoch z opcií, odpísaných pohľadávkach a podobne</w:t>
            </w:r>
          </w:p>
        </w:tc>
      </w:tr>
      <w:tr w:rsidR="001C27A9" w:rsidRPr="002C0794" w:rsidTr="00C14E49">
        <w:trPr>
          <w:trHeight w:val="340"/>
        </w:trPr>
        <w:tc>
          <w:tcPr>
            <w:tcW w:w="5670" w:type="dxa"/>
            <w:gridSpan w:val="2"/>
            <w:tcBorders>
              <w:right w:val="single" w:sz="4" w:space="0" w:color="auto"/>
            </w:tcBorders>
            <w:vAlign w:val="center"/>
          </w:tcPr>
          <w:p w:rsidR="001C27A9" w:rsidRPr="002C0794" w:rsidRDefault="001C27A9" w:rsidP="002D6908">
            <w:pPr>
              <w:pStyle w:val="Odstavecseseznamem"/>
              <w:spacing w:after="0" w:line="240" w:lineRule="auto"/>
              <w:ind w:left="0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  <w:vAlign w:val="center"/>
          </w:tcPr>
          <w:p w:rsidR="001C27A9" w:rsidRPr="002C0794" w:rsidRDefault="001C27A9" w:rsidP="00C14E49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Účet</w:t>
            </w: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1C27A9" w:rsidRPr="002C0794" w:rsidRDefault="001C27A9" w:rsidP="00C14E49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EUR</w:t>
            </w:r>
          </w:p>
        </w:tc>
      </w:tr>
      <w:tr w:rsidR="001C27A9" w:rsidRPr="002C0794" w:rsidTr="00EE3219">
        <w:trPr>
          <w:trHeight w:val="340"/>
        </w:trPr>
        <w:tc>
          <w:tcPr>
            <w:tcW w:w="5670" w:type="dxa"/>
            <w:gridSpan w:val="2"/>
            <w:tcBorders>
              <w:right w:val="single" w:sz="4" w:space="0" w:color="auto"/>
            </w:tcBorders>
            <w:vAlign w:val="center"/>
          </w:tcPr>
          <w:p w:rsidR="001C27A9" w:rsidRPr="002C0794" w:rsidRDefault="001C27A9" w:rsidP="002D6908">
            <w:pPr>
              <w:pStyle w:val="Odstavecseseznamem"/>
              <w:spacing w:after="0" w:line="240" w:lineRule="auto"/>
              <w:ind w:left="0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  <w:vAlign w:val="center"/>
          </w:tcPr>
          <w:p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</w:tr>
      <w:tr w:rsidR="001C27A9" w:rsidRPr="002C0794" w:rsidTr="00EE3219">
        <w:trPr>
          <w:trHeight w:val="340"/>
        </w:trPr>
        <w:tc>
          <w:tcPr>
            <w:tcW w:w="567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</w:tr>
      <w:tr w:rsidR="001C27A9" w:rsidRPr="002C0794" w:rsidTr="00EE3219">
        <w:trPr>
          <w:trHeight w:val="340"/>
        </w:trPr>
        <w:tc>
          <w:tcPr>
            <w:tcW w:w="567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</w:tr>
    </w:tbl>
    <w:p w:rsidR="001C27A9" w:rsidRDefault="001C27A9" w:rsidP="000E349D"/>
    <w:p w:rsidR="00D26D36" w:rsidRPr="002C0794" w:rsidRDefault="00D26D36" w:rsidP="00D26D36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 xml:space="preserve"> </w:t>
      </w:r>
      <w:r>
        <w:rPr>
          <w:i/>
          <w:szCs w:val="22"/>
        </w:rPr>
        <w:t>Udalosti ,ktoré nastali po dni ,ku ktorému sa zostavuje účtovná závierka</w:t>
      </w:r>
      <w:r w:rsidRPr="002C0794">
        <w:rPr>
          <w:i/>
          <w:szCs w:val="22"/>
        </w:rPr>
        <w:t> </w:t>
      </w:r>
    </w:p>
    <w:p w:rsidR="006E43D5" w:rsidRPr="00DA66DC" w:rsidRDefault="006E43D5" w:rsidP="006E43D5">
      <w:pPr>
        <w:pStyle w:val="Odstavecseseznamem"/>
        <w:spacing w:after="0" w:line="240" w:lineRule="auto"/>
        <w:ind w:left="0"/>
        <w:jc w:val="both"/>
        <w:rPr>
          <w:bCs/>
          <w:szCs w:val="22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3402"/>
        <w:gridCol w:w="283"/>
      </w:tblGrid>
      <w:tr w:rsidR="002D6908" w:rsidTr="00EE3219">
        <w:trPr>
          <w:trHeight w:val="538"/>
        </w:trPr>
        <w:tc>
          <w:tcPr>
            <w:tcW w:w="9214" w:type="dxa"/>
            <w:gridSpan w:val="3"/>
          </w:tcPr>
          <w:p w:rsidR="002D6908" w:rsidRDefault="002D6908" w:rsidP="002D6908">
            <w:pPr>
              <w:pStyle w:val="Odstavecseseznamem"/>
              <w:spacing w:after="0" w:line="240" w:lineRule="auto"/>
              <w:ind w:left="0"/>
              <w:jc w:val="both"/>
              <w:rPr>
                <w:bCs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>Charakter a finančný vplyv významných udalostí, ktoré nastali po dni, ku ktorému sa zostavuje účtovná závierka</w:t>
            </w:r>
            <w:r w:rsidRPr="00DA66DC">
              <w:rPr>
                <w:bCs/>
                <w:szCs w:val="22"/>
                <w:lang w:eastAsia="sk-SK"/>
              </w:rPr>
              <w:t xml:space="preserve"> do d</w:t>
            </w:r>
            <w:r>
              <w:rPr>
                <w:bCs/>
                <w:szCs w:val="22"/>
                <w:lang w:eastAsia="sk-SK"/>
              </w:rPr>
              <w:t xml:space="preserve">ňa zostavenia účtovnej závierky a ktoré nie sú zohľadnené v súvahe alebo vo výkaze ziskov a strát. </w:t>
            </w: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pokles alebo zvýšenie trhovej ceny finančného majetku</w:t>
            </w:r>
          </w:p>
        </w:tc>
        <w:tc>
          <w:tcPr>
            <w:tcW w:w="3402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 xml:space="preserve">dôvody pre zmenu výšky rezerv </w:t>
            </w:r>
          </w:p>
        </w:tc>
        <w:tc>
          <w:tcPr>
            <w:tcW w:w="3402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dôvody pre zmenu výšky opravných položiek</w:t>
            </w:r>
          </w:p>
        </w:tc>
        <w:tc>
          <w:tcPr>
            <w:tcW w:w="3402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zmena spoločníkov účtovnej jednotky,</w:t>
            </w:r>
          </w:p>
        </w:tc>
        <w:tc>
          <w:tcPr>
            <w:tcW w:w="3402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prijatie rozhodnutia o predaji ÚJ alebo jej časti,</w:t>
            </w:r>
          </w:p>
        </w:tc>
        <w:tc>
          <w:tcPr>
            <w:tcW w:w="3402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zmeny významných položiek dlhodobého finančného majetku,</w:t>
            </w:r>
          </w:p>
        </w:tc>
        <w:tc>
          <w:tcPr>
            <w:tcW w:w="3402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 xml:space="preserve">začatie alebo ukončení činnosti časti </w:t>
            </w:r>
            <w:r w:rsidR="000152EA" w:rsidRPr="0090296F">
              <w:rPr>
                <w:bCs/>
                <w:szCs w:val="22"/>
                <w:lang w:eastAsia="sk-SK"/>
              </w:rPr>
              <w:t>ÚJ</w:t>
            </w:r>
            <w:r w:rsidRPr="0090296F">
              <w:rPr>
                <w:bCs/>
                <w:szCs w:val="22"/>
                <w:lang w:eastAsia="sk-SK"/>
              </w:rPr>
              <w:t xml:space="preserve"> </w:t>
            </w:r>
          </w:p>
        </w:tc>
        <w:tc>
          <w:tcPr>
            <w:tcW w:w="3402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vydanie dlhopisov a iných cenných papierov</w:t>
            </w:r>
          </w:p>
        </w:tc>
        <w:tc>
          <w:tcPr>
            <w:tcW w:w="3402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zlúčenie, splynutie, rozdelenie a zmena právnej formy účtovnej jednotky,</w:t>
            </w:r>
          </w:p>
        </w:tc>
        <w:tc>
          <w:tcPr>
            <w:tcW w:w="3402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mimoriadne udalosti</w:t>
            </w:r>
            <w:r w:rsidR="000152EA" w:rsidRPr="0090296F">
              <w:rPr>
                <w:bCs/>
                <w:szCs w:val="22"/>
                <w:lang w:eastAsia="sk-SK"/>
              </w:rPr>
              <w:t xml:space="preserve"> - živelná pohroma</w:t>
            </w:r>
          </w:p>
        </w:tc>
        <w:tc>
          <w:tcPr>
            <w:tcW w:w="3402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 xml:space="preserve">získanie alebo odobratie licencií </w:t>
            </w:r>
            <w:r w:rsidR="000152EA" w:rsidRPr="0090296F">
              <w:rPr>
                <w:bCs/>
                <w:szCs w:val="22"/>
                <w:lang w:eastAsia="sk-SK"/>
              </w:rPr>
              <w:t>,</w:t>
            </w:r>
            <w:r w:rsidRPr="0090296F">
              <w:rPr>
                <w:bCs/>
                <w:szCs w:val="22"/>
                <w:lang w:eastAsia="sk-SK"/>
              </w:rPr>
              <w:t xml:space="preserve"> iných povolení.</w:t>
            </w:r>
          </w:p>
        </w:tc>
        <w:tc>
          <w:tcPr>
            <w:tcW w:w="3402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</w:tbl>
    <w:p w:rsidR="000E349D" w:rsidRDefault="000E349D" w:rsidP="000E349D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2D6908" w:rsidRPr="002D6908" w:rsidRDefault="002D6908" w:rsidP="002D6908"/>
    <w:p w:rsidR="006E43D5" w:rsidRPr="002C0794" w:rsidRDefault="006E43D5" w:rsidP="006E43D5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>
        <w:rPr>
          <w:i/>
          <w:szCs w:val="22"/>
        </w:rPr>
        <w:t>Ostatné informácie</w:t>
      </w:r>
    </w:p>
    <w:p w:rsidR="006E43D5" w:rsidRDefault="006E43D5" w:rsidP="0067732B">
      <w:pPr>
        <w:spacing w:after="0"/>
      </w:pPr>
    </w:p>
    <w:p w:rsidR="006E43D5" w:rsidRPr="002F026B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Cs w:val="22"/>
        </w:rPr>
      </w:pPr>
      <w:r>
        <w:rPr>
          <w:szCs w:val="22"/>
        </w:rPr>
        <w:t xml:space="preserve">Informácia </w:t>
      </w:r>
      <w:r w:rsidRPr="002F026B">
        <w:rPr>
          <w:szCs w:val="22"/>
        </w:rPr>
        <w:t>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všetkých formách prijatej náhrady,</w:t>
      </w:r>
    </w:p>
    <w:p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účtovných zásadách použitých pri prideľovaní nákladov a výnosov,</w:t>
      </w:r>
    </w:p>
    <w:p w:rsidR="006E43D5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všetkých druhoch</w:t>
      </w:r>
      <w:r w:rsidRPr="002F026B">
        <w:rPr>
          <w:szCs w:val="22"/>
        </w:rPr>
        <w:t xml:space="preserve"> činností účtovnej jednotky.</w:t>
      </w:r>
    </w:p>
    <w:p w:rsidR="006E43D5" w:rsidRPr="002F026B" w:rsidRDefault="006E43D5" w:rsidP="006E43D5">
      <w:pPr>
        <w:spacing w:after="0" w:line="240" w:lineRule="auto"/>
        <w:ind w:left="641"/>
        <w:jc w:val="both"/>
        <w:rPr>
          <w:szCs w:val="22"/>
        </w:rPr>
      </w:pPr>
    </w:p>
    <w:p w:rsidR="006E43D5" w:rsidRPr="006E48C6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zákona</w:t>
      </w:r>
    </w:p>
    <w:p w:rsidR="006E43D5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</w:t>
      </w:r>
      <w:r w:rsidR="00486DF8">
        <w:rPr>
          <w:rFonts w:cs="Arial"/>
          <w:szCs w:val="22"/>
        </w:rPr>
        <w:t>zákona</w:t>
      </w:r>
    </w:p>
    <w:p w:rsidR="002410BD" w:rsidRDefault="002410BD" w:rsidP="004268D2">
      <w:pPr>
        <w:spacing w:after="0" w:line="240" w:lineRule="auto"/>
        <w:rPr>
          <w:szCs w:val="22"/>
        </w:rPr>
      </w:pPr>
    </w:p>
    <w:p w:rsidR="00EB467F" w:rsidRPr="002C0794" w:rsidRDefault="00EB467F" w:rsidP="004268D2">
      <w:pPr>
        <w:spacing w:after="0" w:line="240" w:lineRule="auto"/>
        <w:rPr>
          <w:szCs w:val="22"/>
        </w:rPr>
      </w:pPr>
    </w:p>
    <w:p w:rsidR="0003344F" w:rsidRPr="00204395" w:rsidRDefault="0003344F" w:rsidP="004268D2">
      <w:pPr>
        <w:spacing w:after="0" w:line="240" w:lineRule="auto"/>
        <w:rPr>
          <w:i/>
          <w:szCs w:val="22"/>
        </w:rPr>
      </w:pPr>
      <w:r w:rsidRPr="00204395">
        <w:rPr>
          <w:i/>
          <w:szCs w:val="22"/>
        </w:rPr>
        <w:t>Použité  skratky:</w:t>
      </w:r>
    </w:p>
    <w:p w:rsidR="00486DF8" w:rsidRPr="00204395" w:rsidRDefault="00486DF8" w:rsidP="004268D2">
      <w:pPr>
        <w:spacing w:after="0" w:line="240" w:lineRule="auto"/>
        <w:rPr>
          <w:i/>
          <w:szCs w:val="22"/>
        </w:rPr>
      </w:pPr>
      <w:r w:rsidRPr="00204395">
        <w:rPr>
          <w:i/>
          <w:szCs w:val="22"/>
        </w:rPr>
        <w:t>ÚJ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-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účtovná jednotka</w:t>
      </w:r>
    </w:p>
    <w:p w:rsidR="00EB467F" w:rsidRPr="00204395" w:rsidRDefault="00EB467F" w:rsidP="0003344F">
      <w:pPr>
        <w:spacing w:after="0" w:line="240" w:lineRule="auto"/>
        <w:rPr>
          <w:i/>
          <w:szCs w:val="22"/>
        </w:rPr>
      </w:pPr>
      <w:r w:rsidRPr="00204395">
        <w:rPr>
          <w:i/>
          <w:szCs w:val="22"/>
        </w:rPr>
        <w:t>BO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-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bežné účtovné obdobie</w:t>
      </w:r>
    </w:p>
    <w:p w:rsidR="00EB467F" w:rsidRPr="00204395" w:rsidRDefault="00EB467F" w:rsidP="0003344F">
      <w:pPr>
        <w:spacing w:after="0" w:line="240" w:lineRule="auto"/>
        <w:rPr>
          <w:i/>
          <w:szCs w:val="22"/>
        </w:rPr>
      </w:pPr>
      <w:r w:rsidRPr="00204395">
        <w:rPr>
          <w:i/>
          <w:szCs w:val="22"/>
        </w:rPr>
        <w:t>PO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-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bezprostredne predchádzajúce účtovné obdobie</w:t>
      </w:r>
    </w:p>
    <w:p w:rsidR="00EB78F0" w:rsidRPr="00204395" w:rsidRDefault="00EB78F0" w:rsidP="0003344F">
      <w:pPr>
        <w:spacing w:after="0" w:line="240" w:lineRule="auto"/>
        <w:rPr>
          <w:i/>
          <w:szCs w:val="22"/>
        </w:rPr>
      </w:pPr>
      <w:r w:rsidRPr="00204395">
        <w:rPr>
          <w:i/>
          <w:szCs w:val="22"/>
        </w:rPr>
        <w:t>ÚO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-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účtovné obdobie</w:t>
      </w:r>
    </w:p>
    <w:p w:rsidR="00EB467F" w:rsidRPr="00204395" w:rsidRDefault="00EB467F" w:rsidP="0003344F">
      <w:pPr>
        <w:spacing w:after="0" w:line="240" w:lineRule="auto"/>
        <w:rPr>
          <w:i/>
          <w:szCs w:val="22"/>
        </w:rPr>
      </w:pPr>
      <w:r w:rsidRPr="00204395">
        <w:rPr>
          <w:i/>
          <w:szCs w:val="22"/>
        </w:rPr>
        <w:t>X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-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položka sa vzťahuje na účtovnú jednotku</w:t>
      </w:r>
    </w:p>
    <w:p w:rsidR="000152EA" w:rsidRPr="00204395" w:rsidRDefault="000152EA" w:rsidP="0003344F">
      <w:pPr>
        <w:spacing w:after="0" w:line="240" w:lineRule="auto"/>
        <w:rPr>
          <w:i/>
          <w:szCs w:val="22"/>
        </w:rPr>
      </w:pPr>
    </w:p>
    <w:p w:rsidR="000152EA" w:rsidRPr="00204395" w:rsidRDefault="000152EA" w:rsidP="000152EA">
      <w:pPr>
        <w:spacing w:after="0" w:line="240" w:lineRule="auto"/>
        <w:rPr>
          <w:i/>
          <w:sz w:val="20"/>
          <w:szCs w:val="22"/>
        </w:rPr>
      </w:pPr>
      <w:r w:rsidRPr="00204395">
        <w:rPr>
          <w:i/>
          <w:sz w:val="20"/>
          <w:szCs w:val="22"/>
        </w:rPr>
        <w:t>Uvádzané číselné údaje sú v celých eurách</w:t>
      </w:r>
    </w:p>
    <w:p w:rsidR="002D6908" w:rsidRPr="00204395" w:rsidRDefault="002D6908" w:rsidP="002D6908">
      <w:pPr>
        <w:spacing w:after="0" w:line="240" w:lineRule="auto"/>
        <w:rPr>
          <w:i/>
          <w:sz w:val="20"/>
          <w:szCs w:val="22"/>
        </w:rPr>
      </w:pPr>
      <w:r w:rsidRPr="00204395">
        <w:rPr>
          <w:i/>
          <w:sz w:val="20"/>
          <w:szCs w:val="22"/>
        </w:rPr>
        <w:t xml:space="preserve">Poznámky sa zostavujú tak, aby informácie v nich uvedené boli užitočné, významné, zrozumiteľné, porovnateľné a spoľahlivé. Informácie v poznámkach sa uvádzajú z pohľadu významnosti, pričom nie významné informácie sa môžu zoskupovať. Informácie v poznámkach sa uvádzajú tak, aby sa vyjadrila ekonomická realita a podstata príslušnej transakcie alebo dohody. </w:t>
      </w:r>
    </w:p>
    <w:p w:rsidR="002D6908" w:rsidRPr="00204395" w:rsidRDefault="002D6908" w:rsidP="002D6908">
      <w:pPr>
        <w:spacing w:after="0" w:line="240" w:lineRule="auto"/>
        <w:rPr>
          <w:i/>
          <w:sz w:val="20"/>
          <w:szCs w:val="22"/>
        </w:rPr>
      </w:pPr>
      <w:r w:rsidRPr="00204395">
        <w:rPr>
          <w:i/>
          <w:sz w:val="20"/>
          <w:szCs w:val="22"/>
        </w:rPr>
        <w:t>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obsahovej náplne .</w:t>
      </w:r>
      <w:r w:rsidRPr="00204395">
        <w:rPr>
          <w:b/>
          <w:i/>
          <w:sz w:val="20"/>
          <w:szCs w:val="22"/>
        </w:rPr>
        <w:t>Ak pre niektoré časti poznámok účtovná jednotka nemá obsahovú náplň, príslušné informácie sa neuvádzajú.</w:t>
      </w:r>
      <w:r w:rsidRPr="00204395">
        <w:rPr>
          <w:i/>
          <w:sz w:val="20"/>
          <w:szCs w:val="22"/>
        </w:rPr>
        <w:t xml:space="preserve"> V poznámkach sa môžu uvádzať informácie, ktoré sa účtovná jednotka rozhodla poskytnúť nad rámec ustanovenej obsahovej náplne </w:t>
      </w:r>
    </w:p>
    <w:p w:rsidR="002D6908" w:rsidRPr="00204395" w:rsidRDefault="002D6908" w:rsidP="002D6908">
      <w:pPr>
        <w:autoSpaceDE w:val="0"/>
        <w:autoSpaceDN w:val="0"/>
        <w:adjustRightInd w:val="0"/>
        <w:spacing w:after="0" w:line="240" w:lineRule="auto"/>
        <w:rPr>
          <w:i/>
          <w:sz w:val="20"/>
          <w:szCs w:val="22"/>
        </w:rPr>
      </w:pPr>
      <w:r w:rsidRPr="00204395">
        <w:rPr>
          <w:i/>
          <w:sz w:val="20"/>
          <w:szCs w:val="22"/>
        </w:rPr>
        <w:t xml:space="preserve">Informácie, ak je to </w:t>
      </w:r>
      <w:r w:rsidRPr="00204395">
        <w:rPr>
          <w:b/>
          <w:i/>
          <w:sz w:val="20"/>
          <w:szCs w:val="22"/>
        </w:rPr>
        <w:t>možné sa uvádzajú v tabuľkovej forme, pričom sa uvádzajú údaje za bežné účtovné obdobie</w:t>
      </w:r>
      <w:r w:rsidRPr="00204395">
        <w:rPr>
          <w:i/>
          <w:sz w:val="20"/>
          <w:szCs w:val="22"/>
        </w:rPr>
        <w:t xml:space="preserve">. </w:t>
      </w:r>
      <w:r w:rsidRPr="00204395">
        <w:rPr>
          <w:b/>
          <w:i/>
          <w:sz w:val="20"/>
          <w:szCs w:val="22"/>
        </w:rPr>
        <w:t xml:space="preserve">Ak existuje údaj na porovnanie uvádzajú sa údaje aj z predchádzajúceho účtovného obdobia. </w:t>
      </w:r>
    </w:p>
    <w:p w:rsidR="002D6908" w:rsidRPr="00204395" w:rsidRDefault="002D6908" w:rsidP="000152EA">
      <w:pPr>
        <w:spacing w:after="0" w:line="240" w:lineRule="auto"/>
        <w:rPr>
          <w:i/>
          <w:szCs w:val="22"/>
        </w:rPr>
      </w:pPr>
    </w:p>
    <w:p w:rsidR="000152EA" w:rsidRPr="002C0794" w:rsidRDefault="000152EA" w:rsidP="0003344F">
      <w:pPr>
        <w:spacing w:after="0" w:line="240" w:lineRule="auto"/>
        <w:rPr>
          <w:szCs w:val="22"/>
        </w:rPr>
      </w:pPr>
    </w:p>
    <w:sectPr w:rsidR="000152EA" w:rsidRPr="002C0794" w:rsidSect="00D3362A">
      <w:headerReference w:type="default" r:id="rId8"/>
      <w:foot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233A2" w:rsidRDefault="002233A2" w:rsidP="00107589">
      <w:pPr>
        <w:spacing w:after="0" w:line="240" w:lineRule="auto"/>
      </w:pPr>
      <w:r>
        <w:separator/>
      </w:r>
    </w:p>
  </w:endnote>
  <w:endnote w:type="continuationSeparator" w:id="0">
    <w:p w:rsidR="002233A2" w:rsidRDefault="002233A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B0846" w:rsidRDefault="007B0846">
    <w:pPr>
      <w:pStyle w:val="Zpat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1437C6">
      <w:rPr>
        <w:noProof/>
      </w:rPr>
      <w:t>8</w:t>
    </w:r>
    <w:r>
      <w:fldChar w:fldCharType="end"/>
    </w:r>
  </w:p>
  <w:p w:rsidR="007B0846" w:rsidRDefault="007B0846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233A2" w:rsidRDefault="002233A2" w:rsidP="00107589">
      <w:pPr>
        <w:spacing w:after="0" w:line="240" w:lineRule="auto"/>
      </w:pPr>
      <w:r>
        <w:separator/>
      </w:r>
    </w:p>
  </w:footnote>
  <w:footnote w:type="continuationSeparator" w:id="0">
    <w:p w:rsidR="002233A2" w:rsidRDefault="002233A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853E5" w:rsidRDefault="000853E5">
    <w:pPr>
      <w:pStyle w:val="Zhlav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45"/>
      <w:gridCol w:w="1701"/>
      <w:gridCol w:w="2410"/>
      <w:gridCol w:w="444"/>
      <w:gridCol w:w="2157"/>
    </w:tblGrid>
    <w:tr w:rsidR="000853E5" w:rsidTr="002D6908">
      <w:trPr>
        <w:trHeight w:val="326"/>
      </w:trPr>
      <w:tc>
        <w:tcPr>
          <w:tcW w:w="2245" w:type="dxa"/>
          <w:vAlign w:val="center"/>
        </w:tcPr>
        <w:p w:rsidR="000853E5" w:rsidRDefault="000853E5" w:rsidP="002D6908">
          <w:pPr>
            <w:pStyle w:val="Zhlav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POD</w:t>
          </w:r>
          <w:r w:rsidR="00AB4ECF">
            <w:t>V</w:t>
          </w:r>
          <w:r>
            <w:t xml:space="preserve"> 3-01</w:t>
          </w:r>
        </w:p>
      </w:tc>
      <w:tc>
        <w:tcPr>
          <w:tcW w:w="1701" w:type="dxa"/>
          <w:tcBorders>
            <w:top w:val="nil"/>
            <w:bottom w:val="nil"/>
          </w:tcBorders>
          <w:shd w:val="clear" w:color="auto" w:fill="auto"/>
          <w:vAlign w:val="center"/>
        </w:tcPr>
        <w:p w:rsidR="000853E5" w:rsidRDefault="000853E5" w:rsidP="002D6908">
          <w:pPr>
            <w:spacing w:after="0" w:line="240" w:lineRule="auto"/>
          </w:pPr>
        </w:p>
      </w:tc>
      <w:tc>
        <w:tcPr>
          <w:tcW w:w="2410" w:type="dxa"/>
          <w:shd w:val="clear" w:color="auto" w:fill="auto"/>
          <w:vAlign w:val="center"/>
        </w:tcPr>
        <w:p w:rsidR="000853E5" w:rsidRDefault="000853E5" w:rsidP="002D6908">
          <w:pPr>
            <w:spacing w:after="0" w:line="240" w:lineRule="auto"/>
          </w:pPr>
          <w:r>
            <w:t>IČO:</w:t>
          </w:r>
          <w:r w:rsidR="000F7BB9">
            <w:t xml:space="preserve"> 35859211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  <w:vAlign w:val="center"/>
        </w:tcPr>
        <w:p w:rsidR="000853E5" w:rsidRDefault="000853E5" w:rsidP="002D6908">
          <w:pPr>
            <w:spacing w:after="0" w:line="240" w:lineRule="auto"/>
          </w:pPr>
        </w:p>
      </w:tc>
      <w:tc>
        <w:tcPr>
          <w:tcW w:w="2157" w:type="dxa"/>
          <w:shd w:val="clear" w:color="auto" w:fill="auto"/>
          <w:vAlign w:val="center"/>
        </w:tcPr>
        <w:p w:rsidR="000853E5" w:rsidRDefault="000853E5" w:rsidP="002D6908">
          <w:pPr>
            <w:spacing w:after="0" w:line="240" w:lineRule="auto"/>
          </w:pPr>
          <w:r>
            <w:t>DIČ:</w:t>
          </w:r>
          <w:r w:rsidR="000F7BB9">
            <w:t xml:space="preserve"> 2021729127</w:t>
          </w:r>
        </w:p>
      </w:tc>
    </w:tr>
  </w:tbl>
  <w:p w:rsidR="000853E5" w:rsidRPr="004268D2" w:rsidRDefault="000853E5" w:rsidP="000853E5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65F1FA0"/>
    <w:multiLevelType w:val="hybridMultilevel"/>
    <w:tmpl w:val="7FF8AC34"/>
    <w:lvl w:ilvl="0" w:tplc="B8760210">
      <w:start w:val="1"/>
      <w:numFmt w:val="decimal"/>
      <w:lvlText w:val="(%1)"/>
      <w:lvlJc w:val="left"/>
      <w:pPr>
        <w:ind w:left="360" w:hanging="360"/>
      </w:pPr>
      <w:rPr>
        <w:rFonts w:hint="default"/>
        <w:b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B1C2C20"/>
    <w:multiLevelType w:val="hybridMultilevel"/>
    <w:tmpl w:val="CC243938"/>
    <w:lvl w:ilvl="0" w:tplc="6AB2C916">
      <w:start w:val="1"/>
      <w:numFmt w:val="decimal"/>
      <w:lvlText w:val="(%1)"/>
      <w:lvlJc w:val="left"/>
      <w:pPr>
        <w:ind w:left="1637" w:hanging="360"/>
      </w:pPr>
      <w:rPr>
        <w:rFonts w:hint="default"/>
        <w:b/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-567"/>
        </w:tabs>
        <w:ind w:left="28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  <w:rPr>
        <w:rFonts w:cs="Times New Roman"/>
      </w:rPr>
    </w:lvl>
  </w:abstractNum>
  <w:abstractNum w:abstractNumId="8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0" w15:restartNumberingAfterBreak="0">
    <w:nsid w:val="320771E8"/>
    <w:multiLevelType w:val="hybridMultilevel"/>
    <w:tmpl w:val="82CC6872"/>
    <w:lvl w:ilvl="0" w:tplc="552A932C">
      <w:start w:val="1"/>
      <w:numFmt w:val="decimal"/>
      <w:lvlText w:val="(%1)"/>
      <w:lvlJc w:val="left"/>
      <w:pPr>
        <w:ind w:left="574" w:hanging="360"/>
      </w:pPr>
      <w:rPr>
        <w:rFonts w:hint="default"/>
        <w:b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2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 w15:restartNumberingAfterBreak="0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4" w15:restartNumberingAfterBreak="0">
    <w:nsid w:val="3CA71C56"/>
    <w:multiLevelType w:val="hybridMultilevel"/>
    <w:tmpl w:val="E3DE532C"/>
    <w:lvl w:ilvl="0" w:tplc="499E92B0">
      <w:start w:val="1"/>
      <w:numFmt w:val="decimal"/>
      <w:lvlText w:val="(%1)"/>
      <w:lvlJc w:val="left"/>
      <w:pPr>
        <w:ind w:left="468" w:hanging="360"/>
      </w:pPr>
      <w:rPr>
        <w:rFonts w:hint="default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15" w15:restartNumberingAfterBreak="0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6" w15:restartNumberingAfterBreak="0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7" w15:restartNumberingAfterBreak="0">
    <w:nsid w:val="4E6709BA"/>
    <w:multiLevelType w:val="hybridMultilevel"/>
    <w:tmpl w:val="918E7682"/>
    <w:lvl w:ilvl="0" w:tplc="041B000B">
      <w:start w:val="1"/>
      <w:numFmt w:val="bullet"/>
      <w:lvlText w:val=""/>
      <w:lvlJc w:val="left"/>
      <w:pPr>
        <w:ind w:left="1429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8" w15:restartNumberingAfterBreak="0">
    <w:nsid w:val="67EA405E"/>
    <w:multiLevelType w:val="hybridMultilevel"/>
    <w:tmpl w:val="7B04B3E4"/>
    <w:lvl w:ilvl="0" w:tplc="24CE61BA">
      <w:start w:val="903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3762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4482" w:hanging="360"/>
      </w:pPr>
    </w:lvl>
    <w:lvl w:ilvl="2" w:tplc="041B001B" w:tentative="1">
      <w:start w:val="1"/>
      <w:numFmt w:val="lowerRoman"/>
      <w:lvlText w:val="%3."/>
      <w:lvlJc w:val="right"/>
      <w:pPr>
        <w:ind w:left="5202" w:hanging="180"/>
      </w:pPr>
    </w:lvl>
    <w:lvl w:ilvl="3" w:tplc="041B000F" w:tentative="1">
      <w:start w:val="1"/>
      <w:numFmt w:val="decimal"/>
      <w:lvlText w:val="%4."/>
      <w:lvlJc w:val="left"/>
      <w:pPr>
        <w:ind w:left="5922" w:hanging="360"/>
      </w:pPr>
    </w:lvl>
    <w:lvl w:ilvl="4" w:tplc="041B0019" w:tentative="1">
      <w:start w:val="1"/>
      <w:numFmt w:val="lowerLetter"/>
      <w:lvlText w:val="%5."/>
      <w:lvlJc w:val="left"/>
      <w:pPr>
        <w:ind w:left="6642" w:hanging="360"/>
      </w:pPr>
    </w:lvl>
    <w:lvl w:ilvl="5" w:tplc="041B001B" w:tentative="1">
      <w:start w:val="1"/>
      <w:numFmt w:val="lowerRoman"/>
      <w:lvlText w:val="%6."/>
      <w:lvlJc w:val="right"/>
      <w:pPr>
        <w:ind w:left="7362" w:hanging="180"/>
      </w:pPr>
    </w:lvl>
    <w:lvl w:ilvl="6" w:tplc="041B000F" w:tentative="1">
      <w:start w:val="1"/>
      <w:numFmt w:val="decimal"/>
      <w:lvlText w:val="%7."/>
      <w:lvlJc w:val="left"/>
      <w:pPr>
        <w:ind w:left="8082" w:hanging="360"/>
      </w:pPr>
    </w:lvl>
    <w:lvl w:ilvl="7" w:tplc="041B0019" w:tentative="1">
      <w:start w:val="1"/>
      <w:numFmt w:val="lowerLetter"/>
      <w:lvlText w:val="%8."/>
      <w:lvlJc w:val="left"/>
      <w:pPr>
        <w:ind w:left="8802" w:hanging="360"/>
      </w:pPr>
    </w:lvl>
    <w:lvl w:ilvl="8" w:tplc="041B001B" w:tentative="1">
      <w:start w:val="1"/>
      <w:numFmt w:val="lowerRoman"/>
      <w:lvlText w:val="%9."/>
      <w:lvlJc w:val="right"/>
      <w:pPr>
        <w:ind w:left="9522" w:hanging="180"/>
      </w:pPr>
    </w:lvl>
  </w:abstractNum>
  <w:abstractNum w:abstractNumId="21" w15:restartNumberingAfterBreak="0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965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2" w15:restartNumberingAfterBreak="0">
    <w:nsid w:val="762F2FFB"/>
    <w:multiLevelType w:val="hybridMultilevel"/>
    <w:tmpl w:val="91641404"/>
    <w:lvl w:ilvl="0" w:tplc="286630C6">
      <w:start w:val="30"/>
      <w:numFmt w:val="bullet"/>
      <w:lvlText w:val="-"/>
      <w:lvlJc w:val="left"/>
      <w:pPr>
        <w:ind w:left="1001" w:hanging="360"/>
      </w:pPr>
      <w:rPr>
        <w:rFonts w:ascii="Arial Narrow" w:eastAsia="Times New Roman" w:hAnsi="Arial Narrow" w:cs="Times New Roman" w:hint="default"/>
        <w:b w:val="0"/>
      </w:rPr>
    </w:lvl>
    <w:lvl w:ilvl="1" w:tplc="04050003" w:tentative="1">
      <w:start w:val="1"/>
      <w:numFmt w:val="bullet"/>
      <w:lvlText w:val="o"/>
      <w:lvlJc w:val="left"/>
      <w:pPr>
        <w:ind w:left="1721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441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161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881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601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321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041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761" w:hanging="360"/>
      </w:pPr>
      <w:rPr>
        <w:rFonts w:ascii="Wingdings" w:hAnsi="Wingdings" w:hint="default"/>
      </w:rPr>
    </w:lvl>
  </w:abstractNum>
  <w:abstractNum w:abstractNumId="23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7"/>
  </w:num>
  <w:num w:numId="2">
    <w:abstractNumId w:val="23"/>
  </w:num>
  <w:num w:numId="3">
    <w:abstractNumId w:val="10"/>
  </w:num>
  <w:num w:numId="4">
    <w:abstractNumId w:val="9"/>
  </w:num>
  <w:num w:numId="5">
    <w:abstractNumId w:val="20"/>
  </w:num>
  <w:num w:numId="6">
    <w:abstractNumId w:val="6"/>
  </w:num>
  <w:num w:numId="7">
    <w:abstractNumId w:val="1"/>
  </w:num>
  <w:num w:numId="8">
    <w:abstractNumId w:val="21"/>
  </w:num>
  <w:num w:numId="9">
    <w:abstractNumId w:val="11"/>
  </w:num>
  <w:num w:numId="10">
    <w:abstractNumId w:val="15"/>
  </w:num>
  <w:num w:numId="11">
    <w:abstractNumId w:val="8"/>
  </w:num>
  <w:num w:numId="12">
    <w:abstractNumId w:val="19"/>
  </w:num>
  <w:num w:numId="13">
    <w:abstractNumId w:val="3"/>
  </w:num>
  <w:num w:numId="14">
    <w:abstractNumId w:val="13"/>
  </w:num>
  <w:num w:numId="15">
    <w:abstractNumId w:val="0"/>
  </w:num>
  <w:num w:numId="16">
    <w:abstractNumId w:val="2"/>
  </w:num>
  <w:num w:numId="17">
    <w:abstractNumId w:val="14"/>
  </w:num>
  <w:num w:numId="18">
    <w:abstractNumId w:val="12"/>
  </w:num>
  <w:num w:numId="19">
    <w:abstractNumId w:val="4"/>
  </w:num>
  <w:num w:numId="20">
    <w:abstractNumId w:val="16"/>
  </w:num>
  <w:num w:numId="21">
    <w:abstractNumId w:val="17"/>
  </w:num>
  <w:num w:numId="22">
    <w:abstractNumId w:val="5"/>
  </w:num>
  <w:num w:numId="23">
    <w:abstractNumId w:val="22"/>
  </w:num>
  <w:num w:numId="24">
    <w:abstractNumId w:val="18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716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1E07"/>
    <w:rsid w:val="00003733"/>
    <w:rsid w:val="0000520C"/>
    <w:rsid w:val="00014AEC"/>
    <w:rsid w:val="000152EA"/>
    <w:rsid w:val="00016072"/>
    <w:rsid w:val="00025FD6"/>
    <w:rsid w:val="000266FD"/>
    <w:rsid w:val="0003344F"/>
    <w:rsid w:val="000364CF"/>
    <w:rsid w:val="00037084"/>
    <w:rsid w:val="00041895"/>
    <w:rsid w:val="000649F6"/>
    <w:rsid w:val="00064EB3"/>
    <w:rsid w:val="000679F3"/>
    <w:rsid w:val="000817BE"/>
    <w:rsid w:val="00082070"/>
    <w:rsid w:val="00083A25"/>
    <w:rsid w:val="000853E5"/>
    <w:rsid w:val="000856F9"/>
    <w:rsid w:val="000A7EE3"/>
    <w:rsid w:val="000B4D0C"/>
    <w:rsid w:val="000C4493"/>
    <w:rsid w:val="000D22CE"/>
    <w:rsid w:val="000E349D"/>
    <w:rsid w:val="000F7BB9"/>
    <w:rsid w:val="00107589"/>
    <w:rsid w:val="00110558"/>
    <w:rsid w:val="00117190"/>
    <w:rsid w:val="001205A3"/>
    <w:rsid w:val="001437C6"/>
    <w:rsid w:val="00146EAC"/>
    <w:rsid w:val="00151C69"/>
    <w:rsid w:val="001579C7"/>
    <w:rsid w:val="0016384B"/>
    <w:rsid w:val="00186CFF"/>
    <w:rsid w:val="001923C8"/>
    <w:rsid w:val="00197476"/>
    <w:rsid w:val="00197838"/>
    <w:rsid w:val="001A61FB"/>
    <w:rsid w:val="001A6842"/>
    <w:rsid w:val="001A6B11"/>
    <w:rsid w:val="001A7A55"/>
    <w:rsid w:val="001C27A9"/>
    <w:rsid w:val="001C634C"/>
    <w:rsid w:val="001E03F2"/>
    <w:rsid w:val="001E6A7F"/>
    <w:rsid w:val="001F3CFB"/>
    <w:rsid w:val="001F43A0"/>
    <w:rsid w:val="001F4417"/>
    <w:rsid w:val="0020198D"/>
    <w:rsid w:val="00204395"/>
    <w:rsid w:val="002233A2"/>
    <w:rsid w:val="00223763"/>
    <w:rsid w:val="002351F7"/>
    <w:rsid w:val="00236906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1309"/>
    <w:rsid w:val="00290DD6"/>
    <w:rsid w:val="002A30A7"/>
    <w:rsid w:val="002A416F"/>
    <w:rsid w:val="002A6D92"/>
    <w:rsid w:val="002B5BF9"/>
    <w:rsid w:val="002B61EE"/>
    <w:rsid w:val="002B719D"/>
    <w:rsid w:val="002C0794"/>
    <w:rsid w:val="002D0376"/>
    <w:rsid w:val="002D3E6A"/>
    <w:rsid w:val="002D6908"/>
    <w:rsid w:val="002E3869"/>
    <w:rsid w:val="003071BE"/>
    <w:rsid w:val="00311795"/>
    <w:rsid w:val="003210DF"/>
    <w:rsid w:val="00321FCD"/>
    <w:rsid w:val="003264BF"/>
    <w:rsid w:val="00326AA0"/>
    <w:rsid w:val="003325F7"/>
    <w:rsid w:val="00337664"/>
    <w:rsid w:val="00344DB4"/>
    <w:rsid w:val="00350F37"/>
    <w:rsid w:val="003555C0"/>
    <w:rsid w:val="00356678"/>
    <w:rsid w:val="00363F47"/>
    <w:rsid w:val="0037431D"/>
    <w:rsid w:val="00390CFF"/>
    <w:rsid w:val="00395E72"/>
    <w:rsid w:val="003A0628"/>
    <w:rsid w:val="003A3381"/>
    <w:rsid w:val="003C6761"/>
    <w:rsid w:val="003D1D35"/>
    <w:rsid w:val="003D38D7"/>
    <w:rsid w:val="003E16EB"/>
    <w:rsid w:val="003E255C"/>
    <w:rsid w:val="003E55E9"/>
    <w:rsid w:val="003F13FB"/>
    <w:rsid w:val="003F477D"/>
    <w:rsid w:val="003F5EB5"/>
    <w:rsid w:val="00405477"/>
    <w:rsid w:val="00420380"/>
    <w:rsid w:val="004268D2"/>
    <w:rsid w:val="004304FF"/>
    <w:rsid w:val="00457623"/>
    <w:rsid w:val="004576B8"/>
    <w:rsid w:val="00460C32"/>
    <w:rsid w:val="00465A3F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512E8A"/>
    <w:rsid w:val="005136D1"/>
    <w:rsid w:val="00533B00"/>
    <w:rsid w:val="00537F98"/>
    <w:rsid w:val="0054020D"/>
    <w:rsid w:val="00544F4D"/>
    <w:rsid w:val="00550544"/>
    <w:rsid w:val="00563EC6"/>
    <w:rsid w:val="005649E2"/>
    <w:rsid w:val="005852EB"/>
    <w:rsid w:val="005922FF"/>
    <w:rsid w:val="00595DE0"/>
    <w:rsid w:val="005A378F"/>
    <w:rsid w:val="005A765F"/>
    <w:rsid w:val="005B1CA5"/>
    <w:rsid w:val="005C3552"/>
    <w:rsid w:val="005C4DA9"/>
    <w:rsid w:val="005C5C2E"/>
    <w:rsid w:val="005D2F62"/>
    <w:rsid w:val="005D6688"/>
    <w:rsid w:val="005E3B59"/>
    <w:rsid w:val="005F6078"/>
    <w:rsid w:val="00607119"/>
    <w:rsid w:val="00615CC6"/>
    <w:rsid w:val="00625A0A"/>
    <w:rsid w:val="006365C4"/>
    <w:rsid w:val="00637793"/>
    <w:rsid w:val="00645466"/>
    <w:rsid w:val="0065213E"/>
    <w:rsid w:val="0067732B"/>
    <w:rsid w:val="00686076"/>
    <w:rsid w:val="00687B87"/>
    <w:rsid w:val="00692917"/>
    <w:rsid w:val="006973BC"/>
    <w:rsid w:val="006A4709"/>
    <w:rsid w:val="006A5428"/>
    <w:rsid w:val="006B42EC"/>
    <w:rsid w:val="006B5F4E"/>
    <w:rsid w:val="006C7FA2"/>
    <w:rsid w:val="006D6978"/>
    <w:rsid w:val="006E43D5"/>
    <w:rsid w:val="006E4959"/>
    <w:rsid w:val="006E5B26"/>
    <w:rsid w:val="00704155"/>
    <w:rsid w:val="00707060"/>
    <w:rsid w:val="00710A71"/>
    <w:rsid w:val="007408CF"/>
    <w:rsid w:val="00741B22"/>
    <w:rsid w:val="007449B8"/>
    <w:rsid w:val="00760D6D"/>
    <w:rsid w:val="00764E4C"/>
    <w:rsid w:val="00772363"/>
    <w:rsid w:val="00782646"/>
    <w:rsid w:val="00796024"/>
    <w:rsid w:val="007B0846"/>
    <w:rsid w:val="007B1C0F"/>
    <w:rsid w:val="007B2E0B"/>
    <w:rsid w:val="007C263C"/>
    <w:rsid w:val="007C370A"/>
    <w:rsid w:val="007C4475"/>
    <w:rsid w:val="007C6EE9"/>
    <w:rsid w:val="007D4632"/>
    <w:rsid w:val="007D57BF"/>
    <w:rsid w:val="007E22E8"/>
    <w:rsid w:val="007E52A9"/>
    <w:rsid w:val="007F351A"/>
    <w:rsid w:val="007F3FE9"/>
    <w:rsid w:val="00803AB5"/>
    <w:rsid w:val="00805654"/>
    <w:rsid w:val="00814FF3"/>
    <w:rsid w:val="00817962"/>
    <w:rsid w:val="00836486"/>
    <w:rsid w:val="00847433"/>
    <w:rsid w:val="00847971"/>
    <w:rsid w:val="008725BC"/>
    <w:rsid w:val="008755FC"/>
    <w:rsid w:val="00880109"/>
    <w:rsid w:val="008875A1"/>
    <w:rsid w:val="00891F08"/>
    <w:rsid w:val="008C0E76"/>
    <w:rsid w:val="008C36EE"/>
    <w:rsid w:val="008E284C"/>
    <w:rsid w:val="008E4928"/>
    <w:rsid w:val="00900BE9"/>
    <w:rsid w:val="0090296F"/>
    <w:rsid w:val="00912D01"/>
    <w:rsid w:val="00915F80"/>
    <w:rsid w:val="00927FAE"/>
    <w:rsid w:val="0093226A"/>
    <w:rsid w:val="00933936"/>
    <w:rsid w:val="00934878"/>
    <w:rsid w:val="009463F6"/>
    <w:rsid w:val="00946F29"/>
    <w:rsid w:val="00947C95"/>
    <w:rsid w:val="00960737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33651"/>
    <w:rsid w:val="00A533B1"/>
    <w:rsid w:val="00A61F36"/>
    <w:rsid w:val="00A62542"/>
    <w:rsid w:val="00A657E1"/>
    <w:rsid w:val="00A8025E"/>
    <w:rsid w:val="00A80BF6"/>
    <w:rsid w:val="00A9717D"/>
    <w:rsid w:val="00AA7A16"/>
    <w:rsid w:val="00AB03FB"/>
    <w:rsid w:val="00AB4ECF"/>
    <w:rsid w:val="00AD4607"/>
    <w:rsid w:val="00AF3212"/>
    <w:rsid w:val="00B06C2C"/>
    <w:rsid w:val="00B12A6C"/>
    <w:rsid w:val="00B310AC"/>
    <w:rsid w:val="00B51278"/>
    <w:rsid w:val="00B51DFE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96311"/>
    <w:rsid w:val="00BA71F0"/>
    <w:rsid w:val="00BE18DC"/>
    <w:rsid w:val="00BF45A7"/>
    <w:rsid w:val="00C04782"/>
    <w:rsid w:val="00C06C30"/>
    <w:rsid w:val="00C100C6"/>
    <w:rsid w:val="00C122EB"/>
    <w:rsid w:val="00C14E49"/>
    <w:rsid w:val="00C153BD"/>
    <w:rsid w:val="00C270D3"/>
    <w:rsid w:val="00C33753"/>
    <w:rsid w:val="00C36B91"/>
    <w:rsid w:val="00C56862"/>
    <w:rsid w:val="00C6795C"/>
    <w:rsid w:val="00C93A1A"/>
    <w:rsid w:val="00CA4B07"/>
    <w:rsid w:val="00CD280F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6D36"/>
    <w:rsid w:val="00D3362A"/>
    <w:rsid w:val="00D40958"/>
    <w:rsid w:val="00D416E5"/>
    <w:rsid w:val="00D615E8"/>
    <w:rsid w:val="00D61F5D"/>
    <w:rsid w:val="00D620E4"/>
    <w:rsid w:val="00D6294B"/>
    <w:rsid w:val="00D63D82"/>
    <w:rsid w:val="00D83B89"/>
    <w:rsid w:val="00D856AB"/>
    <w:rsid w:val="00D9007D"/>
    <w:rsid w:val="00D92ACC"/>
    <w:rsid w:val="00D94CC0"/>
    <w:rsid w:val="00DB1EA0"/>
    <w:rsid w:val="00DC066D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25B18"/>
    <w:rsid w:val="00E33704"/>
    <w:rsid w:val="00E33912"/>
    <w:rsid w:val="00E345DC"/>
    <w:rsid w:val="00E35A2B"/>
    <w:rsid w:val="00E66ECB"/>
    <w:rsid w:val="00E720C4"/>
    <w:rsid w:val="00E916CF"/>
    <w:rsid w:val="00E91B64"/>
    <w:rsid w:val="00E92CE7"/>
    <w:rsid w:val="00E94D7D"/>
    <w:rsid w:val="00EA0E90"/>
    <w:rsid w:val="00EA41E2"/>
    <w:rsid w:val="00EB467F"/>
    <w:rsid w:val="00EB4F3B"/>
    <w:rsid w:val="00EB51C5"/>
    <w:rsid w:val="00EB5202"/>
    <w:rsid w:val="00EB78F0"/>
    <w:rsid w:val="00EC52D9"/>
    <w:rsid w:val="00EC561A"/>
    <w:rsid w:val="00ED7D97"/>
    <w:rsid w:val="00EE3219"/>
    <w:rsid w:val="00EE7EC1"/>
    <w:rsid w:val="00EF0347"/>
    <w:rsid w:val="00EF276E"/>
    <w:rsid w:val="00EF3803"/>
    <w:rsid w:val="00EF49E1"/>
    <w:rsid w:val="00EF5677"/>
    <w:rsid w:val="00EF63EA"/>
    <w:rsid w:val="00F007D1"/>
    <w:rsid w:val="00F12586"/>
    <w:rsid w:val="00F16363"/>
    <w:rsid w:val="00F2063E"/>
    <w:rsid w:val="00F342AD"/>
    <w:rsid w:val="00F47885"/>
    <w:rsid w:val="00F54CD1"/>
    <w:rsid w:val="00F74303"/>
    <w:rsid w:val="00F756DE"/>
    <w:rsid w:val="00F777BD"/>
    <w:rsid w:val="00F86BAE"/>
    <w:rsid w:val="00FB3516"/>
    <w:rsid w:val="00FC1ACF"/>
    <w:rsid w:val="00FD3BD8"/>
    <w:rsid w:val="00FD5399"/>
    <w:rsid w:val="00FE50D7"/>
    <w:rsid w:val="00FE62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7169"/>
    <o:shapelayout v:ext="edit">
      <o:idmap v:ext="edit" data="1"/>
    </o:shapelayout>
  </w:shapeDefaults>
  <w:decimalSymbol w:val=","/>
  <w:listSeparator w:val=";"/>
  <w14:docId w14:val="60C96D45"/>
  <w15:chartTrackingRefBased/>
  <w15:docId w15:val="{373C55AD-2456-4CB8-9875-1665F0C353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 Narrow" w:eastAsia="Times New Roman" w:hAnsi="Arial Narrow" w:cs="Arial Narrow"/>
        <w:lang w:val="cs-CZ" w:eastAsia="cs-CZ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pPr>
      <w:spacing w:after="200" w:line="276" w:lineRule="auto"/>
    </w:pPr>
    <w:rPr>
      <w:rFonts w:cs="Times New Roman"/>
      <w:sz w:val="22"/>
      <w:szCs w:val="36"/>
      <w:lang w:val="sk-SK" w:eastAsia="en-US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link w:val="Zpat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uiPriority w:val="99"/>
    <w:semiHidden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link w:val="Textpoznpod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link w:val="Nzev"/>
    <w:uiPriority w:val="99"/>
    <w:locked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uiPriority w:val="11"/>
    <w:rPr>
      <w:rFonts w:ascii="Cambria" w:eastAsia="Times New Roman" w:hAnsi="Cambria" w:cs="Times New Roman"/>
      <w:sz w:val="24"/>
      <w:szCs w:val="24"/>
    </w:rPr>
  </w:style>
  <w:style w:type="paragraph" w:styleId="Podnadpis">
    <w:name w:val="Subtitle"/>
    <w:basedOn w:val="Normln"/>
    <w:next w:val="Normln"/>
    <w:link w:val="Podnadpis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nadpisChar">
    <w:name w:val="Podnadpis Char"/>
    <w:link w:val="Podnadpis"/>
    <w:uiPriority w:val="11"/>
    <w:locked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link w:val="Zkladntextodsazen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link w:val="Zkladntextodsazen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val="sk-SK"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Znakapoznpodarou">
    <w:name w:val="footnote reference"/>
    <w:uiPriority w:val="99"/>
    <w:rsid w:val="00686076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8A1EC497-71B0-4646-ADA1-B71F0B06E76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8</Pages>
  <Words>2282</Words>
  <Characters>13936</Characters>
  <Application>Microsoft Office Word</Application>
  <DocSecurity>0</DocSecurity>
  <Lines>116</Lines>
  <Paragraphs>32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16186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EK</dc:creator>
  <cp:keywords/>
  <cp:lastModifiedBy>Hana Kuchynkova</cp:lastModifiedBy>
  <cp:revision>3</cp:revision>
  <cp:lastPrinted>2019-07-01T04:28:00Z</cp:lastPrinted>
  <dcterms:created xsi:type="dcterms:W3CDTF">2019-07-01T04:48:00Z</dcterms:created>
  <dcterms:modified xsi:type="dcterms:W3CDTF">2019-07-01T04:53:00Z</dcterms:modified>
</cp:coreProperties>
</file>