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B49F6" w:rsidTr="00EB49F6">
        <w:tc>
          <w:tcPr>
            <w:tcW w:w="9062" w:type="dxa"/>
          </w:tcPr>
          <w:p w:rsidR="00EB49F6" w:rsidRPr="00120981" w:rsidRDefault="00B660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</w:t>
            </w:r>
            <w:r w:rsidR="00EB49F6" w:rsidRPr="00120981">
              <w:rPr>
                <w:sz w:val="24"/>
                <w:szCs w:val="24"/>
              </w:rPr>
              <w:t xml:space="preserve">známky  Úč MÚJ  3 - 01                IČO: </w:t>
            </w:r>
            <w:r w:rsidR="00944554">
              <w:rPr>
                <w:sz w:val="24"/>
                <w:szCs w:val="24"/>
              </w:rPr>
              <w:t>36 502 758</w:t>
            </w:r>
            <w:r w:rsidR="00EB49F6" w:rsidRPr="00120981">
              <w:rPr>
                <w:sz w:val="24"/>
                <w:szCs w:val="24"/>
              </w:rPr>
              <w:t xml:space="preserve">                                    DIČ: </w:t>
            </w:r>
            <w:r w:rsidR="00464A8D">
              <w:rPr>
                <w:sz w:val="24"/>
                <w:szCs w:val="24"/>
              </w:rPr>
              <w:t>2</w:t>
            </w:r>
            <w:r w:rsidR="00944554">
              <w:rPr>
                <w:sz w:val="24"/>
                <w:szCs w:val="24"/>
              </w:rPr>
              <w:t>021955716</w:t>
            </w:r>
          </w:p>
        </w:tc>
      </w:tr>
    </w:tbl>
    <w:p w:rsidR="0073392E" w:rsidRDefault="005516B5"/>
    <w:p w:rsidR="00EB49F6" w:rsidRPr="00EB49F6" w:rsidRDefault="00EB49F6" w:rsidP="00120981">
      <w:pPr>
        <w:jc w:val="center"/>
        <w:rPr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B49F6" w:rsidRPr="00EB49F6" w:rsidTr="00EB49F6">
        <w:tc>
          <w:tcPr>
            <w:tcW w:w="9062" w:type="dxa"/>
          </w:tcPr>
          <w:p w:rsidR="00EB49F6" w:rsidRPr="00120981" w:rsidRDefault="00EB49F6" w:rsidP="00120981">
            <w:pPr>
              <w:jc w:val="center"/>
              <w:rPr>
                <w:b/>
                <w:sz w:val="28"/>
                <w:szCs w:val="28"/>
              </w:rPr>
            </w:pPr>
            <w:r w:rsidRPr="00120981">
              <w:rPr>
                <w:b/>
                <w:sz w:val="28"/>
                <w:szCs w:val="28"/>
              </w:rPr>
              <w:t>Poznámky k </w:t>
            </w:r>
            <w:proofErr w:type="spellStart"/>
            <w:r w:rsidRPr="00120981">
              <w:rPr>
                <w:b/>
                <w:sz w:val="28"/>
                <w:szCs w:val="28"/>
              </w:rPr>
              <w:t>mikro</w:t>
            </w:r>
            <w:proofErr w:type="spellEnd"/>
            <w:r w:rsidRPr="00120981">
              <w:rPr>
                <w:b/>
                <w:sz w:val="28"/>
                <w:szCs w:val="28"/>
              </w:rPr>
              <w:t xml:space="preserve"> účtovnej závierke za rok 201</w:t>
            </w:r>
            <w:r w:rsidR="005516B5">
              <w:rPr>
                <w:b/>
                <w:sz w:val="28"/>
                <w:szCs w:val="28"/>
              </w:rPr>
              <w:t>8</w:t>
            </w:r>
            <w:bookmarkStart w:id="0" w:name="_GoBack"/>
            <w:bookmarkEnd w:id="0"/>
          </w:p>
          <w:p w:rsidR="00EB49F6" w:rsidRPr="00120981" w:rsidRDefault="00EB49F6" w:rsidP="00120981">
            <w:pPr>
              <w:jc w:val="center"/>
              <w:rPr>
                <w:b/>
                <w:sz w:val="20"/>
                <w:szCs w:val="20"/>
              </w:rPr>
            </w:pPr>
          </w:p>
          <w:p w:rsidR="00120981" w:rsidRDefault="00EB49F6" w:rsidP="00120981">
            <w:pPr>
              <w:jc w:val="center"/>
            </w:pPr>
            <w:r w:rsidRPr="00120981">
              <w:t xml:space="preserve">zostavené podľa </w:t>
            </w:r>
            <w:r w:rsidR="00120981" w:rsidRPr="00120981">
              <w:t>Opatrenia Ministerstva financií SR č. MF/15464/2013-74, ktorým sa ustanovujú podrobnosti o usporiadaní, označovaní a obsahovom vymedzení položiek individuálnej účtovnej závierky a rozsahu údajov určených z individuálnej účtovnej závierky na zverejnenie pre</w:t>
            </w:r>
          </w:p>
          <w:p w:rsidR="00EB49F6" w:rsidRPr="00EB49F6" w:rsidRDefault="00120981" w:rsidP="00120981">
            <w:pPr>
              <w:jc w:val="center"/>
              <w:rPr>
                <w:sz w:val="24"/>
                <w:szCs w:val="24"/>
              </w:rPr>
            </w:pPr>
            <w:proofErr w:type="spellStart"/>
            <w:r w:rsidRPr="00120981">
              <w:rPr>
                <w:b/>
              </w:rPr>
              <w:t>mikro</w:t>
            </w:r>
            <w:proofErr w:type="spellEnd"/>
            <w:r w:rsidRPr="00120981">
              <w:rPr>
                <w:b/>
              </w:rPr>
              <w:t xml:space="preserve"> účtovné jednotky</w:t>
            </w:r>
            <w:r w:rsidRPr="00120981">
              <w:t xml:space="preserve"> v znení neskorších predpisov</w:t>
            </w:r>
          </w:p>
          <w:p w:rsidR="00EB49F6" w:rsidRPr="00EB49F6" w:rsidRDefault="00EB49F6" w:rsidP="00120981">
            <w:pPr>
              <w:jc w:val="center"/>
              <w:rPr>
                <w:sz w:val="24"/>
                <w:szCs w:val="24"/>
              </w:rPr>
            </w:pPr>
          </w:p>
        </w:tc>
      </w:tr>
    </w:tbl>
    <w:p w:rsidR="00EB49F6" w:rsidRDefault="00EB49F6"/>
    <w:p w:rsidR="00120981" w:rsidRDefault="00120981"/>
    <w:p w:rsidR="00120981" w:rsidRPr="00120981" w:rsidRDefault="00120981" w:rsidP="00120981">
      <w:pPr>
        <w:jc w:val="center"/>
        <w:rPr>
          <w:b/>
          <w:sz w:val="24"/>
          <w:szCs w:val="24"/>
        </w:rPr>
      </w:pPr>
    </w:p>
    <w:p w:rsidR="00120981" w:rsidRPr="00120981" w:rsidRDefault="00120981" w:rsidP="00120981">
      <w:pPr>
        <w:jc w:val="center"/>
        <w:rPr>
          <w:b/>
          <w:sz w:val="24"/>
          <w:szCs w:val="24"/>
        </w:rPr>
      </w:pPr>
      <w:r w:rsidRPr="00120981">
        <w:rPr>
          <w:b/>
          <w:sz w:val="24"/>
          <w:szCs w:val="24"/>
        </w:rPr>
        <w:t>Článok I.</w:t>
      </w:r>
    </w:p>
    <w:p w:rsidR="00120981" w:rsidRDefault="00120981" w:rsidP="00120981">
      <w:pPr>
        <w:jc w:val="center"/>
        <w:rPr>
          <w:b/>
          <w:sz w:val="24"/>
          <w:szCs w:val="24"/>
        </w:rPr>
      </w:pPr>
      <w:r w:rsidRPr="00120981">
        <w:rPr>
          <w:b/>
          <w:sz w:val="24"/>
          <w:szCs w:val="24"/>
        </w:rPr>
        <w:t>Všeobecné údaje</w:t>
      </w:r>
    </w:p>
    <w:p w:rsidR="00120981" w:rsidRDefault="00120981" w:rsidP="00120981">
      <w:pPr>
        <w:jc w:val="center"/>
        <w:rPr>
          <w:b/>
          <w:sz w:val="24"/>
          <w:szCs w:val="24"/>
        </w:rPr>
      </w:pPr>
    </w:p>
    <w:p w:rsidR="00120981" w:rsidRDefault="00120981" w:rsidP="00120981">
      <w:pPr>
        <w:pStyle w:val="Odsekzoznamu"/>
        <w:numPr>
          <w:ilvl w:val="0"/>
          <w:numId w:val="2"/>
        </w:numPr>
        <w:jc w:val="both"/>
        <w:rPr>
          <w:sz w:val="24"/>
          <w:szCs w:val="24"/>
        </w:rPr>
      </w:pPr>
      <w:r w:rsidRPr="00120981">
        <w:rPr>
          <w:sz w:val="24"/>
          <w:szCs w:val="24"/>
        </w:rPr>
        <w:t xml:space="preserve">Identifikácia účtovnej jednotky  - názov,  IČO, sídlo : </w:t>
      </w:r>
    </w:p>
    <w:p w:rsidR="00120981" w:rsidRDefault="00120981" w:rsidP="00120981">
      <w:pPr>
        <w:jc w:val="both"/>
        <w:rPr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547"/>
        <w:gridCol w:w="6515"/>
      </w:tblGrid>
      <w:tr w:rsidR="00120981" w:rsidTr="00120981">
        <w:tc>
          <w:tcPr>
            <w:tcW w:w="2547" w:type="dxa"/>
          </w:tcPr>
          <w:p w:rsidR="00120981" w:rsidRDefault="00120981" w:rsidP="00120981">
            <w:pPr>
              <w:jc w:val="both"/>
              <w:rPr>
                <w:sz w:val="24"/>
                <w:szCs w:val="24"/>
              </w:rPr>
            </w:pPr>
          </w:p>
          <w:p w:rsidR="00120981" w:rsidRDefault="00120981" w:rsidP="0012098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</w:t>
            </w:r>
          </w:p>
        </w:tc>
        <w:tc>
          <w:tcPr>
            <w:tcW w:w="6515" w:type="dxa"/>
          </w:tcPr>
          <w:p w:rsidR="00464A8D" w:rsidRDefault="00464A8D" w:rsidP="00120981">
            <w:pPr>
              <w:jc w:val="both"/>
              <w:rPr>
                <w:sz w:val="24"/>
                <w:szCs w:val="24"/>
              </w:rPr>
            </w:pPr>
          </w:p>
          <w:p w:rsidR="00120981" w:rsidRDefault="00944554" w:rsidP="0012098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EQUIDENT, spol. s </w:t>
            </w:r>
            <w:proofErr w:type="spellStart"/>
            <w:r>
              <w:rPr>
                <w:sz w:val="24"/>
                <w:szCs w:val="24"/>
              </w:rPr>
              <w:t>r.o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120981" w:rsidTr="00120981">
        <w:tc>
          <w:tcPr>
            <w:tcW w:w="2547" w:type="dxa"/>
          </w:tcPr>
          <w:p w:rsidR="00120981" w:rsidRDefault="00120981" w:rsidP="00120981">
            <w:pPr>
              <w:jc w:val="both"/>
              <w:rPr>
                <w:sz w:val="24"/>
                <w:szCs w:val="24"/>
              </w:rPr>
            </w:pPr>
          </w:p>
          <w:p w:rsidR="00120981" w:rsidRDefault="00120981" w:rsidP="0012098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IČO</w:t>
            </w:r>
          </w:p>
        </w:tc>
        <w:tc>
          <w:tcPr>
            <w:tcW w:w="6515" w:type="dxa"/>
          </w:tcPr>
          <w:p w:rsidR="00120981" w:rsidRDefault="00120981" w:rsidP="00120981">
            <w:pPr>
              <w:jc w:val="both"/>
              <w:rPr>
                <w:sz w:val="24"/>
                <w:szCs w:val="24"/>
              </w:rPr>
            </w:pPr>
          </w:p>
          <w:p w:rsidR="00120981" w:rsidRDefault="00944554" w:rsidP="0012098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36 502 758 </w:t>
            </w:r>
          </w:p>
        </w:tc>
      </w:tr>
      <w:tr w:rsidR="00120981" w:rsidTr="00120981">
        <w:tc>
          <w:tcPr>
            <w:tcW w:w="2547" w:type="dxa"/>
          </w:tcPr>
          <w:p w:rsidR="00120981" w:rsidRDefault="00120981" w:rsidP="00120981">
            <w:pPr>
              <w:jc w:val="both"/>
              <w:rPr>
                <w:sz w:val="24"/>
                <w:szCs w:val="24"/>
              </w:rPr>
            </w:pPr>
          </w:p>
          <w:p w:rsidR="00120981" w:rsidRDefault="00120981" w:rsidP="0012098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Sídlo</w:t>
            </w:r>
          </w:p>
        </w:tc>
        <w:tc>
          <w:tcPr>
            <w:tcW w:w="6515" w:type="dxa"/>
          </w:tcPr>
          <w:p w:rsidR="00120981" w:rsidRDefault="00120981" w:rsidP="00120981">
            <w:pPr>
              <w:jc w:val="both"/>
              <w:rPr>
                <w:sz w:val="24"/>
                <w:szCs w:val="24"/>
              </w:rPr>
            </w:pPr>
          </w:p>
          <w:p w:rsidR="00120981" w:rsidRDefault="00944554" w:rsidP="0012098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Partizánska 693/81</w:t>
            </w:r>
          </w:p>
        </w:tc>
      </w:tr>
    </w:tbl>
    <w:p w:rsidR="00120981" w:rsidRPr="00120981" w:rsidRDefault="00120981" w:rsidP="00120981">
      <w:pPr>
        <w:jc w:val="both"/>
        <w:rPr>
          <w:sz w:val="24"/>
          <w:szCs w:val="24"/>
        </w:rPr>
      </w:pPr>
    </w:p>
    <w:p w:rsidR="00120981" w:rsidRDefault="00120981" w:rsidP="00120981">
      <w:pPr>
        <w:jc w:val="both"/>
        <w:rPr>
          <w:b/>
          <w:sz w:val="24"/>
          <w:szCs w:val="24"/>
        </w:rPr>
      </w:pPr>
    </w:p>
    <w:p w:rsidR="00120981" w:rsidRPr="00BF3891" w:rsidRDefault="00120981" w:rsidP="00120981">
      <w:pPr>
        <w:jc w:val="both"/>
        <w:rPr>
          <w:sz w:val="24"/>
          <w:szCs w:val="24"/>
        </w:rPr>
      </w:pPr>
    </w:p>
    <w:p w:rsidR="00BF3891" w:rsidRDefault="00BF3891" w:rsidP="00BF3891">
      <w:pPr>
        <w:pStyle w:val="Odsekzoznamu"/>
        <w:numPr>
          <w:ilvl w:val="0"/>
          <w:numId w:val="2"/>
        </w:numPr>
        <w:jc w:val="both"/>
        <w:rPr>
          <w:sz w:val="24"/>
          <w:szCs w:val="24"/>
        </w:rPr>
      </w:pPr>
      <w:r w:rsidRPr="00702262">
        <w:rPr>
          <w:sz w:val="24"/>
          <w:szCs w:val="24"/>
        </w:rPr>
        <w:t xml:space="preserve">Údaje o konsolidovanom celku :      </w:t>
      </w:r>
      <w:r w:rsidR="00702262">
        <w:rPr>
          <w:sz w:val="24"/>
          <w:szCs w:val="24"/>
        </w:rPr>
        <w:t>---</w:t>
      </w:r>
    </w:p>
    <w:p w:rsidR="00702262" w:rsidRPr="00702262" w:rsidRDefault="00702262" w:rsidP="00702262">
      <w:pPr>
        <w:ind w:left="360"/>
        <w:jc w:val="both"/>
        <w:rPr>
          <w:sz w:val="24"/>
          <w:szCs w:val="24"/>
        </w:rPr>
      </w:pPr>
    </w:p>
    <w:p w:rsidR="00BF3891" w:rsidRDefault="00BF3891" w:rsidP="00BF3891">
      <w:pPr>
        <w:pStyle w:val="Odsekzoznamu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Priemerný prepočítaný počet zamestnancov :</w:t>
      </w:r>
    </w:p>
    <w:p w:rsidR="00BF3891" w:rsidRPr="00BF3891" w:rsidRDefault="00BF3891" w:rsidP="00BF3891">
      <w:pPr>
        <w:pStyle w:val="Odsekzoznamu"/>
        <w:rPr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BF3891" w:rsidTr="00BF3891">
        <w:tc>
          <w:tcPr>
            <w:tcW w:w="3020" w:type="dxa"/>
          </w:tcPr>
          <w:p w:rsidR="00BF3891" w:rsidRDefault="00BC08AC" w:rsidP="00BC08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</w:t>
            </w:r>
          </w:p>
          <w:p w:rsidR="00BF3891" w:rsidRDefault="00BF3891" w:rsidP="00BC08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21" w:type="dxa"/>
          </w:tcPr>
          <w:p w:rsidR="00BF3891" w:rsidRDefault="00BC08AC" w:rsidP="00BC08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Bežné účtovné</w:t>
            </w:r>
          </w:p>
          <w:p w:rsidR="00BC08AC" w:rsidRDefault="00BC08AC" w:rsidP="00BC08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obdobie</w:t>
            </w:r>
          </w:p>
        </w:tc>
        <w:tc>
          <w:tcPr>
            <w:tcW w:w="3021" w:type="dxa"/>
          </w:tcPr>
          <w:p w:rsidR="00BF3891" w:rsidRDefault="00BC08AC" w:rsidP="00BC08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Bezprostredne </w:t>
            </w:r>
            <w:proofErr w:type="spellStart"/>
            <w:r>
              <w:rPr>
                <w:sz w:val="24"/>
                <w:szCs w:val="24"/>
              </w:rPr>
              <w:t>predch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BC08AC" w:rsidRDefault="00BC08AC" w:rsidP="00BC08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účtovné obdobie</w:t>
            </w:r>
          </w:p>
        </w:tc>
      </w:tr>
      <w:tr w:rsidR="00BF3891" w:rsidTr="00BF3891">
        <w:tc>
          <w:tcPr>
            <w:tcW w:w="3020" w:type="dxa"/>
          </w:tcPr>
          <w:p w:rsidR="00BF3891" w:rsidRPr="00BF3891" w:rsidRDefault="00BF3891" w:rsidP="00BF3891">
            <w:pPr>
              <w:jc w:val="both"/>
            </w:pPr>
            <w:r w:rsidRPr="00BF3891">
              <w:t xml:space="preserve">Priemerný </w:t>
            </w:r>
            <w:r>
              <w:t>prepočítaný počet</w:t>
            </w:r>
          </w:p>
          <w:p w:rsidR="00BF3891" w:rsidRDefault="00BF3891" w:rsidP="00BF389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zamestnancov</w:t>
            </w:r>
          </w:p>
        </w:tc>
        <w:tc>
          <w:tcPr>
            <w:tcW w:w="3021" w:type="dxa"/>
          </w:tcPr>
          <w:p w:rsidR="00BF3891" w:rsidRDefault="00BF3891" w:rsidP="00BF3891">
            <w:pPr>
              <w:jc w:val="both"/>
              <w:rPr>
                <w:sz w:val="24"/>
                <w:szCs w:val="24"/>
              </w:rPr>
            </w:pPr>
          </w:p>
          <w:p w:rsidR="00BF3891" w:rsidRDefault="00944554" w:rsidP="00BF38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021" w:type="dxa"/>
          </w:tcPr>
          <w:p w:rsidR="00BF3891" w:rsidRDefault="00BF3891" w:rsidP="00BF3891">
            <w:pPr>
              <w:jc w:val="center"/>
              <w:rPr>
                <w:sz w:val="24"/>
                <w:szCs w:val="24"/>
              </w:rPr>
            </w:pPr>
          </w:p>
          <w:p w:rsidR="0026361C" w:rsidRDefault="00944554" w:rsidP="00BF38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</w:tbl>
    <w:p w:rsidR="00BF3891" w:rsidRDefault="00BF3891" w:rsidP="00BF3891">
      <w:pPr>
        <w:jc w:val="both"/>
        <w:rPr>
          <w:sz w:val="24"/>
          <w:szCs w:val="24"/>
        </w:rPr>
      </w:pPr>
    </w:p>
    <w:p w:rsidR="00BC08AC" w:rsidRDefault="00BC08AC" w:rsidP="00BF3891">
      <w:pPr>
        <w:jc w:val="both"/>
        <w:rPr>
          <w:sz w:val="24"/>
          <w:szCs w:val="24"/>
        </w:rPr>
      </w:pPr>
    </w:p>
    <w:p w:rsidR="00BC08AC" w:rsidRPr="00BC08AC" w:rsidRDefault="00BC08AC" w:rsidP="00BC08AC">
      <w:pPr>
        <w:jc w:val="center"/>
        <w:rPr>
          <w:b/>
          <w:sz w:val="24"/>
          <w:szCs w:val="24"/>
        </w:rPr>
      </w:pPr>
      <w:r w:rsidRPr="00BC08AC">
        <w:rPr>
          <w:b/>
          <w:sz w:val="24"/>
          <w:szCs w:val="24"/>
        </w:rPr>
        <w:t>Čl. II.</w:t>
      </w:r>
    </w:p>
    <w:p w:rsidR="00BC08AC" w:rsidRDefault="00BC08AC" w:rsidP="00BC08AC">
      <w:pPr>
        <w:jc w:val="center"/>
        <w:rPr>
          <w:b/>
          <w:sz w:val="24"/>
          <w:szCs w:val="24"/>
        </w:rPr>
      </w:pPr>
      <w:r w:rsidRPr="00BC08AC">
        <w:rPr>
          <w:b/>
          <w:sz w:val="24"/>
          <w:szCs w:val="24"/>
        </w:rPr>
        <w:t>Informácie o prijatých postupoch</w:t>
      </w:r>
    </w:p>
    <w:p w:rsidR="00BC08AC" w:rsidRDefault="00BC08AC" w:rsidP="00BC08AC">
      <w:pPr>
        <w:jc w:val="center"/>
        <w:rPr>
          <w:b/>
          <w:sz w:val="24"/>
          <w:szCs w:val="24"/>
        </w:rPr>
      </w:pPr>
    </w:p>
    <w:p w:rsidR="00BC08AC" w:rsidRDefault="00BC08AC" w:rsidP="00BC08AC">
      <w:pPr>
        <w:pStyle w:val="Odsekzoznamu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Informácia, či je účtovná závierka zostavená za splnenia predpokladu, že účtovná jednotka bude nepretržite pokračovať vo svojej činnosti.</w:t>
      </w:r>
    </w:p>
    <w:p w:rsidR="00BC08AC" w:rsidRDefault="00BC08AC" w:rsidP="00BC08AC">
      <w:pPr>
        <w:rPr>
          <w:sz w:val="24"/>
          <w:szCs w:val="24"/>
        </w:rPr>
      </w:pPr>
    </w:p>
    <w:p w:rsidR="00BC08AC" w:rsidRDefault="00BC08AC" w:rsidP="00BC08AC">
      <w:pPr>
        <w:ind w:left="720"/>
        <w:rPr>
          <w:sz w:val="24"/>
          <w:szCs w:val="24"/>
        </w:rPr>
      </w:pPr>
      <w:r>
        <w:rPr>
          <w:sz w:val="24"/>
          <w:szCs w:val="24"/>
        </w:rPr>
        <w:t xml:space="preserve">Obchodná spoločnosť </w:t>
      </w:r>
      <w:r w:rsidR="0026361C">
        <w:rPr>
          <w:sz w:val="24"/>
          <w:szCs w:val="24"/>
        </w:rPr>
        <w:t xml:space="preserve"> </w:t>
      </w:r>
      <w:r w:rsidR="00944554">
        <w:rPr>
          <w:sz w:val="24"/>
          <w:szCs w:val="24"/>
        </w:rPr>
        <w:t>EQUIDENT, spol. s </w:t>
      </w:r>
      <w:proofErr w:type="spellStart"/>
      <w:r w:rsidR="00944554">
        <w:rPr>
          <w:sz w:val="24"/>
          <w:szCs w:val="24"/>
        </w:rPr>
        <w:t>r.o</w:t>
      </w:r>
      <w:proofErr w:type="spellEnd"/>
      <w:r w:rsidR="00944554">
        <w:rPr>
          <w:sz w:val="24"/>
          <w:szCs w:val="24"/>
        </w:rPr>
        <w:t>.  so sídlom v Poprade pok</w:t>
      </w:r>
      <w:r w:rsidR="0026361C">
        <w:rPr>
          <w:sz w:val="24"/>
          <w:szCs w:val="24"/>
        </w:rPr>
        <w:t xml:space="preserve">račuje vo svojich podnikateľských aktivitách naďalej aj v budúcom účtovnom období. </w:t>
      </w:r>
    </w:p>
    <w:p w:rsidR="0026361C" w:rsidRDefault="0026361C" w:rsidP="00BC08AC">
      <w:pPr>
        <w:ind w:left="720"/>
        <w:rPr>
          <w:sz w:val="24"/>
          <w:szCs w:val="24"/>
        </w:rPr>
      </w:pPr>
    </w:p>
    <w:p w:rsidR="00BC08AC" w:rsidRDefault="00BC08AC" w:rsidP="00BC08AC">
      <w:pPr>
        <w:ind w:left="720"/>
        <w:jc w:val="right"/>
        <w:rPr>
          <w:sz w:val="24"/>
          <w:szCs w:val="24"/>
        </w:rPr>
      </w:pPr>
      <w:r>
        <w:rPr>
          <w:sz w:val="24"/>
          <w:szCs w:val="24"/>
        </w:rPr>
        <w:t>Strana 1</w:t>
      </w: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9067"/>
      </w:tblGrid>
      <w:tr w:rsidR="00BC08AC" w:rsidTr="00702262">
        <w:tc>
          <w:tcPr>
            <w:tcW w:w="9067" w:type="dxa"/>
          </w:tcPr>
          <w:p w:rsidR="00BC08AC" w:rsidRDefault="00BC08AC" w:rsidP="00BC08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 Poznámky  </w:t>
            </w:r>
            <w:proofErr w:type="spellStart"/>
            <w:r>
              <w:rPr>
                <w:sz w:val="24"/>
                <w:szCs w:val="24"/>
              </w:rPr>
              <w:t>Úč</w:t>
            </w:r>
            <w:proofErr w:type="spellEnd"/>
            <w:r>
              <w:rPr>
                <w:sz w:val="24"/>
                <w:szCs w:val="24"/>
              </w:rPr>
              <w:t xml:space="preserve"> MÚJ 3 - 01                   IČO: </w:t>
            </w:r>
            <w:r w:rsidR="00944554">
              <w:rPr>
                <w:sz w:val="24"/>
                <w:szCs w:val="24"/>
              </w:rPr>
              <w:t>36 502 758</w:t>
            </w:r>
            <w:r>
              <w:rPr>
                <w:sz w:val="24"/>
                <w:szCs w:val="24"/>
              </w:rPr>
              <w:t xml:space="preserve">  </w:t>
            </w:r>
            <w:r w:rsidR="00CC69C7">
              <w:rPr>
                <w:sz w:val="24"/>
                <w:szCs w:val="24"/>
              </w:rPr>
              <w:t xml:space="preserve">                               </w:t>
            </w:r>
            <w:r>
              <w:rPr>
                <w:sz w:val="24"/>
                <w:szCs w:val="24"/>
              </w:rPr>
              <w:t xml:space="preserve">  DIČ: </w:t>
            </w:r>
            <w:r w:rsidR="00464A8D">
              <w:rPr>
                <w:sz w:val="24"/>
                <w:szCs w:val="24"/>
              </w:rPr>
              <w:t>2</w:t>
            </w:r>
            <w:r w:rsidR="00944554">
              <w:rPr>
                <w:sz w:val="24"/>
                <w:szCs w:val="24"/>
              </w:rPr>
              <w:t>021955716</w:t>
            </w:r>
          </w:p>
        </w:tc>
      </w:tr>
    </w:tbl>
    <w:p w:rsidR="00BC08AC" w:rsidRDefault="00BC08AC" w:rsidP="00BC08AC">
      <w:pPr>
        <w:ind w:left="720"/>
        <w:rPr>
          <w:sz w:val="24"/>
          <w:szCs w:val="24"/>
        </w:rPr>
      </w:pPr>
    </w:p>
    <w:p w:rsidR="00944554" w:rsidRPr="009B08D7" w:rsidRDefault="00BC08AC" w:rsidP="00944554">
      <w:pPr>
        <w:pStyle w:val="Odsekzoznamu"/>
        <w:numPr>
          <w:ilvl w:val="0"/>
          <w:numId w:val="3"/>
        </w:numPr>
        <w:ind w:left="360"/>
        <w:rPr>
          <w:sz w:val="24"/>
          <w:szCs w:val="24"/>
        </w:rPr>
      </w:pPr>
      <w:r w:rsidRPr="009B08D7">
        <w:rPr>
          <w:sz w:val="24"/>
          <w:szCs w:val="24"/>
        </w:rPr>
        <w:t>Spôsob oceňovania jednotlivých položiek majetku a záväzkov, a to 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BC08AC" w:rsidTr="00BC08AC">
        <w:tc>
          <w:tcPr>
            <w:tcW w:w="4531" w:type="dxa"/>
          </w:tcPr>
          <w:p w:rsidR="00BC08AC" w:rsidRDefault="00BC08AC" w:rsidP="0096202B">
            <w:pPr>
              <w:jc w:val="center"/>
              <w:rPr>
                <w:sz w:val="24"/>
                <w:szCs w:val="24"/>
              </w:rPr>
            </w:pPr>
          </w:p>
          <w:p w:rsidR="00BC08AC" w:rsidRDefault="00BC08AC" w:rsidP="009620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 položky</w:t>
            </w:r>
          </w:p>
        </w:tc>
        <w:tc>
          <w:tcPr>
            <w:tcW w:w="4531" w:type="dxa"/>
          </w:tcPr>
          <w:p w:rsidR="00BC08AC" w:rsidRDefault="00BC08AC" w:rsidP="0096202B">
            <w:pPr>
              <w:jc w:val="center"/>
              <w:rPr>
                <w:sz w:val="24"/>
                <w:szCs w:val="24"/>
              </w:rPr>
            </w:pPr>
          </w:p>
          <w:p w:rsidR="00BC08AC" w:rsidRDefault="00BC08AC" w:rsidP="009620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Spôsob oceňovania</w:t>
            </w:r>
          </w:p>
        </w:tc>
      </w:tr>
      <w:tr w:rsidR="00BC08AC" w:rsidTr="00BC08AC">
        <w:tc>
          <w:tcPr>
            <w:tcW w:w="4531" w:type="dxa"/>
          </w:tcPr>
          <w:p w:rsidR="00BC08AC" w:rsidRDefault="0096202B" w:rsidP="00BC08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Dlhodobý nehmotný majetok</w:t>
            </w:r>
          </w:p>
        </w:tc>
        <w:tc>
          <w:tcPr>
            <w:tcW w:w="4531" w:type="dxa"/>
          </w:tcPr>
          <w:p w:rsidR="00BC08AC" w:rsidRDefault="0096202B" w:rsidP="00BC08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BC08AC" w:rsidTr="00BC08AC">
        <w:tc>
          <w:tcPr>
            <w:tcW w:w="4531" w:type="dxa"/>
          </w:tcPr>
          <w:p w:rsidR="00BC08AC" w:rsidRDefault="0096202B" w:rsidP="00BC08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Dlhodobý hmotný majetok</w:t>
            </w:r>
          </w:p>
        </w:tc>
        <w:tc>
          <w:tcPr>
            <w:tcW w:w="4531" w:type="dxa"/>
          </w:tcPr>
          <w:p w:rsidR="00BC08AC" w:rsidRDefault="0096202B" w:rsidP="00BC08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Obstarávacia cena</w:t>
            </w:r>
          </w:p>
        </w:tc>
      </w:tr>
      <w:tr w:rsidR="00BC08AC" w:rsidTr="00BC08AC">
        <w:tc>
          <w:tcPr>
            <w:tcW w:w="4531" w:type="dxa"/>
          </w:tcPr>
          <w:p w:rsidR="00BC08AC" w:rsidRDefault="0096202B" w:rsidP="00BC08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Dlhodobý finančný majetok</w:t>
            </w:r>
          </w:p>
        </w:tc>
        <w:tc>
          <w:tcPr>
            <w:tcW w:w="4531" w:type="dxa"/>
          </w:tcPr>
          <w:p w:rsidR="00BC08AC" w:rsidRDefault="0096202B" w:rsidP="00BC08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BC08AC" w:rsidTr="00BC08AC">
        <w:tc>
          <w:tcPr>
            <w:tcW w:w="4531" w:type="dxa"/>
          </w:tcPr>
          <w:p w:rsidR="00BC08AC" w:rsidRDefault="0096202B" w:rsidP="00BC08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Zásoby obstarané kúpou</w:t>
            </w:r>
          </w:p>
        </w:tc>
        <w:tc>
          <w:tcPr>
            <w:tcW w:w="4531" w:type="dxa"/>
          </w:tcPr>
          <w:p w:rsidR="00BC08AC" w:rsidRDefault="0096202B" w:rsidP="00BC08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Obstarávacia cena</w:t>
            </w:r>
          </w:p>
        </w:tc>
      </w:tr>
      <w:tr w:rsidR="00BC08AC" w:rsidTr="00BC08AC">
        <w:tc>
          <w:tcPr>
            <w:tcW w:w="4531" w:type="dxa"/>
          </w:tcPr>
          <w:p w:rsidR="00BC08AC" w:rsidRDefault="0096202B" w:rsidP="00BC08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Zásoby vytvorené vlastnou činnosťou</w:t>
            </w:r>
          </w:p>
        </w:tc>
        <w:tc>
          <w:tcPr>
            <w:tcW w:w="4531" w:type="dxa"/>
          </w:tcPr>
          <w:p w:rsidR="00BC08AC" w:rsidRDefault="0096202B" w:rsidP="00BC08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BC08AC" w:rsidTr="00BC08AC">
        <w:tc>
          <w:tcPr>
            <w:tcW w:w="4531" w:type="dxa"/>
          </w:tcPr>
          <w:p w:rsidR="00BC08AC" w:rsidRDefault="0096202B" w:rsidP="00BC08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Vlastné pohľadávky</w:t>
            </w:r>
          </w:p>
        </w:tc>
        <w:tc>
          <w:tcPr>
            <w:tcW w:w="4531" w:type="dxa"/>
          </w:tcPr>
          <w:p w:rsidR="00BC08AC" w:rsidRDefault="0096202B" w:rsidP="00BC08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Menovitá hodnoty</w:t>
            </w:r>
          </w:p>
        </w:tc>
      </w:tr>
      <w:tr w:rsidR="00BC08AC" w:rsidTr="00BC08AC">
        <w:tc>
          <w:tcPr>
            <w:tcW w:w="4531" w:type="dxa"/>
          </w:tcPr>
          <w:p w:rsidR="00BC08AC" w:rsidRDefault="0096202B" w:rsidP="00BC08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Kúpené pohľadávky</w:t>
            </w:r>
          </w:p>
        </w:tc>
        <w:tc>
          <w:tcPr>
            <w:tcW w:w="4531" w:type="dxa"/>
          </w:tcPr>
          <w:p w:rsidR="00BC08AC" w:rsidRDefault="0096202B" w:rsidP="00BC08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BC08AC" w:rsidTr="00BC08AC">
        <w:tc>
          <w:tcPr>
            <w:tcW w:w="4531" w:type="dxa"/>
          </w:tcPr>
          <w:p w:rsidR="00BC08AC" w:rsidRDefault="0096202B" w:rsidP="00BC08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Krátkodobý </w:t>
            </w:r>
            <w:r w:rsidR="00310335">
              <w:rPr>
                <w:sz w:val="24"/>
                <w:szCs w:val="24"/>
              </w:rPr>
              <w:t>f</w:t>
            </w:r>
            <w:r>
              <w:rPr>
                <w:sz w:val="24"/>
                <w:szCs w:val="24"/>
              </w:rPr>
              <w:t>inančný majetok</w:t>
            </w:r>
          </w:p>
        </w:tc>
        <w:tc>
          <w:tcPr>
            <w:tcW w:w="4531" w:type="dxa"/>
          </w:tcPr>
          <w:p w:rsidR="00BC08AC" w:rsidRDefault="0096202B" w:rsidP="00BC08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BC08AC" w:rsidTr="00BC08AC">
        <w:tc>
          <w:tcPr>
            <w:tcW w:w="4531" w:type="dxa"/>
          </w:tcPr>
          <w:p w:rsidR="00BC08AC" w:rsidRDefault="0096202B" w:rsidP="00BC08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vrátane rezerv</w:t>
            </w:r>
          </w:p>
        </w:tc>
        <w:tc>
          <w:tcPr>
            <w:tcW w:w="4531" w:type="dxa"/>
          </w:tcPr>
          <w:p w:rsidR="00BC08AC" w:rsidRDefault="0096202B" w:rsidP="00BC08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Menovitá hodnota</w:t>
            </w:r>
          </w:p>
        </w:tc>
      </w:tr>
      <w:tr w:rsidR="00BC08AC" w:rsidTr="00BC08AC">
        <w:tc>
          <w:tcPr>
            <w:tcW w:w="4531" w:type="dxa"/>
          </w:tcPr>
          <w:p w:rsidR="00BC08AC" w:rsidRDefault="0096202B" w:rsidP="00BC08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Dlhopisy</w:t>
            </w:r>
          </w:p>
        </w:tc>
        <w:tc>
          <w:tcPr>
            <w:tcW w:w="4531" w:type="dxa"/>
          </w:tcPr>
          <w:p w:rsidR="00BC08AC" w:rsidRDefault="0096202B" w:rsidP="00BC08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BC08AC" w:rsidTr="00BC08AC">
        <w:tc>
          <w:tcPr>
            <w:tcW w:w="4531" w:type="dxa"/>
          </w:tcPr>
          <w:p w:rsidR="00BC08AC" w:rsidRDefault="0096202B" w:rsidP="00BC08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Pôžičky a úvery</w:t>
            </w:r>
          </w:p>
        </w:tc>
        <w:tc>
          <w:tcPr>
            <w:tcW w:w="4531" w:type="dxa"/>
          </w:tcPr>
          <w:p w:rsidR="00BC08AC" w:rsidRDefault="0096202B" w:rsidP="00BC08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BC08AC" w:rsidTr="00BC08AC">
        <w:tc>
          <w:tcPr>
            <w:tcW w:w="4531" w:type="dxa"/>
          </w:tcPr>
          <w:p w:rsidR="00BC08AC" w:rsidRDefault="0096202B" w:rsidP="00BC08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Derivátové operácie</w:t>
            </w:r>
          </w:p>
        </w:tc>
        <w:tc>
          <w:tcPr>
            <w:tcW w:w="4531" w:type="dxa"/>
          </w:tcPr>
          <w:p w:rsidR="00BC08AC" w:rsidRDefault="0096202B" w:rsidP="00BC08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:rsidR="00BC08AC" w:rsidRDefault="00BC08AC" w:rsidP="00BC08AC">
      <w:pPr>
        <w:rPr>
          <w:sz w:val="24"/>
          <w:szCs w:val="24"/>
        </w:rPr>
      </w:pPr>
    </w:p>
    <w:p w:rsidR="002011A4" w:rsidRDefault="0096202B" w:rsidP="0096202B">
      <w:pPr>
        <w:pStyle w:val="Odsekzoznamu"/>
        <w:numPr>
          <w:ilvl w:val="0"/>
          <w:numId w:val="3"/>
        </w:numPr>
        <w:rPr>
          <w:sz w:val="24"/>
          <w:szCs w:val="24"/>
        </w:rPr>
      </w:pPr>
      <w:r w:rsidRPr="002011A4">
        <w:rPr>
          <w:sz w:val="24"/>
          <w:szCs w:val="24"/>
        </w:rPr>
        <w:t xml:space="preserve">Spôsob zostavenia odpisového plánu pre jednotlivé druhy dlhodobého hmotného majetku a dlhodobého nehmotného majetku, pričom sa uvádza doba odpisovania, použité sadzby odpisov a odpisové metódy pri určení odpisov :  </w:t>
      </w:r>
      <w:r w:rsidR="002011A4">
        <w:rPr>
          <w:sz w:val="24"/>
          <w:szCs w:val="24"/>
        </w:rPr>
        <w:t xml:space="preserve"> v zmysle zákona</w:t>
      </w:r>
    </w:p>
    <w:p w:rsidR="0096202B" w:rsidRPr="002011A4" w:rsidRDefault="0096202B" w:rsidP="0096202B">
      <w:pPr>
        <w:pStyle w:val="Odsekzoznamu"/>
        <w:numPr>
          <w:ilvl w:val="0"/>
          <w:numId w:val="3"/>
        </w:numPr>
        <w:rPr>
          <w:sz w:val="24"/>
          <w:szCs w:val="24"/>
        </w:rPr>
      </w:pPr>
      <w:r w:rsidRPr="002011A4">
        <w:rPr>
          <w:sz w:val="24"/>
          <w:szCs w:val="24"/>
        </w:rPr>
        <w:t>Zmeny účtovných zásad a zmeny účtovných metód s uvedením dôvodu týchto zmien a vyčíslením ich vplyvu na finančnú hodnotu majetku, záväzkov, základného imania a výsledku hospodárenia účtovnej jednotky :  ---</w:t>
      </w:r>
    </w:p>
    <w:p w:rsidR="0096202B" w:rsidRDefault="0096202B" w:rsidP="0096202B">
      <w:pPr>
        <w:pStyle w:val="Odsekzoznamu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Informácie o dotáciách a ich oceňovanie v účtovníctve:  ---</w:t>
      </w:r>
    </w:p>
    <w:p w:rsidR="0096202B" w:rsidRDefault="0096202B" w:rsidP="0096202B">
      <w:pPr>
        <w:pStyle w:val="Odsekzoznamu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Informácie o účtovaní významných opráv chýb minulých účtovných období v bežnom účtovnom období s uvedením vplyvu na nerozdelený zisk minulých rokov alebo neuhradenú stratu minulých rokov,  súčasne sa môže uviesť aj účtovanie nevýznamných chýb minulých účtovných období v bežnom účtovnom období  s uvedením vplyvu na výsledok hospodárenia bežného účtovného obdobia :  ---</w:t>
      </w:r>
    </w:p>
    <w:p w:rsidR="0096202B" w:rsidRDefault="0096202B" w:rsidP="0096202B">
      <w:pPr>
        <w:rPr>
          <w:sz w:val="24"/>
          <w:szCs w:val="24"/>
        </w:rPr>
      </w:pPr>
    </w:p>
    <w:p w:rsidR="0096202B" w:rsidRPr="0096202B" w:rsidRDefault="0096202B" w:rsidP="0096202B">
      <w:pPr>
        <w:jc w:val="center"/>
        <w:rPr>
          <w:b/>
          <w:sz w:val="24"/>
          <w:szCs w:val="24"/>
        </w:rPr>
      </w:pPr>
    </w:p>
    <w:p w:rsidR="0096202B" w:rsidRPr="0096202B" w:rsidRDefault="0096202B" w:rsidP="0096202B">
      <w:pPr>
        <w:jc w:val="center"/>
        <w:rPr>
          <w:b/>
          <w:sz w:val="24"/>
          <w:szCs w:val="24"/>
        </w:rPr>
      </w:pPr>
      <w:r w:rsidRPr="0096202B">
        <w:rPr>
          <w:b/>
          <w:sz w:val="24"/>
          <w:szCs w:val="24"/>
        </w:rPr>
        <w:t>Článok III.</w:t>
      </w:r>
    </w:p>
    <w:p w:rsidR="0096202B" w:rsidRDefault="0096202B" w:rsidP="0096202B">
      <w:pPr>
        <w:jc w:val="center"/>
        <w:rPr>
          <w:b/>
          <w:sz w:val="24"/>
          <w:szCs w:val="24"/>
        </w:rPr>
      </w:pPr>
      <w:r w:rsidRPr="0096202B">
        <w:rPr>
          <w:b/>
          <w:sz w:val="24"/>
          <w:szCs w:val="24"/>
        </w:rPr>
        <w:t>Informác</w:t>
      </w:r>
      <w:r w:rsidR="00702262">
        <w:rPr>
          <w:b/>
          <w:sz w:val="24"/>
          <w:szCs w:val="24"/>
        </w:rPr>
        <w:t>i</w:t>
      </w:r>
      <w:r w:rsidRPr="0096202B">
        <w:rPr>
          <w:b/>
          <w:sz w:val="24"/>
          <w:szCs w:val="24"/>
        </w:rPr>
        <w:t>e, ktoré vysvetľujú a dop</w:t>
      </w:r>
      <w:r w:rsidR="00310335">
        <w:rPr>
          <w:b/>
          <w:sz w:val="24"/>
          <w:szCs w:val="24"/>
        </w:rPr>
        <w:t>ĺ</w:t>
      </w:r>
      <w:r w:rsidRPr="0096202B">
        <w:rPr>
          <w:b/>
          <w:sz w:val="24"/>
          <w:szCs w:val="24"/>
        </w:rPr>
        <w:t>ňajú súvahu a výkaz ziskov a</w:t>
      </w:r>
      <w:r w:rsidR="00702262">
        <w:rPr>
          <w:b/>
          <w:sz w:val="24"/>
          <w:szCs w:val="24"/>
        </w:rPr>
        <w:t> </w:t>
      </w:r>
      <w:r w:rsidRPr="0096202B">
        <w:rPr>
          <w:b/>
          <w:sz w:val="24"/>
          <w:szCs w:val="24"/>
        </w:rPr>
        <w:t>strát</w:t>
      </w:r>
    </w:p>
    <w:p w:rsidR="00702262" w:rsidRDefault="00702262" w:rsidP="0096202B">
      <w:pPr>
        <w:jc w:val="center"/>
        <w:rPr>
          <w:b/>
          <w:sz w:val="24"/>
          <w:szCs w:val="24"/>
        </w:rPr>
      </w:pPr>
    </w:p>
    <w:p w:rsidR="00702262" w:rsidRDefault="00B66070" w:rsidP="00702262">
      <w:pPr>
        <w:pStyle w:val="Odsekzoznamu"/>
        <w:numPr>
          <w:ilvl w:val="0"/>
          <w:numId w:val="4"/>
        </w:numPr>
        <w:rPr>
          <w:sz w:val="24"/>
          <w:szCs w:val="24"/>
        </w:rPr>
      </w:pPr>
      <w:r w:rsidRPr="00B66070">
        <w:rPr>
          <w:sz w:val="24"/>
          <w:szCs w:val="24"/>
        </w:rPr>
        <w:t>Informácia os ume a dôvodoch vzniku jednotlivých položiek nákladov alebo výnosov, ktoré majú výnimočný rozsah alebo výskyt, napríklad výnosy z predaja podniku alebo časti podniku, náklady z dôvodu predaja podniku alebo časti podnik</w:t>
      </w:r>
      <w:r w:rsidR="00AF1B10">
        <w:rPr>
          <w:sz w:val="24"/>
          <w:szCs w:val="24"/>
        </w:rPr>
        <w:t>u</w:t>
      </w:r>
      <w:r w:rsidRPr="00B66070">
        <w:rPr>
          <w:sz w:val="24"/>
          <w:szCs w:val="24"/>
        </w:rPr>
        <w:t>, škody z dôvodu živelných pohrôm</w:t>
      </w:r>
      <w:r>
        <w:rPr>
          <w:sz w:val="24"/>
          <w:szCs w:val="24"/>
        </w:rPr>
        <w:t>:</w:t>
      </w:r>
      <w:r w:rsidRPr="00B66070">
        <w:rPr>
          <w:sz w:val="24"/>
          <w:szCs w:val="24"/>
        </w:rPr>
        <w:t xml:space="preserve">  ---</w:t>
      </w:r>
    </w:p>
    <w:p w:rsidR="00B66070" w:rsidRDefault="00B66070" w:rsidP="00702262">
      <w:pPr>
        <w:pStyle w:val="Odsekzoznamu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Informácie o záväzkoch, a to :</w:t>
      </w:r>
    </w:p>
    <w:p w:rsidR="00B66070" w:rsidRDefault="00B66070" w:rsidP="00B66070">
      <w:pPr>
        <w:pStyle w:val="Odsekzoznamu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celkovej sume záväzkov so zostatkovou dobou splatnosti dlhšou ako 5 rokov: ---</w:t>
      </w:r>
    </w:p>
    <w:p w:rsidR="00B66070" w:rsidRDefault="00B66070" w:rsidP="00B66070">
      <w:pPr>
        <w:pStyle w:val="Odsekzoznamu"/>
        <w:numPr>
          <w:ilvl w:val="0"/>
          <w:numId w:val="5"/>
        </w:numPr>
        <w:rPr>
          <w:sz w:val="24"/>
          <w:szCs w:val="24"/>
        </w:rPr>
      </w:pPr>
      <w:r w:rsidRPr="00B66070">
        <w:rPr>
          <w:sz w:val="24"/>
          <w:szCs w:val="24"/>
        </w:rPr>
        <w:t xml:space="preserve">celkovej sume zabezpečených </w:t>
      </w:r>
      <w:r>
        <w:rPr>
          <w:sz w:val="24"/>
          <w:szCs w:val="24"/>
        </w:rPr>
        <w:t>záväzkov, opis a spôsoby zabezpečenia záväzkov: --</w:t>
      </w:r>
    </w:p>
    <w:p w:rsidR="00B66070" w:rsidRDefault="00B66070" w:rsidP="00B66070">
      <w:pPr>
        <w:pStyle w:val="Odsekzoznamu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Informácie o vlastných akciách, a to najmä – dôvod nadobudnutia vlastných akcií, počet a menovitá hodnota nadobudnutých akcií a počet a menovitá hodnota vlastných prevedených akcií, pričom sa uvádza percentuálna hodnota týchto vlastných akcií na upísanom základnom imaní :  ---</w:t>
      </w:r>
    </w:p>
    <w:p w:rsidR="00B66070" w:rsidRDefault="00B66070" w:rsidP="00B66070">
      <w:pPr>
        <w:ind w:left="360"/>
        <w:jc w:val="right"/>
        <w:rPr>
          <w:sz w:val="24"/>
          <w:szCs w:val="24"/>
        </w:rPr>
      </w:pPr>
      <w:r>
        <w:rPr>
          <w:sz w:val="24"/>
          <w:szCs w:val="24"/>
        </w:rPr>
        <w:t>Strana 2</w:t>
      </w:r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8702"/>
      </w:tblGrid>
      <w:tr w:rsidR="00B66070" w:rsidTr="00B66070">
        <w:tc>
          <w:tcPr>
            <w:tcW w:w="9062" w:type="dxa"/>
          </w:tcPr>
          <w:p w:rsidR="00B66070" w:rsidRDefault="00B66070" w:rsidP="00B660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Poznámky  </w:t>
            </w:r>
            <w:proofErr w:type="spellStart"/>
            <w:r>
              <w:rPr>
                <w:sz w:val="24"/>
                <w:szCs w:val="24"/>
              </w:rPr>
              <w:t>Úč</w:t>
            </w:r>
            <w:proofErr w:type="spellEnd"/>
            <w:r>
              <w:rPr>
                <w:sz w:val="24"/>
                <w:szCs w:val="24"/>
              </w:rPr>
              <w:t xml:space="preserve"> MÚJ 3 – 01                     IČO: </w:t>
            </w:r>
            <w:r w:rsidR="00944554">
              <w:rPr>
                <w:sz w:val="24"/>
                <w:szCs w:val="24"/>
              </w:rPr>
              <w:t>36 502 758</w:t>
            </w:r>
            <w:r>
              <w:rPr>
                <w:sz w:val="24"/>
                <w:szCs w:val="24"/>
              </w:rPr>
              <w:t xml:space="preserve">                             DIČ: </w:t>
            </w:r>
            <w:r w:rsidR="00464A8D">
              <w:rPr>
                <w:sz w:val="24"/>
                <w:szCs w:val="24"/>
              </w:rPr>
              <w:t>2</w:t>
            </w:r>
            <w:r w:rsidR="00944554">
              <w:rPr>
                <w:sz w:val="24"/>
                <w:szCs w:val="24"/>
              </w:rPr>
              <w:t>021955716</w:t>
            </w:r>
          </w:p>
        </w:tc>
      </w:tr>
    </w:tbl>
    <w:p w:rsidR="00B66070" w:rsidRDefault="00B66070" w:rsidP="00B66070">
      <w:pPr>
        <w:ind w:left="360"/>
        <w:rPr>
          <w:sz w:val="24"/>
          <w:szCs w:val="24"/>
        </w:rPr>
      </w:pPr>
    </w:p>
    <w:p w:rsidR="00B66070" w:rsidRDefault="00B66070" w:rsidP="00B66070">
      <w:pPr>
        <w:pStyle w:val="Odsekzoznamu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Informácie o orgánoch účtovnej jednotky, a to :</w:t>
      </w:r>
    </w:p>
    <w:p w:rsidR="00944554" w:rsidRPr="00944554" w:rsidRDefault="00944554" w:rsidP="00944554">
      <w:pPr>
        <w:ind w:left="360"/>
        <w:rPr>
          <w:sz w:val="24"/>
          <w:szCs w:val="24"/>
        </w:rPr>
      </w:pPr>
    </w:p>
    <w:p w:rsidR="004E7BC3" w:rsidRDefault="00CA28B6" w:rsidP="00B66070">
      <w:pPr>
        <w:rPr>
          <w:sz w:val="24"/>
          <w:szCs w:val="24"/>
        </w:rPr>
      </w:pPr>
      <w:r>
        <w:rPr>
          <w:sz w:val="24"/>
          <w:szCs w:val="24"/>
        </w:rPr>
        <w:t xml:space="preserve">             </w:t>
      </w:r>
      <w:r w:rsidR="00B66070">
        <w:rPr>
          <w:sz w:val="24"/>
          <w:szCs w:val="24"/>
        </w:rPr>
        <w:t xml:space="preserve">a/ výške jednotlivých druhov záruk alebo iných zabezpečení poskytnutých pre členov </w:t>
      </w:r>
    </w:p>
    <w:p w:rsidR="004E7BC3" w:rsidRDefault="004E7BC3" w:rsidP="00B66070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š</w:t>
      </w:r>
      <w:r w:rsidR="00B66070">
        <w:rPr>
          <w:sz w:val="24"/>
          <w:szCs w:val="24"/>
        </w:rPr>
        <w:t>tatutárneho orgánu</w:t>
      </w:r>
      <w:r>
        <w:rPr>
          <w:sz w:val="24"/>
          <w:szCs w:val="24"/>
        </w:rPr>
        <w:t>, dozorného orgánu a iného orgánu účtovnej jednotky :  ---</w:t>
      </w:r>
    </w:p>
    <w:p w:rsidR="004E7BC3" w:rsidRDefault="004E7BC3" w:rsidP="00B66070">
      <w:pPr>
        <w:rPr>
          <w:sz w:val="24"/>
          <w:szCs w:val="24"/>
        </w:rPr>
      </w:pPr>
      <w:r>
        <w:rPr>
          <w:sz w:val="24"/>
          <w:szCs w:val="24"/>
        </w:rPr>
        <w:t xml:space="preserve">             b/ pôžičkách poskytnutých členom štatutárneho orgánu, dozorného orgánu a iného  </w:t>
      </w:r>
    </w:p>
    <w:p w:rsidR="00DE245C" w:rsidRDefault="004E7BC3" w:rsidP="00B66070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orgánu účtovnej jednotky, a to – celková suma poskytnutých pôžičiek</w:t>
      </w:r>
    </w:p>
    <w:p w:rsidR="00DE245C" w:rsidRDefault="00DE245C" w:rsidP="00B66070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k poslednému dňu účtovného obdobia v členení za jednotlivé orgány a celková </w:t>
      </w:r>
    </w:p>
    <w:p w:rsidR="00B66070" w:rsidRDefault="00DE245C" w:rsidP="00B66070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suma splatených pôžičiek k poslednému dňu účtovného obdobia :  ---</w:t>
      </w:r>
    </w:p>
    <w:p w:rsidR="00C4327A" w:rsidRDefault="00DE245C" w:rsidP="00B66070">
      <w:pPr>
        <w:rPr>
          <w:sz w:val="24"/>
          <w:szCs w:val="24"/>
        </w:rPr>
      </w:pPr>
      <w:r>
        <w:rPr>
          <w:sz w:val="24"/>
          <w:szCs w:val="24"/>
        </w:rPr>
        <w:t xml:space="preserve">             c/ </w:t>
      </w:r>
      <w:r w:rsidR="00C4327A">
        <w:rPr>
          <w:sz w:val="24"/>
          <w:szCs w:val="24"/>
        </w:rPr>
        <w:t xml:space="preserve">hlavných podmienkach, na základektorých im boli záruky alebo iné zabezpečenie </w:t>
      </w:r>
    </w:p>
    <w:p w:rsidR="00C4327A" w:rsidRDefault="00C4327A" w:rsidP="00B66070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a pôžičky poskytnuté, pri pôžičkách sa uvádzajú úrokové sadzby:  ---</w:t>
      </w:r>
    </w:p>
    <w:p w:rsidR="00C4327A" w:rsidRDefault="00C4327A" w:rsidP="00B66070">
      <w:pPr>
        <w:rPr>
          <w:sz w:val="24"/>
          <w:szCs w:val="24"/>
        </w:rPr>
      </w:pPr>
      <w:r>
        <w:rPr>
          <w:sz w:val="24"/>
          <w:szCs w:val="24"/>
        </w:rPr>
        <w:t xml:space="preserve">             d/ celkovej sume použitých finančných prostriedkov alebo iného plnenia na </w:t>
      </w:r>
    </w:p>
    <w:p w:rsidR="00C4327A" w:rsidRDefault="00C4327A" w:rsidP="00B66070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súkromné účely členmi štatutárneho orgánu a iného orgánu účtovnej jednotky, </w:t>
      </w:r>
    </w:p>
    <w:p w:rsidR="008A2CBF" w:rsidRDefault="00C4327A" w:rsidP="00B66070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ktoré je potrebné vyúčtovať :  ---</w:t>
      </w:r>
    </w:p>
    <w:p w:rsidR="008A2CBF" w:rsidRDefault="008A2CBF" w:rsidP="00B66070">
      <w:pPr>
        <w:rPr>
          <w:sz w:val="24"/>
          <w:szCs w:val="24"/>
        </w:rPr>
      </w:pPr>
    </w:p>
    <w:p w:rsidR="008A2CBF" w:rsidRDefault="008A2CBF" w:rsidP="008A2CBF">
      <w:pPr>
        <w:pStyle w:val="Odsekzoznamu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Informácie o povinnostiach účtovnej jednotky, a to :</w:t>
      </w:r>
    </w:p>
    <w:p w:rsidR="00944554" w:rsidRPr="00944554" w:rsidRDefault="00944554" w:rsidP="00944554">
      <w:pPr>
        <w:ind w:left="360"/>
        <w:rPr>
          <w:sz w:val="24"/>
          <w:szCs w:val="24"/>
        </w:rPr>
      </w:pPr>
    </w:p>
    <w:p w:rsidR="008A2CBF" w:rsidRDefault="008A2CBF" w:rsidP="008A2CBF">
      <w:pPr>
        <w:ind w:left="720"/>
        <w:rPr>
          <w:sz w:val="24"/>
          <w:szCs w:val="24"/>
        </w:rPr>
      </w:pPr>
      <w:r>
        <w:rPr>
          <w:sz w:val="24"/>
          <w:szCs w:val="24"/>
        </w:rPr>
        <w:t>a/ celkovej sume finančných povinností, ktoré</w:t>
      </w:r>
      <w:r w:rsidR="0094455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sa nevykazujú v súvahe, ale sú </w:t>
      </w:r>
    </w:p>
    <w:p w:rsidR="008A2CBF" w:rsidRDefault="008A2CBF" w:rsidP="008A2CBF">
      <w:pPr>
        <w:ind w:left="720"/>
        <w:rPr>
          <w:sz w:val="24"/>
          <w:szCs w:val="24"/>
        </w:rPr>
      </w:pPr>
      <w:r>
        <w:rPr>
          <w:sz w:val="24"/>
          <w:szCs w:val="24"/>
        </w:rPr>
        <w:t xml:space="preserve">      významné na posúdenie finančnej situácie účtovnej jednotky, napríklad nájomcu </w:t>
      </w:r>
    </w:p>
    <w:p w:rsidR="008A2CBF" w:rsidRDefault="008A2CBF" w:rsidP="008A2CBF">
      <w:pPr>
        <w:ind w:left="720"/>
        <w:rPr>
          <w:sz w:val="24"/>
          <w:szCs w:val="24"/>
        </w:rPr>
      </w:pPr>
      <w:r>
        <w:rPr>
          <w:sz w:val="24"/>
          <w:szCs w:val="24"/>
        </w:rPr>
        <w:t xml:space="preserve">      vyplývajúce z operatívneho prenájmu, z uzatvorených zmlúv na poskytnutie úveru </w:t>
      </w:r>
    </w:p>
    <w:p w:rsidR="008A2CBF" w:rsidRDefault="008A2CBF" w:rsidP="008A2CBF">
      <w:pPr>
        <w:ind w:left="720"/>
        <w:rPr>
          <w:sz w:val="24"/>
          <w:szCs w:val="24"/>
        </w:rPr>
      </w:pPr>
      <w:r>
        <w:rPr>
          <w:sz w:val="24"/>
          <w:szCs w:val="24"/>
        </w:rPr>
        <w:t xml:space="preserve">      alebo pôžičky, ktoré ešte neboli poskytnuté, finančné povinnosti vyplývajúce z </w:t>
      </w:r>
    </w:p>
    <w:p w:rsidR="00DE245C" w:rsidRDefault="008A2CBF" w:rsidP="008A2CBF">
      <w:pPr>
        <w:ind w:left="720"/>
        <w:rPr>
          <w:sz w:val="24"/>
          <w:szCs w:val="24"/>
        </w:rPr>
      </w:pPr>
      <w:r>
        <w:rPr>
          <w:sz w:val="24"/>
          <w:szCs w:val="24"/>
        </w:rPr>
        <w:t xml:space="preserve">      licenčných  a koncesionárskych zmlúv :  ---</w:t>
      </w:r>
    </w:p>
    <w:p w:rsidR="008A2CBF" w:rsidRDefault="008A2CBF" w:rsidP="008A2CBF">
      <w:pPr>
        <w:ind w:left="720"/>
        <w:rPr>
          <w:sz w:val="24"/>
          <w:szCs w:val="24"/>
        </w:rPr>
      </w:pPr>
      <w:r>
        <w:rPr>
          <w:sz w:val="24"/>
          <w:szCs w:val="24"/>
        </w:rPr>
        <w:t xml:space="preserve">b/ celkovej sume podmienených záväzkov, ktorými sa rozumie možná povinnosť, </w:t>
      </w:r>
    </w:p>
    <w:p w:rsidR="008A2CBF" w:rsidRDefault="008A2CBF" w:rsidP="008A2CBF">
      <w:pPr>
        <w:ind w:left="720"/>
        <w:rPr>
          <w:sz w:val="24"/>
          <w:szCs w:val="24"/>
        </w:rPr>
      </w:pPr>
      <w:r>
        <w:rPr>
          <w:sz w:val="24"/>
          <w:szCs w:val="24"/>
        </w:rPr>
        <w:t xml:space="preserve">     ktorá vznikla ako dôsledok minulej udalosti a ktorej evidencia závisí od toho, či </w:t>
      </w:r>
    </w:p>
    <w:p w:rsidR="008A2CBF" w:rsidRDefault="008A2CBF" w:rsidP="008A2CBF">
      <w:pPr>
        <w:ind w:left="720"/>
        <w:rPr>
          <w:sz w:val="24"/>
          <w:szCs w:val="24"/>
        </w:rPr>
      </w:pPr>
      <w:r>
        <w:rPr>
          <w:sz w:val="24"/>
          <w:szCs w:val="24"/>
        </w:rPr>
        <w:t xml:space="preserve">     nastane alebo nenastane jedna alebo viac neistých udalostí, ktorých vznik nezávisí</w:t>
      </w:r>
    </w:p>
    <w:p w:rsidR="008A2CBF" w:rsidRDefault="008A2CBF" w:rsidP="008A2CBF">
      <w:pPr>
        <w:ind w:left="720"/>
        <w:rPr>
          <w:sz w:val="24"/>
          <w:szCs w:val="24"/>
        </w:rPr>
      </w:pPr>
      <w:r>
        <w:rPr>
          <w:sz w:val="24"/>
          <w:szCs w:val="24"/>
        </w:rPr>
        <w:t xml:space="preserve">     od účtovnej jednotky alebo existujúca povinnosť, ktorá vznikla ako dôsledok </w:t>
      </w:r>
    </w:p>
    <w:p w:rsidR="008A2CBF" w:rsidRDefault="008A2CBF" w:rsidP="008A2CBF">
      <w:pPr>
        <w:ind w:left="720"/>
        <w:rPr>
          <w:sz w:val="24"/>
          <w:szCs w:val="24"/>
        </w:rPr>
      </w:pPr>
      <w:r>
        <w:rPr>
          <w:sz w:val="24"/>
          <w:szCs w:val="24"/>
        </w:rPr>
        <w:t xml:space="preserve">     minulej udalosti, ale ktorá sa nevykazuje v súvahe </w:t>
      </w:r>
      <w:r w:rsidR="00AF1B10">
        <w:rPr>
          <w:sz w:val="24"/>
          <w:szCs w:val="24"/>
        </w:rPr>
        <w:t>:</w:t>
      </w:r>
      <w:r>
        <w:rPr>
          <w:sz w:val="24"/>
          <w:szCs w:val="24"/>
        </w:rPr>
        <w:t xml:space="preserve">  ---</w:t>
      </w:r>
    </w:p>
    <w:p w:rsidR="008A2CBF" w:rsidRDefault="008A2CBF" w:rsidP="008A2CBF">
      <w:pPr>
        <w:ind w:left="720"/>
        <w:rPr>
          <w:sz w:val="24"/>
          <w:szCs w:val="24"/>
        </w:rPr>
      </w:pPr>
      <w:r>
        <w:rPr>
          <w:sz w:val="24"/>
          <w:szCs w:val="24"/>
        </w:rPr>
        <w:t xml:space="preserve">c/ opise významných povinností účtovnej jednotky vyplývajúcich z dôchodkových </w:t>
      </w:r>
    </w:p>
    <w:p w:rsidR="008A2CBF" w:rsidRDefault="008A2CBF" w:rsidP="008A2CBF">
      <w:pPr>
        <w:ind w:left="720"/>
        <w:rPr>
          <w:sz w:val="24"/>
          <w:szCs w:val="24"/>
        </w:rPr>
      </w:pPr>
      <w:r>
        <w:rPr>
          <w:sz w:val="24"/>
          <w:szCs w:val="24"/>
        </w:rPr>
        <w:t xml:space="preserve">     programov pre zamestnancov </w:t>
      </w:r>
      <w:r w:rsidR="00AF1B10">
        <w:rPr>
          <w:sz w:val="24"/>
          <w:szCs w:val="24"/>
        </w:rPr>
        <w:t>:</w:t>
      </w:r>
      <w:r>
        <w:rPr>
          <w:sz w:val="24"/>
          <w:szCs w:val="24"/>
        </w:rPr>
        <w:t xml:space="preserve">  ---</w:t>
      </w:r>
    </w:p>
    <w:p w:rsidR="008A2CBF" w:rsidRDefault="008A2CBF" w:rsidP="008A2CBF">
      <w:pPr>
        <w:ind w:left="720"/>
        <w:rPr>
          <w:sz w:val="24"/>
          <w:szCs w:val="24"/>
        </w:rPr>
      </w:pPr>
    </w:p>
    <w:p w:rsidR="008A2CBF" w:rsidRDefault="008A2CBF" w:rsidP="008A2CBF">
      <w:pPr>
        <w:ind w:left="720"/>
        <w:rPr>
          <w:sz w:val="24"/>
          <w:szCs w:val="24"/>
        </w:rPr>
      </w:pPr>
    </w:p>
    <w:p w:rsidR="008A2CBF" w:rsidRDefault="008A2CBF" w:rsidP="008A2CBF">
      <w:pPr>
        <w:pStyle w:val="Odsekzoznamu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Informácie o udelení výlučného práva alebo osobitného práva, ktorým sa udelilo právo poskytovať služby vo verejnom záujme, pričom sa uvádza náhrada za túto činnosť v akejkoľvek forme, a ak sa zároveň vykonávajú aj iné činnosti, uvádzajú sa aj informácie o všetkých formách prijatej náhrady, účtovných zásadách použitých pri</w:t>
      </w:r>
      <w:r w:rsidR="00310335">
        <w:rPr>
          <w:sz w:val="24"/>
          <w:szCs w:val="24"/>
        </w:rPr>
        <w:t xml:space="preserve"> prideľovaní nákladov a výnosov, všetkých druhoch činnosti účtovnej jednotky : ---</w:t>
      </w:r>
    </w:p>
    <w:p w:rsidR="00310335" w:rsidRPr="00310335" w:rsidRDefault="00310335" w:rsidP="00310335">
      <w:pPr>
        <w:rPr>
          <w:sz w:val="24"/>
          <w:szCs w:val="24"/>
        </w:rPr>
      </w:pPr>
    </w:p>
    <w:p w:rsidR="00DE245C" w:rsidRDefault="00DE245C" w:rsidP="00B66070">
      <w:pPr>
        <w:rPr>
          <w:sz w:val="24"/>
          <w:szCs w:val="24"/>
        </w:rPr>
      </w:pPr>
    </w:p>
    <w:p w:rsidR="00310335" w:rsidRDefault="00310335" w:rsidP="00B66070">
      <w:pPr>
        <w:rPr>
          <w:sz w:val="24"/>
          <w:szCs w:val="24"/>
        </w:rPr>
      </w:pPr>
    </w:p>
    <w:p w:rsidR="00310335" w:rsidRDefault="00310335" w:rsidP="00B66070">
      <w:pPr>
        <w:rPr>
          <w:sz w:val="24"/>
          <w:szCs w:val="24"/>
        </w:rPr>
      </w:pPr>
    </w:p>
    <w:p w:rsidR="00310335" w:rsidRDefault="00310335" w:rsidP="00B66070">
      <w:pPr>
        <w:rPr>
          <w:sz w:val="24"/>
          <w:szCs w:val="24"/>
        </w:rPr>
      </w:pPr>
    </w:p>
    <w:p w:rsidR="00AF1B10" w:rsidRDefault="00AF1B10" w:rsidP="00310335">
      <w:pPr>
        <w:jc w:val="right"/>
        <w:rPr>
          <w:sz w:val="24"/>
          <w:szCs w:val="24"/>
        </w:rPr>
      </w:pPr>
    </w:p>
    <w:p w:rsidR="00310335" w:rsidRDefault="00310335" w:rsidP="00310335">
      <w:pPr>
        <w:jc w:val="right"/>
        <w:rPr>
          <w:sz w:val="24"/>
          <w:szCs w:val="24"/>
        </w:rPr>
      </w:pPr>
    </w:p>
    <w:p w:rsidR="00310335" w:rsidRPr="00B66070" w:rsidRDefault="00310335" w:rsidP="00310335">
      <w:pPr>
        <w:jc w:val="right"/>
        <w:rPr>
          <w:sz w:val="24"/>
          <w:szCs w:val="24"/>
        </w:rPr>
      </w:pPr>
      <w:r>
        <w:rPr>
          <w:sz w:val="24"/>
          <w:szCs w:val="24"/>
        </w:rPr>
        <w:t>Strana 3</w:t>
      </w:r>
    </w:p>
    <w:sectPr w:rsidR="00310335" w:rsidRPr="00B66070" w:rsidSect="00E024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61794E"/>
    <w:multiLevelType w:val="hybridMultilevel"/>
    <w:tmpl w:val="C7D82B5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904FF2"/>
    <w:multiLevelType w:val="hybridMultilevel"/>
    <w:tmpl w:val="0BFAFBE4"/>
    <w:lvl w:ilvl="0" w:tplc="1492AA84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4071CE7"/>
    <w:multiLevelType w:val="hybridMultilevel"/>
    <w:tmpl w:val="FDEA856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660F22"/>
    <w:multiLevelType w:val="hybridMultilevel"/>
    <w:tmpl w:val="C2C2409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DB766A"/>
    <w:multiLevelType w:val="hybridMultilevel"/>
    <w:tmpl w:val="2D30078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49F6"/>
    <w:rsid w:val="00120981"/>
    <w:rsid w:val="001702D5"/>
    <w:rsid w:val="00197585"/>
    <w:rsid w:val="002011A4"/>
    <w:rsid w:val="0026361C"/>
    <w:rsid w:val="00310335"/>
    <w:rsid w:val="00320514"/>
    <w:rsid w:val="00464A8D"/>
    <w:rsid w:val="004E7BC3"/>
    <w:rsid w:val="00511398"/>
    <w:rsid w:val="005516B5"/>
    <w:rsid w:val="00570E58"/>
    <w:rsid w:val="006B0930"/>
    <w:rsid w:val="00702262"/>
    <w:rsid w:val="00741F0D"/>
    <w:rsid w:val="0078244D"/>
    <w:rsid w:val="008775B5"/>
    <w:rsid w:val="008A2CBF"/>
    <w:rsid w:val="00944554"/>
    <w:rsid w:val="0096202B"/>
    <w:rsid w:val="009A674A"/>
    <w:rsid w:val="009B08D7"/>
    <w:rsid w:val="00A15703"/>
    <w:rsid w:val="00AF1B10"/>
    <w:rsid w:val="00B66070"/>
    <w:rsid w:val="00BC08AC"/>
    <w:rsid w:val="00BF3891"/>
    <w:rsid w:val="00C4327A"/>
    <w:rsid w:val="00CA28B6"/>
    <w:rsid w:val="00CC69C7"/>
    <w:rsid w:val="00D024F8"/>
    <w:rsid w:val="00D10B95"/>
    <w:rsid w:val="00DE245C"/>
    <w:rsid w:val="00E0244F"/>
    <w:rsid w:val="00E15C6F"/>
    <w:rsid w:val="00E161EF"/>
    <w:rsid w:val="00EB49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0A79F"/>
  <w15:docId w15:val="{6894E783-3CBF-466D-9137-9814BE9A1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024F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Spiatonadresanaoblke">
    <w:name w:val="envelope return"/>
    <w:basedOn w:val="Normlny"/>
    <w:uiPriority w:val="99"/>
    <w:semiHidden/>
    <w:unhideWhenUsed/>
    <w:rsid w:val="00A15703"/>
    <w:rPr>
      <w:rFonts w:asciiTheme="majorHAnsi" w:eastAsiaTheme="majorEastAsia" w:hAnsiTheme="majorHAnsi" w:cstheme="majorBidi"/>
      <w:b/>
      <w:szCs w:val="20"/>
    </w:rPr>
  </w:style>
  <w:style w:type="table" w:styleId="Mriekatabuky">
    <w:name w:val="Table Grid"/>
    <w:basedOn w:val="Normlnatabuka"/>
    <w:uiPriority w:val="39"/>
    <w:rsid w:val="00EB49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120981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96202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6202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894</Words>
  <Characters>5098</Characters>
  <Application>Microsoft Office Word</Application>
  <DocSecurity>0</DocSecurity>
  <Lines>42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Darina</dc:creator>
  <cp:keywords/>
  <dc:description/>
  <cp:lastModifiedBy>Darina</cp:lastModifiedBy>
  <cp:revision>2</cp:revision>
  <cp:lastPrinted>2018-06-27T06:49:00Z</cp:lastPrinted>
  <dcterms:created xsi:type="dcterms:W3CDTF">2019-07-01T19:18:00Z</dcterms:created>
  <dcterms:modified xsi:type="dcterms:W3CDTF">2019-07-01T19:18:00Z</dcterms:modified>
</cp:coreProperties>
</file>