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8A618D" w:rsidRDefault="008A618D">
      <w:pPr>
        <w:jc w:val="center"/>
        <w:rPr>
          <w:b/>
          <w:sz w:val="32"/>
        </w:rPr>
      </w:pPr>
      <w:r>
        <w:object w:dxaOrig="4065" w:dyaOrig="20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7.6pt;height:44.4pt" o:ole="" filled="t">
            <v:fill color2="black"/>
            <v:imagedata r:id="rId7" o:title=""/>
          </v:shape>
          <o:OLEObject Type="Embed" ProgID="PBrush" ShapeID="_x0000_i1025" DrawAspect="Content" ObjectID="_1616906091" r:id="rId8"/>
        </w:object>
      </w:r>
      <w:r>
        <w:rPr>
          <w:rFonts w:ascii="Arial Black" w:eastAsia="Arial Black" w:hAnsi="Arial Black" w:cs="Arial Black"/>
        </w:rPr>
        <w:t xml:space="preserve">         </w:t>
      </w:r>
      <w:proofErr w:type="spellStart"/>
      <w:r>
        <w:rPr>
          <w:rFonts w:ascii="Arial Black" w:hAnsi="Arial Black" w:cs="Arial Black"/>
          <w:b/>
          <w:position w:val="32"/>
          <w:sz w:val="32"/>
        </w:rPr>
        <w:t>PEhAES</w:t>
      </w:r>
      <w:proofErr w:type="spellEnd"/>
      <w:r>
        <w:rPr>
          <w:rFonts w:ascii="Arial Black" w:hAnsi="Arial Black" w:cs="Arial Black"/>
          <w:b/>
          <w:position w:val="32"/>
          <w:sz w:val="32"/>
        </w:rPr>
        <w:t xml:space="preserve">, </w:t>
      </w:r>
      <w:proofErr w:type="spellStart"/>
      <w:r w:rsidR="00170D55">
        <w:rPr>
          <w:rFonts w:ascii="Arial Black" w:hAnsi="Arial Black" w:cs="Arial Black"/>
          <w:b/>
          <w:position w:val="32"/>
          <w:sz w:val="32"/>
        </w:rPr>
        <w:t>a.s</w:t>
      </w:r>
      <w:proofErr w:type="spellEnd"/>
      <w:r w:rsidR="00170D55">
        <w:rPr>
          <w:rFonts w:ascii="Arial Black" w:hAnsi="Arial Black" w:cs="Arial Black"/>
          <w:b/>
          <w:position w:val="32"/>
          <w:sz w:val="32"/>
        </w:rPr>
        <w:t>.</w:t>
      </w:r>
    </w:p>
    <w:p w:rsidR="008A618D" w:rsidRDefault="008A618D">
      <w:pPr>
        <w:jc w:val="both"/>
        <w:rPr>
          <w:b/>
          <w:sz w:val="32"/>
        </w:rPr>
      </w:pPr>
    </w:p>
    <w:p w:rsidR="008A618D" w:rsidRDefault="008A618D">
      <w:pPr>
        <w:jc w:val="both"/>
        <w:rPr>
          <w:b/>
          <w:sz w:val="32"/>
        </w:rPr>
      </w:pPr>
    </w:p>
    <w:p w:rsidR="008A618D" w:rsidRPr="00AB52A4" w:rsidRDefault="008A618D">
      <w:pPr>
        <w:jc w:val="both"/>
        <w:rPr>
          <w:rFonts w:ascii="Tahoma" w:hAnsi="Tahoma" w:cs="Tahoma"/>
          <w:i/>
          <w:spacing w:val="42"/>
          <w:sz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sz w:val="32"/>
        </w:rPr>
        <w:t xml:space="preserve"> </w:t>
      </w:r>
    </w:p>
    <w:p w:rsidR="008A618D" w:rsidRDefault="008A618D">
      <w:pPr>
        <w:pStyle w:val="Nadpis1"/>
        <w:jc w:val="center"/>
      </w:pPr>
      <w:r w:rsidRPr="00AB52A4">
        <w:rPr>
          <w:rFonts w:ascii="Tahoma" w:hAnsi="Tahoma" w:cs="Tahoma"/>
          <w:i/>
          <w:spacing w:val="42"/>
          <w:sz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VÝROČNÁ SPRÁVA</w:t>
      </w:r>
    </w:p>
    <w:p w:rsidR="008A618D" w:rsidRDefault="008A618D"/>
    <w:p w:rsidR="008A618D" w:rsidRDefault="008A618D"/>
    <w:p w:rsidR="008A618D" w:rsidRDefault="008A618D"/>
    <w:p w:rsidR="008A618D" w:rsidRDefault="008A618D"/>
    <w:p w:rsidR="008A618D" w:rsidRDefault="008A618D">
      <w:pPr>
        <w:pStyle w:val="Zkladntext"/>
        <w:rPr>
          <w:b/>
          <w:u w:val="single"/>
        </w:rPr>
      </w:pPr>
      <w:r>
        <w:rPr>
          <w:rFonts w:ascii="Arial" w:eastAsia="Arial" w:hAnsi="Arial" w:cs="Arial"/>
          <w:sz w:val="20"/>
        </w:rPr>
        <w:t xml:space="preserve">     </w:t>
      </w:r>
      <w:r>
        <w:rPr>
          <w:rFonts w:ascii="Arial" w:hAnsi="Arial" w:cs="Arial"/>
          <w:sz w:val="20"/>
        </w:rPr>
        <w:t>Akciová spoločnosť aj počas roku 201</w:t>
      </w:r>
      <w:r w:rsidR="00955555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 zabezpečovala rozvoj jednotlivých činností aj celku v súlade s obchodnými zámermi spoločnosti, ktoré boli prerokované na predchádzajúcom valnom zhromaždení.</w:t>
      </w:r>
    </w:p>
    <w:p w:rsidR="008A618D" w:rsidRDefault="008A618D">
      <w:pPr>
        <w:jc w:val="both"/>
        <w:rPr>
          <w:b/>
          <w:sz w:val="24"/>
          <w:u w:val="single"/>
        </w:rPr>
      </w:pPr>
    </w:p>
    <w:p w:rsidR="008A618D" w:rsidRDefault="008A618D">
      <w:pPr>
        <w:jc w:val="both"/>
        <w:rPr>
          <w:b/>
          <w:sz w:val="24"/>
          <w:u w:val="single"/>
        </w:rPr>
      </w:pPr>
    </w:p>
    <w:p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1.  Obchodné meno a sídlo spoločnosti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spacing w:before="60"/>
        <w:ind w:left="357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PEhAES</w:t>
      </w:r>
      <w:proofErr w:type="spellEnd"/>
      <w:r>
        <w:rPr>
          <w:rFonts w:ascii="Arial" w:hAnsi="Arial" w:cs="Arial"/>
        </w:rPr>
        <w:t xml:space="preserve"> 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</w:t>
      </w:r>
    </w:p>
    <w:p w:rsidR="008A618D" w:rsidRDefault="008A618D">
      <w:pPr>
        <w:spacing w:before="60"/>
        <w:ind w:left="357"/>
        <w:jc w:val="both"/>
        <w:rPr>
          <w:b/>
          <w:bCs/>
          <w:sz w:val="24"/>
        </w:rPr>
      </w:pPr>
      <w:r>
        <w:rPr>
          <w:rFonts w:ascii="Arial" w:hAnsi="Arial" w:cs="Arial"/>
        </w:rPr>
        <w:t>Bardejovská 15, 080 06</w:t>
      </w:r>
      <w:r>
        <w:rPr>
          <w:rFonts w:ascii="Arial" w:hAnsi="Arial" w:cs="Arial"/>
          <w:b/>
          <w:bCs/>
        </w:rPr>
        <w:t xml:space="preserve"> Ľubotice</w:t>
      </w:r>
    </w:p>
    <w:p w:rsidR="008A618D" w:rsidRDefault="008A618D">
      <w:pPr>
        <w:jc w:val="both"/>
        <w:rPr>
          <w:b/>
          <w:bCs/>
          <w:sz w:val="24"/>
        </w:rPr>
      </w:pPr>
    </w:p>
    <w:p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2.  Spoločníci  - akcionári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rFonts w:ascii="Arial" w:eastAsia="Arial" w:hAnsi="Arial" w:cs="Arial"/>
          <w:sz w:val="24"/>
        </w:rPr>
      </w:pPr>
      <w:r>
        <w:rPr>
          <w:sz w:val="24"/>
        </w:rPr>
        <w:t xml:space="preserve">     </w:t>
      </w:r>
      <w:r>
        <w:rPr>
          <w:rFonts w:ascii="Arial" w:hAnsi="Arial" w:cs="Arial"/>
        </w:rPr>
        <w:t>Spoločnosť vznikla zápisom v obchodnom registri dňom 1.5.1992 a následne bola sprivatizovaná v 1. vlne kupónovej privatizácie. Základné imanie spoločnosti   619 531 €. je rozdelené na 18 664 akcií, druh akcií: kmeňové, forma: akcie na doručiteľa, podoba: zaknihované a menovitá hodnota jednej akcie je  33,194 €.</w:t>
      </w:r>
    </w:p>
    <w:p w:rsidR="008A618D" w:rsidRDefault="008A618D">
      <w:pPr>
        <w:jc w:val="both"/>
        <w:rPr>
          <w:sz w:val="24"/>
        </w:rPr>
      </w:pPr>
      <w:r>
        <w:rPr>
          <w:rFonts w:ascii="Arial" w:eastAsia="Arial" w:hAnsi="Arial" w:cs="Arial"/>
          <w:sz w:val="24"/>
        </w:rPr>
        <w:t xml:space="preserve">      </w:t>
      </w:r>
      <w:r>
        <w:rPr>
          <w:rFonts w:ascii="Arial" w:hAnsi="Arial" w:cs="Arial"/>
        </w:rPr>
        <w:t>V roku 201</w:t>
      </w:r>
      <w:r w:rsidR="00955555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akciová spoločnosť nenadobudla vlastné akcie ani obchodné podiely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</w:rPr>
        <w:t>v iných obchodných spoločnostiach.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b/>
          <w:sz w:val="24"/>
          <w:u w:val="single"/>
        </w:rPr>
      </w:pPr>
      <w:r>
        <w:rPr>
          <w:rFonts w:ascii="Arial" w:hAnsi="Arial" w:cs="Arial"/>
          <w:b/>
          <w:sz w:val="22"/>
          <w:u w:val="single"/>
        </w:rPr>
        <w:t>3.  Štatutárny orgán – predstavenstvo</w:t>
      </w:r>
    </w:p>
    <w:p w:rsidR="008A618D" w:rsidRDefault="008A618D">
      <w:pPr>
        <w:jc w:val="both"/>
        <w:rPr>
          <w:b/>
          <w:sz w:val="24"/>
          <w:u w:val="single"/>
        </w:rPr>
      </w:pPr>
    </w:p>
    <w:p w:rsidR="008A618D" w:rsidRDefault="008A618D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vykonávalo svoju pôsobnosť v následnom zložení:</w:t>
      </w:r>
    </w:p>
    <w:p w:rsidR="008A618D" w:rsidRDefault="008A618D">
      <w:pPr>
        <w:ind w:left="360"/>
        <w:jc w:val="both"/>
        <w:rPr>
          <w:rFonts w:ascii="Arial" w:hAnsi="Arial" w:cs="Arial"/>
        </w:rPr>
      </w:pPr>
    </w:p>
    <w:p w:rsidR="008A618D" w:rsidRDefault="008A618D">
      <w:pPr>
        <w:numPr>
          <w:ilvl w:val="0"/>
          <w:numId w:val="6"/>
        </w:numPr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Ing. Marián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>, predseda</w:t>
      </w:r>
    </w:p>
    <w:p w:rsidR="000B7E74" w:rsidRPr="000B7E74" w:rsidRDefault="000B7E74" w:rsidP="000B7E74">
      <w:pPr>
        <w:numPr>
          <w:ilvl w:val="0"/>
          <w:numId w:val="6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JUDr. Daniel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>, podpredseda</w:t>
      </w:r>
    </w:p>
    <w:p w:rsidR="008A618D" w:rsidRDefault="008A618D">
      <w:pPr>
        <w:numPr>
          <w:ilvl w:val="0"/>
          <w:numId w:val="6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Ing. Maroš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>, podpredseda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4.  Dozorná rada</w:t>
      </w:r>
      <w:r>
        <w:rPr>
          <w:rFonts w:ascii="Arial" w:hAnsi="Arial" w:cs="Arial"/>
          <w:sz w:val="22"/>
        </w:rPr>
        <w:t xml:space="preserve"> </w:t>
      </w:r>
    </w:p>
    <w:p w:rsidR="008A618D" w:rsidRDefault="008A618D">
      <w:pPr>
        <w:ind w:left="360"/>
        <w:jc w:val="both"/>
        <w:rPr>
          <w:sz w:val="24"/>
        </w:rPr>
      </w:pPr>
    </w:p>
    <w:p w:rsidR="008A618D" w:rsidRDefault="008A618D">
      <w:pPr>
        <w:jc w:val="both"/>
        <w:rPr>
          <w:rFonts w:ascii="Arial" w:hAnsi="Arial" w:cs="Arial"/>
          <w:b/>
          <w:u w:val="single"/>
        </w:rPr>
      </w:pPr>
      <w:r>
        <w:rPr>
          <w:rFonts w:ascii="Arial" w:eastAsia="Arial" w:hAnsi="Arial" w:cs="Arial"/>
        </w:rPr>
        <w:t xml:space="preserve">      </w:t>
      </w:r>
      <w:r>
        <w:rPr>
          <w:rFonts w:ascii="Arial" w:hAnsi="Arial" w:cs="Arial"/>
        </w:rPr>
        <w:t>pracovala v zložení:</w:t>
      </w:r>
    </w:p>
    <w:p w:rsidR="008A618D" w:rsidRDefault="008A618D">
      <w:pPr>
        <w:jc w:val="both"/>
        <w:rPr>
          <w:rFonts w:ascii="Arial" w:hAnsi="Arial" w:cs="Arial"/>
          <w:b/>
          <w:u w:val="single"/>
        </w:rPr>
      </w:pPr>
    </w:p>
    <w:p w:rsidR="008A618D" w:rsidRDefault="008A618D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Iveta </w:t>
      </w:r>
      <w:proofErr w:type="spellStart"/>
      <w:r>
        <w:rPr>
          <w:rFonts w:ascii="Arial" w:hAnsi="Arial" w:cs="Arial"/>
        </w:rPr>
        <w:t>Mikitinová</w:t>
      </w:r>
      <w:proofErr w:type="spellEnd"/>
    </w:p>
    <w:p w:rsidR="008A618D" w:rsidRDefault="008A618D">
      <w:pPr>
        <w:numPr>
          <w:ilvl w:val="0"/>
          <w:numId w:val="11"/>
        </w:numPr>
        <w:spacing w:line="360" w:lineRule="auto"/>
        <w:jc w:val="both"/>
        <w:rPr>
          <w:sz w:val="24"/>
        </w:rPr>
      </w:pPr>
      <w:r>
        <w:rPr>
          <w:rFonts w:ascii="Arial" w:hAnsi="Arial" w:cs="Arial"/>
        </w:rPr>
        <w:t xml:space="preserve">Jaroslav </w:t>
      </w:r>
      <w:proofErr w:type="spellStart"/>
      <w:r>
        <w:rPr>
          <w:rFonts w:ascii="Arial" w:hAnsi="Arial" w:cs="Arial"/>
        </w:rPr>
        <w:t>Huľa</w:t>
      </w:r>
      <w:proofErr w:type="spellEnd"/>
      <w:r>
        <w:rPr>
          <w:sz w:val="24"/>
        </w:rPr>
        <w:t xml:space="preserve"> </w:t>
      </w:r>
    </w:p>
    <w:p w:rsidR="000B7E74" w:rsidRPr="000B7E74" w:rsidRDefault="000B7E74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</w:rPr>
      </w:pPr>
      <w:r w:rsidRPr="000B7E74">
        <w:rPr>
          <w:rFonts w:ascii="Arial" w:hAnsi="Arial" w:cs="Arial"/>
        </w:rPr>
        <w:t xml:space="preserve">MUDr. Kamila </w:t>
      </w:r>
      <w:proofErr w:type="spellStart"/>
      <w:r>
        <w:rPr>
          <w:rFonts w:ascii="Arial" w:hAnsi="Arial" w:cs="Arial"/>
        </w:rPr>
        <w:t>Boľanovská</w:t>
      </w:r>
      <w:proofErr w:type="spellEnd"/>
    </w:p>
    <w:p w:rsidR="008A618D" w:rsidRDefault="008A618D">
      <w:pPr>
        <w:jc w:val="both"/>
        <w:rPr>
          <w:b/>
          <w:bCs/>
          <w:sz w:val="24"/>
          <w:u w:val="single"/>
        </w:rPr>
      </w:pPr>
      <w:r>
        <w:rPr>
          <w:sz w:val="24"/>
        </w:rPr>
        <w:t xml:space="preserve">                                                                                                                                   </w:t>
      </w:r>
    </w:p>
    <w:p w:rsidR="008A618D" w:rsidRDefault="008A618D">
      <w:pPr>
        <w:jc w:val="both"/>
        <w:rPr>
          <w:sz w:val="24"/>
        </w:rPr>
      </w:pPr>
      <w:r>
        <w:rPr>
          <w:b/>
          <w:bCs/>
          <w:sz w:val="24"/>
          <w:u w:val="single"/>
        </w:rPr>
        <w:t xml:space="preserve">5. </w:t>
      </w:r>
      <w:r>
        <w:rPr>
          <w:rFonts w:ascii="Arial" w:hAnsi="Arial" w:cs="Arial"/>
          <w:b/>
          <w:sz w:val="22"/>
          <w:u w:val="single"/>
        </w:rPr>
        <w:t xml:space="preserve">Výkonné vedenie 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pStyle w:val="Zkladntext"/>
        <w:rPr>
          <w:rFonts w:ascii="Arial" w:hAnsi="Arial" w:cs="Arial"/>
          <w:b/>
          <w:u w:val="single"/>
        </w:rPr>
      </w:pPr>
      <w:r>
        <w:rPr>
          <w:rFonts w:ascii="Arial" w:eastAsia="Arial" w:hAnsi="Arial" w:cs="Arial"/>
          <w:sz w:val="20"/>
        </w:rPr>
        <w:t xml:space="preserve">       </w:t>
      </w:r>
      <w:r>
        <w:rPr>
          <w:rFonts w:ascii="Arial" w:hAnsi="Arial" w:cs="Arial"/>
          <w:sz w:val="20"/>
        </w:rPr>
        <w:t>akciovej spoločnosti malo zloženie:</w:t>
      </w:r>
    </w:p>
    <w:p w:rsidR="008A618D" w:rsidRDefault="008A618D" w:rsidP="000B7E74">
      <w:pPr>
        <w:jc w:val="both"/>
        <w:rPr>
          <w:rFonts w:ascii="Arial" w:hAnsi="Arial" w:cs="Arial"/>
          <w:b/>
          <w:u w:val="single"/>
        </w:rPr>
      </w:pPr>
    </w:p>
    <w:p w:rsidR="008A618D" w:rsidRDefault="008A618D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Ing. Maroš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 xml:space="preserve">, generálny riaditeľ </w:t>
      </w:r>
    </w:p>
    <w:p w:rsidR="008A618D" w:rsidRDefault="008A618D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Ing. Marián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>, ekonomicko-obchodný riaditeľ</w:t>
      </w:r>
    </w:p>
    <w:p w:rsidR="008A618D" w:rsidRDefault="008A618D">
      <w:pPr>
        <w:numPr>
          <w:ilvl w:val="0"/>
          <w:numId w:val="3"/>
        </w:numPr>
        <w:spacing w:line="360" w:lineRule="auto"/>
        <w:jc w:val="both"/>
        <w:rPr>
          <w:sz w:val="24"/>
        </w:rPr>
      </w:pPr>
      <w:r>
        <w:rPr>
          <w:rFonts w:ascii="Arial" w:hAnsi="Arial" w:cs="Arial"/>
          <w:sz w:val="24"/>
        </w:rPr>
        <w:t>I</w:t>
      </w:r>
      <w:r>
        <w:rPr>
          <w:rFonts w:ascii="Arial" w:hAnsi="Arial" w:cs="Arial"/>
        </w:rPr>
        <w:t xml:space="preserve">ng. </w:t>
      </w:r>
      <w:r w:rsidR="000B7E74">
        <w:rPr>
          <w:rFonts w:ascii="Arial" w:hAnsi="Arial" w:cs="Arial"/>
        </w:rPr>
        <w:t>Dávid Straka</w:t>
      </w:r>
      <w:r>
        <w:rPr>
          <w:rFonts w:ascii="Arial" w:hAnsi="Arial" w:cs="Arial"/>
        </w:rPr>
        <w:t xml:space="preserve">, </w:t>
      </w:r>
      <w:proofErr w:type="spellStart"/>
      <w:r w:rsidR="00955555">
        <w:rPr>
          <w:rFonts w:ascii="Arial" w:hAnsi="Arial" w:cs="Arial"/>
        </w:rPr>
        <w:t>výrobno</w:t>
      </w:r>
      <w:proofErr w:type="spellEnd"/>
      <w:r w:rsidR="00955555">
        <w:rPr>
          <w:rFonts w:ascii="Arial" w:hAnsi="Arial" w:cs="Arial"/>
        </w:rPr>
        <w:t xml:space="preserve"> </w:t>
      </w:r>
      <w:r w:rsidR="000B7E74">
        <w:rPr>
          <w:rFonts w:ascii="Arial" w:hAnsi="Arial" w:cs="Arial"/>
        </w:rPr>
        <w:t>technick</w:t>
      </w:r>
      <w:r>
        <w:rPr>
          <w:rFonts w:ascii="Arial" w:hAnsi="Arial" w:cs="Arial"/>
        </w:rPr>
        <w:t>ý riaditeľ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rFonts w:ascii="Arial" w:hAnsi="Arial" w:cs="Arial"/>
          <w:b/>
          <w:sz w:val="22"/>
          <w:u w:val="single"/>
        </w:rPr>
      </w:pPr>
      <w:r>
        <w:rPr>
          <w:rFonts w:ascii="Arial" w:hAnsi="Arial" w:cs="Arial"/>
          <w:b/>
          <w:sz w:val="22"/>
          <w:u w:val="single"/>
        </w:rPr>
        <w:t>6.  Vznik spoločnosti</w:t>
      </w:r>
    </w:p>
    <w:p w:rsidR="000B7E74" w:rsidRDefault="000B7E74" w:rsidP="000B7E74">
      <w:pPr>
        <w:pStyle w:val="Nadpis2"/>
        <w:numPr>
          <w:ilvl w:val="0"/>
          <w:numId w:val="0"/>
        </w:numPr>
        <w:jc w:val="left"/>
        <w:rPr>
          <w:rFonts w:ascii="Arial" w:hAnsi="Arial" w:cs="Arial"/>
          <w:b/>
          <w:sz w:val="22"/>
          <w:u w:val="single"/>
        </w:rPr>
      </w:pPr>
    </w:p>
    <w:p w:rsidR="008A618D" w:rsidRDefault="008A618D" w:rsidP="000B7E74">
      <w:pPr>
        <w:pStyle w:val="Nadpis2"/>
        <w:numPr>
          <w:ilvl w:val="0"/>
          <w:numId w:val="0"/>
        </w:numPr>
        <w:ind w:firstLine="708"/>
        <w:jc w:val="left"/>
      </w:pPr>
      <w:proofErr w:type="spellStart"/>
      <w:r>
        <w:rPr>
          <w:rFonts w:ascii="Arial" w:hAnsi="Arial" w:cs="Arial"/>
          <w:sz w:val="20"/>
        </w:rPr>
        <w:t>PEhAES</w:t>
      </w:r>
      <w:proofErr w:type="spellEnd"/>
      <w:r>
        <w:rPr>
          <w:rFonts w:ascii="Arial" w:hAnsi="Arial" w:cs="Arial"/>
          <w:sz w:val="20"/>
        </w:rPr>
        <w:t xml:space="preserve">, </w:t>
      </w:r>
      <w:proofErr w:type="spellStart"/>
      <w:r>
        <w:rPr>
          <w:rFonts w:ascii="Arial" w:hAnsi="Arial" w:cs="Arial"/>
          <w:sz w:val="20"/>
        </w:rPr>
        <w:t>a.s</w:t>
      </w:r>
      <w:proofErr w:type="spellEnd"/>
      <w:r>
        <w:rPr>
          <w:rFonts w:ascii="Arial" w:hAnsi="Arial" w:cs="Arial"/>
          <w:sz w:val="20"/>
        </w:rPr>
        <w:t>. Prešov bola zaregistrovaná v obchodnom registri Okresného  súdu Prešov, oddiel Sa,  vložka</w:t>
      </w:r>
      <w:r w:rsidR="000B7E74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číslo</w:t>
      </w:r>
      <w:r w:rsidR="000B7E74">
        <w:rPr>
          <w:rFonts w:ascii="Arial" w:hAnsi="Arial" w:cs="Arial"/>
          <w:sz w:val="20"/>
        </w:rPr>
        <w:t xml:space="preserve"> 54/P</w:t>
      </w:r>
      <w:r w:rsidR="00EF02D6">
        <w:rPr>
          <w:rFonts w:ascii="Arial" w:hAnsi="Arial" w:cs="Arial"/>
          <w:sz w:val="20"/>
        </w:rPr>
        <w:t>.</w:t>
      </w:r>
    </w:p>
    <w:p w:rsidR="008A618D" w:rsidRDefault="008A618D"/>
    <w:p w:rsidR="008A618D" w:rsidRDefault="008A618D"/>
    <w:p w:rsidR="008A618D" w:rsidRDefault="008A618D"/>
    <w:p w:rsidR="008A618D" w:rsidRDefault="008A618D">
      <w:pPr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ANALÝZA STAVU:</w:t>
      </w:r>
    </w:p>
    <w:p w:rsidR="008A618D" w:rsidRDefault="008A618D">
      <w:pPr>
        <w:rPr>
          <w:rFonts w:ascii="Arial" w:hAnsi="Arial" w:cs="Arial"/>
          <w:b/>
          <w:bCs/>
          <w:sz w:val="28"/>
        </w:rPr>
      </w:pPr>
    </w:p>
    <w:p w:rsidR="008A618D" w:rsidRDefault="008A618D">
      <w:pPr>
        <w:rPr>
          <w:rFonts w:ascii="Arial" w:hAnsi="Arial" w:cs="Arial"/>
          <w:b/>
          <w:bCs/>
          <w:sz w:val="28"/>
        </w:rPr>
      </w:pPr>
    </w:p>
    <w:p w:rsidR="008A618D" w:rsidRDefault="008A618D">
      <w:r>
        <w:rPr>
          <w:rFonts w:ascii="Arial" w:hAnsi="Arial" w:cs="Arial"/>
          <w:b/>
          <w:sz w:val="22"/>
          <w:u w:val="single"/>
        </w:rPr>
        <w:t>7.  Základné údaje za podnikateľskú činnosť  v r. 201</w:t>
      </w:r>
      <w:r w:rsidR="00955555">
        <w:rPr>
          <w:rFonts w:ascii="Arial" w:hAnsi="Arial" w:cs="Arial"/>
          <w:b/>
          <w:sz w:val="22"/>
          <w:u w:val="single"/>
        </w:rPr>
        <w:t>8</w:t>
      </w:r>
    </w:p>
    <w:p w:rsidR="008A618D" w:rsidRDefault="008A618D">
      <w:pPr>
        <w:pStyle w:val="Nadpis3"/>
        <w:ind w:left="0" w:right="-853" w:firstLine="0"/>
        <w:rPr>
          <w:rFonts w:eastAsia="Arial"/>
        </w:rPr>
      </w:pPr>
      <w:r>
        <w:t xml:space="preserve">                                                                                                               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4"/>
        <w:gridCol w:w="2257"/>
        <w:gridCol w:w="1984"/>
        <w:gridCol w:w="10"/>
        <w:gridCol w:w="1418"/>
        <w:gridCol w:w="130"/>
        <w:gridCol w:w="130"/>
        <w:gridCol w:w="130"/>
        <w:gridCol w:w="130"/>
        <w:gridCol w:w="130"/>
        <w:gridCol w:w="130"/>
        <w:gridCol w:w="130"/>
        <w:gridCol w:w="40"/>
        <w:gridCol w:w="40"/>
        <w:gridCol w:w="40"/>
        <w:gridCol w:w="10"/>
        <w:gridCol w:w="30"/>
      </w:tblGrid>
      <w:tr w:rsidR="008A618D">
        <w:trPr>
          <w:trHeight w:val="27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pStyle w:val="Nadpis4"/>
            </w:pPr>
            <w:r>
              <w:rPr>
                <w:rFonts w:eastAsia="Arial"/>
              </w:rPr>
              <w:t xml:space="preserve">        </w:t>
            </w:r>
            <w:r>
              <w:t xml:space="preserve">Rok 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</w:t>
            </w:r>
            <w:r w:rsidR="00955555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</w:t>
            </w:r>
            <w:r w:rsidR="00955555">
              <w:rPr>
                <w:rFonts w:ascii="Arial" w:hAnsi="Arial" w:cs="Arial"/>
                <w:b/>
              </w:rPr>
              <w:t>7</w:t>
            </w:r>
          </w:p>
        </w:tc>
      </w:tr>
      <w:tr w:rsidR="008A618D">
        <w:trPr>
          <w:trHeight w:val="255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 xml:space="preserve">Výkony celkom  </w:t>
            </w:r>
            <w:r>
              <w:rPr>
                <w:rFonts w:ascii="Arial" w:hAnsi="Arial" w:cs="Arial"/>
                <w:b/>
                <w:i/>
                <w:iCs/>
              </w:rPr>
              <w:t>(v € 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EF02D6">
            <w:pPr>
              <w:spacing w:before="40"/>
              <w:jc w:val="right"/>
            </w:pPr>
            <w:r>
              <w:rPr>
                <w:rFonts w:ascii="Arial" w:hAnsi="Arial" w:cs="Arial"/>
                <w:b/>
                <w:bCs/>
              </w:rPr>
              <w:t>5</w:t>
            </w:r>
            <w:r w:rsidR="008A618D">
              <w:rPr>
                <w:rFonts w:ascii="Arial" w:hAnsi="Arial" w:cs="Arial"/>
                <w:b/>
                <w:bCs/>
              </w:rPr>
              <w:t> </w:t>
            </w:r>
            <w:r>
              <w:rPr>
                <w:rFonts w:ascii="Arial" w:hAnsi="Arial" w:cs="Arial"/>
                <w:b/>
                <w:bCs/>
              </w:rPr>
              <w:t>09</w:t>
            </w:r>
            <w:r w:rsidR="00C2430A">
              <w:rPr>
                <w:rFonts w:ascii="Arial" w:hAnsi="Arial" w:cs="Arial"/>
                <w:b/>
                <w:bCs/>
              </w:rPr>
              <w:t>7</w:t>
            </w:r>
            <w:r w:rsidR="008A618D">
              <w:rPr>
                <w:rFonts w:ascii="Arial" w:hAnsi="Arial" w:cs="Arial"/>
                <w:b/>
                <w:bCs/>
              </w:rPr>
              <w:t xml:space="preserve"> </w:t>
            </w:r>
            <w:r w:rsidR="00C2430A">
              <w:rPr>
                <w:rFonts w:ascii="Arial" w:hAnsi="Arial" w:cs="Arial"/>
                <w:b/>
                <w:bCs/>
              </w:rPr>
              <w:t>961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955555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5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097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961</w:t>
            </w:r>
          </w:p>
        </w:tc>
      </w:tr>
      <w:tr w:rsidR="008A618D">
        <w:trPr>
          <w:trHeight w:val="5226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sz w:val="18"/>
              </w:rPr>
              <w:t>z toho: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i/>
                <w:iCs/>
              </w:rPr>
              <w:t>a) výkony výrobno-technického úseku</w:t>
            </w:r>
          </w:p>
          <w:p w:rsidR="008A618D" w:rsidRDefault="008A618D">
            <w:pPr>
              <w:numPr>
                <w:ilvl w:val="0"/>
                <w:numId w:val="2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stavebnej činnosti</w:t>
            </w:r>
          </w:p>
          <w:p w:rsidR="008A618D" w:rsidRDefault="008A618D">
            <w:pPr>
              <w:numPr>
                <w:ilvl w:val="0"/>
                <w:numId w:val="9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mechanizácie HSV</w:t>
            </w:r>
          </w:p>
          <w:p w:rsidR="008A618D" w:rsidRDefault="008A618D">
            <w:pPr>
              <w:numPr>
                <w:ilvl w:val="0"/>
                <w:numId w:val="9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nákladnej dopravy HSV</w:t>
            </w:r>
          </w:p>
          <w:p w:rsidR="008A618D" w:rsidRDefault="008A618D">
            <w:pPr>
              <w:numPr>
                <w:ilvl w:val="0"/>
                <w:numId w:val="9"/>
              </w:num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</w:rPr>
              <w:t>výkony osobnej dopravy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</w:p>
          <w:p w:rsidR="008A618D" w:rsidRDefault="008A618D">
            <w:pPr>
              <w:spacing w:before="40"/>
              <w:jc w:val="both"/>
              <w:rPr>
                <w:rFonts w:ascii="Arial" w:eastAsia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>b) výkony ekonomicko-obchodného úseku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  <w:i/>
                <w:iCs/>
              </w:rPr>
              <w:t xml:space="preserve">                          </w:t>
            </w:r>
            <w:r>
              <w:rPr>
                <w:rFonts w:ascii="Arial" w:hAnsi="Arial" w:cs="Arial"/>
                <w:bCs/>
                <w:i/>
                <w:iCs/>
              </w:rPr>
              <w:t>z toho: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opravárenskej dielne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skladu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stolárska dielňa 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požičovňa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eastAsia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zámočnícka dielňa</w:t>
            </w:r>
          </w:p>
          <w:p w:rsidR="008A618D" w:rsidRDefault="008A618D">
            <w:pPr>
              <w:spacing w:before="40"/>
              <w:jc w:val="both"/>
              <w:rPr>
                <w:rFonts w:ascii="Arial" w:eastAsia="Arial" w:hAnsi="Arial" w:cs="Arial"/>
                <w:bCs/>
                <w:i/>
                <w:i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 </w:t>
            </w:r>
            <w:r>
              <w:rPr>
                <w:rFonts w:ascii="Arial" w:hAnsi="Arial" w:cs="Arial"/>
                <w:bCs/>
              </w:rPr>
              <w:t>-     betonárske výrobky</w:t>
            </w:r>
          </w:p>
          <w:p w:rsidR="008A618D" w:rsidRDefault="008A618D">
            <w:pPr>
              <w:spacing w:before="40"/>
              <w:jc w:val="both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  <w:i/>
                <w:iCs/>
              </w:rPr>
              <w:t xml:space="preserve">                         </w:t>
            </w:r>
            <w:r>
              <w:rPr>
                <w:rFonts w:ascii="Arial" w:hAnsi="Arial" w:cs="Arial"/>
                <w:bCs/>
                <w:i/>
                <w:iCs/>
              </w:rPr>
              <w:t xml:space="preserve">-     </w:t>
            </w:r>
            <w:r>
              <w:rPr>
                <w:rFonts w:ascii="Arial" w:hAnsi="Arial" w:cs="Arial"/>
                <w:bCs/>
              </w:rPr>
              <w:t>výkon</w:t>
            </w:r>
            <w:r>
              <w:rPr>
                <w:rFonts w:ascii="Arial" w:hAnsi="Arial" w:cs="Arial"/>
                <w:bCs/>
                <w:i/>
                <w:iCs/>
              </w:rPr>
              <w:t xml:space="preserve">y </w:t>
            </w:r>
            <w:r>
              <w:rPr>
                <w:rFonts w:ascii="Arial" w:hAnsi="Arial" w:cs="Arial"/>
                <w:bCs/>
              </w:rPr>
              <w:t xml:space="preserve">predajne ČA, Prešov </w:t>
            </w:r>
          </w:p>
          <w:p w:rsidR="008A618D" w:rsidRDefault="008A618D">
            <w:pPr>
              <w:spacing w:before="40"/>
              <w:jc w:val="both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 </w:t>
            </w:r>
            <w:r>
              <w:rPr>
                <w:rFonts w:ascii="Arial" w:hAnsi="Arial" w:cs="Arial"/>
                <w:bCs/>
              </w:rPr>
              <w:t>-     výkony predajne Stavebniny, Sabinov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 </w:t>
            </w:r>
            <w:r>
              <w:rPr>
                <w:rFonts w:ascii="Arial" w:hAnsi="Arial" w:cs="Arial"/>
                <w:bCs/>
              </w:rPr>
              <w:t>-     výkony mechanizácie a dopravy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spacing w:before="40"/>
              <w:jc w:val="both"/>
            </w:pPr>
            <w:r>
              <w:rPr>
                <w:rFonts w:ascii="Arial" w:hAnsi="Arial" w:cs="Arial"/>
                <w:bCs/>
                <w:i/>
                <w:iCs/>
              </w:rPr>
              <w:t>c) výkony ústredia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      </w:t>
            </w:r>
            <w:r w:rsidR="00633433">
              <w:rPr>
                <w:rFonts w:ascii="Arial" w:eastAsia="Arial" w:hAnsi="Arial" w:cs="Arial"/>
                <w:b/>
              </w:rPr>
              <w:t>5</w:t>
            </w:r>
            <w:r>
              <w:rPr>
                <w:rFonts w:ascii="Arial" w:hAnsi="Arial" w:cs="Arial"/>
                <w:b/>
              </w:rPr>
              <w:t> </w:t>
            </w:r>
            <w:r w:rsidR="00633433">
              <w:rPr>
                <w:rFonts w:ascii="Arial" w:hAnsi="Arial" w:cs="Arial"/>
                <w:b/>
              </w:rPr>
              <w:t>690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33433">
              <w:rPr>
                <w:rFonts w:ascii="Arial" w:hAnsi="Arial" w:cs="Arial"/>
                <w:b/>
              </w:rPr>
              <w:t>460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Cs/>
              </w:rPr>
              <w:t xml:space="preserve">      </w:t>
            </w:r>
            <w:r w:rsidR="00633433">
              <w:rPr>
                <w:rFonts w:ascii="Arial" w:eastAsia="Arial" w:hAnsi="Arial" w:cs="Arial"/>
                <w:bCs/>
              </w:rPr>
              <w:t>4</w:t>
            </w:r>
            <w:r>
              <w:rPr>
                <w:rFonts w:ascii="Arial" w:hAnsi="Arial" w:cs="Arial"/>
                <w:bCs/>
              </w:rPr>
              <w:t> </w:t>
            </w:r>
            <w:r w:rsidR="00633433">
              <w:rPr>
                <w:rFonts w:ascii="Arial" w:hAnsi="Arial" w:cs="Arial"/>
                <w:bCs/>
              </w:rPr>
              <w:t>989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633433">
              <w:rPr>
                <w:rFonts w:ascii="Arial" w:hAnsi="Arial" w:cs="Arial"/>
                <w:bCs/>
              </w:rPr>
              <w:t>842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 w:rsidR="00633433">
              <w:rPr>
                <w:rFonts w:ascii="Arial" w:eastAsia="Arial" w:hAnsi="Arial" w:cs="Arial"/>
                <w:b/>
              </w:rPr>
              <w:t>389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633433">
              <w:rPr>
                <w:rFonts w:ascii="Arial" w:hAnsi="Arial" w:cs="Arial"/>
                <w:bCs/>
              </w:rPr>
              <w:t>340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Cs/>
              </w:rPr>
              <w:t xml:space="preserve">         </w:t>
            </w:r>
            <w:r w:rsidR="00633433">
              <w:rPr>
                <w:rFonts w:ascii="Arial" w:eastAsia="Arial" w:hAnsi="Arial" w:cs="Arial"/>
                <w:bCs/>
              </w:rPr>
              <w:t>238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633433">
              <w:rPr>
                <w:rFonts w:ascii="Arial" w:hAnsi="Arial" w:cs="Arial"/>
                <w:bCs/>
              </w:rPr>
              <w:t>040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 w:rsidR="00633433">
              <w:rPr>
                <w:rFonts w:ascii="Arial" w:eastAsia="Arial" w:hAnsi="Arial" w:cs="Arial"/>
                <w:b/>
              </w:rPr>
              <w:t>73</w:t>
            </w:r>
            <w:r>
              <w:rPr>
                <w:rFonts w:ascii="Arial" w:hAnsi="Arial" w:cs="Arial"/>
              </w:rPr>
              <w:t> </w:t>
            </w:r>
            <w:r w:rsidR="00EF02D6">
              <w:rPr>
                <w:rFonts w:ascii="Arial" w:hAnsi="Arial" w:cs="Arial"/>
              </w:rPr>
              <w:t>2</w:t>
            </w:r>
            <w:r w:rsidR="00633433">
              <w:rPr>
                <w:rFonts w:ascii="Arial" w:hAnsi="Arial" w:cs="Arial"/>
              </w:rPr>
              <w:t>38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 w:rsidR="00633433">
              <w:rPr>
                <w:rFonts w:ascii="Arial" w:eastAsia="Arial" w:hAnsi="Arial" w:cs="Arial"/>
                <w:b/>
              </w:rPr>
              <w:t>496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33433">
              <w:rPr>
                <w:rFonts w:ascii="Arial" w:hAnsi="Arial" w:cs="Arial"/>
                <w:b/>
              </w:rPr>
              <w:t>539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       </w:t>
            </w:r>
            <w:r>
              <w:rPr>
                <w:rFonts w:ascii="Arial" w:eastAsia="Arial" w:hAnsi="Arial" w:cs="Arial"/>
              </w:rPr>
              <w:t xml:space="preserve">  1</w:t>
            </w:r>
            <w:r w:rsidR="00633433">
              <w:rPr>
                <w:rFonts w:ascii="Arial" w:eastAsia="Arial" w:hAnsi="Arial" w:cs="Arial"/>
              </w:rPr>
              <w:t>03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909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</w:t>
            </w:r>
            <w:r w:rsidR="00633433">
              <w:rPr>
                <w:rFonts w:ascii="Arial" w:eastAsia="Arial" w:hAnsi="Arial" w:cs="Arial"/>
              </w:rPr>
              <w:t>14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425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</w:t>
            </w:r>
            <w:r w:rsidR="00633433">
              <w:rPr>
                <w:rFonts w:ascii="Arial" w:eastAsia="Arial" w:hAnsi="Arial" w:cs="Arial"/>
              </w:rPr>
              <w:t>39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820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</w:t>
            </w:r>
            <w:r w:rsidR="00633433">
              <w:rPr>
                <w:rFonts w:ascii="Arial" w:eastAsia="Arial" w:hAnsi="Arial" w:cs="Arial"/>
              </w:rPr>
              <w:t>91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772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</w:t>
            </w:r>
            <w:r w:rsidR="00633433">
              <w:rPr>
                <w:rFonts w:ascii="Arial" w:eastAsia="Arial" w:hAnsi="Arial" w:cs="Arial"/>
              </w:rPr>
              <w:t>95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642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</w:t>
            </w:r>
            <w:r w:rsidR="00633433">
              <w:rPr>
                <w:rFonts w:ascii="Arial" w:eastAsia="Arial" w:hAnsi="Arial" w:cs="Arial"/>
              </w:rPr>
              <w:t>84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696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</w:t>
            </w:r>
            <w:r w:rsidR="00633433">
              <w:rPr>
                <w:rFonts w:ascii="Arial" w:eastAsia="Arial" w:hAnsi="Arial" w:cs="Arial"/>
              </w:rPr>
              <w:t>64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294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</w:rPr>
              <w:t xml:space="preserve">             1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981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spacing w:before="40"/>
              <w:jc w:val="right"/>
            </w:pPr>
            <w:r>
              <w:rPr>
                <w:rFonts w:ascii="Arial" w:eastAsia="Arial" w:hAnsi="Arial" w:cs="Arial"/>
                <w:b/>
              </w:rPr>
              <w:t xml:space="preserve">           3</w:t>
            </w:r>
            <w:r w:rsidR="00633433">
              <w:rPr>
                <w:rFonts w:ascii="Arial" w:eastAsia="Arial" w:hAnsi="Arial" w:cs="Arial"/>
                <w:b/>
              </w:rPr>
              <w:t>34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33433">
              <w:rPr>
                <w:rFonts w:ascii="Arial" w:hAnsi="Arial" w:cs="Arial"/>
                <w:b/>
              </w:rPr>
              <w:t>741</w:t>
            </w:r>
            <w:r>
              <w:rPr>
                <w:rFonts w:ascii="Arial" w:hAnsi="Arial" w:cs="Arial"/>
                <w:b/>
              </w:rPr>
              <w:t xml:space="preserve">                            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rPr>
                <w:rFonts w:ascii="Arial" w:hAnsi="Arial" w:cs="Arial"/>
                <w:b/>
                <w:bCs/>
                <w:sz w:val="24"/>
                <w:u w:val="single"/>
              </w:rPr>
            </w:pPr>
          </w:p>
          <w:p w:rsidR="008A618D" w:rsidRDefault="00955555">
            <w:pPr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  <w:r w:rsidR="008A618D">
              <w:rPr>
                <w:rFonts w:ascii="Arial" w:hAnsi="Arial" w:cs="Arial"/>
                <w:b/>
                <w:bCs/>
              </w:rPr>
              <w:t> </w:t>
            </w:r>
            <w:r>
              <w:rPr>
                <w:rFonts w:ascii="Arial" w:hAnsi="Arial" w:cs="Arial"/>
                <w:b/>
                <w:bCs/>
              </w:rPr>
              <w:t>147</w:t>
            </w:r>
            <w:r w:rsidR="008A618D">
              <w:rPr>
                <w:rFonts w:ascii="Arial" w:hAnsi="Arial" w:cs="Arial"/>
                <w:b/>
                <w:bCs/>
              </w:rPr>
              <w:t> </w:t>
            </w:r>
            <w:r>
              <w:rPr>
                <w:rFonts w:ascii="Arial" w:hAnsi="Arial" w:cs="Arial"/>
                <w:b/>
                <w:bCs/>
              </w:rPr>
              <w:t>054</w:t>
            </w:r>
          </w:p>
          <w:p w:rsidR="008A618D" w:rsidRDefault="00955555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8A618D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666</w:t>
            </w:r>
            <w:r w:rsidR="008A618D">
              <w:rPr>
                <w:rFonts w:ascii="Arial" w:hAnsi="Arial" w:cs="Arial"/>
              </w:rPr>
              <w:t> 9</w:t>
            </w:r>
            <w:r>
              <w:rPr>
                <w:rFonts w:ascii="Arial" w:hAnsi="Arial" w:cs="Arial"/>
              </w:rPr>
              <w:t>23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</w:t>
            </w:r>
            <w:r w:rsidR="00633433">
              <w:rPr>
                <w:rFonts w:ascii="Arial" w:eastAsia="Arial" w:hAnsi="Arial" w:cs="Arial"/>
              </w:rPr>
              <w:t>177</w:t>
            </w:r>
            <w:r>
              <w:rPr>
                <w:rFonts w:ascii="Arial" w:hAnsi="Arial" w:cs="Arial"/>
              </w:rPr>
              <w:t> </w:t>
            </w:r>
            <w:r w:rsidR="00EF02D6">
              <w:rPr>
                <w:rFonts w:ascii="Arial" w:hAnsi="Arial" w:cs="Arial"/>
              </w:rPr>
              <w:t>9</w:t>
            </w:r>
            <w:r w:rsidR="00633433">
              <w:rPr>
                <w:rFonts w:ascii="Arial" w:hAnsi="Arial" w:cs="Arial"/>
              </w:rPr>
              <w:t>94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</w:t>
            </w:r>
            <w:r w:rsidR="00633433">
              <w:rPr>
                <w:rFonts w:ascii="Arial" w:eastAsia="Arial" w:hAnsi="Arial" w:cs="Arial"/>
              </w:rPr>
              <w:t>17</w:t>
            </w:r>
            <w:r w:rsidR="00EF02D6">
              <w:rPr>
                <w:rFonts w:ascii="Arial" w:eastAsia="Arial" w:hAnsi="Arial" w:cs="Arial"/>
              </w:rPr>
              <w:t>8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880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1</w:t>
            </w:r>
            <w:r w:rsidR="00EF02D6">
              <w:rPr>
                <w:rFonts w:ascii="Arial" w:eastAsia="Arial" w:hAnsi="Arial" w:cs="Arial"/>
              </w:rPr>
              <w:t>2</w:t>
            </w:r>
            <w:r w:rsidR="00633433">
              <w:rPr>
                <w:rFonts w:ascii="Arial" w:eastAsia="Arial" w:hAnsi="Arial" w:cs="Arial"/>
              </w:rPr>
              <w:t>3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257</w:t>
            </w:r>
          </w:p>
          <w:p w:rsidR="008A618D" w:rsidRDefault="008A618D">
            <w:pPr>
              <w:spacing w:before="40"/>
              <w:rPr>
                <w:rFonts w:ascii="Arial" w:hAnsi="Arial" w:cs="Arial"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    </w:t>
            </w:r>
            <w:r w:rsidR="00633433">
              <w:rPr>
                <w:rFonts w:ascii="Arial" w:eastAsia="Arial" w:hAnsi="Arial" w:cs="Arial"/>
                <w:b/>
                <w:bCs/>
              </w:rPr>
              <w:t>6</w:t>
            </w:r>
            <w:r w:rsidR="00EF02D6">
              <w:rPr>
                <w:rFonts w:ascii="Arial" w:eastAsia="Arial" w:hAnsi="Arial" w:cs="Arial"/>
                <w:b/>
                <w:bCs/>
              </w:rPr>
              <w:t>3</w:t>
            </w:r>
            <w:r w:rsidR="00633433">
              <w:rPr>
                <w:rFonts w:ascii="Arial" w:eastAsia="Arial" w:hAnsi="Arial" w:cs="Arial"/>
                <w:b/>
                <w:bCs/>
              </w:rPr>
              <w:t>1</w:t>
            </w:r>
            <w:r>
              <w:rPr>
                <w:rFonts w:ascii="Arial" w:hAnsi="Arial" w:cs="Arial"/>
                <w:b/>
                <w:bCs/>
              </w:rPr>
              <w:t> </w:t>
            </w:r>
            <w:r w:rsidR="00EF02D6">
              <w:rPr>
                <w:rFonts w:ascii="Arial" w:hAnsi="Arial" w:cs="Arial"/>
                <w:b/>
                <w:bCs/>
              </w:rPr>
              <w:t>28</w:t>
            </w:r>
            <w:r w:rsidR="00633433">
              <w:rPr>
                <w:rFonts w:ascii="Arial" w:hAnsi="Arial" w:cs="Arial"/>
                <w:b/>
                <w:bCs/>
              </w:rPr>
              <w:t>9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/>
                <w:bCs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</w:t>
            </w:r>
            <w:r>
              <w:rPr>
                <w:rFonts w:ascii="Arial" w:hAnsi="Arial" w:cs="Arial"/>
              </w:rPr>
              <w:t>1</w:t>
            </w:r>
            <w:r w:rsidR="00633433">
              <w:rPr>
                <w:rFonts w:ascii="Arial" w:hAnsi="Arial" w:cs="Arial"/>
              </w:rPr>
              <w:t>46</w:t>
            </w:r>
            <w:r>
              <w:rPr>
                <w:rFonts w:ascii="Arial" w:hAnsi="Arial" w:cs="Arial"/>
              </w:rPr>
              <w:t> </w:t>
            </w:r>
            <w:r w:rsidR="00EF02D6">
              <w:rPr>
                <w:rFonts w:ascii="Arial" w:hAnsi="Arial" w:cs="Arial"/>
              </w:rPr>
              <w:t>2</w:t>
            </w:r>
            <w:r w:rsidR="00633433">
              <w:rPr>
                <w:rFonts w:ascii="Arial" w:hAnsi="Arial" w:cs="Arial"/>
              </w:rPr>
              <w:t>83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</w:t>
            </w:r>
            <w:r w:rsidR="00EF02D6">
              <w:rPr>
                <w:rFonts w:ascii="Arial" w:eastAsia="Arial" w:hAnsi="Arial" w:cs="Arial"/>
              </w:rPr>
              <w:t>27</w:t>
            </w:r>
            <w:r>
              <w:rPr>
                <w:rFonts w:ascii="Arial" w:hAnsi="Arial" w:cs="Arial"/>
              </w:rPr>
              <w:t> </w:t>
            </w:r>
            <w:r w:rsidR="00EF02D6">
              <w:rPr>
                <w:rFonts w:ascii="Arial" w:hAnsi="Arial" w:cs="Arial"/>
              </w:rPr>
              <w:t>8</w:t>
            </w:r>
            <w:r w:rsidR="00633433">
              <w:rPr>
                <w:rFonts w:ascii="Arial" w:hAnsi="Arial" w:cs="Arial"/>
              </w:rPr>
              <w:t>53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</w:t>
            </w:r>
            <w:r w:rsidR="00633433">
              <w:rPr>
                <w:rFonts w:ascii="Arial" w:eastAsia="Arial" w:hAnsi="Arial" w:cs="Arial"/>
              </w:rPr>
              <w:t>40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469</w:t>
            </w:r>
            <w:r>
              <w:rPr>
                <w:rFonts w:ascii="Arial" w:hAnsi="Arial" w:cs="Arial"/>
              </w:rPr>
              <w:t xml:space="preserve"> 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</w:t>
            </w:r>
            <w:r w:rsidR="00633433">
              <w:rPr>
                <w:rFonts w:ascii="Arial" w:eastAsia="Arial" w:hAnsi="Arial" w:cs="Arial"/>
              </w:rPr>
              <w:t>8</w:t>
            </w:r>
            <w:r w:rsidR="00EF02D6">
              <w:rPr>
                <w:rFonts w:ascii="Arial" w:eastAsia="Arial" w:hAnsi="Arial" w:cs="Arial"/>
              </w:rPr>
              <w:t>3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0</w:t>
            </w:r>
            <w:r w:rsidR="00EF02D6">
              <w:rPr>
                <w:rFonts w:ascii="Arial" w:hAnsi="Arial" w:cs="Arial"/>
              </w:rPr>
              <w:t>1</w:t>
            </w:r>
            <w:r w:rsidR="00633433">
              <w:rPr>
                <w:rFonts w:ascii="Arial" w:hAnsi="Arial" w:cs="Arial"/>
              </w:rPr>
              <w:t>2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6</w:t>
            </w:r>
            <w:r w:rsidR="00633433">
              <w:rPr>
                <w:rFonts w:ascii="Arial" w:eastAsia="Arial" w:hAnsi="Arial" w:cs="Arial"/>
              </w:rPr>
              <w:t>1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631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</w:t>
            </w:r>
            <w:r w:rsidR="00633433">
              <w:rPr>
                <w:rFonts w:ascii="Arial" w:eastAsia="Arial" w:hAnsi="Arial" w:cs="Arial"/>
              </w:rPr>
              <w:t>-16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</w:t>
            </w:r>
            <w:r w:rsidR="00633433">
              <w:rPr>
                <w:rFonts w:ascii="Arial" w:eastAsia="Arial" w:hAnsi="Arial" w:cs="Arial"/>
              </w:rPr>
              <w:t>97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194</w:t>
            </w:r>
            <w:r>
              <w:rPr>
                <w:rFonts w:ascii="Arial" w:hAnsi="Arial" w:cs="Arial"/>
              </w:rPr>
              <w:t xml:space="preserve"> 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</w:t>
            </w:r>
            <w:r>
              <w:rPr>
                <w:rFonts w:ascii="Arial" w:hAnsi="Arial" w:cs="Arial"/>
              </w:rPr>
              <w:t>1</w:t>
            </w:r>
            <w:r w:rsidR="00633433">
              <w:rPr>
                <w:rFonts w:ascii="Arial" w:hAnsi="Arial" w:cs="Arial"/>
              </w:rPr>
              <w:t>32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638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</w:t>
            </w:r>
            <w:r w:rsidR="00CB3382">
              <w:rPr>
                <w:rFonts w:ascii="Arial" w:eastAsia="Arial" w:hAnsi="Arial" w:cs="Arial"/>
              </w:rPr>
              <w:t>1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52</w:t>
            </w:r>
            <w:r w:rsidR="00CB3382">
              <w:rPr>
                <w:rFonts w:ascii="Arial" w:hAnsi="Arial" w:cs="Arial"/>
              </w:rPr>
              <w:t>6</w:t>
            </w:r>
          </w:p>
          <w:p w:rsidR="008A618D" w:rsidRDefault="008A618D">
            <w:pPr>
              <w:spacing w:before="40"/>
              <w:rPr>
                <w:rFonts w:ascii="Arial" w:hAnsi="Arial" w:cs="Arial"/>
              </w:rPr>
            </w:pPr>
          </w:p>
          <w:p w:rsidR="008A618D" w:rsidRDefault="008A618D">
            <w:pPr>
              <w:spacing w:before="40"/>
              <w:jc w:val="right"/>
            </w:pPr>
            <w:r>
              <w:rPr>
                <w:rFonts w:ascii="Arial" w:eastAsia="Arial" w:hAnsi="Arial" w:cs="Arial"/>
                <w:b/>
                <w:bCs/>
              </w:rPr>
              <w:t xml:space="preserve">    </w:t>
            </w:r>
            <w:r w:rsidR="00CB3382">
              <w:rPr>
                <w:rFonts w:ascii="Arial" w:eastAsia="Arial" w:hAnsi="Arial" w:cs="Arial"/>
                <w:b/>
                <w:bCs/>
              </w:rPr>
              <w:t>3</w:t>
            </w:r>
            <w:r w:rsidR="00633433">
              <w:rPr>
                <w:rFonts w:ascii="Arial" w:eastAsia="Arial" w:hAnsi="Arial" w:cs="Arial"/>
                <w:b/>
                <w:bCs/>
              </w:rPr>
              <w:t>19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633433">
              <w:rPr>
                <w:rFonts w:ascii="Arial" w:hAnsi="Arial" w:cs="Arial"/>
                <w:b/>
                <w:bCs/>
              </w:rPr>
              <w:t>618</w:t>
            </w:r>
          </w:p>
        </w:tc>
      </w:tr>
      <w:tr w:rsidR="008A618D">
        <w:tblPrEx>
          <w:tblCellMar>
            <w:left w:w="0" w:type="dxa"/>
            <w:right w:w="0" w:type="dxa"/>
          </w:tblCellMar>
        </w:tblPrEx>
        <w:trPr>
          <w:cantSplit/>
          <w:trHeight w:val="474"/>
        </w:trPr>
        <w:tc>
          <w:tcPr>
            <w:tcW w:w="8505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ind w:left="36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rPr>
          <w:cantSplit/>
          <w:trHeight w:val="55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5"/>
              </w:numPr>
              <w:spacing w:before="80"/>
            </w:pPr>
            <w:r>
              <w:rPr>
                <w:rFonts w:ascii="Arial" w:hAnsi="Arial" w:cs="Arial"/>
                <w:bCs/>
              </w:rPr>
              <w:t>Výsledok hospodárenia za účtovné obdobie po zdanení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80"/>
              <w:jc w:val="right"/>
            </w:pPr>
            <w:r>
              <w:rPr>
                <w:rFonts w:ascii="Arial" w:eastAsia="Arial" w:hAnsi="Arial" w:cs="Arial"/>
                <w:bCs/>
              </w:rPr>
              <w:t xml:space="preserve">    </w:t>
            </w:r>
            <w:r w:rsidR="00633433">
              <w:rPr>
                <w:rFonts w:ascii="Arial" w:eastAsia="Arial" w:hAnsi="Arial" w:cs="Arial"/>
                <w:bCs/>
              </w:rPr>
              <w:t>27</w:t>
            </w:r>
            <w:r>
              <w:rPr>
                <w:rFonts w:ascii="Arial" w:hAnsi="Arial" w:cs="Arial"/>
                <w:bCs/>
              </w:rPr>
              <w:t> </w:t>
            </w:r>
            <w:r w:rsidR="00CB3382">
              <w:rPr>
                <w:rFonts w:ascii="Arial" w:hAnsi="Arial" w:cs="Arial"/>
                <w:bCs/>
              </w:rPr>
              <w:t>73</w:t>
            </w:r>
            <w:r w:rsidR="00633433">
              <w:rPr>
                <w:rFonts w:ascii="Arial" w:hAnsi="Arial" w:cs="Arial"/>
                <w:bCs/>
              </w:rPr>
              <w:t>4</w:t>
            </w:r>
            <w:r>
              <w:rPr>
                <w:rFonts w:ascii="Arial" w:hAnsi="Arial" w:cs="Arial"/>
                <w:bCs/>
              </w:rPr>
              <w:t xml:space="preserve"> €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80"/>
              <w:jc w:val="right"/>
            </w:pPr>
            <w:r>
              <w:rPr>
                <w:rFonts w:ascii="Arial" w:eastAsia="Arial" w:hAnsi="Arial" w:cs="Arial"/>
                <w:bCs/>
              </w:rPr>
              <w:t xml:space="preserve"> </w:t>
            </w:r>
            <w:r w:rsidR="00633433">
              <w:rPr>
                <w:rFonts w:ascii="Arial" w:eastAsia="Arial" w:hAnsi="Arial" w:cs="Arial"/>
                <w:bCs/>
              </w:rPr>
              <w:t>10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633433">
              <w:rPr>
                <w:rFonts w:ascii="Arial" w:hAnsi="Arial" w:cs="Arial"/>
                <w:bCs/>
              </w:rPr>
              <w:t>713</w:t>
            </w:r>
            <w:r>
              <w:rPr>
                <w:rFonts w:ascii="Arial" w:hAnsi="Arial" w:cs="Arial"/>
                <w:bCs/>
              </w:rPr>
              <w:t xml:space="preserve"> €</w:t>
            </w:r>
          </w:p>
        </w:tc>
      </w:tr>
      <w:tr w:rsidR="008A618D">
        <w:tblPrEx>
          <w:tblCellMar>
            <w:left w:w="0" w:type="dxa"/>
            <w:right w:w="0" w:type="dxa"/>
          </w:tblCellMar>
        </w:tblPrEx>
        <w:trPr>
          <w:cantSplit/>
          <w:trHeight w:val="262"/>
        </w:trPr>
        <w:tc>
          <w:tcPr>
            <w:tcW w:w="8505" w:type="dxa"/>
            <w:gridSpan w:val="3"/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blPrEx>
          <w:tblCellMar>
            <w:left w:w="0" w:type="dxa"/>
            <w:right w:w="0" w:type="dxa"/>
          </w:tblCellMar>
        </w:tblPrEx>
        <w:trPr>
          <w:cantSplit/>
          <w:trHeight w:val="262"/>
        </w:trPr>
        <w:tc>
          <w:tcPr>
            <w:tcW w:w="8505" w:type="dxa"/>
            <w:gridSpan w:val="3"/>
            <w:shd w:val="clear" w:color="auto" w:fill="auto"/>
          </w:tcPr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blPrEx>
          <w:tblCellMar>
            <w:left w:w="0" w:type="dxa"/>
            <w:right w:w="0" w:type="dxa"/>
          </w:tblCellMar>
        </w:tblPrEx>
        <w:trPr>
          <w:cantSplit/>
          <w:trHeight w:val="262"/>
        </w:trPr>
        <w:tc>
          <w:tcPr>
            <w:tcW w:w="8505" w:type="dxa"/>
            <w:gridSpan w:val="3"/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rPr>
          <w:trHeight w:val="195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ind w:left="360"/>
              <w:jc w:val="both"/>
            </w:pPr>
            <w:r>
              <w:rPr>
                <w:rFonts w:ascii="Arial" w:hAnsi="Arial" w:cs="Arial"/>
                <w:b/>
              </w:rPr>
              <w:lastRenderedPageBreak/>
              <w:t xml:space="preserve">Rok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</w:t>
            </w:r>
            <w:r w:rsidR="00256EE2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</w:t>
            </w:r>
            <w:r w:rsidR="00256EE2">
              <w:rPr>
                <w:rFonts w:ascii="Arial" w:hAnsi="Arial" w:cs="Arial"/>
                <w:b/>
              </w:rPr>
              <w:t>7</w:t>
            </w:r>
          </w:p>
        </w:tc>
      </w:tr>
      <w:tr w:rsidR="008A618D">
        <w:trPr>
          <w:trHeight w:val="33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 xml:space="preserve">Aktíva celkom po zdanení  </w:t>
            </w:r>
            <w:r>
              <w:rPr>
                <w:rFonts w:ascii="Arial" w:hAnsi="Arial" w:cs="Arial"/>
                <w:b/>
                <w:i/>
                <w:iCs/>
                <w:sz w:val="18"/>
              </w:rPr>
              <w:t>( v  € 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256EE2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/>
              </w:rPr>
              <w:t>4</w:t>
            </w:r>
            <w:r w:rsidR="008A618D">
              <w:rPr>
                <w:rFonts w:ascii="Arial" w:hAnsi="Arial" w:cs="Arial"/>
                <w:b/>
              </w:rPr>
              <w:t> </w:t>
            </w:r>
            <w:r>
              <w:rPr>
                <w:rFonts w:ascii="Arial" w:hAnsi="Arial" w:cs="Arial"/>
                <w:b/>
              </w:rPr>
              <w:t>260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214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256EE2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3</w:t>
            </w:r>
            <w:r w:rsidR="008A618D">
              <w:rPr>
                <w:rFonts w:ascii="Arial" w:hAnsi="Arial" w:cs="Arial"/>
                <w:b/>
              </w:rPr>
              <w:t> </w:t>
            </w:r>
            <w:r w:rsidR="00965FF5">
              <w:rPr>
                <w:rFonts w:ascii="Arial" w:hAnsi="Arial" w:cs="Arial"/>
                <w:b/>
              </w:rPr>
              <w:t>8</w:t>
            </w:r>
            <w:r>
              <w:rPr>
                <w:rFonts w:ascii="Arial" w:hAnsi="Arial" w:cs="Arial"/>
                <w:b/>
              </w:rPr>
              <w:t>55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753</w:t>
            </w:r>
          </w:p>
        </w:tc>
      </w:tr>
      <w:tr w:rsidR="008A618D">
        <w:trPr>
          <w:trHeight w:val="2497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  <w:rPr>
                <w:rFonts w:ascii="Arial" w:hAnsi="Arial" w:cs="Arial"/>
                <w:b/>
                <w:bCs/>
                <w:sz w:val="24"/>
                <w:u w:val="single"/>
              </w:rPr>
            </w:pP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Dlhodobý hmotný majetok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Dlhodobý finančný majetok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Zásoby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Pohľadávky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Finančný majetok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aktíva</w:t>
            </w:r>
          </w:p>
          <w:p w:rsidR="008A618D" w:rsidRDefault="008A618D">
            <w:pPr>
              <w:spacing w:before="40"/>
              <w:ind w:left="360"/>
              <w:jc w:val="both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>Pasíva celkom po zdanení ( v  €)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  <w:b/>
              </w:rPr>
            </w:pP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</w:t>
            </w:r>
            <w:r w:rsidR="00256EE2">
              <w:rPr>
                <w:rFonts w:ascii="Arial" w:hAnsi="Arial" w:cs="Arial"/>
              </w:rPr>
              <w:t>410</w:t>
            </w:r>
            <w:r>
              <w:rPr>
                <w:rFonts w:ascii="Arial" w:hAnsi="Arial" w:cs="Arial"/>
              </w:rPr>
              <w:t xml:space="preserve"> </w:t>
            </w:r>
            <w:r w:rsidR="00256EE2">
              <w:rPr>
                <w:rFonts w:ascii="Arial" w:hAnsi="Arial" w:cs="Arial"/>
              </w:rPr>
              <w:t>735</w:t>
            </w: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965FF5">
              <w:rPr>
                <w:rFonts w:ascii="Arial" w:hAnsi="Arial" w:cs="Arial"/>
              </w:rPr>
              <w:t>4</w:t>
            </w:r>
            <w:r w:rsidR="00256EE2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</w:t>
            </w:r>
            <w:r w:rsidR="00256EE2">
              <w:rPr>
                <w:rFonts w:ascii="Arial" w:hAnsi="Arial" w:cs="Arial"/>
              </w:rPr>
              <w:t>513</w:t>
            </w:r>
          </w:p>
          <w:p w:rsidR="008A618D" w:rsidRDefault="00942C06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342</w:t>
            </w:r>
            <w:r w:rsidR="008A618D">
              <w:rPr>
                <w:rFonts w:ascii="Arial" w:hAnsi="Arial" w:cs="Arial"/>
              </w:rPr>
              <w:t xml:space="preserve"> </w:t>
            </w:r>
            <w:r w:rsidR="00965FF5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06</w:t>
            </w: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</w:t>
            </w:r>
            <w:r w:rsidR="00256EE2">
              <w:rPr>
                <w:rFonts w:ascii="Arial" w:hAnsi="Arial" w:cs="Arial"/>
              </w:rPr>
              <w:t>499</w:t>
            </w:r>
            <w:r>
              <w:rPr>
                <w:rFonts w:ascii="Arial" w:hAnsi="Arial" w:cs="Arial"/>
              </w:rPr>
              <w:t xml:space="preserve"> </w:t>
            </w:r>
            <w:r w:rsidR="00256EE2">
              <w:rPr>
                <w:rFonts w:ascii="Arial" w:hAnsi="Arial" w:cs="Arial"/>
              </w:rPr>
              <w:t>476</w:t>
            </w:r>
          </w:p>
          <w:p w:rsidR="008A618D" w:rsidRDefault="00942C06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651</w:t>
            </w:r>
            <w:r w:rsidR="008A618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684</w:t>
            </w:r>
          </w:p>
          <w:p w:rsidR="008A618D" w:rsidRDefault="00942C06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Cs/>
              </w:rPr>
              <w:t>13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700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</w:t>
            </w:r>
            <w:r w:rsidR="00256EE2">
              <w:rPr>
                <w:rFonts w:ascii="Arial" w:hAnsi="Arial" w:cs="Arial"/>
              </w:rPr>
              <w:t>338</w:t>
            </w:r>
            <w:r>
              <w:rPr>
                <w:rFonts w:ascii="Arial" w:hAnsi="Arial" w:cs="Arial"/>
              </w:rPr>
              <w:t xml:space="preserve"> </w:t>
            </w:r>
            <w:r w:rsidR="00256EE2">
              <w:rPr>
                <w:rFonts w:ascii="Arial" w:hAnsi="Arial" w:cs="Arial"/>
              </w:rPr>
              <w:t>386</w:t>
            </w:r>
          </w:p>
          <w:p w:rsidR="008A618D" w:rsidRDefault="00965FF5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56EE2">
              <w:rPr>
                <w:rFonts w:ascii="Arial" w:hAnsi="Arial" w:cs="Arial"/>
              </w:rPr>
              <w:t>40</w:t>
            </w:r>
            <w:r w:rsidR="008A618D">
              <w:rPr>
                <w:rFonts w:ascii="Arial" w:hAnsi="Arial" w:cs="Arial"/>
              </w:rPr>
              <w:t xml:space="preserve"> </w:t>
            </w:r>
            <w:r w:rsidR="00256EE2">
              <w:rPr>
                <w:rFonts w:ascii="Arial" w:hAnsi="Arial" w:cs="Arial"/>
              </w:rPr>
              <w:t>121</w:t>
            </w:r>
          </w:p>
          <w:p w:rsidR="008A618D" w:rsidRDefault="00256EE2">
            <w:pPr>
              <w:snapToGrid w:val="0"/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hAnsi="Arial" w:cs="Arial"/>
              </w:rPr>
              <w:t>689</w:t>
            </w:r>
            <w:r w:rsidR="00965FF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184</w:t>
            </w: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1 </w:t>
            </w:r>
            <w:r w:rsidR="00965FF5">
              <w:rPr>
                <w:rFonts w:ascii="Arial" w:hAnsi="Arial" w:cs="Arial"/>
              </w:rPr>
              <w:t>2</w:t>
            </w:r>
            <w:r w:rsidR="00256EE2">
              <w:rPr>
                <w:rFonts w:ascii="Arial" w:hAnsi="Arial" w:cs="Arial"/>
              </w:rPr>
              <w:t>14</w:t>
            </w:r>
            <w:r>
              <w:rPr>
                <w:rFonts w:ascii="Arial" w:hAnsi="Arial" w:cs="Arial"/>
              </w:rPr>
              <w:t xml:space="preserve"> </w:t>
            </w:r>
            <w:r w:rsidR="00256EE2">
              <w:rPr>
                <w:rFonts w:ascii="Arial" w:hAnsi="Arial" w:cs="Arial"/>
              </w:rPr>
              <w:t>175</w:t>
            </w:r>
          </w:p>
          <w:p w:rsidR="008A618D" w:rsidRDefault="00256EE2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268</w:t>
            </w:r>
            <w:r w:rsidR="008A618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815</w:t>
            </w:r>
          </w:p>
          <w:p w:rsidR="008A618D" w:rsidRDefault="00256EE2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Cs/>
              </w:rPr>
              <w:t>5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072</w:t>
            </w:r>
          </w:p>
        </w:tc>
      </w:tr>
      <w:tr w:rsidR="008A618D">
        <w:trPr>
          <w:trHeight w:val="246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Vlastné imanie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Základné imanie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Kapitálové fondy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Zákonný rezervný fond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Štatutárny fond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Oceňovacie rozdiely z precenenia majetku a záväzkov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Výsledok hospodárenia minulých rokov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Výsledok hospodárenia bežného účtovného obdobia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Záväzky                                                  </w:t>
            </w:r>
          </w:p>
          <w:p w:rsidR="008A618D" w:rsidRDefault="008A618D">
            <w:pPr>
              <w:spacing w:before="40"/>
              <w:ind w:left="14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 tom: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Rezervy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Dlhodobé záväzky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Krátkodobé záväzky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Bankové úvery a výpomoci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pasíva</w:t>
            </w:r>
          </w:p>
          <w:p w:rsidR="008A618D" w:rsidRDefault="008A618D">
            <w:pPr>
              <w:spacing w:before="40"/>
              <w:ind w:left="360"/>
              <w:jc w:val="both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>Štruktúra nákladov po zdanení ( v €)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2 7</w:t>
            </w:r>
            <w:r w:rsidR="00F90148">
              <w:rPr>
                <w:rFonts w:ascii="Arial" w:hAnsi="Arial" w:cs="Arial"/>
                <w:bCs/>
              </w:rPr>
              <w:t>7</w:t>
            </w:r>
            <w:r w:rsidR="00D10E4A">
              <w:rPr>
                <w:rFonts w:ascii="Arial" w:hAnsi="Arial" w:cs="Arial"/>
                <w:bCs/>
              </w:rPr>
              <w:t>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F90148">
              <w:rPr>
                <w:rFonts w:ascii="Arial" w:hAnsi="Arial" w:cs="Arial"/>
                <w:bCs/>
              </w:rPr>
              <w:t>7</w:t>
            </w:r>
            <w:r w:rsidR="00D10E4A">
              <w:rPr>
                <w:rFonts w:ascii="Arial" w:hAnsi="Arial" w:cs="Arial"/>
                <w:bCs/>
              </w:rPr>
              <w:t>40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619 531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3 319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125 000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8 224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  <w:r w:rsidR="00F35C71">
              <w:rPr>
                <w:rFonts w:ascii="Arial" w:hAnsi="Arial" w:cs="Arial"/>
                <w:bCs/>
              </w:rPr>
              <w:t>2</w:t>
            </w:r>
            <w:r w:rsidR="00A95BCB">
              <w:rPr>
                <w:rFonts w:ascii="Arial" w:hAnsi="Arial" w:cs="Arial"/>
                <w:bCs/>
              </w:rPr>
              <w:t>5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A95BCB">
              <w:rPr>
                <w:rFonts w:ascii="Arial" w:hAnsi="Arial" w:cs="Arial"/>
                <w:bCs/>
              </w:rPr>
              <w:t>502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+1 6</w:t>
            </w:r>
            <w:r w:rsidR="00A95BCB">
              <w:rPr>
                <w:rFonts w:ascii="Arial" w:hAnsi="Arial" w:cs="Arial"/>
                <w:bCs/>
              </w:rPr>
              <w:t>68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A95BCB">
              <w:rPr>
                <w:rFonts w:ascii="Arial" w:hAnsi="Arial" w:cs="Arial"/>
                <w:bCs/>
              </w:rPr>
              <w:t>4</w:t>
            </w:r>
            <w:r>
              <w:rPr>
                <w:rFonts w:ascii="Arial" w:hAnsi="Arial" w:cs="Arial"/>
                <w:bCs/>
              </w:rPr>
              <w:t>30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+ </w:t>
            </w:r>
            <w:r w:rsidR="00A95BCB">
              <w:rPr>
                <w:rFonts w:ascii="Arial" w:hAnsi="Arial" w:cs="Arial"/>
                <w:bCs/>
              </w:rPr>
              <w:t>27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F35C71">
              <w:rPr>
                <w:rFonts w:ascii="Arial" w:hAnsi="Arial" w:cs="Arial"/>
                <w:bCs/>
              </w:rPr>
              <w:t>73</w:t>
            </w:r>
            <w:r w:rsidR="00A95BCB">
              <w:rPr>
                <w:rFonts w:ascii="Arial" w:hAnsi="Arial" w:cs="Arial"/>
                <w:bCs/>
              </w:rPr>
              <w:t>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</w:t>
            </w:r>
            <w:r w:rsidR="00A95BCB">
              <w:rPr>
                <w:rFonts w:ascii="Arial" w:hAnsi="Arial" w:cs="Arial"/>
                <w:bCs/>
              </w:rPr>
              <w:t>4</w:t>
            </w:r>
            <w:r w:rsidR="00F35C71">
              <w:rPr>
                <w:rFonts w:ascii="Arial" w:hAnsi="Arial" w:cs="Arial"/>
                <w:bCs/>
              </w:rPr>
              <w:t>8</w:t>
            </w:r>
            <w:r w:rsidR="00A95BCB">
              <w:rPr>
                <w:rFonts w:ascii="Arial" w:hAnsi="Arial" w:cs="Arial"/>
                <w:bCs/>
              </w:rPr>
              <w:t>2</w:t>
            </w:r>
            <w:r>
              <w:rPr>
                <w:rFonts w:ascii="Arial" w:hAnsi="Arial" w:cs="Arial"/>
                <w:bCs/>
              </w:rPr>
              <w:t> </w:t>
            </w:r>
            <w:r w:rsidR="00A95BCB">
              <w:rPr>
                <w:rFonts w:ascii="Arial" w:hAnsi="Arial" w:cs="Arial"/>
                <w:bCs/>
              </w:rPr>
              <w:t>474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A95BCB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42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549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F35C71">
              <w:rPr>
                <w:rFonts w:ascii="Arial" w:hAnsi="Arial" w:cs="Arial"/>
                <w:bCs/>
              </w:rPr>
              <w:t>1</w:t>
            </w:r>
            <w:r w:rsidR="00A95BCB">
              <w:rPr>
                <w:rFonts w:ascii="Arial" w:hAnsi="Arial" w:cs="Arial"/>
                <w:bCs/>
              </w:rPr>
              <w:t>0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A95BCB">
              <w:rPr>
                <w:rFonts w:ascii="Arial" w:hAnsi="Arial" w:cs="Arial"/>
                <w:bCs/>
              </w:rPr>
              <w:t>383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1 3</w:t>
            </w:r>
            <w:r w:rsidR="00A95BCB">
              <w:rPr>
                <w:rFonts w:ascii="Arial" w:hAnsi="Arial" w:cs="Arial"/>
                <w:bCs/>
              </w:rPr>
              <w:t>29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A95BCB">
              <w:rPr>
                <w:rFonts w:ascii="Arial" w:hAnsi="Arial" w:cs="Arial"/>
                <w:bCs/>
              </w:rPr>
              <w:t>542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E62293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6</w:t>
            </w:r>
            <w:r w:rsidR="008A618D">
              <w:rPr>
                <w:rFonts w:ascii="Arial" w:hAnsi="Arial" w:cs="Arial"/>
                <w:b/>
              </w:rPr>
              <w:t> </w:t>
            </w:r>
            <w:r>
              <w:rPr>
                <w:rFonts w:ascii="Arial" w:hAnsi="Arial" w:cs="Arial"/>
                <w:b/>
              </w:rPr>
              <w:t>505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 w:rsidR="005E4D7B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>64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2 </w:t>
            </w:r>
            <w:r w:rsidR="00F35C71">
              <w:rPr>
                <w:rFonts w:ascii="Arial" w:hAnsi="Arial" w:cs="Arial"/>
                <w:bCs/>
              </w:rPr>
              <w:t>7</w:t>
            </w:r>
            <w:r w:rsidR="00256EE2">
              <w:rPr>
                <w:rFonts w:ascii="Arial" w:hAnsi="Arial" w:cs="Arial"/>
                <w:bCs/>
              </w:rPr>
              <w:t>47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627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619 531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3 319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125 000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8 224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  <w:r w:rsidR="00256EE2">
              <w:rPr>
                <w:rFonts w:ascii="Arial" w:hAnsi="Arial" w:cs="Arial"/>
                <w:bCs/>
              </w:rPr>
              <w:t>23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110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+1 </w:t>
            </w:r>
            <w:r w:rsidR="00F35C71">
              <w:rPr>
                <w:rFonts w:ascii="Arial" w:hAnsi="Arial" w:cs="Arial"/>
                <w:bCs/>
              </w:rPr>
              <w:t>6</w:t>
            </w:r>
            <w:r w:rsidR="00256EE2">
              <w:rPr>
                <w:rFonts w:ascii="Arial" w:hAnsi="Arial" w:cs="Arial"/>
                <w:bCs/>
              </w:rPr>
              <w:t>57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7</w:t>
            </w:r>
            <w:r w:rsidR="00F35C71">
              <w:rPr>
                <w:rFonts w:ascii="Arial" w:hAnsi="Arial" w:cs="Arial"/>
                <w:bCs/>
              </w:rPr>
              <w:t>30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+ </w:t>
            </w:r>
            <w:r w:rsidR="00256EE2">
              <w:rPr>
                <w:rFonts w:ascii="Arial" w:hAnsi="Arial" w:cs="Arial"/>
                <w:bCs/>
              </w:rPr>
              <w:t>10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713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8A618D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1</w:t>
            </w:r>
            <w:r w:rsidR="00256EE2">
              <w:rPr>
                <w:rFonts w:ascii="Arial" w:hAnsi="Arial" w:cs="Arial"/>
                <w:bCs/>
              </w:rPr>
              <w:t>08</w:t>
            </w:r>
            <w:r w:rsidR="008A618D">
              <w:rPr>
                <w:rFonts w:ascii="Arial" w:hAnsi="Arial" w:cs="Arial"/>
                <w:bCs/>
              </w:rPr>
              <w:t> </w:t>
            </w:r>
            <w:r w:rsidR="00256EE2">
              <w:rPr>
                <w:rFonts w:ascii="Arial" w:hAnsi="Arial" w:cs="Arial"/>
                <w:bCs/>
              </w:rPr>
              <w:t>126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  <w:r w:rsidR="00256EE2">
              <w:rPr>
                <w:rFonts w:ascii="Arial" w:hAnsi="Arial" w:cs="Arial"/>
                <w:bCs/>
              </w:rPr>
              <w:t>7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687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256EE2">
              <w:rPr>
                <w:rFonts w:ascii="Arial" w:hAnsi="Arial" w:cs="Arial"/>
                <w:bCs/>
              </w:rPr>
              <w:t>31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F35C71">
              <w:rPr>
                <w:rFonts w:ascii="Arial" w:hAnsi="Arial" w:cs="Arial"/>
                <w:bCs/>
              </w:rPr>
              <w:t>0</w:t>
            </w:r>
            <w:r>
              <w:rPr>
                <w:rFonts w:ascii="Arial" w:hAnsi="Arial" w:cs="Arial"/>
                <w:bCs/>
              </w:rPr>
              <w:t>0</w:t>
            </w:r>
            <w:r w:rsidR="00256EE2">
              <w:rPr>
                <w:rFonts w:ascii="Arial" w:hAnsi="Arial" w:cs="Arial"/>
                <w:bCs/>
              </w:rPr>
              <w:t>6</w:t>
            </w:r>
          </w:p>
          <w:p w:rsidR="008A618D" w:rsidRDefault="00A95BCB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939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433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:rsidR="008A618D" w:rsidRDefault="00256EE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256EE2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5</w:t>
            </w:r>
            <w:r w:rsidR="008A618D">
              <w:rPr>
                <w:rFonts w:ascii="Arial" w:hAnsi="Arial" w:cs="Arial"/>
                <w:b/>
              </w:rPr>
              <w:t> </w:t>
            </w:r>
            <w:r>
              <w:rPr>
                <w:rFonts w:ascii="Arial" w:hAnsi="Arial" w:cs="Arial"/>
                <w:b/>
              </w:rPr>
              <w:t>08</w:t>
            </w:r>
            <w:r w:rsidR="00B06BFC">
              <w:rPr>
                <w:rFonts w:ascii="Arial" w:hAnsi="Arial" w:cs="Arial"/>
                <w:b/>
              </w:rPr>
              <w:t>7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248</w:t>
            </w:r>
          </w:p>
        </w:tc>
      </w:tr>
      <w:tr w:rsidR="008A618D">
        <w:trPr>
          <w:trHeight w:val="3339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ind w:left="108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 toho:  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Spotreba materiálu a energie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Náklady na predaný tovar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Služby 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Osobné náklady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Odpisy NIM, DHIM, NHIM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Úroky 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Finančné náklady - ostatné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Zostatková cena predaného HIM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Dane, poplatky/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Tvorba rezerv a opravných  položiek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Cs/>
              </w:rPr>
              <w:t>Ostatné náklady na hospodársku činnosť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E62293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1 375 204</w:t>
            </w:r>
          </w:p>
          <w:p w:rsidR="008A618D" w:rsidRDefault="005E4D7B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4</w:t>
            </w:r>
            <w:r w:rsidR="00E62293">
              <w:rPr>
                <w:rFonts w:ascii="Arial" w:hAnsi="Arial" w:cs="Arial"/>
                <w:bCs/>
              </w:rPr>
              <w:t>29</w:t>
            </w:r>
            <w:r w:rsidR="008A618D">
              <w:rPr>
                <w:rFonts w:ascii="Arial" w:hAnsi="Arial" w:cs="Arial"/>
                <w:bCs/>
              </w:rPr>
              <w:t> </w:t>
            </w:r>
            <w:r w:rsidR="00E62293">
              <w:rPr>
                <w:rFonts w:ascii="Arial" w:hAnsi="Arial" w:cs="Arial"/>
                <w:bCs/>
              </w:rPr>
              <w:t>749</w:t>
            </w:r>
          </w:p>
          <w:p w:rsidR="008A618D" w:rsidRDefault="00E62293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2 519 474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E62293">
              <w:rPr>
                <w:rFonts w:ascii="Arial" w:hAnsi="Arial" w:cs="Arial"/>
                <w:bCs/>
              </w:rPr>
              <w:t> 140 079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E62293">
              <w:rPr>
                <w:rFonts w:ascii="Arial" w:hAnsi="Arial" w:cs="Arial"/>
                <w:bCs/>
              </w:rPr>
              <w:t>44</w:t>
            </w:r>
          </w:p>
          <w:p w:rsidR="008A618D" w:rsidRDefault="00E62293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147</w:t>
            </w:r>
          </w:p>
          <w:p w:rsidR="008A618D" w:rsidRDefault="00E62293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>32 559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</w:t>
            </w:r>
            <w:r w:rsidR="005E4D7B">
              <w:rPr>
                <w:rFonts w:ascii="Arial" w:eastAsia="Arial" w:hAnsi="Arial" w:cs="Arial"/>
                <w:bCs/>
              </w:rPr>
              <w:t xml:space="preserve"> </w:t>
            </w:r>
            <w:r>
              <w:rPr>
                <w:rFonts w:ascii="Arial" w:eastAsia="Arial" w:hAnsi="Arial" w:cs="Arial"/>
                <w:bCs/>
              </w:rPr>
              <w:t xml:space="preserve">               </w:t>
            </w:r>
            <w:r w:rsidR="00E62293">
              <w:rPr>
                <w:rFonts w:ascii="Arial" w:eastAsia="Arial" w:hAnsi="Arial" w:cs="Arial"/>
                <w:bCs/>
              </w:rPr>
              <w:t xml:space="preserve">  2 065</w:t>
            </w:r>
          </w:p>
          <w:p w:rsidR="008A618D" w:rsidRDefault="005E4D7B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  <w:r w:rsidR="00E62293">
              <w:rPr>
                <w:rFonts w:ascii="Arial" w:hAnsi="Arial" w:cs="Arial"/>
                <w:bCs/>
              </w:rPr>
              <w:t>9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 w:rsidR="00E62293">
              <w:rPr>
                <w:rFonts w:ascii="Arial" w:hAnsi="Arial" w:cs="Arial"/>
                <w:bCs/>
              </w:rPr>
              <w:t>712</w:t>
            </w:r>
          </w:p>
          <w:p w:rsidR="008A618D" w:rsidRDefault="00E62293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-5 876</w:t>
            </w:r>
          </w:p>
          <w:p w:rsidR="008A618D" w:rsidRPr="00E62293" w:rsidRDefault="00E62293">
            <w:pPr>
              <w:spacing w:before="40"/>
              <w:jc w:val="right"/>
              <w:rPr>
                <w:rFonts w:ascii="Arial" w:hAnsi="Arial" w:cs="Arial"/>
              </w:rPr>
            </w:pPr>
            <w:r w:rsidRPr="00E62293">
              <w:rPr>
                <w:rFonts w:ascii="Arial" w:hAnsi="Arial" w:cs="Arial"/>
              </w:rPr>
              <w:t>982 107</w:t>
            </w:r>
          </w:p>
          <w:p w:rsidR="008A618D" w:rsidRDefault="008A618D">
            <w:pPr>
              <w:spacing w:before="40"/>
              <w:jc w:val="right"/>
            </w:pP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  <w:p w:rsidR="008A618D" w:rsidRDefault="00B06BFC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</w:t>
            </w:r>
            <w:r w:rsidR="00256EE2">
              <w:rPr>
                <w:rFonts w:ascii="Arial" w:hAnsi="Arial" w:cs="Arial"/>
                <w:bCs/>
              </w:rPr>
              <w:t>94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645</w:t>
            </w:r>
          </w:p>
          <w:p w:rsidR="008A618D" w:rsidRDefault="00256EE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1 400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 w:rsidR="00B06BFC">
              <w:rPr>
                <w:rFonts w:ascii="Arial" w:hAnsi="Arial" w:cs="Arial"/>
                <w:bCs/>
              </w:rPr>
              <w:t>1</w:t>
            </w:r>
            <w:r>
              <w:rPr>
                <w:rFonts w:ascii="Arial" w:hAnsi="Arial" w:cs="Arial"/>
                <w:bCs/>
              </w:rPr>
              <w:t>15</w:t>
            </w:r>
          </w:p>
          <w:p w:rsidR="008A618D" w:rsidRDefault="00256EE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971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578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1 0</w:t>
            </w:r>
            <w:r w:rsidR="00256EE2">
              <w:rPr>
                <w:rFonts w:ascii="Arial" w:hAnsi="Arial" w:cs="Arial"/>
                <w:bCs/>
              </w:rPr>
              <w:t>45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501</w:t>
            </w:r>
          </w:p>
          <w:p w:rsidR="008A618D" w:rsidRDefault="00256EE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37</w:t>
            </w:r>
          </w:p>
          <w:p w:rsidR="008A618D" w:rsidRDefault="00256EE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</w:t>
            </w:r>
            <w:r w:rsidR="00B06BFC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961</w:t>
            </w:r>
          </w:p>
          <w:p w:rsidR="008A618D" w:rsidRDefault="00256EE2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19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 w:rsidR="00B06BFC">
              <w:rPr>
                <w:rFonts w:ascii="Arial" w:hAnsi="Arial" w:cs="Arial"/>
                <w:bCs/>
              </w:rPr>
              <w:t>0</w:t>
            </w:r>
            <w:r>
              <w:rPr>
                <w:rFonts w:ascii="Arial" w:hAnsi="Arial" w:cs="Arial"/>
                <w:bCs/>
              </w:rPr>
              <w:t>60</w:t>
            </w:r>
          </w:p>
          <w:p w:rsidR="008A618D" w:rsidRDefault="00256EE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>26 275</w:t>
            </w:r>
            <w:r w:rsidR="008A618D">
              <w:rPr>
                <w:rFonts w:ascii="Arial" w:eastAsia="Arial" w:hAnsi="Arial" w:cs="Arial"/>
                <w:bCs/>
              </w:rPr>
              <w:t xml:space="preserve">                                      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</w:p>
          <w:p w:rsidR="00B06BFC" w:rsidRDefault="00256EE2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>26</w:t>
            </w:r>
            <w:r w:rsidR="00B06BFC">
              <w:rPr>
                <w:rFonts w:ascii="Arial" w:eastAsia="Arial" w:hAnsi="Arial" w:cs="Arial"/>
                <w:bCs/>
              </w:rPr>
              <w:t xml:space="preserve"> </w:t>
            </w:r>
            <w:r>
              <w:rPr>
                <w:rFonts w:ascii="Arial" w:eastAsia="Arial" w:hAnsi="Arial" w:cs="Arial"/>
                <w:bCs/>
              </w:rPr>
              <w:t>878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</w:t>
            </w:r>
            <w:r w:rsidR="00256EE2">
              <w:rPr>
                <w:rFonts w:ascii="Arial" w:eastAsia="Arial" w:hAnsi="Arial" w:cs="Arial"/>
                <w:bCs/>
              </w:rPr>
              <w:t>-28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860</w:t>
            </w:r>
          </w:p>
          <w:p w:rsidR="008A618D" w:rsidRDefault="00256EE2">
            <w:pPr>
              <w:spacing w:before="40"/>
              <w:jc w:val="right"/>
            </w:pPr>
            <w:r>
              <w:rPr>
                <w:rFonts w:ascii="Arial" w:hAnsi="Arial" w:cs="Arial"/>
              </w:rPr>
              <w:t>694</w:t>
            </w:r>
            <w:r w:rsidR="008A618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846</w:t>
            </w:r>
          </w:p>
        </w:tc>
      </w:tr>
      <w:tr w:rsidR="008A618D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30" w:type="dxa"/>
          <w:trHeight w:val="262"/>
        </w:trPr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>Pracovníci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center"/>
            </w:pP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center"/>
            </w:pPr>
            <w:r>
              <w:rPr>
                <w:rFonts w:ascii="Arial" w:hAnsi="Arial" w:cs="Arial"/>
                <w:b/>
                <w:i/>
                <w:iCs/>
              </w:rPr>
              <w:t>r. 201</w:t>
            </w:r>
            <w:r w:rsidR="00256EE2">
              <w:rPr>
                <w:rFonts w:ascii="Arial" w:hAnsi="Arial" w:cs="Arial"/>
                <w:b/>
                <w:i/>
                <w:iCs/>
              </w:rPr>
              <w:t>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8A618D" w:rsidRDefault="008A618D" w:rsidP="00256EE2">
            <w:pPr>
              <w:spacing w:before="40"/>
              <w:jc w:val="center"/>
            </w:pPr>
            <w:r>
              <w:rPr>
                <w:rFonts w:ascii="Arial" w:hAnsi="Arial" w:cs="Arial"/>
                <w:b/>
                <w:i/>
                <w:iCs/>
              </w:rPr>
              <w:t>r. 201</w:t>
            </w:r>
            <w:r w:rsidR="00256EE2">
              <w:rPr>
                <w:rFonts w:ascii="Arial" w:hAnsi="Arial" w:cs="Arial"/>
                <w:b/>
                <w:i/>
                <w:iCs/>
              </w:rPr>
              <w:t>7</w:t>
            </w: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 w:rsidP="00256EE2">
            <w:pPr>
              <w:snapToGrid w:val="0"/>
              <w:jc w:val="center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130" w:type="dxa"/>
            <w:gridSpan w:val="4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30" w:type="dxa"/>
          <w:trHeight w:val="273"/>
        </w:trPr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Cs/>
              </w:rPr>
              <w:t xml:space="preserve">Evidenčný počet 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center"/>
            </w:pP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E62293">
            <w:pPr>
              <w:spacing w:before="40"/>
              <w:jc w:val="center"/>
            </w:pPr>
            <w:r>
              <w:t>96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center"/>
            </w:pPr>
            <w:r>
              <w:rPr>
                <w:bCs/>
              </w:rPr>
              <w:t>1</w:t>
            </w:r>
            <w:r w:rsidR="00F57C61">
              <w:rPr>
                <w:bCs/>
              </w:rPr>
              <w:t>0</w:t>
            </w:r>
            <w:r w:rsidR="00256EE2">
              <w:rPr>
                <w:bCs/>
              </w:rPr>
              <w:t>1</w:t>
            </w: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130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</w:tr>
    </w:tbl>
    <w:p w:rsidR="008A618D" w:rsidRDefault="008A618D">
      <w:pPr>
        <w:jc w:val="both"/>
      </w:pP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eastAsia="Arial" w:hAnsi="Arial" w:cs="Arial"/>
        </w:rPr>
      </w:pPr>
      <w:r>
        <w:rPr>
          <w:rFonts w:ascii="Arial" w:hAnsi="Arial" w:cs="Arial"/>
          <w:b/>
          <w:sz w:val="22"/>
          <w:u w:val="single"/>
        </w:rPr>
        <w:t>8. Návrh na vysporiadanie  výsledku hospodárenia</w:t>
      </w:r>
      <w:r>
        <w:rPr>
          <w:rFonts w:ascii="Arial" w:hAnsi="Arial" w:cs="Arial"/>
          <w:b/>
          <w:sz w:val="22"/>
        </w:rPr>
        <w:t xml:space="preserve">                       </w:t>
      </w:r>
      <w:r>
        <w:rPr>
          <w:rFonts w:ascii="Arial" w:hAnsi="Arial" w:cs="Arial"/>
          <w:b/>
          <w:i/>
          <w:iCs/>
        </w:rPr>
        <w:t>(v € )</w:t>
      </w:r>
    </w:p>
    <w:p w:rsidR="008A618D" w:rsidRDefault="008A618D">
      <w:pPr>
        <w:pStyle w:val="Zkladntext"/>
        <w:rPr>
          <w:rFonts w:ascii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                                                   </w:t>
      </w:r>
    </w:p>
    <w:p w:rsidR="008A618D" w:rsidRDefault="008A618D">
      <w:pPr>
        <w:pStyle w:val="Zkladntext"/>
        <w:rPr>
          <w:rFonts w:ascii="Arial" w:hAnsi="Arial" w:cs="Arial"/>
          <w:sz w:val="20"/>
        </w:rPr>
      </w:pPr>
    </w:p>
    <w:tbl>
      <w:tblPr>
        <w:tblW w:w="0" w:type="auto"/>
        <w:tblInd w:w="-2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98"/>
        <w:gridCol w:w="2660"/>
      </w:tblGrid>
      <w:tr w:rsidR="008A618D">
        <w:trPr>
          <w:trHeight w:val="804"/>
        </w:trPr>
        <w:tc>
          <w:tcPr>
            <w:tcW w:w="659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pred zdanením</w:t>
            </w:r>
          </w:p>
          <w:p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odloženej dane</w:t>
            </w:r>
          </w:p>
          <w:p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6122F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% daň</w:t>
            </w:r>
          </w:p>
          <w:p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</w:pPr>
            <w:r>
              <w:rPr>
                <w:rFonts w:ascii="Arial" w:hAnsi="Arial" w:cs="Arial"/>
              </w:rPr>
              <w:t>Výsledok hospodárenia po zdanení</w:t>
            </w:r>
          </w:p>
          <w:p w:rsidR="008A618D" w:rsidRDefault="008A618D">
            <w:pPr>
              <w:spacing w:before="40"/>
              <w:ind w:left="1077"/>
              <w:jc w:val="both"/>
            </w:pP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hAnsi="Arial" w:cs="Arial"/>
              </w:rPr>
              <w:t>+</w:t>
            </w:r>
            <w:r w:rsidR="00897305">
              <w:rPr>
                <w:rFonts w:ascii="Arial" w:hAnsi="Arial" w:cs="Arial"/>
              </w:rPr>
              <w:t>1</w:t>
            </w:r>
            <w:r w:rsidR="0056122F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 4</w:t>
            </w:r>
            <w:r w:rsidR="00897305">
              <w:rPr>
                <w:rFonts w:ascii="Arial" w:hAnsi="Arial" w:cs="Arial"/>
              </w:rPr>
              <w:t>75</w:t>
            </w:r>
            <w:r>
              <w:rPr>
                <w:rFonts w:ascii="Arial" w:hAnsi="Arial" w:cs="Arial"/>
              </w:rPr>
              <w:t>,</w:t>
            </w:r>
            <w:r w:rsidR="00897305">
              <w:rPr>
                <w:rFonts w:ascii="Arial" w:hAnsi="Arial" w:cs="Arial"/>
              </w:rPr>
              <w:t>55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  <w:r w:rsidR="00897305">
              <w:rPr>
                <w:rFonts w:ascii="Arial" w:eastAsia="Arial" w:hAnsi="Arial" w:cs="Arial"/>
              </w:rPr>
              <w:t>-</w:t>
            </w:r>
            <w:r>
              <w:rPr>
                <w:rFonts w:ascii="Arial" w:hAnsi="Arial" w:cs="Arial"/>
              </w:rPr>
              <w:t>1</w:t>
            </w:r>
            <w:r w:rsidR="0056122F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  <w:r w:rsidR="00897305">
              <w:rPr>
                <w:rFonts w:ascii="Arial" w:hAnsi="Arial" w:cs="Arial"/>
              </w:rPr>
              <w:t>571</w:t>
            </w:r>
            <w:r>
              <w:rPr>
                <w:rFonts w:ascii="Arial" w:hAnsi="Arial" w:cs="Arial"/>
              </w:rPr>
              <w:t>,1</w:t>
            </w:r>
            <w:r w:rsidR="00897305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</w:p>
          <w:p w:rsidR="008A618D" w:rsidRDefault="00897305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</w:t>
            </w:r>
            <w:r w:rsidR="008A618D"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>313</w:t>
            </w:r>
            <w:r w:rsidR="008A618D">
              <w:rPr>
                <w:rFonts w:ascii="Arial" w:eastAsia="Arial" w:hAnsi="Arial" w:cs="Arial"/>
              </w:rPr>
              <w:t>,</w:t>
            </w:r>
            <w:r>
              <w:rPr>
                <w:rFonts w:ascii="Arial" w:eastAsia="Arial" w:hAnsi="Arial" w:cs="Arial"/>
              </w:rPr>
              <w:t>17</w:t>
            </w:r>
          </w:p>
          <w:p w:rsidR="008A618D" w:rsidRDefault="008A618D">
            <w:pPr>
              <w:spacing w:before="40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+</w:t>
            </w:r>
            <w:r w:rsidR="00897305">
              <w:rPr>
                <w:rFonts w:ascii="Arial" w:hAnsi="Arial" w:cs="Arial"/>
              </w:rPr>
              <w:t>27</w:t>
            </w:r>
            <w:r>
              <w:rPr>
                <w:rFonts w:ascii="Arial" w:hAnsi="Arial" w:cs="Arial"/>
              </w:rPr>
              <w:t> </w:t>
            </w:r>
            <w:r w:rsidR="0056122F">
              <w:rPr>
                <w:rFonts w:ascii="Arial" w:hAnsi="Arial" w:cs="Arial"/>
              </w:rPr>
              <w:t>7</w:t>
            </w:r>
            <w:r w:rsidR="00897305">
              <w:rPr>
                <w:rFonts w:ascii="Arial" w:hAnsi="Arial" w:cs="Arial"/>
              </w:rPr>
              <w:t>33</w:t>
            </w:r>
            <w:r>
              <w:rPr>
                <w:rFonts w:ascii="Arial" w:hAnsi="Arial" w:cs="Arial"/>
              </w:rPr>
              <w:t>,</w:t>
            </w:r>
            <w:r w:rsidR="0056122F">
              <w:rPr>
                <w:rFonts w:ascii="Arial" w:hAnsi="Arial" w:cs="Arial"/>
              </w:rPr>
              <w:t>5</w:t>
            </w:r>
            <w:r w:rsidR="00897305">
              <w:rPr>
                <w:rFonts w:ascii="Arial" w:hAnsi="Arial" w:cs="Arial"/>
              </w:rPr>
              <w:t>1</w:t>
            </w:r>
          </w:p>
          <w:p w:rsidR="008A618D" w:rsidRDefault="008A618D">
            <w:pPr>
              <w:spacing w:before="40"/>
              <w:jc w:val="right"/>
            </w:pPr>
          </w:p>
        </w:tc>
      </w:tr>
      <w:tr w:rsidR="008A618D">
        <w:trPr>
          <w:trHeight w:val="834"/>
        </w:trPr>
        <w:tc>
          <w:tcPr>
            <w:tcW w:w="659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  <w:rPr>
                <w:rFonts w:ascii="Arial" w:hAnsi="Arial" w:cs="Arial"/>
              </w:rPr>
            </w:pP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 navrhované nasledovne vysporiadanie výsledku  hospodárenia:</w:t>
            </w:r>
          </w:p>
          <w:p w:rsidR="008A618D" w:rsidRDefault="008A618D">
            <w:pPr>
              <w:numPr>
                <w:ilvl w:val="0"/>
                <w:numId w:val="12"/>
              </w:numPr>
              <w:spacing w:before="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Prídel do rezervného fondu   </w:t>
            </w:r>
          </w:p>
          <w:p w:rsidR="008A618D" w:rsidRDefault="008A618D">
            <w:pPr>
              <w:numPr>
                <w:ilvl w:val="0"/>
                <w:numId w:val="12"/>
              </w:numPr>
              <w:spacing w:before="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Prídel do sociálneho fondu</w:t>
            </w:r>
          </w:p>
          <w:p w:rsidR="008A618D" w:rsidRDefault="008A618D">
            <w:pPr>
              <w:numPr>
                <w:ilvl w:val="0"/>
                <w:numId w:val="12"/>
              </w:numPr>
              <w:spacing w:before="40"/>
              <w:jc w:val="both"/>
            </w:pPr>
            <w:r>
              <w:rPr>
                <w:rFonts w:ascii="Arial" w:hAnsi="Arial" w:cs="Arial"/>
              </w:rPr>
              <w:t>Nerozdelený zisk</w:t>
            </w:r>
          </w:p>
        </w:tc>
        <w:tc>
          <w:tcPr>
            <w:tcW w:w="266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  <w:rPr>
                <w:rFonts w:ascii="Arial" w:hAnsi="Arial" w:cs="Arial"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  </w:t>
            </w:r>
            <w:r w:rsidR="00897305">
              <w:rPr>
                <w:rFonts w:ascii="Arial" w:eastAsia="Arial" w:hAnsi="Arial" w:cs="Arial"/>
              </w:rPr>
              <w:t>27</w:t>
            </w:r>
            <w:r>
              <w:rPr>
                <w:rFonts w:ascii="Arial" w:hAnsi="Arial" w:cs="Arial"/>
              </w:rPr>
              <w:t xml:space="preserve"> </w:t>
            </w:r>
            <w:r w:rsidR="0056122F">
              <w:rPr>
                <w:rFonts w:ascii="Arial" w:hAnsi="Arial" w:cs="Arial"/>
              </w:rPr>
              <w:t>7</w:t>
            </w:r>
            <w:r w:rsidR="00897305">
              <w:rPr>
                <w:rFonts w:ascii="Arial" w:hAnsi="Arial" w:cs="Arial"/>
              </w:rPr>
              <w:t>33</w:t>
            </w:r>
            <w:r>
              <w:rPr>
                <w:rFonts w:ascii="Arial" w:hAnsi="Arial" w:cs="Arial"/>
              </w:rPr>
              <w:t>,</w:t>
            </w:r>
            <w:r w:rsidR="0056122F">
              <w:rPr>
                <w:rFonts w:ascii="Arial" w:hAnsi="Arial" w:cs="Arial"/>
              </w:rPr>
              <w:t>5</w:t>
            </w:r>
            <w:r w:rsidR="00897305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 xml:space="preserve">                              </w:t>
            </w:r>
            <w:r>
              <w:rPr>
                <w:rFonts w:ascii="Arial" w:hAnsi="Arial" w:cs="Arial"/>
              </w:rPr>
              <w:t>0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</w:t>
            </w:r>
            <w:r>
              <w:rPr>
                <w:rFonts w:ascii="Arial" w:hAnsi="Arial" w:cs="Arial"/>
              </w:rPr>
              <w:t> </w:t>
            </w:r>
            <w:r w:rsidR="00897305">
              <w:rPr>
                <w:rFonts w:ascii="Arial" w:hAnsi="Arial" w:cs="Arial"/>
              </w:rPr>
              <w:t>33</w:t>
            </w:r>
            <w:r>
              <w:rPr>
                <w:rFonts w:ascii="Arial" w:hAnsi="Arial" w:cs="Arial"/>
              </w:rPr>
              <w:t>,</w:t>
            </w:r>
            <w:r w:rsidR="0056122F">
              <w:rPr>
                <w:rFonts w:ascii="Arial" w:hAnsi="Arial" w:cs="Arial"/>
              </w:rPr>
              <w:t>5</w:t>
            </w:r>
            <w:r w:rsidR="00897305">
              <w:rPr>
                <w:rFonts w:ascii="Arial" w:hAnsi="Arial" w:cs="Arial"/>
              </w:rPr>
              <w:t>1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</w:t>
            </w:r>
            <w:r w:rsidR="00897305">
              <w:rPr>
                <w:rFonts w:ascii="Arial" w:eastAsia="Arial" w:hAnsi="Arial" w:cs="Arial"/>
              </w:rPr>
              <w:t>27</w:t>
            </w:r>
            <w:r>
              <w:rPr>
                <w:rFonts w:ascii="Arial" w:eastAsia="Arial" w:hAnsi="Arial" w:cs="Arial"/>
              </w:rPr>
              <w:t xml:space="preserve"> </w:t>
            </w:r>
            <w:r w:rsidR="0056122F">
              <w:rPr>
                <w:rFonts w:ascii="Arial" w:eastAsia="Arial" w:hAnsi="Arial" w:cs="Arial"/>
              </w:rPr>
              <w:t>7</w:t>
            </w:r>
            <w:r>
              <w:rPr>
                <w:rFonts w:ascii="Arial" w:eastAsia="Arial" w:hAnsi="Arial" w:cs="Arial"/>
              </w:rPr>
              <w:t>00,00</w:t>
            </w:r>
          </w:p>
          <w:p w:rsidR="008A618D" w:rsidRDefault="008A618D">
            <w:pPr>
              <w:spacing w:before="40"/>
              <w:jc w:val="both"/>
            </w:pPr>
            <w:r>
              <w:rPr>
                <w:rFonts w:ascii="Arial" w:eastAsia="Arial" w:hAnsi="Arial" w:cs="Arial"/>
              </w:rPr>
              <w:t xml:space="preserve">                  </w:t>
            </w:r>
          </w:p>
        </w:tc>
      </w:tr>
    </w:tbl>
    <w:p w:rsidR="00082ECC" w:rsidRDefault="00082ECC">
      <w:pPr>
        <w:pStyle w:val="Zkladntext"/>
        <w:rPr>
          <w:rFonts w:ascii="Arial" w:eastAsia="Arial" w:hAnsi="Arial" w:cs="Arial"/>
          <w:sz w:val="20"/>
        </w:rPr>
      </w:pPr>
    </w:p>
    <w:p w:rsidR="008A618D" w:rsidRDefault="008A618D">
      <w:pPr>
        <w:pStyle w:val="Zkladntext"/>
        <w:rPr>
          <w:rFonts w:ascii="Arial" w:hAnsi="Arial" w:cs="Arial"/>
          <w:b/>
          <w:sz w:val="22"/>
          <w:u w:val="single"/>
        </w:rPr>
      </w:pPr>
      <w:r>
        <w:rPr>
          <w:rFonts w:ascii="Arial" w:eastAsia="Arial" w:hAnsi="Arial" w:cs="Arial"/>
          <w:sz w:val="20"/>
        </w:rPr>
        <w:t xml:space="preserve">                                                                  </w:t>
      </w:r>
    </w:p>
    <w:p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9.  Aktivity v SA-</w:t>
      </w:r>
      <w:proofErr w:type="spellStart"/>
      <w:r>
        <w:rPr>
          <w:rFonts w:ascii="Arial" w:hAnsi="Arial" w:cs="Arial"/>
          <w:b/>
          <w:sz w:val="22"/>
          <w:u w:val="single"/>
        </w:rPr>
        <w:t>PEhAES</w:t>
      </w:r>
      <w:proofErr w:type="spellEnd"/>
      <w:r>
        <w:rPr>
          <w:rFonts w:ascii="Arial" w:hAnsi="Arial" w:cs="Arial"/>
          <w:b/>
          <w:sz w:val="22"/>
          <w:u w:val="single"/>
        </w:rPr>
        <w:t xml:space="preserve">, </w:t>
      </w:r>
      <w:proofErr w:type="spellStart"/>
      <w:r>
        <w:rPr>
          <w:rFonts w:ascii="Arial" w:hAnsi="Arial" w:cs="Arial"/>
          <w:b/>
          <w:sz w:val="22"/>
          <w:u w:val="single"/>
        </w:rPr>
        <w:t>s.r.o</w:t>
      </w:r>
      <w:proofErr w:type="spellEnd"/>
      <w:r>
        <w:rPr>
          <w:rFonts w:ascii="Arial" w:hAnsi="Arial" w:cs="Arial"/>
          <w:b/>
          <w:sz w:val="22"/>
          <w:u w:val="single"/>
        </w:rPr>
        <w:t>., Prešov</w:t>
      </w:r>
    </w:p>
    <w:p w:rsidR="008A618D" w:rsidRDefault="008A618D">
      <w:pPr>
        <w:jc w:val="both"/>
        <w:rPr>
          <w:sz w:val="24"/>
        </w:rPr>
      </w:pPr>
    </w:p>
    <w:p w:rsidR="00082ECC" w:rsidRDefault="00082ECC">
      <w:pPr>
        <w:jc w:val="both"/>
        <w:rPr>
          <w:sz w:val="24"/>
        </w:rPr>
      </w:pPr>
    </w:p>
    <w:p w:rsidR="008A618D" w:rsidRDefault="008A618D" w:rsidP="005704B9">
      <w:pPr>
        <w:pStyle w:val="Zarkazkladnhotextu"/>
        <w:ind w:left="0" w:firstLine="708"/>
        <w:jc w:val="left"/>
      </w:pPr>
      <w:r>
        <w:t>SA-</w:t>
      </w:r>
      <w:proofErr w:type="spellStart"/>
      <w:r>
        <w:t>PEhAES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, Prešov je 100 % dcérskou spoločnosťou </w:t>
      </w:r>
      <w:proofErr w:type="spellStart"/>
      <w:r>
        <w:t>PEhAES</w:t>
      </w:r>
      <w:proofErr w:type="spellEnd"/>
      <w:r>
        <w:t xml:space="preserve">, </w:t>
      </w:r>
      <w:proofErr w:type="spellStart"/>
      <w:r>
        <w:t>a.s</w:t>
      </w:r>
      <w:proofErr w:type="spellEnd"/>
      <w:r>
        <w:t>., Prešov. V roku 201</w:t>
      </w:r>
      <w:r w:rsidR="001258C1">
        <w:t>8</w:t>
      </w:r>
      <w:r>
        <w:t xml:space="preserve"> dosiahla spoločnosť tieto výsledky:</w:t>
      </w:r>
    </w:p>
    <w:p w:rsidR="008A618D" w:rsidRDefault="008A618D">
      <w:pPr>
        <w:pStyle w:val="Zarkazkladnhotextu"/>
      </w:pPr>
    </w:p>
    <w:p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  <w:i/>
          <w:iCs/>
        </w:rPr>
        <w:t xml:space="preserve">                                                                                                                                             </w:t>
      </w:r>
      <w:r>
        <w:rPr>
          <w:rFonts w:ascii="Arial" w:hAnsi="Arial" w:cs="Arial"/>
          <w:i/>
          <w:iCs/>
        </w:rPr>
        <w:t>(v tis. €)</w:t>
      </w:r>
    </w:p>
    <w:tbl>
      <w:tblPr>
        <w:tblW w:w="0" w:type="auto"/>
        <w:tblInd w:w="-2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98"/>
        <w:gridCol w:w="2660"/>
      </w:tblGrid>
      <w:tr w:rsidR="008A618D">
        <w:trPr>
          <w:trHeight w:val="534"/>
        </w:trPr>
        <w:tc>
          <w:tcPr>
            <w:tcW w:w="6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celkom</w:t>
            </w:r>
          </w:p>
          <w:p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celkom</w:t>
            </w:r>
          </w:p>
          <w:p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</w:pPr>
            <w:r>
              <w:rPr>
                <w:rFonts w:ascii="Arial" w:hAnsi="Arial" w:cs="Arial"/>
              </w:rPr>
              <w:t>hospodársky výsledok po zdanení</w:t>
            </w:r>
          </w:p>
          <w:p w:rsidR="008A618D" w:rsidRDefault="008A618D">
            <w:pPr>
              <w:spacing w:before="40"/>
              <w:ind w:left="1077"/>
              <w:jc w:val="both"/>
            </w:pP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F072EC">
            <w:pPr>
              <w:spacing w:before="40"/>
              <w:jc w:val="right"/>
            </w:pPr>
            <w:r>
              <w:t>745</w:t>
            </w:r>
            <w:r w:rsidR="008A618D">
              <w:t> </w:t>
            </w:r>
            <w:r>
              <w:t>010</w:t>
            </w:r>
          </w:p>
          <w:p w:rsidR="008A618D" w:rsidRDefault="00F072EC">
            <w:pPr>
              <w:spacing w:before="40"/>
              <w:jc w:val="right"/>
            </w:pPr>
            <w:r>
              <w:t>742</w:t>
            </w:r>
            <w:r w:rsidR="008A618D">
              <w:t> </w:t>
            </w:r>
            <w:r>
              <w:t>619</w:t>
            </w:r>
          </w:p>
          <w:p w:rsidR="008A618D" w:rsidRDefault="008A618D">
            <w:pPr>
              <w:spacing w:before="40"/>
              <w:jc w:val="right"/>
            </w:pPr>
            <w:r>
              <w:t>+</w:t>
            </w:r>
            <w:r w:rsidR="00F072EC">
              <w:t>2</w:t>
            </w:r>
            <w:r>
              <w:t> </w:t>
            </w:r>
            <w:r w:rsidR="00F072EC">
              <w:t>391</w:t>
            </w:r>
          </w:p>
        </w:tc>
      </w:tr>
    </w:tbl>
    <w:p w:rsidR="008A618D" w:rsidRDefault="008A618D">
      <w:pPr>
        <w:pStyle w:val="Zarkazkladnhotextu"/>
      </w:pPr>
    </w:p>
    <w:p w:rsidR="008A618D" w:rsidRDefault="008A618D">
      <w:pPr>
        <w:pStyle w:val="Zarkazkladnhotextu"/>
      </w:pPr>
    </w:p>
    <w:p w:rsidR="008A618D" w:rsidRDefault="008A618D">
      <w:pPr>
        <w:pStyle w:val="Zarkazkladnhotextu"/>
        <w:ind w:left="0"/>
        <w:rPr>
          <w:u w:val="single"/>
        </w:rPr>
      </w:pPr>
    </w:p>
    <w:p w:rsidR="008A618D" w:rsidRDefault="008A618D">
      <w:pPr>
        <w:pStyle w:val="Zarkazkladnhotextu"/>
        <w:ind w:left="0"/>
        <w:rPr>
          <w:b/>
          <w:bCs/>
          <w:u w:val="single"/>
        </w:rPr>
      </w:pPr>
    </w:p>
    <w:p w:rsidR="008A618D" w:rsidRDefault="008A618D">
      <w:pPr>
        <w:pStyle w:val="Zarkazkladnhotextu"/>
        <w:ind w:left="0"/>
        <w:rPr>
          <w:b/>
          <w:bCs/>
          <w:color w:val="800080"/>
          <w:sz w:val="22"/>
          <w:u w:val="single"/>
        </w:rPr>
      </w:pPr>
      <w:r>
        <w:rPr>
          <w:b/>
          <w:bCs/>
          <w:sz w:val="22"/>
          <w:u w:val="single"/>
        </w:rPr>
        <w:t xml:space="preserve">10. Podnikateľská činnosť spoločnosti </w:t>
      </w:r>
      <w:proofErr w:type="spellStart"/>
      <w:r>
        <w:rPr>
          <w:b/>
          <w:bCs/>
          <w:sz w:val="22"/>
          <w:u w:val="single"/>
        </w:rPr>
        <w:t>PEhAES</w:t>
      </w:r>
      <w:proofErr w:type="spellEnd"/>
      <w:r>
        <w:rPr>
          <w:b/>
          <w:bCs/>
          <w:sz w:val="22"/>
          <w:u w:val="single"/>
        </w:rPr>
        <w:t xml:space="preserve">, </w:t>
      </w:r>
      <w:proofErr w:type="spellStart"/>
      <w:r>
        <w:rPr>
          <w:b/>
          <w:bCs/>
          <w:sz w:val="22"/>
          <w:u w:val="single"/>
        </w:rPr>
        <w:t>a.s</w:t>
      </w:r>
      <w:proofErr w:type="spellEnd"/>
      <w:r>
        <w:rPr>
          <w:b/>
          <w:bCs/>
          <w:sz w:val="22"/>
          <w:u w:val="single"/>
        </w:rPr>
        <w:t>., Prešov v roku 201</w:t>
      </w:r>
      <w:r w:rsidR="008913B4">
        <w:rPr>
          <w:b/>
          <w:bCs/>
          <w:sz w:val="22"/>
          <w:u w:val="single"/>
        </w:rPr>
        <w:t>8</w:t>
      </w:r>
    </w:p>
    <w:p w:rsidR="008A618D" w:rsidRDefault="008A618D">
      <w:pPr>
        <w:pStyle w:val="Zarkazkladnhotextu"/>
        <w:ind w:left="0"/>
        <w:rPr>
          <w:b/>
          <w:bCs/>
          <w:color w:val="800080"/>
          <w:sz w:val="22"/>
          <w:u w:val="single"/>
        </w:rPr>
      </w:pPr>
    </w:p>
    <w:p w:rsidR="008A618D" w:rsidRDefault="008A618D">
      <w:pPr>
        <w:pStyle w:val="Zarkazkladnhotextu"/>
        <w:rPr>
          <w:b/>
          <w:bCs/>
          <w:color w:val="800080"/>
          <w:sz w:val="22"/>
          <w:u w:val="single"/>
        </w:rPr>
      </w:pPr>
    </w:p>
    <w:p w:rsidR="008A618D" w:rsidRPr="00082ECC" w:rsidRDefault="008A618D" w:rsidP="008913B4">
      <w:pPr>
        <w:pStyle w:val="Zarkazkladnhotextu"/>
        <w:ind w:left="0" w:firstLine="360"/>
        <w:rPr>
          <w:bCs/>
        </w:rPr>
      </w:pPr>
      <w:r>
        <w:rPr>
          <w:bCs/>
        </w:rPr>
        <w:t>V roku 201</w:t>
      </w:r>
      <w:r w:rsidR="008913B4">
        <w:rPr>
          <w:bCs/>
        </w:rPr>
        <w:t>8</w:t>
      </w:r>
      <w:r>
        <w:rPr>
          <w:bCs/>
        </w:rPr>
        <w:t xml:space="preserve"> došlo k </w:t>
      </w:r>
      <w:r w:rsidR="00082ECC">
        <w:rPr>
          <w:bCs/>
        </w:rPr>
        <w:t>nárastu</w:t>
      </w:r>
      <w:r>
        <w:rPr>
          <w:bCs/>
        </w:rPr>
        <w:t xml:space="preserve"> výkonov na výrobno-technickom úseku</w:t>
      </w:r>
      <w:r w:rsidR="00082ECC">
        <w:rPr>
          <w:bCs/>
        </w:rPr>
        <w:t xml:space="preserve"> a</w:t>
      </w:r>
      <w:r>
        <w:rPr>
          <w:bCs/>
        </w:rPr>
        <w:t xml:space="preserve"> </w:t>
      </w:r>
      <w:r w:rsidR="008913B4">
        <w:rPr>
          <w:bCs/>
        </w:rPr>
        <w:t xml:space="preserve">výkonov v nájmoch a </w:t>
      </w:r>
      <w:r>
        <w:rPr>
          <w:bCs/>
        </w:rPr>
        <w:t>k </w:t>
      </w:r>
      <w:r w:rsidR="00082ECC">
        <w:rPr>
          <w:bCs/>
        </w:rPr>
        <w:t>poklesu</w:t>
      </w:r>
      <w:r>
        <w:rPr>
          <w:bCs/>
        </w:rPr>
        <w:t xml:space="preserve"> </w:t>
      </w:r>
      <w:r w:rsidR="008913B4">
        <w:rPr>
          <w:bCs/>
        </w:rPr>
        <w:t>výkonov</w:t>
      </w:r>
      <w:r>
        <w:rPr>
          <w:bCs/>
        </w:rPr>
        <w:t> v obchodnej a dielenskej činnosti.</w:t>
      </w:r>
    </w:p>
    <w:p w:rsidR="008A618D" w:rsidRDefault="008A618D">
      <w:pPr>
        <w:pStyle w:val="Zarkazkladnhotextu"/>
        <w:rPr>
          <w:bCs/>
          <w:sz w:val="22"/>
          <w:szCs w:val="22"/>
        </w:rPr>
      </w:pPr>
    </w:p>
    <w:p w:rsidR="008A618D" w:rsidRDefault="008A618D">
      <w:pPr>
        <w:pStyle w:val="Zarkazkladnhotextu"/>
        <w:rPr>
          <w:bCs/>
          <w:sz w:val="22"/>
          <w:szCs w:val="22"/>
        </w:rPr>
      </w:pPr>
    </w:p>
    <w:p w:rsidR="008A618D" w:rsidRDefault="008A618D">
      <w:pPr>
        <w:pStyle w:val="Zarkazkladnhotextu"/>
        <w:rPr>
          <w:b/>
          <w:sz w:val="22"/>
          <w:szCs w:val="22"/>
        </w:rPr>
      </w:pPr>
      <w:r>
        <w:rPr>
          <w:b/>
          <w:sz w:val="22"/>
          <w:szCs w:val="22"/>
        </w:rPr>
        <w:t>a/ úsek výrobno-technický</w:t>
      </w:r>
    </w:p>
    <w:p w:rsidR="008A618D" w:rsidRDefault="008A618D">
      <w:pPr>
        <w:pStyle w:val="Zarkazkladnhotextu"/>
        <w:rPr>
          <w:b/>
          <w:sz w:val="22"/>
          <w:szCs w:val="22"/>
        </w:rPr>
      </w:pPr>
    </w:p>
    <w:p w:rsidR="008A618D" w:rsidRDefault="008A618D" w:rsidP="00082ECC">
      <w:pPr>
        <w:pStyle w:val="Zkladntext21"/>
        <w:ind w:firstLine="360"/>
      </w:pPr>
      <w:r>
        <w:t>V roku 201</w:t>
      </w:r>
      <w:r w:rsidR="008913B4">
        <w:t>8</w:t>
      </w:r>
      <w:r>
        <w:t xml:space="preserve"> dosiahol výkony celkom vo výške </w:t>
      </w:r>
      <w:r w:rsidR="008913B4">
        <w:t>5</w:t>
      </w:r>
      <w:r>
        <w:t>,</w:t>
      </w:r>
      <w:r w:rsidR="008913B4">
        <w:t>7</w:t>
      </w:r>
      <w:r>
        <w:t xml:space="preserve"> mil. € , čo je oproti predchádzajúcemu roku </w:t>
      </w:r>
      <w:r w:rsidR="00082ECC">
        <w:t xml:space="preserve">nárast </w:t>
      </w:r>
      <w:r>
        <w:t>o </w:t>
      </w:r>
      <w:r w:rsidR="00EA01E2">
        <w:t>37</w:t>
      </w:r>
      <w:r>
        <w:t xml:space="preserve"> %. Podiel výrobno-technického úseku na podnikových výkonoch  je </w:t>
      </w:r>
      <w:r w:rsidR="00082ECC">
        <w:t>8</w:t>
      </w:r>
      <w:r w:rsidR="00EA01E2">
        <w:t>7</w:t>
      </w:r>
      <w:r>
        <w:t xml:space="preserve"> %.</w:t>
      </w:r>
    </w:p>
    <w:p w:rsidR="008A618D" w:rsidRDefault="008A618D">
      <w:pPr>
        <w:pStyle w:val="Zkladntext21"/>
      </w:pPr>
    </w:p>
    <w:p w:rsidR="008A618D" w:rsidRDefault="008A618D">
      <w:pPr>
        <w:jc w:val="both"/>
        <w:rPr>
          <w:rFonts w:ascii="Arial" w:hAnsi="Arial" w:cs="Arial"/>
          <w:i/>
          <w:spacing w:val="38"/>
        </w:rPr>
      </w:pPr>
      <w:r>
        <w:t xml:space="preserve">     </w:t>
      </w:r>
      <w:r>
        <w:rPr>
          <w:rFonts w:ascii="Arial" w:hAnsi="Arial" w:cs="Arial"/>
          <w:i/>
          <w:spacing w:val="38"/>
          <w:u w:val="single"/>
        </w:rPr>
        <w:t>Stavebná výroba</w:t>
      </w:r>
    </w:p>
    <w:p w:rsidR="00082ECC" w:rsidRDefault="00082ECC">
      <w:pPr>
        <w:pStyle w:val="Zkladntext21"/>
        <w:rPr>
          <w:i/>
          <w:spacing w:val="38"/>
        </w:rPr>
      </w:pPr>
    </w:p>
    <w:p w:rsidR="008A618D" w:rsidRDefault="008A618D" w:rsidP="00082ECC">
      <w:pPr>
        <w:pStyle w:val="Zkladntext21"/>
        <w:ind w:firstLine="708"/>
      </w:pPr>
      <w:r>
        <w:t>Bola rozhodujúcou podnikateľskou činnosťou aj v r. 201</w:t>
      </w:r>
      <w:r w:rsidR="00EA01E2">
        <w:t>8</w:t>
      </w:r>
      <w:r>
        <w:t xml:space="preserve">.  Tu boli dosiahnuté výkony vo výške </w:t>
      </w:r>
      <w:r w:rsidR="00EA01E2">
        <w:t>5</w:t>
      </w:r>
      <w:r>
        <w:t xml:space="preserve"> mil. €, čo je oproti roku 201</w:t>
      </w:r>
      <w:r w:rsidR="00EA01E2">
        <w:t>7</w:t>
      </w:r>
      <w:r>
        <w:t xml:space="preserve">, kedy bol dosiahnutý objem </w:t>
      </w:r>
      <w:r w:rsidR="00082ECC">
        <w:t>3</w:t>
      </w:r>
      <w:r>
        <w:t>,</w:t>
      </w:r>
      <w:r w:rsidR="00082ECC">
        <w:t>7</w:t>
      </w:r>
      <w:r>
        <w:t xml:space="preserve"> mil. €,  </w:t>
      </w:r>
      <w:r w:rsidR="00082ECC">
        <w:t>nárast</w:t>
      </w:r>
      <w:r>
        <w:t xml:space="preserve"> o </w:t>
      </w:r>
      <w:r w:rsidR="00EA01E2">
        <w:t>1</w:t>
      </w:r>
      <w:r>
        <w:t>,</w:t>
      </w:r>
      <w:r w:rsidR="00EA01E2">
        <w:t>3</w:t>
      </w:r>
      <w:r>
        <w:t xml:space="preserve"> mil. €, to predstavuje </w:t>
      </w:r>
      <w:r w:rsidR="00082ECC">
        <w:t>nárast</w:t>
      </w:r>
      <w:r>
        <w:t xml:space="preserve"> o </w:t>
      </w:r>
      <w:r w:rsidR="00EA01E2">
        <w:t>36</w:t>
      </w:r>
      <w:r>
        <w:t xml:space="preserve"> %.  </w:t>
      </w:r>
    </w:p>
    <w:p w:rsidR="008A618D" w:rsidRDefault="008A618D">
      <w:pPr>
        <w:pStyle w:val="Zkladntext21"/>
      </w:pPr>
    </w:p>
    <w:p w:rsidR="00082ECC" w:rsidRDefault="00082ECC">
      <w:pPr>
        <w:pStyle w:val="Zkladntext21"/>
      </w:pPr>
    </w:p>
    <w:p w:rsidR="00170D55" w:rsidRPr="00BF5D41" w:rsidRDefault="008A618D">
      <w:pPr>
        <w:pStyle w:val="Zarkazkladnhotextu"/>
        <w:ind w:left="0"/>
        <w:rPr>
          <w:b/>
          <w:i/>
          <w:color w:val="000000" w:themeColor="text1"/>
        </w:rPr>
      </w:pPr>
      <w:r w:rsidRPr="00BF5D41">
        <w:rPr>
          <w:b/>
          <w:i/>
          <w:color w:val="000000" w:themeColor="text1"/>
        </w:rPr>
        <w:t>V roku 201</w:t>
      </w:r>
      <w:r w:rsidR="00EA01E2" w:rsidRPr="00BF5D41">
        <w:rPr>
          <w:b/>
          <w:i/>
          <w:color w:val="000000" w:themeColor="text1"/>
        </w:rPr>
        <w:t>8</w:t>
      </w:r>
      <w:r w:rsidR="00082ECC" w:rsidRPr="00BF5D41">
        <w:rPr>
          <w:rFonts w:eastAsia="Arial"/>
          <w:b/>
          <w:i/>
          <w:color w:val="000000" w:themeColor="text1"/>
        </w:rPr>
        <w:t xml:space="preserve"> </w:t>
      </w:r>
      <w:r w:rsidRPr="00BF5D41">
        <w:rPr>
          <w:b/>
          <w:i/>
          <w:color w:val="000000" w:themeColor="text1"/>
        </w:rPr>
        <w:t>sa zahájili  stavby:</w:t>
      </w:r>
    </w:p>
    <w:p w:rsidR="008A618D" w:rsidRPr="00BF5D41" w:rsidRDefault="008A618D">
      <w:pPr>
        <w:pStyle w:val="Zarkazkladnhotextu"/>
        <w:ind w:left="0"/>
        <w:rPr>
          <w:color w:val="000000" w:themeColor="text1"/>
        </w:rPr>
      </w:pPr>
      <w:r w:rsidRPr="00BF5D41">
        <w:rPr>
          <w:color w:val="000000" w:themeColor="text1"/>
        </w:rPr>
        <w:t xml:space="preserve"> 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Príprava, realizácia a sprístupnenie archeologickej expozície návštevníkom - Hanušovce nad Topľou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Oprava štítovej steny- LINE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Rekonštrukcia Materskej školy- Malý Slavkov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Skládka odpadov Úsvit, V. etapa NNO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lastRenderedPageBreak/>
        <w:t xml:space="preserve">Inžinierske siete pre IBV za </w:t>
      </w:r>
      <w:proofErr w:type="spellStart"/>
      <w:r w:rsidRPr="00BF5D41">
        <w:rPr>
          <w:rFonts w:eastAsia="Arial"/>
          <w:color w:val="000000" w:themeColor="text1"/>
        </w:rPr>
        <w:t>Kordoškovou</w:t>
      </w:r>
      <w:proofErr w:type="spellEnd"/>
      <w:r w:rsidRPr="00BF5D41">
        <w:rPr>
          <w:rFonts w:eastAsia="Arial"/>
          <w:color w:val="000000" w:themeColor="text1"/>
        </w:rPr>
        <w:t xml:space="preserve"> SO 01-Kanalizácia a SO 02 Vodovod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Rekonštrukcia historického parku v obci Vlková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Zníženie energetickej náročnosti budovy ZŠ a MŠ </w:t>
      </w:r>
      <w:proofErr w:type="spellStart"/>
      <w:r w:rsidRPr="00BF5D41">
        <w:rPr>
          <w:rFonts w:eastAsia="Arial"/>
          <w:color w:val="000000" w:themeColor="text1"/>
        </w:rPr>
        <w:t>Lipníky</w:t>
      </w:r>
      <w:proofErr w:type="spellEnd"/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Výstavba miestnej komunikácie- Dravce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Atletická dráha Sabinov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Základné služby vo vidieckych oblastiach- obec Kručov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Materská škola Dravce- prístavba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Obnova verejného priestranstva v obci Kalinov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Strážske- skládka odpadov Pláne, 1. kazeta- 2. časť, SO-40 Uzavretie a rekultivácia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Komplexná obnova ZUŠ (Stará Ľubovňa)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MsÚ Stropkov- Zníženie energetickej náročnosti budovy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Prešov- SOŠ Lesnícka zníženie energetickej náročnosti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Znižovanie energetických strát v KSB obce Okrúhle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Dobudovanie vodovodu v obci Varhaňovce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Lipany- Komunitné centrum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Svinia- ul. Za </w:t>
      </w:r>
      <w:proofErr w:type="spellStart"/>
      <w:r w:rsidRPr="00BF5D41">
        <w:rPr>
          <w:rFonts w:eastAsia="Arial"/>
          <w:color w:val="000000" w:themeColor="text1"/>
        </w:rPr>
        <w:t>kapovňou</w:t>
      </w:r>
      <w:proofErr w:type="spellEnd"/>
      <w:r w:rsidRPr="00BF5D41">
        <w:rPr>
          <w:rFonts w:eastAsia="Arial"/>
          <w:color w:val="000000" w:themeColor="text1"/>
        </w:rPr>
        <w:t>, Kútová- oprava komunikácie stavebnými úpravami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Chata </w:t>
      </w:r>
      <w:proofErr w:type="spellStart"/>
      <w:r w:rsidRPr="00BF5D41">
        <w:rPr>
          <w:rFonts w:eastAsia="Arial"/>
          <w:color w:val="000000" w:themeColor="text1"/>
        </w:rPr>
        <w:t>Zálom</w:t>
      </w:r>
      <w:proofErr w:type="spellEnd"/>
      <w:r w:rsidRPr="00BF5D41">
        <w:rPr>
          <w:rFonts w:eastAsia="Arial"/>
          <w:color w:val="000000" w:themeColor="text1"/>
        </w:rPr>
        <w:t>- Stavebno-udržiavacie práce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Obnova a modernizácia obce ŠIBA; SO-01 Úprava verejného priestranstva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Ražňany, miestna komunikácia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proofErr w:type="spellStart"/>
      <w:r w:rsidRPr="00BF5D41">
        <w:rPr>
          <w:rFonts w:eastAsia="Arial"/>
          <w:color w:val="000000" w:themeColor="text1"/>
        </w:rPr>
        <w:t>Delňa</w:t>
      </w:r>
      <w:proofErr w:type="spellEnd"/>
      <w:r w:rsidRPr="00BF5D41">
        <w:rPr>
          <w:rFonts w:eastAsia="Arial"/>
          <w:color w:val="000000" w:themeColor="text1"/>
        </w:rPr>
        <w:t>- revitalizácia areálu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Rekonštrukcia Divadla Alexandra </w:t>
      </w:r>
      <w:proofErr w:type="spellStart"/>
      <w:r w:rsidRPr="00BF5D41">
        <w:rPr>
          <w:rFonts w:eastAsia="Arial"/>
          <w:color w:val="000000" w:themeColor="text1"/>
        </w:rPr>
        <w:t>Duchnoviča</w:t>
      </w:r>
      <w:proofErr w:type="spellEnd"/>
      <w:r w:rsidRPr="00BF5D41">
        <w:rPr>
          <w:rFonts w:eastAsia="Arial"/>
          <w:color w:val="000000" w:themeColor="text1"/>
        </w:rPr>
        <w:t xml:space="preserve"> - administratívna budova</w:t>
      </w:r>
    </w:p>
    <w:p w:rsidR="004B134F" w:rsidRPr="00BF5D41" w:rsidRDefault="004B134F" w:rsidP="004B134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Chata Diana - stavebné úpravy a </w:t>
      </w:r>
      <w:proofErr w:type="spellStart"/>
      <w:r w:rsidRPr="00BF5D41">
        <w:rPr>
          <w:rFonts w:eastAsia="Arial"/>
          <w:color w:val="000000" w:themeColor="text1"/>
        </w:rPr>
        <w:t>udržiavace</w:t>
      </w:r>
      <w:proofErr w:type="spellEnd"/>
      <w:r w:rsidRPr="00BF5D41">
        <w:rPr>
          <w:rFonts w:eastAsia="Arial"/>
          <w:color w:val="000000" w:themeColor="text1"/>
        </w:rPr>
        <w:t xml:space="preserve"> práce</w:t>
      </w:r>
    </w:p>
    <w:p w:rsidR="004B134F" w:rsidRPr="00BF5D41" w:rsidRDefault="00FA59C8" w:rsidP="00FA59C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Integrované zariadenie na nakladanie s odpadmi Skládka Ražňany V. etapa</w:t>
      </w:r>
    </w:p>
    <w:p w:rsidR="008A618D" w:rsidRPr="00BF5D41" w:rsidRDefault="008A618D">
      <w:pPr>
        <w:pStyle w:val="Zarkazkladnhotextu"/>
        <w:ind w:left="0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    </w:t>
      </w:r>
    </w:p>
    <w:p w:rsidR="008A618D" w:rsidRPr="00BF5D41" w:rsidRDefault="008A618D">
      <w:pPr>
        <w:pStyle w:val="Zarkazkladnhotextu"/>
        <w:ind w:left="0"/>
        <w:rPr>
          <w:b/>
          <w:i/>
          <w:color w:val="000000" w:themeColor="text1"/>
        </w:rPr>
      </w:pPr>
      <w:r w:rsidRPr="00BF5D41">
        <w:rPr>
          <w:b/>
          <w:i/>
          <w:color w:val="000000" w:themeColor="text1"/>
        </w:rPr>
        <w:t>Pokračovala výstavba na:</w:t>
      </w:r>
    </w:p>
    <w:p w:rsidR="00684F3B" w:rsidRPr="00BF5D41" w:rsidRDefault="00684F3B">
      <w:pPr>
        <w:pStyle w:val="Zarkazkladnhotextu"/>
        <w:ind w:left="0"/>
        <w:rPr>
          <w:color w:val="000000" w:themeColor="text1"/>
        </w:rPr>
      </w:pPr>
    </w:p>
    <w:p w:rsidR="00FA59C8" w:rsidRPr="00BF5D41" w:rsidRDefault="00FA59C8" w:rsidP="00FA59C8">
      <w:pPr>
        <w:pStyle w:val="Zarkazkladnhotextu"/>
        <w:numPr>
          <w:ilvl w:val="0"/>
          <w:numId w:val="17"/>
        </w:numPr>
        <w:spacing w:line="276" w:lineRule="auto"/>
        <w:ind w:left="1134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Chminianske Jakubovany - Materská škola</w:t>
      </w:r>
    </w:p>
    <w:p w:rsidR="00FA59C8" w:rsidRPr="00BF5D41" w:rsidRDefault="00FA59C8" w:rsidP="00FA59C8">
      <w:pPr>
        <w:pStyle w:val="Zarkazkladnhotextu"/>
        <w:numPr>
          <w:ilvl w:val="0"/>
          <w:numId w:val="17"/>
        </w:numPr>
        <w:spacing w:line="276" w:lineRule="auto"/>
        <w:ind w:left="1134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Obnova objektu renesančno-barokového kaštieľa v Hanušovciach nad Topľou</w:t>
      </w:r>
    </w:p>
    <w:p w:rsidR="00FA59C8" w:rsidRPr="00BF5D41" w:rsidRDefault="00FA59C8" w:rsidP="00FA59C8">
      <w:pPr>
        <w:pStyle w:val="Zarkazkladnhotextu"/>
        <w:numPr>
          <w:ilvl w:val="0"/>
          <w:numId w:val="17"/>
        </w:numPr>
        <w:spacing w:line="276" w:lineRule="auto"/>
        <w:ind w:left="1134"/>
        <w:rPr>
          <w:rFonts w:eastAsia="Arial"/>
          <w:color w:val="000000" w:themeColor="text1"/>
        </w:rPr>
      </w:pPr>
      <w:proofErr w:type="spellStart"/>
      <w:r w:rsidRPr="00BF5D41">
        <w:rPr>
          <w:rFonts w:eastAsia="Arial"/>
          <w:color w:val="000000" w:themeColor="text1"/>
        </w:rPr>
        <w:t>Povlakovacie</w:t>
      </w:r>
      <w:proofErr w:type="spellEnd"/>
      <w:r w:rsidRPr="00BF5D41">
        <w:rPr>
          <w:rFonts w:eastAsia="Arial"/>
          <w:color w:val="000000" w:themeColor="text1"/>
        </w:rPr>
        <w:t xml:space="preserve"> centrum</w:t>
      </w:r>
    </w:p>
    <w:p w:rsidR="00FA59C8" w:rsidRPr="00BF5D41" w:rsidRDefault="00FA59C8" w:rsidP="00FA59C8">
      <w:pPr>
        <w:pStyle w:val="Zarkazkladnhotextu"/>
        <w:spacing w:line="276" w:lineRule="auto"/>
        <w:rPr>
          <w:rFonts w:eastAsia="Arial"/>
          <w:color w:val="000000" w:themeColor="text1"/>
        </w:rPr>
      </w:pPr>
    </w:p>
    <w:p w:rsidR="008A618D" w:rsidRPr="00BF5D41" w:rsidRDefault="008A618D">
      <w:pPr>
        <w:pStyle w:val="Zarkazkladnhotextu"/>
        <w:tabs>
          <w:tab w:val="left" w:pos="795"/>
        </w:tabs>
        <w:ind w:left="0"/>
        <w:rPr>
          <w:color w:val="000000" w:themeColor="text1"/>
          <w:highlight w:val="green"/>
        </w:rPr>
      </w:pPr>
    </w:p>
    <w:p w:rsidR="008A618D" w:rsidRPr="00BF5D41" w:rsidRDefault="00684F3B">
      <w:pPr>
        <w:pStyle w:val="Zarkazkladnhotextu"/>
        <w:ind w:left="0"/>
        <w:rPr>
          <w:b/>
          <w:i/>
          <w:color w:val="000000" w:themeColor="text1"/>
        </w:rPr>
      </w:pPr>
      <w:r w:rsidRPr="00BF5D41">
        <w:rPr>
          <w:rFonts w:eastAsia="Arial"/>
          <w:b/>
          <w:i/>
          <w:color w:val="000000" w:themeColor="text1"/>
        </w:rPr>
        <w:t>V roku 201</w:t>
      </w:r>
      <w:r w:rsidR="00EA01E2" w:rsidRPr="00BF5D41">
        <w:rPr>
          <w:rFonts w:eastAsia="Arial"/>
          <w:b/>
          <w:i/>
          <w:color w:val="000000" w:themeColor="text1"/>
        </w:rPr>
        <w:t>8</w:t>
      </w:r>
      <w:r w:rsidR="008A618D" w:rsidRPr="00BF5D41">
        <w:rPr>
          <w:rFonts w:eastAsia="Arial"/>
          <w:b/>
          <w:i/>
          <w:color w:val="000000" w:themeColor="text1"/>
        </w:rPr>
        <w:t xml:space="preserve"> boli ukončené stavby: </w:t>
      </w:r>
    </w:p>
    <w:p w:rsidR="008A618D" w:rsidRPr="00BF5D41" w:rsidRDefault="008A618D">
      <w:pPr>
        <w:pStyle w:val="Zarkazkladnhotextu"/>
        <w:ind w:left="0"/>
        <w:rPr>
          <w:color w:val="000000" w:themeColor="text1"/>
        </w:rPr>
      </w:pP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Oprava strechy na ulici </w:t>
      </w:r>
      <w:proofErr w:type="spellStart"/>
      <w:r w:rsidRPr="00BF5D41">
        <w:rPr>
          <w:rFonts w:eastAsia="Arial"/>
          <w:color w:val="000000" w:themeColor="text1"/>
        </w:rPr>
        <w:t>Hložská</w:t>
      </w:r>
      <w:proofErr w:type="spellEnd"/>
      <w:r w:rsidRPr="00BF5D41">
        <w:rPr>
          <w:rFonts w:eastAsia="Arial"/>
          <w:color w:val="000000" w:themeColor="text1"/>
        </w:rPr>
        <w:t xml:space="preserve"> 263, Svinia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Prešov, Nižná Šebastová, KNSP- oprava podláh, výmena okien a dverí v b. č. 4 a 5- sklady leteckého materiálu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Komunitné centrum - Stará tehelňa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Rekonštrukcia miestnych komunikácií, chodníkov a plôch na parkovanie v obci Smižany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Základné služby vo vidieckych oblastiach- obec Kručov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Oprava štítovej steny- LINE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MŠ Zemplínska – strecha, 2. etapa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Rekonštrukcia Divadla Alexandra </w:t>
      </w:r>
      <w:proofErr w:type="spellStart"/>
      <w:r w:rsidRPr="00BF5D41">
        <w:rPr>
          <w:rFonts w:eastAsia="Arial"/>
          <w:color w:val="000000" w:themeColor="text1"/>
        </w:rPr>
        <w:t>Duchnoviča</w:t>
      </w:r>
      <w:proofErr w:type="spellEnd"/>
      <w:r w:rsidRPr="00BF5D41">
        <w:rPr>
          <w:rFonts w:eastAsia="Arial"/>
          <w:color w:val="000000" w:themeColor="text1"/>
        </w:rPr>
        <w:t xml:space="preserve"> - administratívna budova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Funkčná lesoparková plocha Ťahanovce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Chata Diana –stavebné úpravy a </w:t>
      </w:r>
      <w:proofErr w:type="spellStart"/>
      <w:r w:rsidRPr="00BF5D41">
        <w:rPr>
          <w:rFonts w:eastAsia="Arial"/>
          <w:color w:val="000000" w:themeColor="text1"/>
        </w:rPr>
        <w:t>udržiavace</w:t>
      </w:r>
      <w:proofErr w:type="spellEnd"/>
      <w:r w:rsidRPr="00BF5D41">
        <w:rPr>
          <w:rFonts w:eastAsia="Arial"/>
          <w:color w:val="000000" w:themeColor="text1"/>
        </w:rPr>
        <w:t xml:space="preserve"> práce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Stavebné úpravy rodinného domu so smenou funkcie na materskú školu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Chminianske Jakubovany – Materská škola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Inžinierske siete pre IBV za </w:t>
      </w:r>
      <w:proofErr w:type="spellStart"/>
      <w:r w:rsidRPr="00BF5D41">
        <w:rPr>
          <w:rFonts w:eastAsia="Arial"/>
          <w:color w:val="000000" w:themeColor="text1"/>
        </w:rPr>
        <w:t>Kordoškovou</w:t>
      </w:r>
      <w:proofErr w:type="spellEnd"/>
      <w:r w:rsidRPr="00BF5D41">
        <w:rPr>
          <w:rFonts w:eastAsia="Arial"/>
          <w:color w:val="000000" w:themeColor="text1"/>
        </w:rPr>
        <w:t xml:space="preserve"> SO 01-Kanalizácia a SO 02 Vodovod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Svinia- ul. Za </w:t>
      </w:r>
      <w:proofErr w:type="spellStart"/>
      <w:r w:rsidRPr="00BF5D41">
        <w:rPr>
          <w:rFonts w:eastAsia="Arial"/>
          <w:color w:val="000000" w:themeColor="text1"/>
        </w:rPr>
        <w:t>kapovňou</w:t>
      </w:r>
      <w:proofErr w:type="spellEnd"/>
      <w:r w:rsidRPr="00BF5D41">
        <w:rPr>
          <w:rFonts w:eastAsia="Arial"/>
          <w:color w:val="000000" w:themeColor="text1"/>
        </w:rPr>
        <w:t>, Kútová- oprava komunikácie stavebnými úpravami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Chata </w:t>
      </w:r>
      <w:proofErr w:type="spellStart"/>
      <w:r w:rsidRPr="00BF5D41">
        <w:rPr>
          <w:rFonts w:eastAsia="Arial"/>
          <w:color w:val="000000" w:themeColor="text1"/>
        </w:rPr>
        <w:t>Zálom</w:t>
      </w:r>
      <w:proofErr w:type="spellEnd"/>
      <w:r w:rsidRPr="00BF5D41">
        <w:rPr>
          <w:rFonts w:eastAsia="Arial"/>
          <w:color w:val="000000" w:themeColor="text1"/>
        </w:rPr>
        <w:t>- Stavebno-udržiavacie práce</w:t>
      </w:r>
    </w:p>
    <w:p w:rsidR="00641B68" w:rsidRPr="00BF5D41" w:rsidRDefault="00641B68" w:rsidP="00641B68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Materská škola Dravce- prístavba</w:t>
      </w:r>
    </w:p>
    <w:p w:rsidR="00684F3B" w:rsidRPr="00BF5D41" w:rsidRDefault="00641B68" w:rsidP="00B36E0B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Skládka odpadov Úsvit, V. etapa NNO</w:t>
      </w:r>
    </w:p>
    <w:p w:rsidR="008A618D" w:rsidRPr="00BF5D41" w:rsidRDefault="008A618D">
      <w:pPr>
        <w:tabs>
          <w:tab w:val="left" w:pos="795"/>
        </w:tabs>
        <w:ind w:left="1440"/>
        <w:rPr>
          <w:rFonts w:ascii="Arial" w:hAnsi="Arial" w:cs="Arial"/>
          <w:color w:val="000000" w:themeColor="text1"/>
        </w:rPr>
      </w:pP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hAnsi="Arial" w:cs="Arial"/>
          <w:i/>
          <w:spacing w:val="38"/>
          <w:u w:val="single"/>
        </w:rPr>
      </w:pPr>
      <w:r>
        <w:rPr>
          <w:color w:val="FF0000"/>
        </w:rPr>
        <w:t xml:space="preserve">  </w:t>
      </w:r>
      <w:r>
        <w:rPr>
          <w:rFonts w:ascii="Arial" w:hAnsi="Arial" w:cs="Arial"/>
          <w:i/>
          <w:spacing w:val="38"/>
          <w:u w:val="single"/>
        </w:rPr>
        <w:t>Mechanizácia HSV, nákladná doprava HSV  a osobná doprava  celkom</w:t>
      </w:r>
    </w:p>
    <w:p w:rsidR="008A618D" w:rsidRDefault="008A618D">
      <w:pPr>
        <w:jc w:val="both"/>
        <w:rPr>
          <w:rFonts w:ascii="Arial" w:hAnsi="Arial" w:cs="Arial"/>
          <w:i/>
          <w:spacing w:val="38"/>
          <w:u w:val="single"/>
        </w:rPr>
      </w:pPr>
    </w:p>
    <w:p w:rsidR="008A618D" w:rsidRDefault="008A618D">
      <w:pPr>
        <w:pStyle w:val="Zarkazkladnhotextu"/>
        <w:ind w:left="0"/>
        <w:rPr>
          <w:i/>
          <w:color w:val="FF0000"/>
          <w:spacing w:val="38"/>
          <w:u w:val="single"/>
        </w:rPr>
      </w:pPr>
    </w:p>
    <w:p w:rsidR="008A618D" w:rsidRDefault="008A618D" w:rsidP="00F55E7D">
      <w:pPr>
        <w:pStyle w:val="Zarkazkladnhotextu"/>
        <w:ind w:left="0" w:firstLine="360"/>
        <w:rPr>
          <w:color w:val="FF0000"/>
        </w:rPr>
      </w:pPr>
      <w:r>
        <w:t>Vo výkonoch nákladnej dopravy HSV došlo k </w:t>
      </w:r>
      <w:r w:rsidR="00EA01E2">
        <w:t>nárastu</w:t>
      </w:r>
      <w:r>
        <w:t xml:space="preserve"> o </w:t>
      </w:r>
      <w:r w:rsidR="00F55E7D">
        <w:t>3</w:t>
      </w:r>
      <w:r w:rsidR="00EA01E2">
        <w:t>3</w:t>
      </w:r>
      <w:r>
        <w:t xml:space="preserve"> % oproti predchádzajúcemu roku 201</w:t>
      </w:r>
      <w:r w:rsidR="00EA01E2">
        <w:t>7</w:t>
      </w:r>
      <w:r>
        <w:t xml:space="preserve">. V činnosti mechanizácia HSV došlo k  </w:t>
      </w:r>
      <w:r w:rsidR="00EA01E2">
        <w:t>nárastu</w:t>
      </w:r>
      <w:r>
        <w:t xml:space="preserve"> výkonov o </w:t>
      </w:r>
      <w:r w:rsidR="00EA01E2">
        <w:t>118</w:t>
      </w:r>
      <w:r>
        <w:t xml:space="preserve"> % oproti úrovni dosiahnutej pred rokom. Pokles objemu výkonov bol zaznamenaný v osobnej doprave, výkony klesli o </w:t>
      </w:r>
      <w:r w:rsidR="004D30E7">
        <w:t>41</w:t>
      </w:r>
      <w:r>
        <w:t xml:space="preserve"> % v porovnaní s rokom 201</w:t>
      </w:r>
      <w:r w:rsidR="004D30E7">
        <w:t>7</w:t>
      </w:r>
      <w:r>
        <w:t>.</w:t>
      </w:r>
    </w:p>
    <w:p w:rsidR="008A618D" w:rsidRDefault="008A618D">
      <w:pPr>
        <w:pStyle w:val="Zarkazkladnhotextu"/>
        <w:ind w:left="0"/>
        <w:rPr>
          <w:color w:val="FF0000"/>
        </w:rPr>
      </w:pPr>
    </w:p>
    <w:p w:rsidR="008A618D" w:rsidRPr="00F55E7D" w:rsidRDefault="008A618D" w:rsidP="00F55E7D">
      <w:pPr>
        <w:pStyle w:val="Zarkazkladnhotextu"/>
        <w:ind w:left="0" w:firstLine="360"/>
        <w:rPr>
          <w:rFonts w:eastAsia="Arial"/>
        </w:rPr>
      </w:pPr>
      <w:r>
        <w:t xml:space="preserve">V hospodárskom výsledku sa </w:t>
      </w:r>
      <w:r w:rsidR="004D30E7">
        <w:t>nárast</w:t>
      </w:r>
      <w:r>
        <w:t xml:space="preserve"> výkonov v nákladnej doprave </w:t>
      </w:r>
      <w:r w:rsidR="004D30E7">
        <w:t>neprejavil, naopak,</w:t>
      </w:r>
      <w:r>
        <w:t xml:space="preserve"> </w:t>
      </w:r>
      <w:r w:rsidR="004D30E7">
        <w:t xml:space="preserve">bola dosiahnutá strata </w:t>
      </w:r>
      <w:r>
        <w:t xml:space="preserve">vo výške </w:t>
      </w:r>
      <w:r w:rsidR="004D30E7">
        <w:t>20</w:t>
      </w:r>
      <w:r>
        <w:t xml:space="preserve"> tis. €, čo je o </w:t>
      </w:r>
      <w:r w:rsidR="004D30E7">
        <w:t>32</w:t>
      </w:r>
      <w:r>
        <w:t xml:space="preserve"> tis. € menej ako v roku 201</w:t>
      </w:r>
      <w:r w:rsidR="004D30E7">
        <w:t>7</w:t>
      </w:r>
      <w:r>
        <w:t xml:space="preserve">. Mechanizácia dosiahla zisk </w:t>
      </w:r>
      <w:r w:rsidR="004D30E7">
        <w:t>1</w:t>
      </w:r>
      <w:r w:rsidR="00F55E7D">
        <w:t>34</w:t>
      </w:r>
      <w:r>
        <w:t xml:space="preserve"> tis. € a osobná doprava dosiahla zisk </w:t>
      </w:r>
      <w:r w:rsidR="004D30E7">
        <w:t>16</w:t>
      </w:r>
      <w:r>
        <w:t xml:space="preserve"> tis. €.</w:t>
      </w:r>
    </w:p>
    <w:p w:rsidR="008A618D" w:rsidRDefault="008A618D">
      <w:pPr>
        <w:jc w:val="both"/>
        <w:rPr>
          <w:rFonts w:eastAsia="Arial"/>
        </w:rPr>
      </w:pPr>
      <w:r>
        <w:t xml:space="preserve">     </w:t>
      </w:r>
    </w:p>
    <w:p w:rsidR="008A618D" w:rsidRDefault="008A618D">
      <w:pPr>
        <w:pStyle w:val="Zkladntext21"/>
        <w:rPr>
          <w:rFonts w:eastAsia="Arial"/>
        </w:rPr>
      </w:pPr>
      <w:r>
        <w:rPr>
          <w:rFonts w:eastAsia="Arial"/>
        </w:rPr>
        <w:t xml:space="preserve">      </w:t>
      </w:r>
    </w:p>
    <w:p w:rsidR="008A618D" w:rsidRDefault="008A618D">
      <w:pPr>
        <w:pStyle w:val="Zarkazkladnhotextu"/>
      </w:pPr>
      <w:r>
        <w:rPr>
          <w:rFonts w:eastAsia="Arial"/>
        </w:rPr>
        <w:t xml:space="preserve">     </w:t>
      </w:r>
      <w:r>
        <w:rPr>
          <w:b/>
          <w:sz w:val="22"/>
          <w:szCs w:val="22"/>
        </w:rPr>
        <w:t>b/ úsek  ekonomicko-obchodný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Pr="00E90B97" w:rsidRDefault="008A618D" w:rsidP="00D9020E">
      <w:pPr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>Úsek ekonomicko-obchodný dosiahol v r. 201</w:t>
      </w:r>
      <w:r w:rsidR="0000358C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celkové výkony vo výške </w:t>
      </w:r>
      <w:r w:rsidR="0000358C">
        <w:rPr>
          <w:rFonts w:ascii="Arial" w:hAnsi="Arial" w:cs="Arial"/>
        </w:rPr>
        <w:t>831</w:t>
      </w:r>
      <w:r>
        <w:rPr>
          <w:rFonts w:ascii="Arial" w:hAnsi="Arial" w:cs="Arial"/>
        </w:rPr>
        <w:t xml:space="preserve"> tis. €, čo predstavuje pokles o </w:t>
      </w:r>
      <w:r w:rsidR="00E90B97">
        <w:rPr>
          <w:rFonts w:ascii="Arial" w:hAnsi="Arial" w:cs="Arial"/>
        </w:rPr>
        <w:t>1</w:t>
      </w:r>
      <w:r w:rsidR="0000358C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%  oproti  úrovni roku 201</w:t>
      </w:r>
      <w:r w:rsidR="00222A94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. Nárast výkonov bol dosiahnutý v činnosti </w:t>
      </w:r>
      <w:r w:rsidR="00E90B97">
        <w:rPr>
          <w:rFonts w:ascii="Arial" w:hAnsi="Arial" w:cs="Arial"/>
        </w:rPr>
        <w:t>správa o </w:t>
      </w:r>
      <w:r w:rsidR="00222A94">
        <w:rPr>
          <w:rFonts w:ascii="Arial" w:hAnsi="Arial" w:cs="Arial"/>
        </w:rPr>
        <w:t>5</w:t>
      </w:r>
      <w:r w:rsidR="00E90B97">
        <w:rPr>
          <w:rFonts w:ascii="Arial" w:hAnsi="Arial" w:cs="Arial"/>
        </w:rPr>
        <w:t xml:space="preserve">%, </w:t>
      </w:r>
      <w:r w:rsidR="00222A94">
        <w:rPr>
          <w:rFonts w:ascii="Arial" w:hAnsi="Arial" w:cs="Arial"/>
        </w:rPr>
        <w:t xml:space="preserve">požičovňa náradia </w:t>
      </w:r>
      <w:r w:rsidR="00E90B97">
        <w:rPr>
          <w:rFonts w:ascii="Arial" w:hAnsi="Arial" w:cs="Arial"/>
        </w:rPr>
        <w:t>o </w:t>
      </w:r>
      <w:r w:rsidR="00222A94">
        <w:rPr>
          <w:rFonts w:ascii="Arial" w:hAnsi="Arial" w:cs="Arial"/>
        </w:rPr>
        <w:t>11</w:t>
      </w:r>
      <w:r w:rsidR="00E90B97">
        <w:rPr>
          <w:rFonts w:ascii="Arial" w:hAnsi="Arial" w:cs="Arial"/>
        </w:rPr>
        <w:t>%</w:t>
      </w:r>
      <w:r w:rsidR="006A79C6">
        <w:rPr>
          <w:rFonts w:ascii="Arial" w:hAnsi="Arial" w:cs="Arial"/>
        </w:rPr>
        <w:t xml:space="preserve"> a</w:t>
      </w:r>
      <w:r w:rsidR="00E90B97">
        <w:rPr>
          <w:rFonts w:ascii="Arial" w:hAnsi="Arial" w:cs="Arial"/>
        </w:rPr>
        <w:t xml:space="preserve"> </w:t>
      </w:r>
      <w:r w:rsidR="00222A94">
        <w:rPr>
          <w:rFonts w:ascii="Arial" w:hAnsi="Arial" w:cs="Arial"/>
        </w:rPr>
        <w:t>zámočníci</w:t>
      </w:r>
      <w:r w:rsidR="00E90B97">
        <w:rPr>
          <w:rFonts w:ascii="Arial" w:hAnsi="Arial" w:cs="Arial"/>
        </w:rPr>
        <w:t xml:space="preserve"> o </w:t>
      </w:r>
      <w:r w:rsidR="00222A94">
        <w:rPr>
          <w:rFonts w:ascii="Arial" w:hAnsi="Arial" w:cs="Arial"/>
        </w:rPr>
        <w:t>55</w:t>
      </w:r>
      <w:r w:rsidR="00E90B97">
        <w:rPr>
          <w:rFonts w:ascii="Arial" w:hAnsi="Arial" w:cs="Arial"/>
        </w:rPr>
        <w:t>%</w:t>
      </w:r>
      <w:r w:rsidR="00D9020E">
        <w:rPr>
          <w:rFonts w:ascii="Arial" w:hAnsi="Arial" w:cs="Arial"/>
        </w:rPr>
        <w:t>. V činnosti s</w:t>
      </w:r>
      <w:r w:rsidR="00222A94">
        <w:rPr>
          <w:rFonts w:ascii="Arial" w:hAnsi="Arial" w:cs="Arial"/>
        </w:rPr>
        <w:t>tolári</w:t>
      </w:r>
      <w:r w:rsidR="006A79C6">
        <w:rPr>
          <w:rFonts w:ascii="Arial" w:hAnsi="Arial" w:cs="Arial"/>
        </w:rPr>
        <w:t xml:space="preserve"> </w:t>
      </w:r>
      <w:r w:rsidR="00D9020E">
        <w:rPr>
          <w:rFonts w:ascii="Arial" w:hAnsi="Arial" w:cs="Arial"/>
        </w:rPr>
        <w:t>sme zaznamenali výkony vyrovnané výkonom v roku 201</w:t>
      </w:r>
      <w:r w:rsidR="00222A94">
        <w:rPr>
          <w:rFonts w:ascii="Arial" w:hAnsi="Arial" w:cs="Arial"/>
        </w:rPr>
        <w:t>7</w:t>
      </w:r>
      <w:r w:rsidR="00D9020E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U ostatných činností bol pokles výkonov. V činnosti </w:t>
      </w:r>
      <w:r w:rsidR="00222A94">
        <w:rPr>
          <w:rFonts w:ascii="Arial" w:hAnsi="Arial" w:cs="Arial"/>
        </w:rPr>
        <w:t xml:space="preserve">opravárenská dielňa o 29% a sklad o 48% </w:t>
      </w:r>
      <w:r w:rsidR="00D9020E">
        <w:rPr>
          <w:rFonts w:ascii="Arial" w:hAnsi="Arial" w:cs="Arial"/>
        </w:rPr>
        <w:t>v porovnaní s rokom 201</w:t>
      </w:r>
      <w:r w:rsidR="00222A94">
        <w:rPr>
          <w:rFonts w:ascii="Arial" w:hAnsi="Arial" w:cs="Arial"/>
        </w:rPr>
        <w:t>7</w:t>
      </w:r>
      <w:r>
        <w:rPr>
          <w:rFonts w:ascii="Arial" w:hAnsi="Arial" w:cs="Arial"/>
        </w:rPr>
        <w:t>.</w:t>
      </w:r>
    </w:p>
    <w:p w:rsidR="008A618D" w:rsidRDefault="008A618D">
      <w:pPr>
        <w:jc w:val="both"/>
      </w:pPr>
    </w:p>
    <w:p w:rsidR="008A618D" w:rsidRDefault="008A618D" w:rsidP="00D9020E">
      <w:pPr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Zisk  dosiahli činnosti: požičovňa náradia </w:t>
      </w:r>
      <w:r w:rsidR="00222A94">
        <w:rPr>
          <w:rFonts w:ascii="Arial" w:hAnsi="Arial" w:cs="Arial"/>
        </w:rPr>
        <w:t>58</w:t>
      </w:r>
      <w:r>
        <w:rPr>
          <w:rFonts w:ascii="Arial" w:hAnsi="Arial" w:cs="Arial"/>
        </w:rPr>
        <w:t xml:space="preserve"> tis. €</w:t>
      </w:r>
      <w:r w:rsidR="00222A94">
        <w:rPr>
          <w:rFonts w:ascii="Arial" w:hAnsi="Arial" w:cs="Arial"/>
        </w:rPr>
        <w:t xml:space="preserve"> a</w:t>
      </w:r>
      <w:r w:rsidR="00D9020E">
        <w:rPr>
          <w:rFonts w:ascii="Arial" w:hAnsi="Arial" w:cs="Arial"/>
        </w:rPr>
        <w:t xml:space="preserve"> sklad </w:t>
      </w:r>
      <w:r w:rsidR="00222A94">
        <w:rPr>
          <w:rFonts w:ascii="Arial" w:hAnsi="Arial" w:cs="Arial"/>
        </w:rPr>
        <w:t>9</w:t>
      </w:r>
      <w:r w:rsidR="00D9020E">
        <w:rPr>
          <w:rFonts w:ascii="Arial" w:hAnsi="Arial" w:cs="Arial"/>
        </w:rPr>
        <w:t xml:space="preserve"> tis. €</w:t>
      </w:r>
      <w:r>
        <w:rPr>
          <w:rFonts w:ascii="Arial" w:hAnsi="Arial" w:cs="Arial"/>
        </w:rPr>
        <w:t>.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i/>
          <w:spacing w:val="38"/>
        </w:rPr>
        <w:t xml:space="preserve">     </w:t>
      </w:r>
      <w:r>
        <w:rPr>
          <w:rFonts w:ascii="Arial" w:hAnsi="Arial" w:cs="Arial"/>
          <w:i/>
          <w:spacing w:val="38"/>
          <w:u w:val="single"/>
        </w:rPr>
        <w:t>Obchodná činnosť</w:t>
      </w:r>
    </w:p>
    <w:p w:rsidR="008A618D" w:rsidRDefault="008A618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</w:t>
      </w: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  <w:r>
        <w:rPr>
          <w:rFonts w:ascii="Arial" w:eastAsia="Arial" w:hAnsi="Arial" w:cs="Arial"/>
        </w:rPr>
        <w:t xml:space="preserve">      </w:t>
      </w:r>
      <w:r>
        <w:rPr>
          <w:rFonts w:ascii="Arial" w:hAnsi="Arial" w:cs="Arial"/>
        </w:rPr>
        <w:t xml:space="preserve">Predajňa Stavebniny Sabinov </w:t>
      </w:r>
      <w:r w:rsidR="00E70FDA">
        <w:rPr>
          <w:rFonts w:ascii="Arial" w:hAnsi="Arial" w:cs="Arial"/>
        </w:rPr>
        <w:t xml:space="preserve">ukončila svoju činnosť k 31.05.2018 </w:t>
      </w:r>
      <w:r w:rsidR="00A61FDF">
        <w:rPr>
          <w:rFonts w:ascii="Arial" w:hAnsi="Arial" w:cs="Arial"/>
        </w:rPr>
        <w:t xml:space="preserve">a </w:t>
      </w:r>
      <w:r w:rsidR="004255E8">
        <w:rPr>
          <w:rFonts w:ascii="Arial" w:hAnsi="Arial" w:cs="Arial"/>
        </w:rPr>
        <w:t>zaznamenala pokles výkonov</w:t>
      </w:r>
      <w:r>
        <w:rPr>
          <w:rFonts w:ascii="Arial" w:hAnsi="Arial" w:cs="Arial"/>
        </w:rPr>
        <w:t xml:space="preserve"> o </w:t>
      </w:r>
      <w:r w:rsidR="00E70FDA">
        <w:rPr>
          <w:rFonts w:ascii="Arial" w:hAnsi="Arial" w:cs="Arial"/>
        </w:rPr>
        <w:t>68</w:t>
      </w:r>
      <w:r>
        <w:rPr>
          <w:rFonts w:ascii="Arial" w:hAnsi="Arial" w:cs="Arial"/>
        </w:rPr>
        <w:t xml:space="preserve"> tis. €</w:t>
      </w:r>
      <w:r w:rsidR="00A61FD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A61FDF">
        <w:rPr>
          <w:rFonts w:ascii="Arial" w:hAnsi="Arial" w:cs="Arial"/>
        </w:rPr>
        <w:t>Z</w:t>
      </w:r>
      <w:r>
        <w:rPr>
          <w:rFonts w:ascii="Arial" w:hAnsi="Arial" w:cs="Arial"/>
        </w:rPr>
        <w:t xml:space="preserve">isk </w:t>
      </w:r>
      <w:r w:rsidR="00A61FDF">
        <w:rPr>
          <w:rFonts w:ascii="Arial" w:hAnsi="Arial" w:cs="Arial"/>
        </w:rPr>
        <w:t xml:space="preserve">dosiahla vyšší </w:t>
      </w:r>
      <w:r>
        <w:rPr>
          <w:rFonts w:ascii="Arial" w:hAnsi="Arial" w:cs="Arial"/>
        </w:rPr>
        <w:t>o </w:t>
      </w:r>
      <w:r w:rsidR="00A61FDF">
        <w:rPr>
          <w:rFonts w:ascii="Arial" w:hAnsi="Arial" w:cs="Arial"/>
        </w:rPr>
        <w:t>22</w:t>
      </w:r>
      <w:r>
        <w:rPr>
          <w:rFonts w:ascii="Arial" w:hAnsi="Arial" w:cs="Arial"/>
        </w:rPr>
        <w:t xml:space="preserve"> tis. € oproti predchádzajúcemu roku 201</w:t>
      </w:r>
      <w:r w:rsidR="00A61FDF">
        <w:rPr>
          <w:rFonts w:ascii="Arial" w:hAnsi="Arial" w:cs="Arial"/>
        </w:rPr>
        <w:t>7</w:t>
      </w:r>
      <w:r>
        <w:rPr>
          <w:rFonts w:ascii="Arial" w:hAnsi="Arial" w:cs="Arial"/>
        </w:rPr>
        <w:t>. Predajňa Čerpadlá a armatúry na Slovenskej ulici v Prešove dosiahla výkony nižšie o 1</w:t>
      </w:r>
      <w:r w:rsidR="004255E8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tis. €  a zisk poklesol o </w:t>
      </w:r>
      <w:r w:rsidR="004255E8">
        <w:rPr>
          <w:rFonts w:ascii="Arial" w:hAnsi="Arial" w:cs="Arial"/>
        </w:rPr>
        <w:t>2</w:t>
      </w:r>
      <w:r w:rsidR="00A61FDF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tis. € oproti predchádzajúcemu roku. </w:t>
      </w: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eastAsia="Arial"/>
        </w:rPr>
      </w:pPr>
      <w:r>
        <w:rPr>
          <w:rFonts w:ascii="Arial" w:eastAsia="Arial" w:hAnsi="Arial" w:cs="Arial"/>
          <w:shd w:val="clear" w:color="auto" w:fill="FFFF00"/>
          <w:vertAlign w:val="subscript"/>
        </w:rPr>
        <w:t xml:space="preserve"> </w:t>
      </w:r>
    </w:p>
    <w:p w:rsidR="008A618D" w:rsidRDefault="008A618D">
      <w:pPr>
        <w:pStyle w:val="Zarkazkladnhotextu"/>
        <w:ind w:left="0"/>
      </w:pPr>
      <w:r>
        <w:rPr>
          <w:rFonts w:eastAsia="Arial"/>
        </w:rPr>
        <w:t xml:space="preserve">     </w:t>
      </w:r>
      <w:r>
        <w:rPr>
          <w:b/>
          <w:bCs/>
          <w:i/>
          <w:iCs/>
        </w:rPr>
        <w:t>Tržby a HV podľa predajných miest:</w:t>
      </w:r>
      <w:r>
        <w:rPr>
          <w:i/>
          <w:iCs/>
        </w:rPr>
        <w:t xml:space="preserve">                                                                                (v EUR)</w:t>
      </w:r>
    </w:p>
    <w:tbl>
      <w:tblPr>
        <w:tblW w:w="0" w:type="auto"/>
        <w:tblInd w:w="-2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5"/>
        <w:gridCol w:w="2293"/>
        <w:gridCol w:w="2647"/>
      </w:tblGrid>
      <w:tr w:rsidR="008A618D">
        <w:trPr>
          <w:trHeight w:val="135"/>
        </w:trPr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</w:pPr>
          </w:p>
        </w:tc>
        <w:tc>
          <w:tcPr>
            <w:tcW w:w="2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Tržby 201</w:t>
            </w:r>
            <w:r w:rsidR="00A61FDF">
              <w:rPr>
                <w:rFonts w:ascii="Arial" w:hAnsi="Arial" w:cs="Arial"/>
              </w:rPr>
              <w:t>8</w:t>
            </w:r>
          </w:p>
        </w:tc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</w:rPr>
              <w:t>HV 201</w:t>
            </w:r>
            <w:r w:rsidR="00A61FDF">
              <w:rPr>
                <w:rFonts w:ascii="Arial" w:hAnsi="Arial" w:cs="Arial"/>
              </w:rPr>
              <w:t>8</w:t>
            </w:r>
          </w:p>
        </w:tc>
      </w:tr>
      <w:tr w:rsidR="008A618D">
        <w:trPr>
          <w:trHeight w:val="645"/>
        </w:trPr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Čerpadlá – armatúry, Prešov</w:t>
            </w:r>
          </w:p>
          <w:p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</w:pPr>
            <w:r>
              <w:rPr>
                <w:rFonts w:ascii="Arial" w:hAnsi="Arial" w:cs="Arial"/>
              </w:rPr>
              <w:t>Stavebniny Sabinov</w:t>
            </w:r>
          </w:p>
        </w:tc>
        <w:tc>
          <w:tcPr>
            <w:tcW w:w="2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  </w:t>
            </w:r>
            <w:r w:rsidR="00A61FDF">
              <w:rPr>
                <w:rFonts w:ascii="Arial" w:eastAsia="Arial" w:hAnsi="Arial" w:cs="Arial"/>
              </w:rPr>
              <w:t>84</w:t>
            </w:r>
            <w:r>
              <w:rPr>
                <w:rFonts w:ascii="Arial" w:hAnsi="Arial" w:cs="Arial"/>
              </w:rPr>
              <w:t xml:space="preserve"> </w:t>
            </w:r>
            <w:r w:rsidR="00A61FDF">
              <w:rPr>
                <w:rFonts w:ascii="Arial" w:hAnsi="Arial" w:cs="Arial"/>
              </w:rPr>
              <w:t>696</w:t>
            </w:r>
          </w:p>
          <w:p w:rsidR="008A618D" w:rsidRDefault="008A618D">
            <w:r>
              <w:rPr>
                <w:rFonts w:ascii="Arial" w:eastAsia="Arial" w:hAnsi="Arial" w:cs="Arial"/>
              </w:rPr>
              <w:t xml:space="preserve">               </w:t>
            </w:r>
            <w:r w:rsidR="004255E8"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 xml:space="preserve">   </w:t>
            </w:r>
            <w:r w:rsidR="00A61FDF">
              <w:rPr>
                <w:rFonts w:ascii="Arial" w:eastAsia="Arial" w:hAnsi="Arial" w:cs="Arial"/>
              </w:rPr>
              <w:t xml:space="preserve">   64</w:t>
            </w:r>
            <w:r>
              <w:rPr>
                <w:rFonts w:ascii="Arial" w:hAnsi="Arial" w:cs="Arial"/>
              </w:rPr>
              <w:t xml:space="preserve"> </w:t>
            </w:r>
            <w:r w:rsidR="00A61FDF">
              <w:rPr>
                <w:rFonts w:ascii="Arial" w:hAnsi="Arial" w:cs="Arial"/>
              </w:rPr>
              <w:t>294</w:t>
            </w:r>
          </w:p>
        </w:tc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- </w:t>
            </w:r>
            <w:r w:rsidR="004255E8">
              <w:rPr>
                <w:rFonts w:ascii="Arial" w:eastAsia="Arial" w:hAnsi="Arial" w:cs="Arial"/>
              </w:rPr>
              <w:t>2</w:t>
            </w:r>
            <w:r w:rsidR="00A61FDF">
              <w:rPr>
                <w:rFonts w:ascii="Arial" w:eastAsia="Arial" w:hAnsi="Arial" w:cs="Arial"/>
              </w:rPr>
              <w:t>8</w:t>
            </w:r>
            <w:r w:rsidR="004255E8">
              <w:rPr>
                <w:rFonts w:ascii="Arial" w:eastAsia="Arial" w:hAnsi="Arial" w:cs="Arial"/>
              </w:rPr>
              <w:t xml:space="preserve"> </w:t>
            </w:r>
            <w:r w:rsidR="00A61FDF">
              <w:rPr>
                <w:rFonts w:ascii="Arial" w:eastAsia="Arial" w:hAnsi="Arial" w:cs="Arial"/>
              </w:rPr>
              <w:t>087</w:t>
            </w:r>
          </w:p>
          <w:p w:rsidR="008A618D" w:rsidRDefault="008A618D">
            <w:pPr>
              <w:spacing w:before="40"/>
              <w:jc w:val="center"/>
            </w:pPr>
            <w:r>
              <w:rPr>
                <w:rFonts w:ascii="Arial" w:eastAsia="Arial" w:hAnsi="Arial" w:cs="Arial"/>
              </w:rPr>
              <w:t xml:space="preserve">       </w:t>
            </w:r>
            <w:r w:rsidR="004255E8">
              <w:rPr>
                <w:rFonts w:ascii="Arial" w:eastAsia="Arial" w:hAnsi="Arial" w:cs="Arial"/>
              </w:rPr>
              <w:t xml:space="preserve">  </w:t>
            </w:r>
            <w:r>
              <w:rPr>
                <w:rFonts w:ascii="Arial" w:eastAsia="Arial" w:hAnsi="Arial" w:cs="Arial"/>
              </w:rPr>
              <w:t xml:space="preserve">    </w:t>
            </w:r>
            <w:r w:rsidR="00A61FDF">
              <w:rPr>
                <w:rFonts w:ascii="Arial" w:eastAsia="Arial" w:hAnsi="Arial" w:cs="Arial"/>
              </w:rPr>
              <w:t xml:space="preserve">  </w:t>
            </w:r>
            <w:r>
              <w:rPr>
                <w:rFonts w:ascii="Arial" w:eastAsia="Arial" w:hAnsi="Arial" w:cs="Arial"/>
              </w:rPr>
              <w:t xml:space="preserve">   </w:t>
            </w:r>
            <w:r w:rsidR="00A61FDF">
              <w:rPr>
                <w:rFonts w:ascii="Arial" w:eastAsia="Arial" w:hAnsi="Arial" w:cs="Arial"/>
              </w:rPr>
              <w:t>19</w:t>
            </w:r>
            <w:r>
              <w:rPr>
                <w:rFonts w:ascii="Arial" w:hAnsi="Arial" w:cs="Arial"/>
              </w:rPr>
              <w:t xml:space="preserve"> </w:t>
            </w:r>
            <w:r w:rsidR="00A61FDF">
              <w:rPr>
                <w:rFonts w:ascii="Arial" w:hAnsi="Arial" w:cs="Arial"/>
              </w:rPr>
              <w:t>382</w:t>
            </w:r>
          </w:p>
        </w:tc>
      </w:tr>
    </w:tbl>
    <w:p w:rsidR="008A618D" w:rsidRDefault="008A618D">
      <w:pPr>
        <w:jc w:val="both"/>
        <w:rPr>
          <w:rFonts w:ascii="Arial" w:eastAsia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eastAsia="Arial" w:hAnsi="Arial" w:cs="Arial"/>
          <w:shd w:val="clear" w:color="auto" w:fill="FFFF00"/>
        </w:rPr>
      </w:pPr>
    </w:p>
    <w:p w:rsidR="008A618D" w:rsidRDefault="008A618D" w:rsidP="007C33EF">
      <w:pPr>
        <w:jc w:val="both"/>
        <w:rPr>
          <w:sz w:val="24"/>
        </w:rPr>
      </w:pPr>
      <w:r>
        <w:rPr>
          <w:rFonts w:ascii="Arial" w:hAnsi="Arial" w:cs="Arial"/>
          <w:i/>
          <w:spacing w:val="38"/>
          <w:u w:val="single"/>
        </w:rPr>
        <w:t xml:space="preserve">Dielenská činnosť  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>Zameriavala sa na opravy stavebných strojov, nákladných vozidiel, na opravy hydraulických častí strojov a zariadení, opravy vysokozdvižných plošín, kovoobrábacie práce.</w:t>
      </w: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>Objem výkonov spolu ako súčet za činnosti – správa COD, opravárenská činnosť, skladové hospodárstvo, stolári, požičovňa náradia</w:t>
      </w:r>
      <w:r w:rsidR="007C33EF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 xml:space="preserve"> zámočníci  v roku 201</w:t>
      </w:r>
      <w:r w:rsidR="003D0F08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bol vo výške </w:t>
      </w:r>
      <w:r w:rsidR="007C33EF">
        <w:rPr>
          <w:rFonts w:ascii="Arial" w:hAnsi="Arial" w:cs="Arial"/>
        </w:rPr>
        <w:t>346</w:t>
      </w:r>
      <w:r>
        <w:rPr>
          <w:rFonts w:ascii="Arial" w:hAnsi="Arial" w:cs="Arial"/>
        </w:rPr>
        <w:t xml:space="preserve"> tis. €, čo je oproti roku 201</w:t>
      </w:r>
      <w:r w:rsidR="007C33EF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, v ktorom boli výkony vo výške </w:t>
      </w:r>
      <w:r w:rsidR="003D0F08">
        <w:rPr>
          <w:rFonts w:ascii="Arial" w:hAnsi="Arial" w:cs="Arial"/>
        </w:rPr>
        <w:t>4</w:t>
      </w:r>
      <w:r w:rsidR="007C33EF">
        <w:rPr>
          <w:rFonts w:ascii="Arial" w:hAnsi="Arial" w:cs="Arial"/>
        </w:rPr>
        <w:t>00</w:t>
      </w:r>
      <w:r>
        <w:rPr>
          <w:rFonts w:ascii="Arial" w:hAnsi="Arial" w:cs="Arial"/>
        </w:rPr>
        <w:t xml:space="preserve"> tis. €, pokles o </w:t>
      </w:r>
      <w:r w:rsidR="007C33EF">
        <w:rPr>
          <w:rFonts w:ascii="Arial" w:hAnsi="Arial" w:cs="Arial"/>
        </w:rPr>
        <w:t>54</w:t>
      </w:r>
      <w:r>
        <w:rPr>
          <w:rFonts w:ascii="Arial" w:hAnsi="Arial" w:cs="Arial"/>
        </w:rPr>
        <w:t xml:space="preserve"> tis. €,  </w:t>
      </w:r>
      <w:proofErr w:type="spellStart"/>
      <w:r>
        <w:rPr>
          <w:rFonts w:ascii="Arial" w:hAnsi="Arial" w:cs="Arial"/>
        </w:rPr>
        <w:t>t.j</w:t>
      </w:r>
      <w:proofErr w:type="spellEnd"/>
      <w:r>
        <w:rPr>
          <w:rFonts w:ascii="Arial" w:hAnsi="Arial" w:cs="Arial"/>
        </w:rPr>
        <w:t xml:space="preserve">. pokles o </w:t>
      </w:r>
      <w:r w:rsidR="003D0F08">
        <w:rPr>
          <w:rFonts w:ascii="Arial" w:hAnsi="Arial" w:cs="Arial"/>
        </w:rPr>
        <w:t>1</w:t>
      </w:r>
      <w:r w:rsidR="007C33EF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%. </w:t>
      </w:r>
    </w:p>
    <w:p w:rsidR="008A618D" w:rsidRDefault="008A618D">
      <w:pPr>
        <w:jc w:val="both"/>
        <w:rPr>
          <w:rFonts w:ascii="Arial" w:hAnsi="Arial" w:cs="Arial"/>
        </w:rPr>
      </w:pPr>
    </w:p>
    <w:p w:rsidR="006A79C6" w:rsidRDefault="008A618D" w:rsidP="006A79C6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 xml:space="preserve">Najvyššie výkony dosiahla </w:t>
      </w:r>
      <w:r w:rsidR="00A77BA7">
        <w:rPr>
          <w:rFonts w:ascii="Arial" w:hAnsi="Arial" w:cs="Arial"/>
        </w:rPr>
        <w:t>opravárenská dielňa</w:t>
      </w:r>
      <w:r>
        <w:rPr>
          <w:rFonts w:ascii="Arial" w:hAnsi="Arial" w:cs="Arial"/>
        </w:rPr>
        <w:t>, sú vo výške 1</w:t>
      </w:r>
      <w:r w:rsidR="001A5934">
        <w:rPr>
          <w:rFonts w:ascii="Arial" w:hAnsi="Arial" w:cs="Arial"/>
        </w:rPr>
        <w:t>04</w:t>
      </w:r>
      <w:r>
        <w:rPr>
          <w:rFonts w:ascii="Arial" w:hAnsi="Arial" w:cs="Arial"/>
        </w:rPr>
        <w:t xml:space="preserve"> tis. € , je to </w:t>
      </w:r>
      <w:r w:rsidR="001A5934">
        <w:rPr>
          <w:rFonts w:ascii="Arial" w:hAnsi="Arial" w:cs="Arial"/>
        </w:rPr>
        <w:t>pokles</w:t>
      </w:r>
      <w:r>
        <w:rPr>
          <w:rFonts w:ascii="Arial" w:hAnsi="Arial" w:cs="Arial"/>
        </w:rPr>
        <w:t xml:space="preserve"> o 2</w:t>
      </w:r>
      <w:r w:rsidR="001A5934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%, hospodársky výsledok </w:t>
      </w:r>
      <w:r w:rsidR="001A5934">
        <w:rPr>
          <w:rFonts w:ascii="Arial" w:hAnsi="Arial" w:cs="Arial"/>
        </w:rPr>
        <w:t xml:space="preserve">je </w:t>
      </w:r>
      <w:r>
        <w:rPr>
          <w:rFonts w:ascii="Arial" w:hAnsi="Arial" w:cs="Arial"/>
        </w:rPr>
        <w:t>o</w:t>
      </w:r>
      <w:r w:rsidR="001A5934">
        <w:rPr>
          <w:rFonts w:ascii="Arial" w:hAnsi="Arial" w:cs="Arial"/>
        </w:rPr>
        <w:t> 0,5</w:t>
      </w:r>
      <w:r>
        <w:rPr>
          <w:rFonts w:ascii="Arial" w:hAnsi="Arial" w:cs="Arial"/>
        </w:rPr>
        <w:t xml:space="preserve"> tis. € vyšší, ako v predchádzajúcom roku. </w:t>
      </w:r>
      <w:r w:rsidR="006A79C6">
        <w:rPr>
          <w:rFonts w:ascii="Arial" w:hAnsi="Arial" w:cs="Arial"/>
        </w:rPr>
        <w:t xml:space="preserve">Stolári dosiahli výkony 40 tis. €, čo je </w:t>
      </w:r>
      <w:r w:rsidR="00FD4173">
        <w:rPr>
          <w:rFonts w:ascii="Arial" w:hAnsi="Arial" w:cs="Arial"/>
        </w:rPr>
        <w:t>na úrovni</w:t>
      </w:r>
      <w:r w:rsidR="006A79C6">
        <w:rPr>
          <w:rFonts w:ascii="Arial" w:hAnsi="Arial" w:cs="Arial"/>
        </w:rPr>
        <w:t xml:space="preserve"> roku 201</w:t>
      </w:r>
      <w:r w:rsidR="00FD4173">
        <w:rPr>
          <w:rFonts w:ascii="Arial" w:hAnsi="Arial" w:cs="Arial"/>
        </w:rPr>
        <w:t>7</w:t>
      </w:r>
      <w:r w:rsidR="006A79C6">
        <w:rPr>
          <w:rFonts w:ascii="Arial" w:hAnsi="Arial" w:cs="Arial"/>
        </w:rPr>
        <w:t xml:space="preserve">. </w:t>
      </w:r>
      <w:r w:rsidR="002B0366">
        <w:rPr>
          <w:rFonts w:ascii="Arial" w:hAnsi="Arial" w:cs="Arial"/>
        </w:rPr>
        <w:t xml:space="preserve"> </w:t>
      </w:r>
      <w:r w:rsidR="006A79C6">
        <w:rPr>
          <w:rFonts w:ascii="Arial" w:hAnsi="Arial" w:cs="Arial"/>
        </w:rPr>
        <w:t xml:space="preserve">V činnosti požičovňa náradia boli výkony vo výške </w:t>
      </w:r>
      <w:r w:rsidR="00FD4173">
        <w:rPr>
          <w:rFonts w:ascii="Arial" w:hAnsi="Arial" w:cs="Arial"/>
        </w:rPr>
        <w:t>92</w:t>
      </w:r>
      <w:r w:rsidR="006A79C6">
        <w:rPr>
          <w:rFonts w:ascii="Arial" w:hAnsi="Arial" w:cs="Arial"/>
        </w:rPr>
        <w:t xml:space="preserve"> tis. €, teda </w:t>
      </w:r>
      <w:r w:rsidR="00FD4173">
        <w:rPr>
          <w:rFonts w:ascii="Arial" w:hAnsi="Arial" w:cs="Arial"/>
        </w:rPr>
        <w:t>nárast</w:t>
      </w:r>
      <w:r w:rsidR="006A79C6">
        <w:rPr>
          <w:rFonts w:ascii="Arial" w:hAnsi="Arial" w:cs="Arial"/>
        </w:rPr>
        <w:t xml:space="preserve"> o </w:t>
      </w:r>
      <w:r w:rsidR="00FD4173">
        <w:rPr>
          <w:rFonts w:ascii="Arial" w:hAnsi="Arial" w:cs="Arial"/>
        </w:rPr>
        <w:t>11</w:t>
      </w:r>
      <w:r w:rsidR="006A79C6">
        <w:rPr>
          <w:rFonts w:ascii="Arial" w:hAnsi="Arial" w:cs="Arial"/>
        </w:rPr>
        <w:t xml:space="preserve"> % oproti predchádzajúcemu roku.</w:t>
      </w:r>
      <w:r w:rsidR="006A79C6" w:rsidRPr="006A79C6">
        <w:rPr>
          <w:rFonts w:ascii="Arial" w:hAnsi="Arial" w:cs="Arial"/>
        </w:rPr>
        <w:t xml:space="preserve"> </w:t>
      </w:r>
      <w:r w:rsidR="002B0366">
        <w:rPr>
          <w:rFonts w:ascii="Arial" w:hAnsi="Arial" w:cs="Arial"/>
        </w:rPr>
        <w:t xml:space="preserve">Sklad dosiahol výkony vo výške </w:t>
      </w:r>
      <w:r w:rsidR="00FD4173">
        <w:rPr>
          <w:rFonts w:ascii="Arial" w:hAnsi="Arial" w:cs="Arial"/>
        </w:rPr>
        <w:t>14</w:t>
      </w:r>
      <w:r w:rsidR="002B0366">
        <w:rPr>
          <w:rFonts w:ascii="Arial" w:hAnsi="Arial" w:cs="Arial"/>
        </w:rPr>
        <w:t xml:space="preserve"> tis. €</w:t>
      </w:r>
      <w:r w:rsidR="00FD4173">
        <w:rPr>
          <w:rFonts w:ascii="Arial" w:hAnsi="Arial" w:cs="Arial"/>
        </w:rPr>
        <w:t xml:space="preserve"> a</w:t>
      </w:r>
      <w:r w:rsidR="002B0366">
        <w:rPr>
          <w:rFonts w:ascii="Arial" w:hAnsi="Arial" w:cs="Arial"/>
        </w:rPr>
        <w:t xml:space="preserve"> zámočníci </w:t>
      </w:r>
      <w:r w:rsidR="00FD4173">
        <w:rPr>
          <w:rFonts w:ascii="Arial" w:hAnsi="Arial" w:cs="Arial"/>
        </w:rPr>
        <w:t>97</w:t>
      </w:r>
      <w:r w:rsidR="002B0366">
        <w:rPr>
          <w:rFonts w:ascii="Arial" w:hAnsi="Arial" w:cs="Arial"/>
        </w:rPr>
        <w:t xml:space="preserve"> tis. €.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right"/>
        <w:rPr>
          <w:rFonts w:eastAsia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                                                                     </w:t>
      </w:r>
    </w:p>
    <w:p w:rsidR="008A618D" w:rsidRDefault="008A618D">
      <w:pPr>
        <w:pStyle w:val="Nadpis6"/>
      </w:pPr>
      <w:r>
        <w:rPr>
          <w:rFonts w:eastAsia="Arial"/>
          <w:u w:val="none"/>
        </w:rPr>
        <w:t xml:space="preserve">   </w:t>
      </w:r>
      <w:r>
        <w:t>Ostatná činnosť v akciovej spoločnosti</w:t>
      </w:r>
    </w:p>
    <w:p w:rsidR="008A618D" w:rsidRDefault="008A618D">
      <w:pPr>
        <w:jc w:val="both"/>
        <w:rPr>
          <w:i/>
          <w:spacing w:val="38"/>
        </w:rPr>
      </w:pPr>
    </w:p>
    <w:p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</w:t>
      </w:r>
      <w:proofErr w:type="spellStart"/>
      <w:r>
        <w:rPr>
          <w:rFonts w:ascii="Arial" w:hAnsi="Arial" w:cs="Arial"/>
        </w:rPr>
        <w:t>PEhAES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 zahrňuje aj niektoré ďalšie činnosti, ktoré doplňujú podnikateľské zázemie. Napr. tržby za prenájom priestorov dosiahli v roku 201</w:t>
      </w:r>
      <w:r w:rsidR="00FD4173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výšku 3</w:t>
      </w:r>
      <w:r w:rsidR="00FD4173">
        <w:rPr>
          <w:rFonts w:ascii="Arial" w:hAnsi="Arial" w:cs="Arial"/>
        </w:rPr>
        <w:t>35</w:t>
      </w:r>
      <w:r>
        <w:rPr>
          <w:rFonts w:ascii="Arial" w:hAnsi="Arial" w:cs="Arial"/>
        </w:rPr>
        <w:t xml:space="preserve"> tis. €, čo je </w:t>
      </w:r>
      <w:r w:rsidR="00FD4173">
        <w:rPr>
          <w:rFonts w:ascii="Arial" w:hAnsi="Arial" w:cs="Arial"/>
        </w:rPr>
        <w:t>oproti</w:t>
      </w:r>
      <w:r>
        <w:rPr>
          <w:rFonts w:ascii="Arial" w:hAnsi="Arial" w:cs="Arial"/>
        </w:rPr>
        <w:t xml:space="preserve"> roku 201</w:t>
      </w:r>
      <w:r w:rsidR="00FD4173">
        <w:rPr>
          <w:rFonts w:ascii="Arial" w:hAnsi="Arial" w:cs="Arial"/>
        </w:rPr>
        <w:t>7 viac 5%</w:t>
      </w:r>
      <w:r>
        <w:rPr>
          <w:rFonts w:ascii="Arial" w:hAnsi="Arial" w:cs="Arial"/>
        </w:rPr>
        <w:t>.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hAnsi="Arial" w:cs="Arial"/>
          <w:sz w:val="24"/>
          <w:shd w:val="clear" w:color="auto" w:fill="FFFF00"/>
        </w:rPr>
      </w:pPr>
    </w:p>
    <w:p w:rsidR="008A618D" w:rsidRPr="00BF5D41" w:rsidRDefault="008A618D">
      <w:pPr>
        <w:pStyle w:val="Nadpis1"/>
        <w:rPr>
          <w:rFonts w:ascii="Arial" w:hAnsi="Arial" w:cs="Arial"/>
          <w:color w:val="000000" w:themeColor="text1"/>
        </w:rPr>
      </w:pPr>
      <w:bookmarkStart w:id="0" w:name="_GoBack"/>
      <w:r w:rsidRPr="00BF5D41">
        <w:rPr>
          <w:rFonts w:ascii="Arial" w:hAnsi="Arial" w:cs="Arial"/>
          <w:bCs/>
          <w:color w:val="000000" w:themeColor="text1"/>
          <w:sz w:val="24"/>
        </w:rPr>
        <w:lastRenderedPageBreak/>
        <w:t xml:space="preserve">PROGNÓZA VÝVOJA  </w:t>
      </w:r>
    </w:p>
    <w:p w:rsidR="006554D7" w:rsidRPr="00BF5D41" w:rsidRDefault="006554D7">
      <w:pPr>
        <w:jc w:val="both"/>
        <w:rPr>
          <w:rFonts w:ascii="Arial" w:eastAsia="Arial" w:hAnsi="Arial" w:cs="Arial"/>
          <w:color w:val="000000" w:themeColor="text1"/>
        </w:rPr>
      </w:pPr>
    </w:p>
    <w:p w:rsidR="006554D7" w:rsidRPr="00BF5D41" w:rsidRDefault="006554D7">
      <w:pPr>
        <w:jc w:val="both"/>
        <w:rPr>
          <w:rFonts w:ascii="Arial" w:eastAsia="Arial" w:hAnsi="Arial" w:cs="Arial"/>
          <w:color w:val="000000" w:themeColor="text1"/>
        </w:rPr>
      </w:pPr>
      <w:r w:rsidRPr="00BF5D41">
        <w:rPr>
          <w:rFonts w:ascii="Arial" w:eastAsia="Arial" w:hAnsi="Arial" w:cs="Arial"/>
          <w:color w:val="000000" w:themeColor="text1"/>
        </w:rPr>
        <w:tab/>
        <w:t xml:space="preserve">Ambíciou spoločnosti </w:t>
      </w:r>
      <w:proofErr w:type="spellStart"/>
      <w:r w:rsidRPr="00BF5D41">
        <w:rPr>
          <w:rFonts w:ascii="Arial" w:eastAsia="Arial" w:hAnsi="Arial" w:cs="Arial"/>
          <w:color w:val="000000" w:themeColor="text1"/>
        </w:rPr>
        <w:t>PEhAES</w:t>
      </w:r>
      <w:proofErr w:type="spellEnd"/>
      <w:r w:rsidRPr="00BF5D41">
        <w:rPr>
          <w:rFonts w:ascii="Arial" w:eastAsia="Arial" w:hAnsi="Arial" w:cs="Arial"/>
          <w:color w:val="000000" w:themeColor="text1"/>
        </w:rPr>
        <w:t xml:space="preserve">, </w:t>
      </w:r>
      <w:proofErr w:type="spellStart"/>
      <w:r w:rsidRPr="00BF5D41">
        <w:rPr>
          <w:rFonts w:ascii="Arial" w:eastAsia="Arial" w:hAnsi="Arial" w:cs="Arial"/>
          <w:color w:val="000000" w:themeColor="text1"/>
        </w:rPr>
        <w:t>a.s</w:t>
      </w:r>
      <w:proofErr w:type="spellEnd"/>
      <w:r w:rsidRPr="00BF5D41">
        <w:rPr>
          <w:rFonts w:ascii="Arial" w:eastAsia="Arial" w:hAnsi="Arial" w:cs="Arial"/>
          <w:color w:val="000000" w:themeColor="text1"/>
        </w:rPr>
        <w:t xml:space="preserve">. je zvýšiť objem v stavebnej výrobe, získať väčší podiel </w:t>
      </w:r>
      <w:proofErr w:type="spellStart"/>
      <w:r w:rsidRPr="00BF5D41">
        <w:rPr>
          <w:rFonts w:ascii="Arial" w:eastAsia="Arial" w:hAnsi="Arial" w:cs="Arial"/>
          <w:color w:val="000000" w:themeColor="text1"/>
        </w:rPr>
        <w:t>zákazok</w:t>
      </w:r>
      <w:proofErr w:type="spellEnd"/>
      <w:r w:rsidRPr="00BF5D41">
        <w:rPr>
          <w:rFonts w:ascii="Arial" w:eastAsia="Arial" w:hAnsi="Arial" w:cs="Arial"/>
          <w:color w:val="000000" w:themeColor="text1"/>
        </w:rPr>
        <w:t>, inovovať technológie, školiť zamestnancov. Rozbehnuté stavebné projekty z minulého roka nám dajú dobrý základ na rozbeh stavebnej  výroby v jarných mesiacoch a prípravu na nové projekty pre rok 2019. Aby sme zvýšili objem stavebnej výroby potrebujeme doriešiť niektoré nedostatky ako je deficit kvalifikovanej pracovnej sily</w:t>
      </w:r>
      <w:r w:rsidR="00724E0F" w:rsidRPr="00BF5D41">
        <w:rPr>
          <w:rFonts w:ascii="Arial" w:eastAsia="Arial" w:hAnsi="Arial" w:cs="Arial"/>
          <w:color w:val="000000" w:themeColor="text1"/>
        </w:rPr>
        <w:t xml:space="preserve">, zvýšiť podiel </w:t>
      </w:r>
      <w:proofErr w:type="spellStart"/>
      <w:r w:rsidR="00724E0F" w:rsidRPr="00BF5D41">
        <w:rPr>
          <w:rFonts w:ascii="Arial" w:eastAsia="Arial" w:hAnsi="Arial" w:cs="Arial"/>
          <w:color w:val="000000" w:themeColor="text1"/>
        </w:rPr>
        <w:t>zákazok</w:t>
      </w:r>
      <w:proofErr w:type="spellEnd"/>
      <w:r w:rsidR="00724E0F" w:rsidRPr="00BF5D41">
        <w:rPr>
          <w:rFonts w:ascii="Arial" w:eastAsia="Arial" w:hAnsi="Arial" w:cs="Arial"/>
          <w:color w:val="000000" w:themeColor="text1"/>
        </w:rPr>
        <w:t xml:space="preserve"> v súkromnom sektore, znížiť režijné náklady spoločnosti a minimalizovať termíny realizácie </w:t>
      </w:r>
      <w:proofErr w:type="spellStart"/>
      <w:r w:rsidR="00724E0F" w:rsidRPr="00BF5D41">
        <w:rPr>
          <w:rFonts w:ascii="Arial" w:eastAsia="Arial" w:hAnsi="Arial" w:cs="Arial"/>
          <w:color w:val="000000" w:themeColor="text1"/>
        </w:rPr>
        <w:t>zákazok</w:t>
      </w:r>
      <w:proofErr w:type="spellEnd"/>
      <w:r w:rsidR="00724E0F" w:rsidRPr="00BF5D41">
        <w:rPr>
          <w:rFonts w:ascii="Arial" w:eastAsia="Arial" w:hAnsi="Arial" w:cs="Arial"/>
          <w:color w:val="000000" w:themeColor="text1"/>
        </w:rPr>
        <w:t>.</w:t>
      </w:r>
    </w:p>
    <w:p w:rsidR="00724E0F" w:rsidRPr="00BF5D41" w:rsidRDefault="00724E0F">
      <w:pPr>
        <w:jc w:val="both"/>
        <w:rPr>
          <w:rFonts w:ascii="Arial" w:eastAsia="Arial" w:hAnsi="Arial" w:cs="Arial"/>
          <w:color w:val="000000" w:themeColor="text1"/>
        </w:rPr>
      </w:pPr>
      <w:r w:rsidRPr="00BF5D41">
        <w:rPr>
          <w:rFonts w:ascii="Arial" w:eastAsia="Arial" w:hAnsi="Arial" w:cs="Arial"/>
          <w:color w:val="000000" w:themeColor="text1"/>
        </w:rPr>
        <w:tab/>
        <w:t>V rámci súťaži o získanie stavebnej zákazky sa musíme usilovať o to aby kritériom na výber zhotoviteľa u investora, objednávateľa nebola len najnižšia cena ale aj kvalita použitých stavebných materiálov a referencie z predchádzajúcich realizácií.</w:t>
      </w:r>
    </w:p>
    <w:p w:rsidR="00724E0F" w:rsidRPr="00BF5D41" w:rsidRDefault="00724E0F">
      <w:pPr>
        <w:jc w:val="both"/>
        <w:rPr>
          <w:rFonts w:ascii="Arial" w:eastAsia="Arial" w:hAnsi="Arial" w:cs="Arial"/>
          <w:color w:val="000000" w:themeColor="text1"/>
        </w:rPr>
      </w:pPr>
      <w:r w:rsidRPr="00BF5D41">
        <w:rPr>
          <w:rFonts w:ascii="Arial" w:eastAsia="Arial" w:hAnsi="Arial" w:cs="Arial"/>
          <w:color w:val="000000" w:themeColor="text1"/>
        </w:rPr>
        <w:tab/>
        <w:t>Veríme, že s </w:t>
      </w:r>
      <w:proofErr w:type="spellStart"/>
      <w:r w:rsidRPr="00BF5D41">
        <w:rPr>
          <w:rFonts w:ascii="Arial" w:eastAsia="Arial" w:hAnsi="Arial" w:cs="Arial"/>
          <w:color w:val="000000" w:themeColor="text1"/>
        </w:rPr>
        <w:t>našími</w:t>
      </w:r>
      <w:proofErr w:type="spellEnd"/>
      <w:r w:rsidRPr="00BF5D41">
        <w:rPr>
          <w:rFonts w:ascii="Arial" w:eastAsia="Arial" w:hAnsi="Arial" w:cs="Arial"/>
          <w:color w:val="000000" w:themeColor="text1"/>
        </w:rPr>
        <w:t xml:space="preserve"> partnermi budeme pokračovať nielen v rozbehnutých projektoch ale začneme pracovať aj na nových, ktoré prispejú k nášmu rozvoju.</w:t>
      </w:r>
    </w:p>
    <w:p w:rsidR="008A618D" w:rsidRPr="00BF5D41" w:rsidRDefault="008A618D">
      <w:pPr>
        <w:jc w:val="both"/>
        <w:rPr>
          <w:rFonts w:ascii="Arial" w:hAnsi="Arial" w:cs="Arial"/>
          <w:color w:val="000000" w:themeColor="text1"/>
          <w:highlight w:val="green"/>
        </w:rPr>
      </w:pPr>
    </w:p>
    <w:p w:rsidR="006E6186" w:rsidRPr="00BF5D41" w:rsidRDefault="008A618D">
      <w:pPr>
        <w:jc w:val="both"/>
        <w:rPr>
          <w:rFonts w:ascii="Arial" w:eastAsia="Arial" w:hAnsi="Arial" w:cs="Arial"/>
          <w:color w:val="000000" w:themeColor="text1"/>
          <w:highlight w:val="white"/>
        </w:rPr>
      </w:pPr>
      <w:r w:rsidRPr="00BF5D41">
        <w:rPr>
          <w:rFonts w:ascii="Arial" w:eastAsia="Arial" w:hAnsi="Arial" w:cs="Arial"/>
          <w:color w:val="000000" w:themeColor="text1"/>
        </w:rPr>
        <w:t xml:space="preserve">      </w:t>
      </w:r>
      <w:r w:rsidRPr="00BF5D41">
        <w:rPr>
          <w:rFonts w:ascii="Arial" w:eastAsia="Arial" w:hAnsi="Arial" w:cs="Arial"/>
          <w:color w:val="000000" w:themeColor="text1"/>
          <w:highlight w:val="white"/>
        </w:rPr>
        <w:t>V prvom polroku roku 201</w:t>
      </w:r>
      <w:r w:rsidR="00B94FCE" w:rsidRPr="00BF5D41">
        <w:rPr>
          <w:rFonts w:ascii="Arial" w:eastAsia="Arial" w:hAnsi="Arial" w:cs="Arial"/>
          <w:color w:val="000000" w:themeColor="text1"/>
          <w:highlight w:val="white"/>
        </w:rPr>
        <w:t>9</w:t>
      </w:r>
      <w:r w:rsidRPr="00BF5D41">
        <w:rPr>
          <w:rFonts w:ascii="Arial" w:eastAsia="Arial" w:hAnsi="Arial" w:cs="Arial"/>
          <w:color w:val="000000" w:themeColor="text1"/>
          <w:highlight w:val="white"/>
        </w:rPr>
        <w:t xml:space="preserve"> sa výstavba realizuje na stavebných akciách:</w:t>
      </w:r>
    </w:p>
    <w:p w:rsidR="006E6186" w:rsidRPr="00BF5D41" w:rsidRDefault="006E6186">
      <w:pPr>
        <w:jc w:val="both"/>
        <w:rPr>
          <w:rFonts w:ascii="Arial" w:eastAsia="Arial" w:hAnsi="Arial" w:cs="Arial"/>
          <w:color w:val="000000" w:themeColor="text1"/>
          <w:highlight w:val="white"/>
        </w:rPr>
      </w:pPr>
    </w:p>
    <w:p w:rsidR="006E6186" w:rsidRPr="00BF5D41" w:rsidRDefault="006E6186" w:rsidP="006E6186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Obnova objektu renesančno-barokového objektu v Hanušovciach nad Topľou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Obnova a modernizácia obce ŠIBA; SO-01 Úprava verejného priestranstva</w:t>
      </w:r>
    </w:p>
    <w:p w:rsidR="00227767" w:rsidRPr="00BF5D41" w:rsidRDefault="00227767" w:rsidP="00227767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Rekonštrukcia Materskej školy- Malý Slavkov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Ražňany, miestna komunikácia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proofErr w:type="spellStart"/>
      <w:r w:rsidRPr="00BF5D41">
        <w:rPr>
          <w:rFonts w:eastAsia="Arial"/>
          <w:color w:val="000000" w:themeColor="text1"/>
        </w:rPr>
        <w:t>Delňa</w:t>
      </w:r>
      <w:proofErr w:type="spellEnd"/>
      <w:r w:rsidRPr="00BF5D41">
        <w:rPr>
          <w:rFonts w:eastAsia="Arial"/>
          <w:color w:val="000000" w:themeColor="text1"/>
        </w:rPr>
        <w:t>- revitalizácia areálu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Obilné silo Sečovce- BOWTEN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Zhotovenie stavby Prešov, rekonštrukcia budovy 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Sklad hotových výrobkov- predajné miesto 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Výrobná hala na spracovanie ovocia 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>Strážske- skládka odpadov Pláne, Dostavba 2. kazety- 2. časť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Linka na spracovanie ovocia- destilácia </w:t>
      </w:r>
    </w:p>
    <w:p w:rsidR="00724E0F" w:rsidRPr="00BF5D41" w:rsidRDefault="00724E0F" w:rsidP="00724E0F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color w:val="000000" w:themeColor="text1"/>
        </w:rPr>
      </w:pPr>
      <w:r w:rsidRPr="00BF5D41">
        <w:rPr>
          <w:rFonts w:eastAsia="Arial"/>
          <w:color w:val="000000" w:themeColor="text1"/>
        </w:rPr>
        <w:t xml:space="preserve">Rekonštrukcia kultúrneho domu </w:t>
      </w:r>
    </w:p>
    <w:bookmarkEnd w:id="0"/>
    <w:p w:rsidR="006E6186" w:rsidRPr="00B94FCE" w:rsidRDefault="006E6186" w:rsidP="00227767">
      <w:pPr>
        <w:pStyle w:val="Zarkazkladnhotextu"/>
        <w:spacing w:line="276" w:lineRule="auto"/>
        <w:ind w:left="1080"/>
        <w:rPr>
          <w:rFonts w:eastAsia="Arial"/>
          <w:color w:val="FF0000"/>
        </w:rPr>
      </w:pPr>
    </w:p>
    <w:p w:rsidR="008A618D" w:rsidRDefault="008A618D">
      <w:pPr>
        <w:jc w:val="both"/>
        <w:rPr>
          <w:rFonts w:ascii="Arial" w:hAnsi="Arial" w:cs="Arial"/>
          <w:highlight w:val="green"/>
        </w:rPr>
      </w:pPr>
    </w:p>
    <w:p w:rsidR="008A618D" w:rsidRDefault="00B661C1">
      <w:pPr>
        <w:jc w:val="both"/>
        <w:rPr>
          <w:rFonts w:ascii="Arial" w:hAnsi="Arial" w:cs="Arial"/>
          <w:highlight w:val="green"/>
        </w:rPr>
      </w:pPr>
      <w:r>
        <w:rPr>
          <w:rFonts w:ascii="Arial" w:eastAsia="Arial" w:hAnsi="Arial" w:cs="Arial"/>
        </w:rPr>
        <w:tab/>
      </w:r>
      <w:r w:rsidR="008A618D">
        <w:rPr>
          <w:rFonts w:ascii="Arial" w:hAnsi="Arial" w:cs="Arial"/>
        </w:rPr>
        <w:t>V obchodnej činnosti a v predajniach sa očakáva v roku 201</w:t>
      </w:r>
      <w:r w:rsidR="00B94FCE">
        <w:rPr>
          <w:rFonts w:ascii="Arial" w:hAnsi="Arial" w:cs="Arial"/>
        </w:rPr>
        <w:t>9</w:t>
      </w:r>
      <w:r w:rsidR="008A618D">
        <w:rPr>
          <w:rFonts w:ascii="Arial" w:hAnsi="Arial" w:cs="Arial"/>
        </w:rPr>
        <w:t xml:space="preserve"> ďalší  pokles objemov výkonov aj zisku</w:t>
      </w:r>
    </w:p>
    <w:p w:rsidR="008A618D" w:rsidRDefault="008A618D">
      <w:pPr>
        <w:jc w:val="both"/>
        <w:rPr>
          <w:rFonts w:ascii="Arial" w:hAnsi="Arial" w:cs="Arial"/>
          <w:highlight w:val="green"/>
        </w:rPr>
      </w:pPr>
    </w:p>
    <w:p w:rsidR="008A618D" w:rsidRDefault="00B661C1" w:rsidP="00B94FCE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ab/>
      </w:r>
      <w:r w:rsidR="008A618D">
        <w:rPr>
          <w:rFonts w:ascii="Arial" w:hAnsi="Arial" w:cs="Arial"/>
        </w:rPr>
        <w:t xml:space="preserve">Naďalej pretrváva záujem o optimalizáciu stavu zásob, skvalitňuje sa objednávanie tovaru v snahe minimalizovať </w:t>
      </w:r>
      <w:proofErr w:type="spellStart"/>
      <w:r w:rsidR="008A618D">
        <w:rPr>
          <w:rFonts w:ascii="Arial" w:hAnsi="Arial" w:cs="Arial"/>
        </w:rPr>
        <w:t>máloobrátkové</w:t>
      </w:r>
      <w:proofErr w:type="spellEnd"/>
      <w:r w:rsidR="008A618D">
        <w:rPr>
          <w:rFonts w:ascii="Arial" w:hAnsi="Arial" w:cs="Arial"/>
        </w:rPr>
        <w:t xml:space="preserve"> zásoby a neviazať v zásobách na dlhý čas finančné prostriedky. Zvýšený dôraz sa kladie na znižovanie stavu pohľadávok zabezpečovaním ich  včasných úhrad.</w:t>
      </w:r>
    </w:p>
    <w:p w:rsidR="00B94FCE" w:rsidRDefault="00B94FCE">
      <w:pPr>
        <w:jc w:val="both"/>
        <w:rPr>
          <w:rFonts w:ascii="Arial" w:hAnsi="Arial" w:cs="Arial"/>
          <w:bCs/>
          <w:sz w:val="24"/>
        </w:rPr>
      </w:pPr>
    </w:p>
    <w:p w:rsidR="008A618D" w:rsidRDefault="008A618D">
      <w:pPr>
        <w:pStyle w:val="Nadpis1"/>
        <w:rPr>
          <w:rFonts w:ascii="Arial" w:hAnsi="Arial" w:cs="Arial"/>
        </w:rPr>
      </w:pPr>
      <w:r>
        <w:rPr>
          <w:rFonts w:ascii="Arial" w:hAnsi="Arial" w:cs="Arial"/>
          <w:bCs/>
          <w:sz w:val="24"/>
        </w:rPr>
        <w:t>VPLYV NA ŽIVOTNÉ PROSTREDIE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Pr="00B661C1" w:rsidRDefault="00B661C1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ab/>
      </w:r>
      <w:r w:rsidR="008A618D">
        <w:rPr>
          <w:rFonts w:ascii="Arial" w:hAnsi="Arial" w:cs="Arial"/>
        </w:rPr>
        <w:t xml:space="preserve">Spoločnosť </w:t>
      </w:r>
      <w:proofErr w:type="spellStart"/>
      <w:r w:rsidR="008A618D">
        <w:rPr>
          <w:rFonts w:ascii="Arial" w:hAnsi="Arial" w:cs="Arial"/>
        </w:rPr>
        <w:t>PEhAES</w:t>
      </w:r>
      <w:proofErr w:type="spellEnd"/>
      <w:r w:rsidR="008A618D">
        <w:rPr>
          <w:rFonts w:ascii="Arial" w:hAnsi="Arial" w:cs="Arial"/>
        </w:rPr>
        <w:t xml:space="preserve">, </w:t>
      </w:r>
      <w:proofErr w:type="spellStart"/>
      <w:r w:rsidR="008A618D">
        <w:rPr>
          <w:rFonts w:ascii="Arial" w:hAnsi="Arial" w:cs="Arial"/>
        </w:rPr>
        <w:t>a.s</w:t>
      </w:r>
      <w:proofErr w:type="spellEnd"/>
      <w:r w:rsidR="008A618D">
        <w:rPr>
          <w:rFonts w:ascii="Arial" w:hAnsi="Arial" w:cs="Arial"/>
        </w:rPr>
        <w:t>., Prešov svojou  činnosťou neznečisťuje životné prostredie, ale ho pomáha vytvárať a zlepšovať stavbami, ktoré realizuje. Sú to čistiarne odpadových vôd a kanalizácie v obciach východného Slovenska, úpravy tokov a skládky komunálneho odpadu.</w:t>
      </w:r>
    </w:p>
    <w:p w:rsidR="008A618D" w:rsidRDefault="008A618D">
      <w:pPr>
        <w:jc w:val="both"/>
        <w:rPr>
          <w:rFonts w:ascii="Arial" w:hAnsi="Arial" w:cs="Arial"/>
          <w:b/>
          <w:bCs/>
          <w:shd w:val="clear" w:color="auto" w:fill="FFFF00"/>
        </w:rPr>
      </w:pPr>
    </w:p>
    <w:p w:rsidR="008A618D" w:rsidRDefault="008A618D">
      <w:pPr>
        <w:jc w:val="both"/>
      </w:pPr>
      <w:r>
        <w:rPr>
          <w:rFonts w:ascii="Arial" w:hAnsi="Arial" w:cs="Arial"/>
          <w:b/>
          <w:bCs/>
          <w:sz w:val="24"/>
        </w:rPr>
        <w:t>ZAHRANIČIE:</w:t>
      </w:r>
      <w:r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</w:rPr>
        <w:t>Účtovná jednotka nemá organizačnú zložku v zahraničí.</w:t>
      </w:r>
    </w:p>
    <w:p w:rsidR="008A618D" w:rsidRDefault="008A618D">
      <w:pPr>
        <w:jc w:val="both"/>
      </w:pPr>
    </w:p>
    <w:p w:rsidR="008A618D" w:rsidRDefault="008A618D">
      <w:pPr>
        <w:jc w:val="both"/>
        <w:rPr>
          <w:rFonts w:cs="Arial"/>
        </w:rPr>
      </w:pPr>
      <w:r>
        <w:rPr>
          <w:rFonts w:ascii="Arial" w:hAnsi="Arial" w:cs="Arial"/>
          <w:b/>
          <w:bCs/>
          <w:sz w:val="24"/>
          <w:szCs w:val="24"/>
        </w:rPr>
        <w:t xml:space="preserve">NÁKLADY NA VÝSKUM A VÝVOJ: </w:t>
      </w:r>
      <w:r>
        <w:rPr>
          <w:rFonts w:ascii="Arial" w:hAnsi="Arial" w:cs="Arial"/>
        </w:rPr>
        <w:t>Akciová spoločnosť nemala náklady na výskum a vývoj.</w:t>
      </w:r>
    </w:p>
    <w:p w:rsidR="008A618D" w:rsidRDefault="008A618D">
      <w:pPr>
        <w:jc w:val="both"/>
        <w:rPr>
          <w:rFonts w:cs="Arial"/>
        </w:rPr>
      </w:pPr>
    </w:p>
    <w:p w:rsidR="008A618D" w:rsidRDefault="008A618D">
      <w:pPr>
        <w:pStyle w:val="Nadpis5"/>
      </w:pPr>
      <w:r>
        <w:t>INÉ VÝZNAMNÉ UDALOSTI, ktoré nastali po skončení účtovného obdobia</w:t>
      </w:r>
    </w:p>
    <w:p w:rsidR="008A618D" w:rsidRDefault="008A618D">
      <w:pPr>
        <w:jc w:val="both"/>
        <w:rPr>
          <w:rFonts w:ascii="Arial" w:hAnsi="Arial" w:cs="Arial"/>
          <w:b/>
          <w:bCs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  <w:r>
        <w:rPr>
          <w:rFonts w:ascii="Arial" w:eastAsia="Arial" w:hAnsi="Arial" w:cs="Arial"/>
          <w:b/>
          <w:bCs/>
        </w:rPr>
        <w:t xml:space="preserve">     </w:t>
      </w:r>
      <w:r>
        <w:rPr>
          <w:rFonts w:ascii="Arial" w:hAnsi="Arial" w:cs="Arial"/>
        </w:rPr>
        <w:t>Po skončení účtovného obdobia nedošlo v  spoločnosti k vzniku významných udalosti, ktoré by mali podstatný vplyv na chod spoločnosti.</w:t>
      </w: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B661C1" w:rsidRDefault="00B661C1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227767">
      <w:pPr>
        <w:jc w:val="both"/>
      </w:pPr>
      <w:r>
        <w:rPr>
          <w:rFonts w:ascii="Arial" w:hAnsi="Arial" w:cs="Arial"/>
        </w:rPr>
        <w:t>Ľubotice</w:t>
      </w:r>
      <w:r w:rsidR="008A618D">
        <w:rPr>
          <w:rFonts w:ascii="Arial" w:hAnsi="Arial" w:cs="Arial"/>
        </w:rPr>
        <w:t xml:space="preserve">, </w:t>
      </w:r>
      <w:r w:rsidR="00B94FCE">
        <w:rPr>
          <w:rFonts w:ascii="Arial" w:hAnsi="Arial" w:cs="Arial"/>
        </w:rPr>
        <w:t>09</w:t>
      </w:r>
      <w:r w:rsidR="00C9029C">
        <w:rPr>
          <w:rFonts w:ascii="Arial" w:hAnsi="Arial" w:cs="Arial"/>
        </w:rPr>
        <w:t>.0</w:t>
      </w:r>
      <w:r w:rsidR="00B94FCE">
        <w:rPr>
          <w:rFonts w:ascii="Arial" w:hAnsi="Arial" w:cs="Arial"/>
        </w:rPr>
        <w:t>4</w:t>
      </w:r>
      <w:r w:rsidR="00C9029C">
        <w:rPr>
          <w:rFonts w:ascii="Arial" w:hAnsi="Arial" w:cs="Arial"/>
        </w:rPr>
        <w:t>.201</w:t>
      </w:r>
      <w:r w:rsidR="00B94FCE">
        <w:rPr>
          <w:rFonts w:ascii="Arial" w:hAnsi="Arial" w:cs="Arial"/>
        </w:rPr>
        <w:t>9</w:t>
      </w:r>
      <w:r w:rsidR="008A618D">
        <w:rPr>
          <w:rFonts w:ascii="Arial" w:hAnsi="Arial" w:cs="Arial"/>
        </w:rPr>
        <w:t xml:space="preserve">         </w:t>
      </w:r>
      <w:r w:rsidR="008A618D">
        <w:rPr>
          <w:rFonts w:ascii="Arial" w:eastAsia="Arial" w:hAnsi="Arial" w:cs="Arial"/>
        </w:rPr>
        <w:t xml:space="preserve">       </w:t>
      </w:r>
      <w:r w:rsidR="008A618D">
        <w:rPr>
          <w:rFonts w:ascii="Arial" w:eastAsia="Arial" w:hAnsi="Arial" w:cs="Arial"/>
          <w:b/>
        </w:rPr>
        <w:t xml:space="preserve">                                                            </w:t>
      </w:r>
      <w:r w:rsidR="008A618D">
        <w:rPr>
          <w:rFonts w:ascii="Arial" w:hAnsi="Arial" w:cs="Arial"/>
          <w:b/>
        </w:rPr>
        <w:t xml:space="preserve">Predstavenstvo  </w:t>
      </w:r>
      <w:proofErr w:type="spellStart"/>
      <w:r w:rsidR="008A618D">
        <w:rPr>
          <w:rFonts w:ascii="Arial" w:hAnsi="Arial" w:cs="Arial"/>
          <w:b/>
        </w:rPr>
        <w:t>a.s</w:t>
      </w:r>
      <w:proofErr w:type="spellEnd"/>
      <w:r w:rsidR="008A618D">
        <w:rPr>
          <w:rFonts w:ascii="Arial" w:hAnsi="Arial" w:cs="Arial"/>
          <w:b/>
        </w:rPr>
        <w:t>.:</w:t>
      </w:r>
      <w:bookmarkStart w:id="1" w:name="_PictureBullets"/>
      <w:bookmarkEnd w:id="1"/>
    </w:p>
    <w:sectPr w:rsidR="008A618D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8" w:right="850" w:bottom="1191" w:left="567" w:header="454" w:footer="6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55F2" w:rsidRDefault="007955F2">
      <w:r>
        <w:separator/>
      </w:r>
    </w:p>
  </w:endnote>
  <w:endnote w:type="continuationSeparator" w:id="0">
    <w:p w:rsidR="007955F2" w:rsidRDefault="007955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3433" w:rsidRDefault="00633433">
    <w:pPr>
      <w:pStyle w:val="Pta"/>
    </w:pPr>
    <w:r>
      <w:rPr>
        <w:sz w:val="18"/>
      </w:rPr>
      <w:t xml:space="preserve">                                                                                                                                                      strana </w:t>
    </w:r>
    <w:r>
      <w:rPr>
        <w:sz w:val="18"/>
      </w:rPr>
      <w:fldChar w:fldCharType="begin"/>
    </w:r>
    <w:r>
      <w:rPr>
        <w:sz w:val="18"/>
      </w:rPr>
      <w:instrText xml:space="preserve"> PAGE </w:instrText>
    </w:r>
    <w:r>
      <w:rPr>
        <w:sz w:val="18"/>
      </w:rPr>
      <w:fldChar w:fldCharType="separate"/>
    </w:r>
    <w:r w:rsidR="00B661C1">
      <w:rPr>
        <w:noProof/>
        <w:sz w:val="18"/>
      </w:rPr>
      <w:t>4</w:t>
    </w:r>
    <w:r>
      <w:rPr>
        <w:sz w:val="18"/>
      </w:rPr>
      <w:fldChar w:fldCharType="end"/>
    </w:r>
    <w:r>
      <w:rPr>
        <w:sz w:val="18"/>
      </w:rPr>
      <w:t xml:space="preserve"> z </w:t>
    </w:r>
    <w:r>
      <w:rPr>
        <w:sz w:val="18"/>
      </w:rPr>
      <w:fldChar w:fldCharType="begin"/>
    </w:r>
    <w:r>
      <w:rPr>
        <w:sz w:val="18"/>
      </w:rPr>
      <w:instrText xml:space="preserve"> NUMPAGES \* ARABIC </w:instrText>
    </w:r>
    <w:r>
      <w:rPr>
        <w:sz w:val="18"/>
      </w:rPr>
      <w:fldChar w:fldCharType="separate"/>
    </w:r>
    <w:r w:rsidR="00B661C1">
      <w:rPr>
        <w:noProof/>
        <w:sz w:val="18"/>
      </w:rPr>
      <w:t>7</w:t>
    </w:r>
    <w:r>
      <w:rPr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3433" w:rsidRDefault="0063343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55F2" w:rsidRDefault="007955F2">
      <w:r>
        <w:separator/>
      </w:r>
    </w:p>
  </w:footnote>
  <w:footnote w:type="continuationSeparator" w:id="0">
    <w:p w:rsidR="007955F2" w:rsidRDefault="007955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3433" w:rsidRDefault="00633433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6753860</wp:posOffset>
              </wp:positionH>
              <wp:positionV relativeFrom="paragraph">
                <wp:posOffset>635</wp:posOffset>
              </wp:positionV>
              <wp:extent cx="13970" cy="118110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" cy="11811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3433" w:rsidRDefault="00633433">
                          <w:pPr>
                            <w:pStyle w:val="Hlavi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1.8pt;margin-top:.05pt;width:1.1pt;height:9.3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" stroked="f">
              <v:fill opacity="0"/>
              <v:textbox inset="0,0,0,0">
                <w:txbxContent>
                  <w:p w:rsidR="00633433" w:rsidRDefault="00633433">
                    <w:pPr>
                      <w:pStyle w:val="Hlavi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3433" w:rsidRDefault="0063343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/>
        <w:sz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Wingdings"/>
        <w:sz w:val="16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Symbol"/>
        <w:sz w:val="24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/>
        <w:sz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Symbol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0"/>
        </w:tabs>
        <w:ind w:left="862" w:hanging="360"/>
      </w:pPr>
      <w:rPr>
        <w:rFonts w:ascii="Symbol" w:hAnsi="Symbol" w:cs="Symbol" w:hint="default"/>
        <w:highlight w:val="green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</w:abstractNum>
  <w:abstractNum w:abstractNumId="14" w15:restartNumberingAfterBreak="0">
    <w:nsid w:val="1E026EF7"/>
    <w:multiLevelType w:val="hybridMultilevel"/>
    <w:tmpl w:val="A168B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2C4C0F"/>
    <w:multiLevelType w:val="hybridMultilevel"/>
    <w:tmpl w:val="47B8A98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91B18D4"/>
    <w:multiLevelType w:val="hybridMultilevel"/>
    <w:tmpl w:val="7B306A52"/>
    <w:lvl w:ilvl="0" w:tplc="566CFA98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E74"/>
    <w:rsid w:val="0000113E"/>
    <w:rsid w:val="0000358C"/>
    <w:rsid w:val="00082ECC"/>
    <w:rsid w:val="000B7E74"/>
    <w:rsid w:val="000C606F"/>
    <w:rsid w:val="000E15C2"/>
    <w:rsid w:val="001258C1"/>
    <w:rsid w:val="00170D55"/>
    <w:rsid w:val="001A5934"/>
    <w:rsid w:val="00216CDE"/>
    <w:rsid w:val="00222A94"/>
    <w:rsid w:val="00227767"/>
    <w:rsid w:val="00256EE2"/>
    <w:rsid w:val="002A4DB0"/>
    <w:rsid w:val="002B0366"/>
    <w:rsid w:val="002C38F9"/>
    <w:rsid w:val="003D0F08"/>
    <w:rsid w:val="004255E8"/>
    <w:rsid w:val="004B134F"/>
    <w:rsid w:val="004D30E7"/>
    <w:rsid w:val="0056122F"/>
    <w:rsid w:val="005704B9"/>
    <w:rsid w:val="005E4D7B"/>
    <w:rsid w:val="00633433"/>
    <w:rsid w:val="00641B68"/>
    <w:rsid w:val="006554D7"/>
    <w:rsid w:val="00684F3B"/>
    <w:rsid w:val="00691E5A"/>
    <w:rsid w:val="006A79C6"/>
    <w:rsid w:val="006E6186"/>
    <w:rsid w:val="00724E0F"/>
    <w:rsid w:val="00725B08"/>
    <w:rsid w:val="007955F2"/>
    <w:rsid w:val="007B1F49"/>
    <w:rsid w:val="007C33EF"/>
    <w:rsid w:val="008410A7"/>
    <w:rsid w:val="008913B4"/>
    <w:rsid w:val="00897305"/>
    <w:rsid w:val="008A618D"/>
    <w:rsid w:val="00942C06"/>
    <w:rsid w:val="00955555"/>
    <w:rsid w:val="00965FF5"/>
    <w:rsid w:val="0099623E"/>
    <w:rsid w:val="00A61FDF"/>
    <w:rsid w:val="00A77BA7"/>
    <w:rsid w:val="00A95BCB"/>
    <w:rsid w:val="00AB52A4"/>
    <w:rsid w:val="00AF7DB8"/>
    <w:rsid w:val="00B06BFC"/>
    <w:rsid w:val="00B661C1"/>
    <w:rsid w:val="00B94FCE"/>
    <w:rsid w:val="00BF5D41"/>
    <w:rsid w:val="00C2430A"/>
    <w:rsid w:val="00C52BE5"/>
    <w:rsid w:val="00C9029C"/>
    <w:rsid w:val="00C9494B"/>
    <w:rsid w:val="00CB3382"/>
    <w:rsid w:val="00CD10D3"/>
    <w:rsid w:val="00D10E4A"/>
    <w:rsid w:val="00D9020E"/>
    <w:rsid w:val="00DA3989"/>
    <w:rsid w:val="00E460D9"/>
    <w:rsid w:val="00E62293"/>
    <w:rsid w:val="00E70FDA"/>
    <w:rsid w:val="00E90B97"/>
    <w:rsid w:val="00EA01E2"/>
    <w:rsid w:val="00EF02D6"/>
    <w:rsid w:val="00F072EC"/>
    <w:rsid w:val="00F35C71"/>
    <w:rsid w:val="00F455AB"/>
    <w:rsid w:val="00F55E7D"/>
    <w:rsid w:val="00F57C61"/>
    <w:rsid w:val="00F90148"/>
    <w:rsid w:val="00FA59C8"/>
    <w:rsid w:val="00FD4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F4BCDD00-D14F-4218-A18D-9C94FCACF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both"/>
      <w:outlineLvl w:val="0"/>
    </w:pPr>
    <w:rPr>
      <w:b/>
      <w:sz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40"/>
      <w:jc w:val="both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bCs/>
      <w:sz w:val="24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"/>
      </w:numPr>
      <w:jc w:val="both"/>
      <w:outlineLvl w:val="5"/>
    </w:pPr>
    <w:rPr>
      <w:rFonts w:ascii="Arial" w:hAnsi="Arial" w:cs="Arial"/>
      <w:i/>
      <w:spacing w:val="38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Symbol"/>
    </w:rPr>
  </w:style>
  <w:style w:type="character" w:customStyle="1" w:styleId="WW8Num3z0">
    <w:name w:val="WW8Num3z0"/>
    <w:rPr>
      <w:rFonts w:ascii="Wingdings" w:hAnsi="Wingdings" w:cs="Times New Roman"/>
      <w:sz w:val="24"/>
    </w:rPr>
  </w:style>
  <w:style w:type="character" w:customStyle="1" w:styleId="WW8Num4z0">
    <w:name w:val="WW8Num4z0"/>
    <w:rPr>
      <w:rFonts w:ascii="Times New Roman" w:hAnsi="Times New Roman" w:cs="Wingdings"/>
      <w:sz w:val="16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5z4">
    <w:name w:val="WW8Num5z4"/>
    <w:rPr>
      <w:rFonts w:ascii="Courier New" w:hAnsi="Courier New" w:cs="Courier New"/>
    </w:rPr>
  </w:style>
  <w:style w:type="character" w:customStyle="1" w:styleId="WW8Num6z0">
    <w:name w:val="WW8Num6z0"/>
    <w:rPr>
      <w:rFonts w:ascii="Wingdings" w:hAnsi="Wingdings" w:cs="Symbol"/>
      <w:sz w:val="24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  <w:rPr>
      <w:rFonts w:ascii="Wingdings" w:hAnsi="Wingdings" w:cs="Times New Roman"/>
    </w:rPr>
  </w:style>
  <w:style w:type="character" w:customStyle="1" w:styleId="WW8Num9z0">
    <w:name w:val="WW8Num9z0"/>
    <w:rPr>
      <w:rFonts w:ascii="Times New Roman" w:hAnsi="Times New Roman" w:cs="Wingdings"/>
    </w:rPr>
  </w:style>
  <w:style w:type="character" w:customStyle="1" w:styleId="WW8Num10z0">
    <w:name w:val="WW8Num10z0"/>
    <w:rPr>
      <w:rFonts w:ascii="Wingdings" w:hAnsi="Wingdings" w:cs="Wingdings"/>
    </w:rPr>
  </w:style>
  <w:style w:type="character" w:customStyle="1" w:styleId="WW8Num11z0">
    <w:name w:val="WW8Num11z0"/>
    <w:rPr>
      <w:rFonts w:ascii="Wingdings" w:hAnsi="Wingdings" w:cs="Times New Roman"/>
      <w:sz w:val="24"/>
    </w:rPr>
  </w:style>
  <w:style w:type="character" w:customStyle="1" w:styleId="WW8Num12z0">
    <w:name w:val="WW8Num12z0"/>
    <w:rPr>
      <w:rFonts w:ascii="Times New Roman" w:hAnsi="Times New Roman" w:cs="Symbol"/>
    </w:rPr>
  </w:style>
  <w:style w:type="character" w:customStyle="1" w:styleId="WW8Num13z0">
    <w:name w:val="WW8Num13z0"/>
    <w:rPr>
      <w:rFonts w:ascii="Symbol" w:hAnsi="Symbol" w:cs="Symbol" w:hint="default"/>
      <w:highlight w:val="green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  <w:rPr>
      <w:rFonts w:ascii="OpenSymbol" w:hAnsi="OpenSymbol" w:cs="OpenSymbol"/>
    </w:rPr>
  </w:style>
  <w:style w:type="character" w:customStyle="1" w:styleId="WW8Num14z3">
    <w:name w:val="WW8Num14z3"/>
    <w:rPr>
      <w:rFonts w:ascii="Symbol" w:hAnsi="Symbol" w:cs="OpenSymbol"/>
      <w:color w:val="FFFFFF"/>
      <w:highlight w:val="white"/>
    </w:rPr>
  </w:style>
  <w:style w:type="character" w:customStyle="1" w:styleId="WW8Num14z2">
    <w:name w:val="WW8Num14z2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6z4">
    <w:name w:val="WW8Num6z4"/>
    <w:rPr>
      <w:rFonts w:ascii="Courier New" w:hAnsi="Courier New" w:cs="Courier New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Predvolenpsmoodseku2">
    <w:name w:val="Predvolené písmo odseku2"/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arkazkladnhotextu">
    <w:name w:val="Body Text Indent"/>
    <w:basedOn w:val="Normlny"/>
    <w:pPr>
      <w:ind w:left="360"/>
      <w:jc w:val="both"/>
    </w:pPr>
    <w:rPr>
      <w:rFonts w:ascii="Arial" w:hAnsi="Arial"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Zkladntext21">
    <w:name w:val="Základný text 21"/>
    <w:basedOn w:val="Normlny"/>
    <w:pPr>
      <w:jc w:val="both"/>
    </w:pPr>
    <w:rPr>
      <w:rFonts w:ascii="Arial" w:hAnsi="Arial" w:cs="Ari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04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2185</Words>
  <Characters>12457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PEhAES, akciová spoločnosť, PREŠOV</vt:lpstr>
    </vt:vector>
  </TitlesOfParts>
  <Company/>
  <LinksUpToDate>false</LinksUpToDate>
  <CharactersWithSpaces>14613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PEhAES, akciová spoločnosť, PREŠOV</dc:title>
  <dc:subject/>
  <dc:creator>Anna Viňanská</dc:creator>
  <cp:keywords/>
  <dc:description/>
  <cp:lastModifiedBy>ved_eo</cp:lastModifiedBy>
  <cp:revision>3</cp:revision>
  <cp:lastPrinted>2017-05-23T05:28:00Z</cp:lastPrinted>
  <dcterms:created xsi:type="dcterms:W3CDTF">2019-04-11T05:51:00Z</dcterms:created>
  <dcterms:modified xsi:type="dcterms:W3CDTF">2019-04-16T05:48:00Z</dcterms:modified>
</cp:coreProperties>
</file>