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DD5" w:rsidRDefault="00C4339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517DD5" w:rsidRDefault="00C4339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17DD5" w:rsidRDefault="00517DD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7DD5" w:rsidRDefault="00C43394">
      <w:pPr>
        <w:spacing w:after="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Názov právnickej osoby:Klein &amp; Stark a.s.</w:t>
      </w:r>
    </w:p>
    <w:p w:rsidR="00517DD5" w:rsidRDefault="00C43394">
      <w:pPr>
        <w:pStyle w:val="Listaszerbekezds"/>
        <w:spacing w:before="60" w:line="240" w:lineRule="auto"/>
        <w:jc w:val="both"/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Sídlo: Tôň 93, 946 15, Tôň</w:t>
      </w:r>
    </w:p>
    <w:p w:rsidR="00517DD5" w:rsidRDefault="00C43394">
      <w:pPr>
        <w:pStyle w:val="Telotextu"/>
        <w:rPr>
          <w:rFonts w:eastAsiaTheme="minorHAnsi"/>
          <w:sz w:val="24"/>
          <w:szCs w:val="24"/>
        </w:rPr>
      </w:pPr>
      <w:r>
        <w:rPr>
          <w:rFonts w:eastAsiaTheme="minorHAnsi"/>
          <w:sz w:val="24"/>
          <w:szCs w:val="24"/>
        </w:rPr>
        <w:t xml:space="preserve">Klein &amp; Stark a.s. , (ďalej len Spoločnosť), bola zapísaná do obchodného registra 30.05.2009 (Obchodný register Okresného súdu Nitra, oddiel Sa,  vložka 10535/N). </w:t>
      </w:r>
    </w:p>
    <w:p w:rsidR="00517DD5" w:rsidRDefault="00517DD5">
      <w:pPr>
        <w:pStyle w:val="Telotextu"/>
        <w:rPr>
          <w:rFonts w:eastAsiaTheme="minorHAnsi"/>
          <w:sz w:val="24"/>
          <w:szCs w:val="24"/>
        </w:rPr>
      </w:pPr>
    </w:p>
    <w:p w:rsidR="00517DD5" w:rsidRDefault="00C43394">
      <w:pPr>
        <w:pStyle w:val="Telotextu"/>
        <w:rPr>
          <w:rFonts w:eastAsiaTheme="minorHAnsi"/>
          <w:sz w:val="24"/>
          <w:szCs w:val="24"/>
        </w:rPr>
      </w:pPr>
      <w:bookmarkStart w:id="1" w:name="_Toc530739896"/>
      <w:r>
        <w:rPr>
          <w:rFonts w:eastAsiaTheme="minorHAnsi"/>
          <w:sz w:val="24"/>
          <w:szCs w:val="24"/>
        </w:rPr>
        <w:t>Hlavnými činnosťami Spoločnosti sú</w:t>
      </w:r>
      <w:bookmarkEnd w:id="1"/>
      <w:r>
        <w:rPr>
          <w:rFonts w:eastAsiaTheme="minorHAnsi"/>
          <w:sz w:val="24"/>
          <w:szCs w:val="24"/>
        </w:rPr>
        <w:t>: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/>
      </w:tblPr>
      <w:tblGrid>
        <w:gridCol w:w="9072"/>
      </w:tblGrid>
      <w:tr w:rsidR="00517DD5">
        <w:trPr>
          <w:jc w:val="center"/>
        </w:trPr>
        <w:tc>
          <w:tcPr>
            <w:tcW w:w="9072" w:type="dxa"/>
            <w:shd w:val="clear" w:color="auto" w:fill="FFFFFF"/>
            <w:vAlign w:val="center"/>
          </w:tcPr>
          <w:p w:rsidR="00517DD5" w:rsidRDefault="00517DD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517DD5">
              <w:tc>
                <w:tcPr>
                  <w:tcW w:w="6062" w:type="dxa"/>
                  <w:shd w:val="clear" w:color="auto" w:fill="auto"/>
                  <w:vAlign w:val="center"/>
                </w:tcPr>
                <w:p w:rsidR="00517DD5" w:rsidRDefault="00C43394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3009" w:type="dxa"/>
                  <w:shd w:val="clear" w:color="auto" w:fill="auto"/>
                </w:tcPr>
                <w:p w:rsidR="00517DD5" w:rsidRDefault="00517DD5">
                  <w:pPr>
                    <w:ind w:left="36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517DD5" w:rsidRDefault="00517DD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517DD5">
              <w:tc>
                <w:tcPr>
                  <w:tcW w:w="6062" w:type="dxa"/>
                  <w:shd w:val="clear" w:color="auto" w:fill="auto"/>
                  <w:vAlign w:val="center"/>
                </w:tcPr>
                <w:p w:rsidR="00517DD5" w:rsidRDefault="00C43394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Výroba jednoduchých výrobkov z kovu </w:t>
                  </w:r>
                </w:p>
              </w:tc>
              <w:tc>
                <w:tcPr>
                  <w:tcW w:w="3009" w:type="dxa"/>
                  <w:shd w:val="clear" w:color="auto" w:fill="auto"/>
                </w:tcPr>
                <w:p w:rsidR="00517DD5" w:rsidRDefault="00517DD5">
                  <w:pPr>
                    <w:pStyle w:val="Listaszerbekezds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517DD5" w:rsidRDefault="00517DD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517DD5">
              <w:tc>
                <w:tcPr>
                  <w:tcW w:w="6062" w:type="dxa"/>
                  <w:shd w:val="clear" w:color="auto" w:fill="auto"/>
                  <w:vAlign w:val="center"/>
                </w:tcPr>
                <w:p w:rsidR="00517DD5" w:rsidRDefault="00C43394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Výroba elektromotorov, rozvádzačov, káblov a batérií </w:t>
                  </w:r>
                </w:p>
              </w:tc>
              <w:tc>
                <w:tcPr>
                  <w:tcW w:w="3009" w:type="dxa"/>
                  <w:shd w:val="clear" w:color="auto" w:fill="auto"/>
                </w:tcPr>
                <w:p w:rsidR="00517DD5" w:rsidRDefault="00517DD5">
                  <w:pPr>
                    <w:pStyle w:val="Listaszerbekezds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517DD5" w:rsidRDefault="00517DD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517DD5">
              <w:tc>
                <w:tcPr>
                  <w:tcW w:w="6062" w:type="dxa"/>
                  <w:shd w:val="clear" w:color="auto" w:fill="auto"/>
                  <w:vAlign w:val="center"/>
                </w:tcPr>
                <w:p w:rsidR="00517DD5" w:rsidRDefault="00C43394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Projektovanie a konštruovanie elektrických zariadení </w:t>
                  </w:r>
                </w:p>
              </w:tc>
              <w:tc>
                <w:tcPr>
                  <w:tcW w:w="3009" w:type="dxa"/>
                  <w:shd w:val="clear" w:color="auto" w:fill="auto"/>
                </w:tcPr>
                <w:p w:rsidR="00517DD5" w:rsidRDefault="00517DD5">
                  <w:pPr>
                    <w:pStyle w:val="Listaszerbekezds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517DD5" w:rsidRDefault="00517DD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517DD5">
              <w:tc>
                <w:tcPr>
                  <w:tcW w:w="6062" w:type="dxa"/>
                  <w:shd w:val="clear" w:color="auto" w:fill="auto"/>
                  <w:vAlign w:val="center"/>
                </w:tcPr>
                <w:p w:rsidR="00517DD5" w:rsidRDefault="00C43394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3009" w:type="dxa"/>
                  <w:shd w:val="clear" w:color="auto" w:fill="auto"/>
                </w:tcPr>
                <w:p w:rsidR="00517DD5" w:rsidRDefault="00517DD5">
                  <w:pPr>
                    <w:pStyle w:val="Listaszerbekezds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517DD5" w:rsidRDefault="00517DD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3300" w:type="pct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988"/>
            </w:tblGrid>
            <w:tr w:rsidR="00517DD5">
              <w:tc>
                <w:tcPr>
                  <w:tcW w:w="5987" w:type="dxa"/>
                  <w:shd w:val="clear" w:color="auto" w:fill="auto"/>
                  <w:vAlign w:val="center"/>
                </w:tcPr>
                <w:p w:rsidR="00517DD5" w:rsidRDefault="00C43394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Počítačové služby a služby súvisiace s počítačovým spracovaním údajov </w:t>
                  </w:r>
                </w:p>
              </w:tc>
            </w:tr>
          </w:tbl>
          <w:p w:rsidR="00517DD5" w:rsidRDefault="00517DD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517DD5">
              <w:tc>
                <w:tcPr>
                  <w:tcW w:w="6062" w:type="dxa"/>
                  <w:shd w:val="clear" w:color="auto" w:fill="auto"/>
                  <w:vAlign w:val="center"/>
                </w:tcPr>
                <w:p w:rsidR="00517DD5" w:rsidRDefault="00C43394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Informatívne testovanie, meranie, analýzy a kontroly </w:t>
                  </w:r>
                </w:p>
              </w:tc>
              <w:tc>
                <w:tcPr>
                  <w:tcW w:w="3009" w:type="dxa"/>
                  <w:shd w:val="clear" w:color="auto" w:fill="auto"/>
                </w:tcPr>
                <w:p w:rsidR="00517DD5" w:rsidRDefault="00517DD5">
                  <w:pPr>
                    <w:pStyle w:val="Listaszerbekezds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517DD5" w:rsidRDefault="00517DD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517DD5">
              <w:tc>
                <w:tcPr>
                  <w:tcW w:w="6062" w:type="dxa"/>
                  <w:shd w:val="clear" w:color="auto" w:fill="auto"/>
                  <w:vAlign w:val="center"/>
                </w:tcPr>
                <w:p w:rsidR="00517DD5" w:rsidRDefault="00C43394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Administratívne služby </w:t>
                  </w:r>
                </w:p>
              </w:tc>
              <w:tc>
                <w:tcPr>
                  <w:tcW w:w="3009" w:type="dxa"/>
                  <w:shd w:val="clear" w:color="auto" w:fill="auto"/>
                </w:tcPr>
                <w:p w:rsidR="00517DD5" w:rsidRDefault="00517DD5">
                  <w:pPr>
                    <w:pStyle w:val="Listaszerbekezds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517DD5" w:rsidRDefault="00517DD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072"/>
            </w:tblGrid>
            <w:tr w:rsidR="00517DD5">
              <w:tc>
                <w:tcPr>
                  <w:tcW w:w="9072" w:type="dxa"/>
                  <w:shd w:val="clear" w:color="auto" w:fill="auto"/>
                  <w:vAlign w:val="center"/>
                </w:tcPr>
                <w:p w:rsidR="00517DD5" w:rsidRDefault="00C43394">
                  <w:pPr>
                    <w:pStyle w:val="Listaszerbekezds"/>
                    <w:numPr>
                      <w:ilvl w:val="0"/>
                      <w:numId w:val="1"/>
                    </w:num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Výroba strojov a zariadení pre všeobecné účely </w:t>
                  </w:r>
                </w:p>
                <w:p w:rsidR="00517DD5" w:rsidRDefault="00517DD5">
                  <w:pPr>
                    <w:pStyle w:val="Nadpis1"/>
                    <w:spacing w:before="120" w:after="60"/>
                    <w:ind w:left="450" w:hanging="360"/>
                    <w:rPr>
                      <w:rFonts w:eastAsiaTheme="minorHAnsi"/>
                      <w:b w:val="0"/>
                      <w:caps w:val="0"/>
                      <w:sz w:val="24"/>
                      <w:szCs w:val="24"/>
                    </w:rPr>
                  </w:pPr>
                </w:p>
                <w:p w:rsidR="00517DD5" w:rsidRDefault="00C43394">
                  <w:pPr>
                    <w:pStyle w:val="Nadpis1"/>
                    <w:spacing w:before="120" w:after="60"/>
                    <w:ind w:left="450" w:hanging="360"/>
                    <w:rPr>
                      <w:rFonts w:eastAsiaTheme="minorHAnsi"/>
                      <w:caps w:val="0"/>
                      <w:sz w:val="24"/>
                      <w:szCs w:val="24"/>
                    </w:rPr>
                  </w:pPr>
                  <w:bookmarkStart w:id="2" w:name="_Toc530739897"/>
                  <w:bookmarkEnd w:id="2"/>
                  <w:r>
                    <w:rPr>
                      <w:rFonts w:eastAsiaTheme="minorHAnsi"/>
                      <w:caps w:val="0"/>
                      <w:sz w:val="24"/>
                      <w:szCs w:val="24"/>
                    </w:rPr>
                    <w:t>Informácie o orgánoch účtovnej jednotky</w:t>
                  </w:r>
                </w:p>
                <w:p w:rsidR="00517DD5" w:rsidRDefault="00517DD5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043"/>
                    <w:gridCol w:w="2999"/>
                  </w:tblGrid>
                  <w:tr w:rsidR="00517DD5">
                    <w:tc>
                      <w:tcPr>
                        <w:tcW w:w="6042" w:type="dxa"/>
                        <w:shd w:val="clear" w:color="auto" w:fill="FFFFFF"/>
                        <w:vAlign w:val="center"/>
                      </w:tcPr>
                      <w:p w:rsidR="00517DD5" w:rsidRDefault="00C43394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u w:val="single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u w:val="single"/>
                          </w:rPr>
                          <w:t>Predstavenstvo:</w:t>
                        </w:r>
                      </w:p>
                    </w:tc>
                    <w:tc>
                      <w:tcPr>
                        <w:tcW w:w="2999" w:type="dxa"/>
                        <w:shd w:val="clear" w:color="auto" w:fill="FFFFFF"/>
                      </w:tcPr>
                      <w:p w:rsidR="00517DD5" w:rsidRDefault="00C43394">
                        <w:pPr>
                          <w:pStyle w:val="Listaszerbekezds"/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  </w:t>
                        </w:r>
                      </w:p>
                    </w:tc>
                  </w:tr>
                </w:tbl>
                <w:p w:rsidR="00517DD5" w:rsidRDefault="00517DD5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043"/>
                    <w:gridCol w:w="2999"/>
                  </w:tblGrid>
                  <w:tr w:rsidR="00517DD5">
                    <w:tc>
                      <w:tcPr>
                        <w:tcW w:w="6042" w:type="dxa"/>
                        <w:shd w:val="clear" w:color="auto" w:fill="FFFFFF"/>
                        <w:vAlign w:val="center"/>
                      </w:tcPr>
                      <w:p w:rsidR="00517DD5" w:rsidRDefault="00C43394">
                        <w:pPr>
                          <w:pStyle w:val="Listaszerbekezds"/>
                          <w:numPr>
                            <w:ilvl w:val="0"/>
                            <w:numId w:val="1"/>
                          </w:numPr>
                          <w:spacing w:after="0" w:line="240" w:lineRule="auto"/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Mgr. </w:t>
                        </w:r>
                        <w:hyperlink r:id="rId8">
                          <w:r>
                            <w:rPr>
                              <w:rStyle w:val="Internetovodkaz"/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Veronika Tarcsiová </w:t>
                          </w:r>
                        </w:hyperlink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- člen predstavenstva 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Klížska Nemá 50 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Klížska Nemá 946 19 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Vznik funkcie: 30.12.2017 </w:t>
                        </w:r>
                      </w:p>
                    </w:tc>
                    <w:tc>
                      <w:tcPr>
                        <w:tcW w:w="2999" w:type="dxa"/>
                        <w:shd w:val="clear" w:color="auto" w:fill="FFFFFF"/>
                      </w:tcPr>
                      <w:p w:rsidR="00517DD5" w:rsidRDefault="00C43394">
                        <w:pPr>
                          <w:pStyle w:val="Listaszerbekezds"/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  </w:t>
                        </w:r>
                      </w:p>
                    </w:tc>
                  </w:tr>
                </w:tbl>
                <w:p w:rsidR="00517DD5" w:rsidRDefault="00517DD5">
                  <w:pPr>
                    <w:pStyle w:val="Listaszerbekezds"/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043"/>
                    <w:gridCol w:w="2999"/>
                  </w:tblGrid>
                  <w:tr w:rsidR="00517DD5">
                    <w:tc>
                      <w:tcPr>
                        <w:tcW w:w="6042" w:type="dxa"/>
                        <w:shd w:val="clear" w:color="auto" w:fill="FFFFFF"/>
                        <w:vAlign w:val="center"/>
                      </w:tcPr>
                      <w:p w:rsidR="00517DD5" w:rsidRDefault="00517DD5">
                        <w:pPr>
                          <w:pStyle w:val="Listaszerbekezds"/>
                          <w:numPr>
                            <w:ilvl w:val="0"/>
                            <w:numId w:val="1"/>
                          </w:numPr>
                          <w:spacing w:after="0" w:line="240" w:lineRule="auto"/>
                        </w:pPr>
                        <w:hyperlink r:id="rId9">
                          <w:r w:rsidR="00C43394">
                            <w:rPr>
                              <w:rStyle w:val="Internetovodkaz"/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Botond Zalai-Ruzsics </w:t>
                          </w:r>
                        </w:hyperlink>
                        <w:r w:rsidR="00C433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- predseda predstavenstva </w:t>
                        </w:r>
                        <w:r w:rsidR="00C433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Petőfi Sándor utca 87 </w:t>
                        </w:r>
                        <w:r w:rsidR="00C433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Sóskút 2038 </w:t>
                        </w:r>
                        <w:r w:rsidR="00C433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Maďarsko </w:t>
                        </w:r>
                        <w:r w:rsidR="00C433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Vznik funkcie: 30.12.2017 </w:t>
                        </w:r>
                      </w:p>
                    </w:tc>
                    <w:tc>
                      <w:tcPr>
                        <w:tcW w:w="2999" w:type="dxa"/>
                        <w:shd w:val="clear" w:color="auto" w:fill="FFFFFF"/>
                      </w:tcPr>
                      <w:p w:rsidR="00517DD5" w:rsidRDefault="00517DD5">
                        <w:pPr>
                          <w:pStyle w:val="Listaszerbekezds"/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517DD5" w:rsidRDefault="00517DD5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042"/>
                  </w:tblGrid>
                  <w:tr w:rsidR="00517DD5">
                    <w:tc>
                      <w:tcPr>
                        <w:tcW w:w="9042" w:type="dxa"/>
                        <w:shd w:val="clear" w:color="auto" w:fill="FFFFFF"/>
                        <w:vAlign w:val="center"/>
                      </w:tcPr>
                      <w:p w:rsidR="00517DD5" w:rsidRDefault="00517DD5">
                        <w:pPr>
                          <w:pStyle w:val="Listaszerbekezds"/>
                          <w:numPr>
                            <w:ilvl w:val="0"/>
                            <w:numId w:val="1"/>
                          </w:numPr>
                          <w:spacing w:after="0" w:line="240" w:lineRule="auto"/>
                        </w:pPr>
                        <w:hyperlink r:id="rId10">
                          <w:r w:rsidR="00C43394">
                            <w:rPr>
                              <w:rStyle w:val="Internetovodkaz"/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István Lassu </w:t>
                          </w:r>
                        </w:hyperlink>
                        <w:r w:rsidR="00C433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- člen predstavenstva </w:t>
                        </w:r>
                        <w:r w:rsidR="00C433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Temető út 5 </w:t>
                        </w:r>
                        <w:r w:rsidR="00C433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Abasár 3261 </w:t>
                        </w:r>
                        <w:r w:rsidR="00C433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Maďarsko </w:t>
                        </w:r>
                        <w:r w:rsidR="00C4339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>Vznik funkcie: 30.12.2017 </w:t>
                        </w:r>
                      </w:p>
                    </w:tc>
                  </w:tr>
                </w:tbl>
                <w:p w:rsidR="00517DD5" w:rsidRDefault="00517DD5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517DD5" w:rsidRDefault="00517DD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17DD5" w:rsidRDefault="00517DD5">
      <w:pPr>
        <w:pStyle w:val="Listaszerbekezds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DD5" w:rsidRDefault="00C4339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517DD5" w:rsidRDefault="00C4339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2.a)</w:t>
      </w:r>
      <w:r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517DD5" w:rsidRDefault="00517DD5">
      <w:pPr>
        <w:spacing w:line="240" w:lineRule="auto"/>
        <w:jc w:val="both"/>
      </w:pPr>
      <w:r>
        <w:pict>
          <v:line id="Rovná spojnica 1" o:spid="_x0000_s1030" style="position:absolute;left:0;text-align:left;z-index:251655680" from="34.15pt,16pt" to="329.5pt,16.45pt" strokeweight=".35mm">
            <v:fill o:detectmouseclick="t"/>
            <v:stroke dashstyle="1 1" joinstyle="miter" endcap="round"/>
          </v:line>
        </w:pict>
      </w:r>
      <w:r w:rsidR="00C43394">
        <w:rPr>
          <w:rFonts w:ascii="Times New Roman" w:hAnsi="Times New Roman" w:cs="Times New Roman"/>
          <w:sz w:val="24"/>
          <w:szCs w:val="24"/>
        </w:rPr>
        <w:tab/>
        <w:t>xxx</w:t>
      </w:r>
    </w:p>
    <w:p w:rsidR="00517DD5" w:rsidRDefault="00C4339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2.b)</w:t>
      </w:r>
      <w:r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517DD5" w:rsidRDefault="00517D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876999834"/>
        </w:sdtPr>
        <w:sdtContent>
          <w:r w:rsidR="00C43394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C43394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C43394">
        <w:rPr>
          <w:rFonts w:ascii="Times New Roman" w:hAnsi="Times New Roman" w:cs="Times New Roman"/>
          <w:sz w:val="24"/>
          <w:szCs w:val="24"/>
        </w:rPr>
        <w:t>V zmysle  § 22 ods. 8 ZoÚ (oslobodenie od konsolidácie na medzistupni):</w:t>
      </w:r>
    </w:p>
    <w:p w:rsidR="00517DD5" w:rsidRDefault="00C43394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517DD5" w:rsidRDefault="00517D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7DD5">
        <w:pict>
          <v:line id="Rovná spojnica 5" o:spid="_x0000_s1029" style="position:absolute;left:0;text-align:left;z-index:251656704" from="34.5pt,14.6pt" to="329.85pt,15.05pt" strokeweight=".35mm">
            <v:fill o:detectmouseclick="t"/>
            <v:stroke dashstyle="1 1" joinstyle="miter" endcap="round"/>
          </v:line>
        </w:pict>
      </w:r>
      <w:r w:rsidR="00C43394">
        <w:rPr>
          <w:rFonts w:ascii="Times New Roman" w:hAnsi="Times New Roman" w:cs="Times New Roman"/>
          <w:sz w:val="24"/>
          <w:szCs w:val="24"/>
        </w:rPr>
        <w:t xml:space="preserve">xxx  </w:t>
      </w:r>
    </w:p>
    <w:p w:rsidR="00517DD5" w:rsidRDefault="00517D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885113014"/>
        </w:sdtPr>
        <w:sdtContent>
          <w:r w:rsidR="00C43394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C43394">
        <w:rPr>
          <w:rFonts w:ascii="Times New Roman" w:hAnsi="Times New Roman" w:cs="Times New Roman"/>
          <w:sz w:val="24"/>
          <w:szCs w:val="24"/>
        </w:rPr>
        <w:tab/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72" w:type="dxa"/>
        <w:tblInd w:w="33" w:type="dxa"/>
        <w:tblCellMar>
          <w:left w:w="18" w:type="dxa"/>
        </w:tblCellMar>
        <w:tblLook w:val="04A0"/>
      </w:tblPr>
      <w:tblGrid>
        <w:gridCol w:w="5096"/>
        <w:gridCol w:w="3976"/>
      </w:tblGrid>
      <w:tr w:rsidR="00517DD5"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517DD5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18" w:type="dxa"/>
            </w:tcMar>
          </w:tcPr>
          <w:p w:rsidR="00517DD5" w:rsidRDefault="00CF43A0" w:rsidP="00CF43A0">
            <w:pPr>
              <w:spacing w:line="240" w:lineRule="auto"/>
              <w:rPr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KORRTECH-INOX </w:t>
            </w:r>
            <w:r w:rsidRPr="00CF43A0">
              <w:rPr>
                <w:rFonts w:ascii="Times New Roman" w:hAnsi="Times New Roman" w:cs="Times New Roman"/>
                <w:sz w:val="24"/>
                <w:szCs w:val="24"/>
              </w:rPr>
              <w:t xml:space="preserve">TERMELŐ, KERESKEDELMI ÉS SZOLGÁLTATÓKORLÁTOLT FELELŐSSÉGŰ TÁRSASÁG 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28" w:type="dxa"/>
            </w:tcMar>
          </w:tcPr>
          <w:p w:rsidR="00517DD5" w:rsidRPr="00CF43A0" w:rsidRDefault="00CF43A0" w:rsidP="00CF43A0">
            <w:pPr>
              <w:tabs>
                <w:tab w:val="left" w:pos="10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CF43A0">
              <w:rPr>
                <w:rFonts w:ascii="Times New Roman" w:hAnsi="Times New Roman" w:cs="Times New Roman"/>
                <w:sz w:val="24"/>
                <w:szCs w:val="24"/>
              </w:rPr>
              <w:t>9700,SZOMBATHELY, TELEKI BLANKA UTCA 29-31, HU</w:t>
            </w:r>
          </w:p>
        </w:tc>
      </w:tr>
      <w:tr w:rsidR="00517DD5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18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28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517DD5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18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28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517DD5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18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28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517DD5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8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8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</w:tbl>
    <w:p w:rsidR="00517DD5" w:rsidRDefault="00517D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DD5" w:rsidRDefault="00C4339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72" w:type="dxa"/>
        <w:tblInd w:w="33" w:type="dxa"/>
        <w:tblCellMar>
          <w:left w:w="18" w:type="dxa"/>
        </w:tblCellMar>
        <w:tblLook w:val="04A0"/>
      </w:tblPr>
      <w:tblGrid>
        <w:gridCol w:w="4115"/>
        <w:gridCol w:w="2405"/>
        <w:gridCol w:w="2552"/>
      </w:tblGrid>
      <w:tr w:rsidR="00517DD5"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8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517DD5">
        <w:trPr>
          <w:trHeight w:val="454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8" w:type="dxa"/>
            </w:tcMar>
          </w:tcPr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517DD5" w:rsidRDefault="00517DD5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517DD5" w:rsidRDefault="00517DD5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517DD5" w:rsidRDefault="00517DD5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517DD5" w:rsidRDefault="00C4339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17DD5" w:rsidRDefault="00C4339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17DD5" w:rsidRDefault="00517DD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7DD5" w:rsidRDefault="00C4339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517DD5" w:rsidRDefault="00C43394">
      <w:pPr>
        <w:spacing w:after="3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 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A22525">
        <w:rPr>
          <w:rFonts w:ascii="Times New Roman" w:eastAsia="MS Gothic" w:hAnsi="Times New Roman" w:cs="Times New Roman"/>
          <w:b/>
          <w:sz w:val="24"/>
          <w:szCs w:val="24"/>
          <w:u w:val="single"/>
        </w:rPr>
        <w:t>nie</w:t>
      </w:r>
    </w:p>
    <w:p w:rsidR="00517DD5" w:rsidRDefault="00C43394">
      <w:pPr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záväzkov:Fakatúry subdodávateľov</w:t>
      </w:r>
    </w:p>
    <w:tbl>
      <w:tblPr>
        <w:tblStyle w:val="Rcsostblzat"/>
        <w:tblW w:w="9057" w:type="dxa"/>
        <w:tblInd w:w="-40" w:type="dxa"/>
        <w:tblCellMar>
          <w:left w:w="32" w:type="dxa"/>
        </w:tblCellMar>
        <w:tblLook w:val="04A0"/>
      </w:tblPr>
      <w:tblGrid>
        <w:gridCol w:w="3822"/>
        <w:gridCol w:w="2547"/>
        <w:gridCol w:w="2688"/>
      </w:tblGrid>
      <w:tr w:rsidR="00517DD5"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517DD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7DD5">
        <w:trPr>
          <w:trHeight w:val="454"/>
        </w:trPr>
        <w:tc>
          <w:tcPr>
            <w:tcW w:w="3822" w:type="dxa"/>
            <w:tcBorders>
              <w:left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shd w:val="clear" w:color="auto" w:fill="auto"/>
            <w:tcMar>
              <w:left w:w="92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preprava</w:t>
            </w:r>
          </w:p>
        </w:tc>
      </w:tr>
      <w:tr w:rsidR="00A22525">
        <w:trPr>
          <w:trHeight w:val="454"/>
        </w:trPr>
        <w:tc>
          <w:tcPr>
            <w:tcW w:w="3822" w:type="dxa"/>
            <w:tcBorders>
              <w:left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shd w:val="clear" w:color="auto" w:fill="auto"/>
            <w:tcMar>
              <w:left w:w="92" w:type="dxa"/>
            </w:tcMar>
          </w:tcPr>
          <w:p w:rsidR="00A22525" w:rsidRPr="00A22525" w:rsidRDefault="00A22525" w:rsidP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525">
        <w:trPr>
          <w:trHeight w:val="454"/>
        </w:trPr>
        <w:tc>
          <w:tcPr>
            <w:tcW w:w="3822" w:type="dxa"/>
            <w:tcBorders>
              <w:left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shd w:val="clear" w:color="auto" w:fill="auto"/>
            <w:tcMar>
              <w:left w:w="92" w:type="dxa"/>
            </w:tcMar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525">
        <w:trPr>
          <w:trHeight w:val="454"/>
        </w:trPr>
        <w:tc>
          <w:tcPr>
            <w:tcW w:w="3822" w:type="dxa"/>
            <w:tcBorders>
              <w:left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A22525" w:rsidRDefault="00A2252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shd w:val="clear" w:color="auto" w:fill="auto"/>
            <w:tcMar>
              <w:left w:w="92" w:type="dxa"/>
            </w:tcMar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525">
        <w:trPr>
          <w:trHeight w:val="454"/>
        </w:trPr>
        <w:tc>
          <w:tcPr>
            <w:tcW w:w="3822" w:type="dxa"/>
            <w:tcBorders>
              <w:left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shd w:val="clear" w:color="auto" w:fill="auto"/>
            <w:tcMar>
              <w:left w:w="92" w:type="dxa"/>
            </w:tcMar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Hodnotou pri vzniku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525">
        <w:trPr>
          <w:trHeight w:val="454"/>
        </w:trPr>
        <w:tc>
          <w:tcPr>
            <w:tcW w:w="3822" w:type="dxa"/>
            <w:tcBorders>
              <w:left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shd w:val="clear" w:color="auto" w:fill="auto"/>
            <w:tcMar>
              <w:left w:w="92" w:type="dxa"/>
            </w:tcMar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525">
        <w:trPr>
          <w:trHeight w:val="454"/>
        </w:trPr>
        <w:tc>
          <w:tcPr>
            <w:tcW w:w="3822" w:type="dxa"/>
            <w:tcBorders>
              <w:left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A22525" w:rsidRDefault="00A2252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shd w:val="clear" w:color="auto" w:fill="auto"/>
            <w:tcMar>
              <w:left w:w="92" w:type="dxa"/>
            </w:tcMar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Hodnotou pri vzniku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52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17DD5" w:rsidRDefault="00517D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DD5" w:rsidRDefault="00C4339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517DD5" w:rsidRDefault="00C43394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9057" w:type="dxa"/>
        <w:tblInd w:w="-40" w:type="dxa"/>
        <w:tblCellMar>
          <w:left w:w="32" w:type="dxa"/>
        </w:tblCellMar>
        <w:tblLook w:val="04A0"/>
      </w:tblPr>
      <w:tblGrid>
        <w:gridCol w:w="2840"/>
        <w:gridCol w:w="2123"/>
        <w:gridCol w:w="1979"/>
        <w:gridCol w:w="2115"/>
      </w:tblGrid>
      <w:tr w:rsidR="00517DD5"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517DD5">
        <w:trPr>
          <w:trHeight w:val="340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Pozemok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Neodpisovaný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517DD5" w:rsidRPr="00A22525" w:rsidRDefault="00517DD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Pr="00A22525" w:rsidRDefault="00517DD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7DD5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Stavby-sídlo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17DD5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Stavby – sklad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17DD5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17DD5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Informačná technika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17DD5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Kancelárske vybavenie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Pr="00A2252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17DD5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517DD5" w:rsidRP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517DD5" w:rsidRPr="00A22525" w:rsidRDefault="00A22525" w:rsidP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517DD5" w:rsidRPr="00A22525" w:rsidRDefault="00A22525" w:rsidP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Pr="00A22525" w:rsidRDefault="00A2252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2525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517DD5" w:rsidRDefault="00517D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DD5" w:rsidRDefault="00C43394">
      <w:pPr>
        <w:spacing w:line="240" w:lineRule="auto"/>
        <w:ind w:left="705" w:hanging="705"/>
        <w:jc w:val="both"/>
      </w:pPr>
      <w:r>
        <w:rPr>
          <w:rFonts w:ascii="Segoe UI Symbol" w:eastAsia="MS Gothic" w:hAnsi="Segoe UI Symbol" w:cs="Segoe UI Symbol"/>
          <w:b/>
          <w:sz w:val="32"/>
          <w:szCs w:val="24"/>
        </w:rPr>
        <w:t>☐</w:t>
      </w:r>
      <w:r>
        <w:rPr>
          <w:rFonts w:ascii="Times New Roman" w:eastAsia="MS Gothic" w:hAnsi="Times New Roman" w:cs="Times New Roman"/>
          <w:b/>
          <w:sz w:val="32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>
        <w:rPr>
          <w:rFonts w:ascii="Times New Roman" w:eastAsia="MS Gothic" w:hAnsi="Times New Roman" w:cs="Times New Roman"/>
          <w:sz w:val="24"/>
          <w:szCs w:val="24"/>
        </w:rPr>
        <w:br/>
        <w:t xml:space="preserve">z odpisového plánu zostaveného účtovnou jednotkou, ktorý vychádzal </w:t>
      </w:r>
      <w:r>
        <w:rPr>
          <w:rFonts w:ascii="Times New Roman" w:eastAsia="MS Gothic" w:hAnsi="Times New Roman" w:cs="Times New Roman"/>
          <w:sz w:val="24"/>
          <w:szCs w:val="24"/>
        </w:rPr>
        <w:br/>
        <w:t xml:space="preserve">z predpokladanej doby použiteľnosti dlhodobého nehmotného majetku alebo iných </w:t>
      </w:r>
      <w:r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517DD5" w:rsidRDefault="00517DD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7DD5" w:rsidRDefault="00517DD5">
      <w:pPr>
        <w:spacing w:line="240" w:lineRule="auto"/>
        <w:jc w:val="both"/>
      </w:pPr>
      <w:r>
        <w:pict>
          <v:line id="Rovná spojnica 10" o:spid="_x0000_s1028" style="position:absolute;left:0;text-align:left;z-index:251657728" from="33.75pt,45.35pt" to="329.1pt,45.8pt" strokeweight=".35mm">
            <v:fill o:detectmouseclick="t"/>
            <v:stroke dashstyle="1 1" joinstyle="miter" endcap="round"/>
          </v:line>
        </w:pict>
      </w:r>
      <w:sdt>
        <w:sdtPr>
          <w:id w:val="1726797692"/>
        </w:sdtPr>
        <w:sdtContent>
          <w:r w:rsidR="00C43394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C43394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C43394">
        <w:rPr>
          <w:rFonts w:ascii="Times New Roman" w:eastAsia="MS Gothic" w:hAnsi="Times New Roman" w:cs="Times New Roman"/>
          <w:sz w:val="24"/>
          <w:szCs w:val="24"/>
        </w:rPr>
        <w:t>Odpisový plán bol ovplyvnený týmito rozhodnutiami: xxx</w:t>
      </w:r>
    </w:p>
    <w:p w:rsidR="00517DD5" w:rsidRDefault="00517DD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517DD5" w:rsidRDefault="00517DD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pict>
          <v:line id="Rovná spojnica 11" o:spid="_x0000_s1027" style="position:absolute;left:0;text-align:left;z-index:251658752" from="33.75pt,19.7pt" to="329.1pt,20.15pt" strokeweight=".35mm">
            <v:fill o:detectmouseclick="t"/>
            <v:stroke dashstyle="1 1" joinstyle="miter" endcap="round"/>
          </v:line>
        </w:pict>
      </w:r>
    </w:p>
    <w:p w:rsidR="00517DD5" w:rsidRDefault="00517DD5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1131475224"/>
        </w:sdtPr>
        <w:sdtContent>
          <w:r w:rsidR="00C43394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C43394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C43394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C43394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C43394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C43394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C43394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C43394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C43394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C43394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C43394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517DD5" w:rsidRDefault="00517DD5">
      <w:pPr>
        <w:spacing w:after="0" w:line="240" w:lineRule="auto"/>
        <w:jc w:val="both"/>
      </w:pPr>
      <w:sdt>
        <w:sdtPr>
          <w:id w:val="650792980"/>
        </w:sdtPr>
        <w:sdtContent>
          <w:r w:rsidR="00C43394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C43394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C43394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C43394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C43394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C43394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C43394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C43394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C43394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517DD5" w:rsidRDefault="00C43394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517DD5" w:rsidRDefault="00C4339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9057" w:type="dxa"/>
        <w:tblInd w:w="-40" w:type="dxa"/>
        <w:tblCellMar>
          <w:left w:w="32" w:type="dxa"/>
        </w:tblCellMar>
        <w:tblLook w:val="04A0"/>
      </w:tblPr>
      <w:tblGrid>
        <w:gridCol w:w="3544"/>
        <w:gridCol w:w="2410"/>
        <w:gridCol w:w="3103"/>
      </w:tblGrid>
      <w:tr w:rsidR="00517DD5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517DD5" w:rsidRPr="00C43394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4339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517DD5" w:rsidRPr="00C43394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4339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  <w:vAlign w:val="center"/>
          </w:tcPr>
          <w:p w:rsidR="00517DD5" w:rsidRPr="00C43394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4339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517DD5"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Pr="00C43394" w:rsidRDefault="00C433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43394">
              <w:rPr>
                <w:rFonts w:ascii="Times New Roman" w:hAnsi="Times New Roman" w:cs="Times New Roman"/>
                <w:sz w:val="24"/>
                <w:szCs w:val="24"/>
              </w:rPr>
              <w:t>Odpisovanie majetku nespĺňajúci limit ocenenia.(Nadväznosť na právny predpis: §28 zákona o účtovníctve, §20 postupov účtovania)</w:t>
            </w:r>
          </w:p>
          <w:p w:rsidR="00517DD5" w:rsidRPr="00C43394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517DD5" w:rsidRPr="00C43394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43394">
              <w:rPr>
                <w:rFonts w:ascii="Times New Roman" w:hAnsi="Times New Roman" w:cs="Times New Roman"/>
                <w:sz w:val="24"/>
                <w:szCs w:val="24"/>
              </w:rPr>
              <w:t>Majetok nestráca hodnotu za jeden rok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Pr="00C43394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C43394">
              <w:rPr>
                <w:rFonts w:ascii="Times New Roman" w:hAnsi="Times New Roman" w:cs="Times New Roman"/>
                <w:sz w:val="24"/>
                <w:szCs w:val="24"/>
              </w:rPr>
              <w:t>Spôsob odpisovania je založený na predpokladanej dobe používania majetku podľa vlastného odpisového plánu. Majetok sa odpisuje takto 5 rokov.</w:t>
            </w:r>
          </w:p>
        </w:tc>
      </w:tr>
      <w:tr w:rsidR="00517DD5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lastRenderedPageBreak/>
              <w:t>Xxx</w:t>
            </w:r>
          </w:p>
        </w:tc>
        <w:tc>
          <w:tcPr>
            <w:tcW w:w="2410" w:type="dxa"/>
            <w:shd w:val="clear" w:color="auto" w:fill="auto"/>
            <w:tcMar>
              <w:left w:w="9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517DD5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shd w:val="clear" w:color="auto" w:fill="auto"/>
            <w:tcMar>
              <w:left w:w="9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517DD5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517DD5" w:rsidRDefault="00517DD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7DD5" w:rsidRDefault="00517DD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7DD5" w:rsidRDefault="00C4339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9042" w:type="dxa"/>
        <w:tblInd w:w="-25" w:type="dxa"/>
        <w:tblCellMar>
          <w:left w:w="32" w:type="dxa"/>
        </w:tblCellMar>
        <w:tblLook w:val="04A0"/>
      </w:tblPr>
      <w:tblGrid>
        <w:gridCol w:w="3010"/>
        <w:gridCol w:w="3018"/>
        <w:gridCol w:w="3014"/>
      </w:tblGrid>
      <w:tr w:rsidR="00517DD5"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517DD5"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7DD5">
        <w:trPr>
          <w:trHeight w:val="355"/>
        </w:trPr>
        <w:tc>
          <w:tcPr>
            <w:tcW w:w="3010" w:type="dxa"/>
            <w:tcBorders>
              <w:lef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shd w:val="clear" w:color="auto" w:fill="auto"/>
            <w:tcMar>
              <w:left w:w="9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7DD5">
        <w:trPr>
          <w:trHeight w:val="275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517DD5" w:rsidRDefault="00517DD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7DD5" w:rsidRDefault="00C4339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9042" w:type="dxa"/>
        <w:tblInd w:w="-25" w:type="dxa"/>
        <w:tblCellMar>
          <w:left w:w="32" w:type="dxa"/>
        </w:tblCellMar>
        <w:tblLook w:val="04A0"/>
      </w:tblPr>
      <w:tblGrid>
        <w:gridCol w:w="3014"/>
        <w:gridCol w:w="3014"/>
        <w:gridCol w:w="3014"/>
      </w:tblGrid>
      <w:tr w:rsidR="00517DD5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517DD5"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517DD5">
        <w:trPr>
          <w:trHeight w:val="70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Xxx 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517DD5" w:rsidRDefault="00517DD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7DD5" w:rsidRDefault="00C4339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17DD5" w:rsidRDefault="00C4339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517DD5" w:rsidRDefault="00517DD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7DD5" w:rsidRDefault="00C4339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1.</w:t>
      </w:r>
      <w:r>
        <w:rPr>
          <w:rFonts w:ascii="Times New Roman" w:eastAsia="MS Gothic" w:hAnsi="Times New Roman" w:cs="Times New Roman"/>
          <w:b/>
          <w:sz w:val="32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Rcsostblzat"/>
        <w:tblW w:w="9042" w:type="dxa"/>
        <w:tblInd w:w="-25" w:type="dxa"/>
        <w:tblCellMar>
          <w:left w:w="32" w:type="dxa"/>
        </w:tblCellMar>
        <w:tblLook w:val="04A0"/>
      </w:tblPr>
      <w:tblGrid>
        <w:gridCol w:w="3671"/>
        <w:gridCol w:w="2971"/>
        <w:gridCol w:w="2400"/>
      </w:tblGrid>
      <w:tr w:rsidR="00517DD5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517DD5"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</w:rPr>
              <w:t>518001 Ostatné služby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517DD5" w:rsidRPr="00CB2D63" w:rsidRDefault="00C43394">
            <w:pPr>
              <w:spacing w:after="0" w:line="240" w:lineRule="auto"/>
              <w:jc w:val="both"/>
            </w:pPr>
            <w:r w:rsidRPr="00CB2D63">
              <w:rPr>
                <w:rFonts w:ascii="Times New Roman" w:eastAsia="MS Gothic" w:hAnsi="Times New Roman" w:cs="Times New Roman"/>
                <w:b/>
              </w:rPr>
              <w:t>Faktúry subdodávateľov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183150,83</w:t>
            </w:r>
          </w:p>
        </w:tc>
      </w:tr>
      <w:tr w:rsidR="00517DD5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9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517DD5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9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517DD5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9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517DD5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9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517DD5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517DD5" w:rsidRDefault="00517DD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7DD5" w:rsidRDefault="00C4339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Rcsostblzat"/>
        <w:tblW w:w="9045" w:type="dxa"/>
        <w:tblInd w:w="-25" w:type="dxa"/>
        <w:tblCellMar>
          <w:left w:w="23" w:type="dxa"/>
        </w:tblCellMar>
        <w:tblLook w:val="04A0"/>
      </w:tblPr>
      <w:tblGrid>
        <w:gridCol w:w="3690"/>
        <w:gridCol w:w="2532"/>
        <w:gridCol w:w="2823"/>
      </w:tblGrid>
      <w:tr w:rsidR="00517DD5">
        <w:tc>
          <w:tcPr>
            <w:tcW w:w="3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32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517DD5">
        <w:tc>
          <w:tcPr>
            <w:tcW w:w="3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532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highlight w:val="white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14117,28</w:t>
            </w:r>
          </w:p>
        </w:tc>
        <w:tc>
          <w:tcPr>
            <w:tcW w:w="2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15478,58</w:t>
            </w:r>
          </w:p>
        </w:tc>
      </w:tr>
      <w:tr w:rsidR="00517DD5">
        <w:tc>
          <w:tcPr>
            <w:tcW w:w="369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 xml:space="preserve">Záväzky so zostatkovou dobou </w:t>
            </w:r>
            <w:r>
              <w:rPr>
                <w:rFonts w:ascii="Times New Roman" w:eastAsia="MS Gothic" w:hAnsi="Times New Roman" w:cs="Times New Roman"/>
                <w:szCs w:val="24"/>
              </w:rPr>
              <w:lastRenderedPageBreak/>
              <w:t>splatnosti nad päť rokov</w:t>
            </w:r>
          </w:p>
        </w:tc>
        <w:tc>
          <w:tcPr>
            <w:tcW w:w="25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yellow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lastRenderedPageBreak/>
              <w:t>0,00</w:t>
            </w:r>
          </w:p>
        </w:tc>
        <w:tc>
          <w:tcPr>
            <w:tcW w:w="28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44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517DD5">
        <w:tc>
          <w:tcPr>
            <w:tcW w:w="369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lastRenderedPageBreak/>
              <w:t>Záväzky so zostatkovou dobou splatnosti jeden rok až päť rokov</w:t>
            </w:r>
          </w:p>
        </w:tc>
        <w:tc>
          <w:tcPr>
            <w:tcW w:w="25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highlight w:val="yellow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14117,23</w:t>
            </w:r>
          </w:p>
        </w:tc>
        <w:tc>
          <w:tcPr>
            <w:tcW w:w="28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4" w:type="dxa"/>
            </w:tcMar>
          </w:tcPr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15478,58</w:t>
            </w:r>
          </w:p>
        </w:tc>
      </w:tr>
      <w:tr w:rsidR="00517DD5">
        <w:tc>
          <w:tcPr>
            <w:tcW w:w="3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53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highlight w:val="white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163875,12</w:t>
            </w:r>
          </w:p>
        </w:tc>
        <w:tc>
          <w:tcPr>
            <w:tcW w:w="28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4" w:type="dxa"/>
            </w:tcMar>
          </w:tcPr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82707,01</w:t>
            </w:r>
          </w:p>
        </w:tc>
      </w:tr>
      <w:tr w:rsidR="00517DD5">
        <w:tc>
          <w:tcPr>
            <w:tcW w:w="369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5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highlight w:val="white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163875,12</w:t>
            </w:r>
          </w:p>
        </w:tc>
        <w:tc>
          <w:tcPr>
            <w:tcW w:w="28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44" w:type="dxa"/>
            </w:tcMar>
          </w:tcPr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82707,01</w:t>
            </w:r>
          </w:p>
        </w:tc>
      </w:tr>
      <w:tr w:rsidR="00517DD5">
        <w:trPr>
          <w:trHeight w:val="527"/>
        </w:trPr>
        <w:tc>
          <w:tcPr>
            <w:tcW w:w="369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5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yellow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4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517DD5" w:rsidRDefault="00517DD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7DD5" w:rsidRDefault="00C4339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Rcsostblzat"/>
        <w:tblW w:w="9042" w:type="dxa"/>
        <w:tblInd w:w="-25" w:type="dxa"/>
        <w:tblCellMar>
          <w:left w:w="23" w:type="dxa"/>
        </w:tblCellMar>
        <w:tblLook w:val="04A0"/>
      </w:tblPr>
      <w:tblGrid>
        <w:gridCol w:w="3387"/>
        <w:gridCol w:w="3119"/>
        <w:gridCol w:w="2536"/>
      </w:tblGrid>
      <w:tr w:rsidR="00517DD5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517DD5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517DD5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7DD5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8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7DD5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8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7DD5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8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7DD5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517DD5" w:rsidRDefault="00517DD5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7DD5" w:rsidRDefault="00C43394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br w:type="page"/>
      </w:r>
    </w:p>
    <w:p w:rsidR="00517DD5" w:rsidRDefault="00C4339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Rcsostblzat"/>
        <w:tblW w:w="9041" w:type="dxa"/>
        <w:tblInd w:w="-25" w:type="dxa"/>
        <w:tblCellMar>
          <w:left w:w="23" w:type="dxa"/>
        </w:tblCellMar>
        <w:tblLook w:val="04A0"/>
      </w:tblPr>
      <w:tblGrid>
        <w:gridCol w:w="1810"/>
        <w:gridCol w:w="1581"/>
        <w:gridCol w:w="2119"/>
        <w:gridCol w:w="1975"/>
        <w:gridCol w:w="1556"/>
      </w:tblGrid>
      <w:tr w:rsidR="00517DD5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517DD5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 w:val="restart"/>
            <w:shd w:val="clear" w:color="auto" w:fill="auto"/>
            <w:tcMar>
              <w:left w:w="8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19" w:type="dxa"/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5" w:type="dxa"/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517DD5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8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5" w:type="dxa"/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17DD5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8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5" w:type="dxa"/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17DD5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8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5" w:type="dxa"/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17DD5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17DD5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284 ks</w:t>
            </w:r>
          </w:p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112000,-€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284 ks</w:t>
            </w:r>
          </w:p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142000,- €</w:t>
            </w:r>
          </w:p>
        </w:tc>
      </w:tr>
      <w:tr w:rsidR="00517DD5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28,18</w:t>
            </w:r>
          </w:p>
        </w:tc>
        <w:tc>
          <w:tcPr>
            <w:tcW w:w="1975" w:type="dxa"/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0000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17DD5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30000</w:t>
            </w:r>
          </w:p>
        </w:tc>
        <w:tc>
          <w:tcPr>
            <w:tcW w:w="1975" w:type="dxa"/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17DD5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17DD5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7DD5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17DD5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17DD5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17DD5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17DD5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8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17DD5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8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17DD5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517DD5" w:rsidRDefault="00517DD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7DD5" w:rsidRDefault="00C4339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Rcsostblzat"/>
        <w:tblW w:w="9042" w:type="dxa"/>
        <w:tblInd w:w="-25" w:type="dxa"/>
        <w:tblCellMar>
          <w:left w:w="23" w:type="dxa"/>
        </w:tblCellMar>
        <w:tblLook w:val="04A0"/>
      </w:tblPr>
      <w:tblGrid>
        <w:gridCol w:w="1773"/>
        <w:gridCol w:w="1303"/>
        <w:gridCol w:w="1133"/>
        <w:gridCol w:w="1077"/>
        <w:gridCol w:w="1308"/>
        <w:gridCol w:w="1264"/>
        <w:gridCol w:w="1184"/>
      </w:tblGrid>
      <w:tr w:rsidR="00517DD5">
        <w:trPr>
          <w:trHeight w:val="828"/>
        </w:trPr>
        <w:tc>
          <w:tcPr>
            <w:tcW w:w="177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13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75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517DD5">
        <w:tc>
          <w:tcPr>
            <w:tcW w:w="1772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517DD5" w:rsidRDefault="00517DD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517DD5">
        <w:trPr>
          <w:trHeight w:val="705"/>
        </w:trPr>
        <w:tc>
          <w:tcPr>
            <w:tcW w:w="177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308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</w:tr>
      <w:tr w:rsidR="00517DD5">
        <w:tc>
          <w:tcPr>
            <w:tcW w:w="177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8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308" w:type="dxa"/>
            <w:tcBorders>
              <w:lef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8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</w:tr>
      <w:tr w:rsidR="00517DD5">
        <w:trPr>
          <w:trHeight w:val="699"/>
        </w:trPr>
        <w:tc>
          <w:tcPr>
            <w:tcW w:w="177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8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308" w:type="dxa"/>
            <w:tcBorders>
              <w:lef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8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</w:tr>
      <w:tr w:rsidR="00517DD5">
        <w:trPr>
          <w:trHeight w:val="694"/>
        </w:trPr>
        <w:tc>
          <w:tcPr>
            <w:tcW w:w="177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8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308" w:type="dxa"/>
            <w:tcBorders>
              <w:lef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8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</w:tr>
      <w:tr w:rsidR="00517DD5">
        <w:tc>
          <w:tcPr>
            <w:tcW w:w="177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3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xxx</w:t>
            </w:r>
          </w:p>
        </w:tc>
      </w:tr>
    </w:tbl>
    <w:p w:rsidR="00517DD5" w:rsidRDefault="00517DD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7DD5" w:rsidRDefault="00C4339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4.c)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im záruky alebo iné zabezpečenia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sadzby):XXX</w:t>
      </w:r>
    </w:p>
    <w:p w:rsidR="00517DD5" w:rsidRDefault="00C43394">
      <w:pPr>
        <w:spacing w:line="240" w:lineRule="auto"/>
        <w:ind w:left="708" w:hanging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4.d,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Celkovej sume použitých finančných prostriedkov alebo iného plnenia na súkromné účely členmi štatutárného orgánu, dozorného orgánu a iného orgánu účtovnej jednotky, ktoré je potrebné vyúčtovať.XXX</w:t>
      </w:r>
    </w:p>
    <w:p w:rsidR="00517DD5" w:rsidRDefault="00C4339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celkovej sume finančných povinností, ktoré sa nevykazujú v súvahe: </w:t>
      </w:r>
    </w:p>
    <w:tbl>
      <w:tblPr>
        <w:tblStyle w:val="Rcsostblzat"/>
        <w:tblW w:w="9042" w:type="dxa"/>
        <w:tblInd w:w="-25" w:type="dxa"/>
        <w:tblCellMar>
          <w:left w:w="32" w:type="dxa"/>
        </w:tblCellMar>
        <w:tblLook w:val="04A0"/>
      </w:tblPr>
      <w:tblGrid>
        <w:gridCol w:w="3813"/>
        <w:gridCol w:w="2546"/>
        <w:gridCol w:w="2683"/>
      </w:tblGrid>
      <w:tr w:rsidR="00517DD5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517DD5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highlight w:val="white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:highlight w:val="white"/>
              </w:rPr>
              <w:t>13757,94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7DD5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7DD5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7DD5">
        <w:trPr>
          <w:trHeight w:val="336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7DD5">
        <w:trPr>
          <w:trHeight w:val="70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517DD5" w:rsidRPr="000F1CB8" w:rsidRDefault="00C43394" w:rsidP="000F1CB8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517DD5" w:rsidRDefault="00517DD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7DD5" w:rsidRDefault="00517DD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7DD5" w:rsidRDefault="00C4339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Rcsostblzat"/>
        <w:tblW w:w="9042" w:type="dxa"/>
        <w:tblInd w:w="-25" w:type="dxa"/>
        <w:tblCellMar>
          <w:left w:w="23" w:type="dxa"/>
        </w:tblCellMar>
        <w:tblLook w:val="04A0"/>
      </w:tblPr>
      <w:tblGrid>
        <w:gridCol w:w="3014"/>
        <w:gridCol w:w="3014"/>
        <w:gridCol w:w="3014"/>
      </w:tblGrid>
      <w:tr w:rsidR="00517DD5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517DD5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517DD5" w:rsidRDefault="00517DD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4" w:type="dxa"/>
            </w:tcMar>
            <w:vAlign w:val="center"/>
          </w:tcPr>
          <w:p w:rsidR="00517DD5" w:rsidRDefault="00C4339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517DD5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517DD5" w:rsidRDefault="00C4339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44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7DD5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517DD5" w:rsidRDefault="00C4339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44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7DD5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517DD5" w:rsidRDefault="00C4339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44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7DD5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517DD5" w:rsidRDefault="00C4339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44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7DD5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517DD5" w:rsidRDefault="00C4339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44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7DD5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517DD5" w:rsidRDefault="00C4339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4" w:type="dxa"/>
            </w:tcMar>
          </w:tcPr>
          <w:p w:rsidR="00517DD5" w:rsidRDefault="00C4339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517DD5" w:rsidRDefault="00C43394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517DD5" w:rsidRDefault="00517DD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7DD5" w:rsidRDefault="00517DD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7DD5" w:rsidRDefault="00517DD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7DD5" w:rsidRDefault="00C43394">
      <w:pPr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 xxx</w:t>
      </w:r>
    </w:p>
    <w:p w:rsidR="00517DD5" w:rsidRDefault="00517DD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7DD5" w:rsidRDefault="00517DD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7DD5" w:rsidRDefault="00517DD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7DD5" w:rsidRDefault="00C43394">
      <w:pPr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forme):xxx</w:t>
      </w:r>
    </w:p>
    <w:p w:rsidR="00517DD5" w:rsidRDefault="00517DD5">
      <w:pPr>
        <w:tabs>
          <w:tab w:val="left" w:pos="3150"/>
        </w:tabs>
      </w:pPr>
      <w:r>
        <w:pict>
          <v:rect id="shape_0" o:spid="_x0000_s1026" style="position:absolute;margin-left:347.55pt;margin-top:24.8pt;width:222.6pt;height:26.95pt;z-index:251659776;mso-position-horizontal-relative:page" filled="f" stroked="f" strokecolor="#3465a4">
            <v:fill o:detectmouseclick="t"/>
            <v:stroke joinstyle="round"/>
            <v:textbox>
              <w:txbxContent>
                <w:tbl>
                  <w:tblPr>
                    <w:tblW w:w="4452" w:type="dxa"/>
                    <w:tblInd w:w="70" w:type="dxa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4452"/>
                  </w:tblGrid>
                  <w:tr w:rsidR="00C43394">
                    <w:trPr>
                      <w:trHeight w:val="273"/>
                    </w:trPr>
                    <w:tc>
                      <w:tcPr>
                        <w:tcW w:w="4452" w:type="dxa"/>
                        <w:shd w:val="clear" w:color="auto" w:fill="auto"/>
                        <w:vAlign w:val="bottom"/>
                      </w:tcPr>
                      <w:p w:rsidR="00C43394" w:rsidRDefault="00C43394">
                        <w:pPr>
                          <w:pStyle w:val="Obsahrmca"/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Botond-Zalai Ruzsics, predseda predstavenstva</w:t>
                        </w:r>
                      </w:p>
                    </w:tc>
                  </w:tr>
                </w:tbl>
                <w:p w:rsidR="00C43394" w:rsidRDefault="00C43394">
                  <w:pPr>
                    <w:pStyle w:val="Obsahrmca"/>
                    <w:rPr>
                      <w:color w:val="000000"/>
                    </w:rPr>
                  </w:pPr>
                </w:p>
              </w:txbxContent>
            </v:textbox>
            <w10:wrap anchorx="page"/>
          </v:rect>
        </w:pict>
      </w:r>
    </w:p>
    <w:sectPr w:rsidR="00517DD5" w:rsidSect="00517DD5">
      <w:headerReference w:type="default" r:id="rId11"/>
      <w:pgSz w:w="11906" w:h="16838"/>
      <w:pgMar w:top="1417" w:right="1417" w:bottom="1417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1EFF" w:rsidRDefault="00641EFF" w:rsidP="00517DD5">
      <w:pPr>
        <w:spacing w:after="0" w:line="240" w:lineRule="auto"/>
      </w:pPr>
      <w:r>
        <w:separator/>
      </w:r>
    </w:p>
  </w:endnote>
  <w:endnote w:type="continuationSeparator" w:id="1">
    <w:p w:rsidR="00641EFF" w:rsidRDefault="00641EFF" w:rsidP="00517D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1EFF" w:rsidRDefault="00641EFF" w:rsidP="00517DD5">
      <w:pPr>
        <w:spacing w:after="0" w:line="240" w:lineRule="auto"/>
      </w:pPr>
      <w:r>
        <w:separator/>
      </w:r>
    </w:p>
  </w:footnote>
  <w:footnote w:type="continuationSeparator" w:id="1">
    <w:p w:rsidR="00641EFF" w:rsidRDefault="00641EFF" w:rsidP="00517D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3394" w:rsidRDefault="00C43394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17DD5">
      <w:pict>
        <v:rect id="shape_0" o:spid="_x0000_s2067" style="position:absolute;margin-left:165.4pt;margin-top:-1.05pt;width:17.05pt;height:18.85pt;z-index:251648512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  <w10:wrap type="square"/>
        </v:rect>
      </w:pict>
    </w:r>
    <w:r w:rsidRPr="00517DD5">
      <w:pict>
        <v:rect id="_x0000_s2066" style="position:absolute;margin-left:178.9pt;margin-top:-.9pt;width:17.05pt;height:18.7pt;z-index:251649536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  <w10:wrap type="square"/>
        </v:rect>
      </w:pict>
    </w:r>
    <w:r w:rsidRPr="00517DD5">
      <w:pict>
        <v:rect id="_x0000_s2065" style="position:absolute;margin-left:192.4pt;margin-top:-.9pt;width:17.05pt;height:18.7pt;z-index:251650560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  <w10:wrap type="square"/>
        </v:rect>
      </w:pict>
    </w:r>
    <w:r w:rsidRPr="00517DD5">
      <w:pict>
        <v:rect id="_x0000_s2064" style="position:absolute;margin-left:205.9pt;margin-top:-.9pt;width:17.05pt;height:18.7pt;z-index:251651584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  <w10:wrap type="square"/>
        </v:rect>
      </w:pict>
    </w:r>
    <w:r w:rsidRPr="00517DD5">
      <w:pict>
        <v:rect id="_x0000_s2063" style="position:absolute;margin-left:219.4pt;margin-top:-.9pt;width:17.05pt;height:18.7pt;z-index:251652608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  <w10:wrap type="square"/>
        </v:rect>
      </w:pict>
    </w:r>
    <w:r w:rsidRPr="00517DD5">
      <w:pict>
        <v:rect id="_x0000_s2062" style="position:absolute;margin-left:232.9pt;margin-top:-.9pt;width:17.05pt;height:18.7pt;z-index:251653632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rect>
      </w:pict>
    </w:r>
    <w:r w:rsidRPr="00517DD5">
      <w:pict>
        <v:rect id="_x0000_s2061" style="position:absolute;margin-left:246.15pt;margin-top:-1.05pt;width:17.05pt;height:18.85pt;z-index:251654656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  <w10:wrap type="square"/>
        </v:rect>
      </w:pict>
    </w:r>
    <w:r w:rsidRPr="00517DD5">
      <w:pict>
        <v:rect id="_x0000_s2060" style="position:absolute;margin-left:259.9pt;margin-top:-.9pt;width:17.05pt;height:18.7pt;z-index:251655680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rect>
      </w:pict>
    </w:r>
    <w:r w:rsidRPr="00517DD5">
      <w:pict>
        <v:rect id="_x0000_s2059" style="position:absolute;margin-left:342.5pt;margin-top:-1.05pt;width:17.05pt;height:18.85pt;z-index:251656704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 w:rsidRPr="00517DD5">
      <w:pict>
        <v:rect id="_x0000_s2058" style="position:absolute;margin-left:356pt;margin-top:-1.05pt;width:17.05pt;height:18.85pt;z-index:251657728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 w:rsidRPr="00517DD5">
      <w:pict>
        <v:rect id="_x0000_s2057" style="position:absolute;margin-left:369.5pt;margin-top:-1.05pt;width:17.05pt;height:18.85pt;z-index:251658752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  <w10:wrap type="square"/>
        </v:rect>
      </w:pict>
    </w:r>
    <w:r w:rsidRPr="00517DD5">
      <w:pict>
        <v:rect id="_x0000_s2056" style="position:absolute;margin-left:383pt;margin-top:-1.05pt;width:17.05pt;height:18.85pt;z-index:251659776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  <w10:wrap type="square"/>
        </v:rect>
      </w:pict>
    </w:r>
    <w:r w:rsidRPr="00517DD5">
      <w:pict>
        <v:rect id="_x0000_s2055" style="position:absolute;margin-left:396.5pt;margin-top:-1.05pt;width:17.05pt;height:18.85pt;z-index:251660800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 w:rsidRPr="00517DD5">
      <w:pict>
        <v:rect id="_x0000_s2054" style="position:absolute;margin-left:410.25pt;margin-top:-.9pt;width:17.05pt;height:18.7pt;z-index:251661824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  <w10:wrap type="square"/>
        </v:rect>
      </w:pict>
    </w:r>
    <w:r w:rsidRPr="00517DD5">
      <w:pict>
        <v:rect id="_x0000_s2053" style="position:absolute;margin-left:423.75pt;margin-top:-.9pt;width:17.05pt;height:18.7pt;z-index:251662848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  <w10:wrap type="square"/>
        </v:rect>
      </w:pict>
    </w:r>
    <w:r w:rsidRPr="00517DD5">
      <w:pict>
        <v:rect id="_x0000_s2052" style="position:absolute;margin-left:437.25pt;margin-top:-.9pt;width:17.05pt;height:18.7pt;z-index:251663872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  <w10:wrap type="square"/>
        </v:rect>
      </w:pict>
    </w:r>
    <w:r w:rsidRPr="00517DD5">
      <w:pict>
        <v:rect id="_x0000_s2051" style="position:absolute;margin-left:315.4pt;margin-top:-1.05pt;width:17.05pt;height:18.85pt;z-index:251664896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 w:rsidRPr="00517DD5">
      <w:pict>
        <v:rect id="_x0000_s2050" style="position:absolute;margin-left:328.9pt;margin-top:-1.05pt;width:17.05pt;height:18.85pt;z-index:251665920" filled="f" strokeweight=".26mm">
          <v:fill o:detectmouseclick="t"/>
          <v:stroke joinstyle="round"/>
          <v:textbox>
            <w:txbxContent>
              <w:p w:rsidR="00C43394" w:rsidRDefault="00C43394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  <w10:wrap type="square"/>
        </v:rect>
      </w:pict>
    </w:r>
    <w:r w:rsidRPr="00517DD5">
      <w:pict>
        <v:rect id="_x0000_s2049" style="position:absolute;margin-left:277.55pt;margin-top:-1.05pt;width:33.5pt;height:18.7pt;z-index:251666944" stroked="f" strokecolor="#3465a4">
          <v:fill color2="black" o:detectmouseclick="t"/>
          <v:stroke joinstyle="round"/>
          <v:textbox>
            <w:txbxContent>
              <w:p w:rsidR="00C43394" w:rsidRDefault="00C43394">
                <w:pPr>
                  <w:pStyle w:val="Obsahrmca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DIČ</w:t>
                </w:r>
              </w:p>
            </w:txbxContent>
          </v:textbox>
          <w10:wrap type="square"/>
        </v:rect>
      </w:pict>
    </w:r>
    <w:r>
      <w:rPr>
        <w:rFonts w:ascii="Times New Roman" w:hAnsi="Times New Roman" w:cs="Times New Roman"/>
        <w:sz w:val="20"/>
        <w:szCs w:val="24"/>
      </w:rPr>
      <w:t xml:space="preserve">Poznámky Úč MÚJ 3 – 01            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C02005"/>
    <w:multiLevelType w:val="multilevel"/>
    <w:tmpl w:val="C4F43B8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3C5D06B6"/>
    <w:multiLevelType w:val="multilevel"/>
    <w:tmpl w:val="23DAC3A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3D6E5B7B"/>
    <w:multiLevelType w:val="hybridMultilevel"/>
    <w:tmpl w:val="B0AE8A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517DD5"/>
    <w:rsid w:val="000F1CB8"/>
    <w:rsid w:val="00517DD5"/>
    <w:rsid w:val="00641EFF"/>
    <w:rsid w:val="00A22525"/>
    <w:rsid w:val="00AB6F8E"/>
    <w:rsid w:val="00C43394"/>
    <w:rsid w:val="00CB2D63"/>
    <w:rsid w:val="00CF43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5241E"/>
    <w:pPr>
      <w:spacing w:after="160"/>
    </w:pPr>
    <w:rPr>
      <w:rFonts w:ascii="Calibri" w:eastAsia="Calibri" w:hAnsi="Calibri"/>
      <w:color w:val="00000A"/>
      <w:sz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Nadpis1">
    <w:name w:val="Nadpis 1"/>
    <w:basedOn w:val="Norml"/>
    <w:link w:val="Cmsor1Char"/>
    <w:qFormat/>
    <w:rsid w:val="0069658F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lavikaChar">
    <w:name w:val="Hlavička Char"/>
    <w:basedOn w:val="Bekezdsalapbettpusa"/>
    <w:link w:val="Hlavika"/>
    <w:uiPriority w:val="99"/>
    <w:qFormat/>
    <w:rsid w:val="00CE03EC"/>
  </w:style>
  <w:style w:type="character" w:customStyle="1" w:styleId="PtaChar">
    <w:name w:val="Päta Char"/>
    <w:basedOn w:val="Bekezdsalapbettpusa"/>
    <w:link w:val="Pta"/>
    <w:uiPriority w:val="99"/>
    <w:qFormat/>
    <w:rsid w:val="00CE03EC"/>
  </w:style>
  <w:style w:type="character" w:customStyle="1" w:styleId="BuborkszvegChar">
    <w:name w:val="Buborékszöveg Char"/>
    <w:basedOn w:val="Bekezdsalapbettpusa"/>
    <w:link w:val="Buborkszveg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Helyrzszveg">
    <w:name w:val="Placeholder Text"/>
    <w:basedOn w:val="Bekezdsalapbettpusa"/>
    <w:uiPriority w:val="99"/>
    <w:semiHidden/>
    <w:qFormat/>
    <w:rsid w:val="00173C34"/>
    <w:rPr>
      <w:color w:val="808080"/>
    </w:rPr>
  </w:style>
  <w:style w:type="character" w:customStyle="1" w:styleId="ListLabel1">
    <w:name w:val="ListLabel 1"/>
    <w:qFormat/>
    <w:rsid w:val="0005241E"/>
    <w:rPr>
      <w:rFonts w:eastAsia="Calibri"/>
      <w:sz w:val="24"/>
    </w:rPr>
  </w:style>
  <w:style w:type="character" w:customStyle="1" w:styleId="lfejChar">
    <w:name w:val="Élőfej Char"/>
    <w:basedOn w:val="Bekezdsalapbettpusa"/>
    <w:uiPriority w:val="99"/>
    <w:semiHidden/>
    <w:qFormat/>
    <w:rsid w:val="00B772A7"/>
    <w:rPr>
      <w:color w:val="00000A"/>
      <w:sz w:val="22"/>
    </w:rPr>
  </w:style>
  <w:style w:type="character" w:customStyle="1" w:styleId="llbChar">
    <w:name w:val="Élőláb Char"/>
    <w:basedOn w:val="Bekezdsalapbettpusa"/>
    <w:uiPriority w:val="99"/>
    <w:semiHidden/>
    <w:qFormat/>
    <w:rsid w:val="00B772A7"/>
    <w:rPr>
      <w:color w:val="00000A"/>
      <w:sz w:val="22"/>
    </w:rPr>
  </w:style>
  <w:style w:type="character" w:customStyle="1" w:styleId="SzvegtrzsChar">
    <w:name w:val="Szövegtörzs Char"/>
    <w:basedOn w:val="Bekezdsalapbettpusa"/>
    <w:link w:val="Telotextu"/>
    <w:qFormat/>
    <w:rsid w:val="006F6ECC"/>
    <w:rPr>
      <w:rFonts w:ascii="Times New Roman" w:eastAsia="Times New Roman" w:hAnsi="Times New Roman" w:cs="Times New Roman"/>
      <w:sz w:val="18"/>
      <w:szCs w:val="20"/>
    </w:rPr>
  </w:style>
  <w:style w:type="character" w:customStyle="1" w:styleId="Cmsor1Char">
    <w:name w:val="Címsor 1 Char"/>
    <w:basedOn w:val="Bekezdsalapbettpusa"/>
    <w:link w:val="Nadpis1"/>
    <w:qFormat/>
    <w:rsid w:val="0069658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ListLabel2">
    <w:name w:val="ListLabel 2"/>
    <w:qFormat/>
    <w:rsid w:val="00517DD5"/>
    <w:rPr>
      <w:rFonts w:cs="Courier New"/>
    </w:rPr>
  </w:style>
  <w:style w:type="character" w:customStyle="1" w:styleId="ListLabel3">
    <w:name w:val="ListLabel 3"/>
    <w:qFormat/>
    <w:rsid w:val="00517DD5"/>
    <w:rPr>
      <w:rFonts w:cs="Courier New"/>
    </w:rPr>
  </w:style>
  <w:style w:type="character" w:customStyle="1" w:styleId="ListLabel4">
    <w:name w:val="ListLabel 4"/>
    <w:qFormat/>
    <w:rsid w:val="00517DD5"/>
    <w:rPr>
      <w:rFonts w:cs="Courier New"/>
    </w:rPr>
  </w:style>
  <w:style w:type="character" w:customStyle="1" w:styleId="ListLabel5">
    <w:name w:val="ListLabel 5"/>
    <w:qFormat/>
    <w:rsid w:val="00517DD5"/>
    <w:rPr>
      <w:rFonts w:cs="Times New Roman"/>
    </w:rPr>
  </w:style>
  <w:style w:type="character" w:customStyle="1" w:styleId="ListLabel6">
    <w:name w:val="ListLabel 6"/>
    <w:qFormat/>
    <w:rsid w:val="00517DD5"/>
    <w:rPr>
      <w:rFonts w:cs="Courier New"/>
    </w:rPr>
  </w:style>
  <w:style w:type="character" w:customStyle="1" w:styleId="ListLabel7">
    <w:name w:val="ListLabel 7"/>
    <w:qFormat/>
    <w:rsid w:val="00517DD5"/>
    <w:rPr>
      <w:rFonts w:cs="Courier New"/>
    </w:rPr>
  </w:style>
  <w:style w:type="character" w:customStyle="1" w:styleId="ListLabel8">
    <w:name w:val="ListLabel 8"/>
    <w:qFormat/>
    <w:rsid w:val="00517DD5"/>
    <w:rPr>
      <w:rFonts w:cs="Courier New"/>
    </w:rPr>
  </w:style>
  <w:style w:type="character" w:customStyle="1" w:styleId="Internetovodkaz">
    <w:name w:val="Internetový odkaz"/>
    <w:rsid w:val="00517DD5"/>
    <w:rPr>
      <w:color w:val="000080"/>
      <w:u w:val="single"/>
    </w:rPr>
  </w:style>
  <w:style w:type="character" w:customStyle="1" w:styleId="ListLabel9">
    <w:name w:val="ListLabel 9"/>
    <w:qFormat/>
    <w:rsid w:val="00517DD5"/>
    <w:rPr>
      <w:rFonts w:cs="Times New Roman"/>
      <w:b w:val="0"/>
      <w:sz w:val="24"/>
    </w:rPr>
  </w:style>
  <w:style w:type="character" w:customStyle="1" w:styleId="ListLabel10">
    <w:name w:val="ListLabel 10"/>
    <w:qFormat/>
    <w:rsid w:val="00517DD5"/>
    <w:rPr>
      <w:rFonts w:ascii="Times New Roman" w:hAnsi="Times New Roman" w:cs="Symbol"/>
      <w:sz w:val="24"/>
    </w:rPr>
  </w:style>
  <w:style w:type="character" w:customStyle="1" w:styleId="ListLabel11">
    <w:name w:val="ListLabel 11"/>
    <w:qFormat/>
    <w:rsid w:val="00517DD5"/>
    <w:rPr>
      <w:rFonts w:cs="Courier New"/>
    </w:rPr>
  </w:style>
  <w:style w:type="character" w:customStyle="1" w:styleId="ListLabel12">
    <w:name w:val="ListLabel 12"/>
    <w:qFormat/>
    <w:rsid w:val="00517DD5"/>
    <w:rPr>
      <w:rFonts w:cs="Wingdings"/>
    </w:rPr>
  </w:style>
  <w:style w:type="character" w:customStyle="1" w:styleId="ListLabel13">
    <w:name w:val="ListLabel 13"/>
    <w:qFormat/>
    <w:rsid w:val="00517DD5"/>
    <w:rPr>
      <w:rFonts w:cs="Symbol"/>
    </w:rPr>
  </w:style>
  <w:style w:type="character" w:customStyle="1" w:styleId="ListLabel14">
    <w:name w:val="ListLabel 14"/>
    <w:qFormat/>
    <w:rsid w:val="00517DD5"/>
    <w:rPr>
      <w:rFonts w:cs="Courier New"/>
    </w:rPr>
  </w:style>
  <w:style w:type="character" w:customStyle="1" w:styleId="ListLabel15">
    <w:name w:val="ListLabel 15"/>
    <w:qFormat/>
    <w:rsid w:val="00517DD5"/>
    <w:rPr>
      <w:rFonts w:cs="Wingdings"/>
    </w:rPr>
  </w:style>
  <w:style w:type="character" w:customStyle="1" w:styleId="ListLabel16">
    <w:name w:val="ListLabel 16"/>
    <w:qFormat/>
    <w:rsid w:val="00517DD5"/>
    <w:rPr>
      <w:rFonts w:cs="Symbol"/>
    </w:rPr>
  </w:style>
  <w:style w:type="character" w:customStyle="1" w:styleId="ListLabel17">
    <w:name w:val="ListLabel 17"/>
    <w:qFormat/>
    <w:rsid w:val="00517DD5"/>
    <w:rPr>
      <w:rFonts w:cs="Courier New"/>
    </w:rPr>
  </w:style>
  <w:style w:type="character" w:customStyle="1" w:styleId="ListLabel18">
    <w:name w:val="ListLabel 18"/>
    <w:qFormat/>
    <w:rsid w:val="00517DD5"/>
    <w:rPr>
      <w:rFonts w:cs="Wingdings"/>
    </w:rPr>
  </w:style>
  <w:style w:type="character" w:customStyle="1" w:styleId="ListLabel19">
    <w:name w:val="ListLabel 19"/>
    <w:qFormat/>
    <w:rsid w:val="00517DD5"/>
    <w:rPr>
      <w:rFonts w:ascii="Times New Roman" w:hAnsi="Times New Roman" w:cs="Symbol"/>
      <w:sz w:val="24"/>
    </w:rPr>
  </w:style>
  <w:style w:type="character" w:customStyle="1" w:styleId="ListLabel20">
    <w:name w:val="ListLabel 20"/>
    <w:qFormat/>
    <w:rsid w:val="00517DD5"/>
    <w:rPr>
      <w:rFonts w:cs="Courier New"/>
    </w:rPr>
  </w:style>
  <w:style w:type="character" w:customStyle="1" w:styleId="ListLabel21">
    <w:name w:val="ListLabel 21"/>
    <w:qFormat/>
    <w:rsid w:val="00517DD5"/>
    <w:rPr>
      <w:rFonts w:cs="Wingdings"/>
    </w:rPr>
  </w:style>
  <w:style w:type="character" w:customStyle="1" w:styleId="ListLabel22">
    <w:name w:val="ListLabel 22"/>
    <w:qFormat/>
    <w:rsid w:val="00517DD5"/>
    <w:rPr>
      <w:rFonts w:cs="Symbol"/>
    </w:rPr>
  </w:style>
  <w:style w:type="character" w:customStyle="1" w:styleId="ListLabel23">
    <w:name w:val="ListLabel 23"/>
    <w:qFormat/>
    <w:rsid w:val="00517DD5"/>
    <w:rPr>
      <w:rFonts w:cs="Courier New"/>
    </w:rPr>
  </w:style>
  <w:style w:type="character" w:customStyle="1" w:styleId="ListLabel24">
    <w:name w:val="ListLabel 24"/>
    <w:qFormat/>
    <w:rsid w:val="00517DD5"/>
    <w:rPr>
      <w:rFonts w:cs="Wingdings"/>
    </w:rPr>
  </w:style>
  <w:style w:type="character" w:customStyle="1" w:styleId="ListLabel25">
    <w:name w:val="ListLabel 25"/>
    <w:qFormat/>
    <w:rsid w:val="00517DD5"/>
    <w:rPr>
      <w:rFonts w:cs="Symbol"/>
    </w:rPr>
  </w:style>
  <w:style w:type="character" w:customStyle="1" w:styleId="ListLabel26">
    <w:name w:val="ListLabel 26"/>
    <w:qFormat/>
    <w:rsid w:val="00517DD5"/>
    <w:rPr>
      <w:rFonts w:cs="Courier New"/>
    </w:rPr>
  </w:style>
  <w:style w:type="character" w:customStyle="1" w:styleId="ListLabel27">
    <w:name w:val="ListLabel 27"/>
    <w:qFormat/>
    <w:rsid w:val="00517DD5"/>
    <w:rPr>
      <w:rFonts w:cs="Wingdings"/>
    </w:rPr>
  </w:style>
  <w:style w:type="paragraph" w:customStyle="1" w:styleId="Nadpis">
    <w:name w:val="Nadpis"/>
    <w:basedOn w:val="Norml"/>
    <w:next w:val="Telotextu"/>
    <w:qFormat/>
    <w:rsid w:val="0005241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"/>
    <w:link w:val="SzvegtrzsChar"/>
    <w:rsid w:val="006F6ECC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paragraph" w:customStyle="1" w:styleId="Zoznam">
    <w:name w:val="Zoznam"/>
    <w:basedOn w:val="Telotextu"/>
    <w:rsid w:val="0005241E"/>
    <w:rPr>
      <w:rFonts w:cs="Arial"/>
    </w:rPr>
  </w:style>
  <w:style w:type="paragraph" w:customStyle="1" w:styleId="Popis">
    <w:name w:val="Popis"/>
    <w:basedOn w:val="Norml"/>
    <w:rsid w:val="0005241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"/>
    <w:qFormat/>
    <w:rsid w:val="0005241E"/>
    <w:pPr>
      <w:suppressLineNumbers/>
    </w:pPr>
    <w:rPr>
      <w:rFonts w:cs="Arial"/>
    </w:rPr>
  </w:style>
  <w:style w:type="paragraph" w:styleId="Listaszerbekezds">
    <w:name w:val="List Paragraph"/>
    <w:basedOn w:val="Norml"/>
    <w:qFormat/>
    <w:rsid w:val="00CE03EC"/>
    <w:pPr>
      <w:ind w:left="720"/>
      <w:contextualSpacing/>
    </w:pPr>
  </w:style>
  <w:style w:type="paragraph" w:customStyle="1" w:styleId="Hlavika">
    <w:name w:val="Hlavička"/>
    <w:basedOn w:val="Norml"/>
    <w:link w:val="HlavikaChar"/>
    <w:uiPriority w:val="99"/>
    <w:semiHidden/>
    <w:unhideWhenUsed/>
    <w:rsid w:val="00B772A7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Pta">
    <w:name w:val="Päta"/>
    <w:basedOn w:val="Norml"/>
    <w:link w:val="PtaChar"/>
    <w:uiPriority w:val="99"/>
    <w:semiHidden/>
    <w:unhideWhenUsed/>
    <w:rsid w:val="00B772A7"/>
    <w:pPr>
      <w:tabs>
        <w:tab w:val="center" w:pos="4536"/>
        <w:tab w:val="right" w:pos="9072"/>
      </w:tabs>
      <w:spacing w:after="0" w:line="240" w:lineRule="auto"/>
    </w:pPr>
  </w:style>
  <w:style w:type="paragraph" w:styleId="Buborkszveg">
    <w:name w:val="Balloon Text"/>
    <w:basedOn w:val="Norml"/>
    <w:link w:val="BuborkszvegChar"/>
    <w:uiPriority w:val="99"/>
    <w:semiHidden/>
    <w:unhideWhenUsed/>
    <w:qFormat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Norml"/>
    <w:qFormat/>
    <w:rsid w:val="0005241E"/>
  </w:style>
  <w:style w:type="table" w:styleId="Rcsostblzat">
    <w:name w:val="Table Grid"/>
    <w:basedOn w:val="Normltblzat"/>
    <w:uiPriority w:val="39"/>
    <w:rsid w:val="00090EE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Tarcsiov%E1&amp;MENO=Veronik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Lassu&amp;MENO=Istv%E1n&amp;SID=0&amp;T=f0&amp;R=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Zalai-Ruzsics&amp;MENO=Botond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8</Pages>
  <Words>1445</Words>
  <Characters>8240</Characters>
  <Application>Microsoft Office Word</Application>
  <DocSecurity>0</DocSecurity>
  <Lines>68</Lines>
  <Paragraphs>19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dc:description/>
  <cp:lastModifiedBy>Používateľ systému Windows</cp:lastModifiedBy>
  <cp:revision>31</cp:revision>
  <cp:lastPrinted>2019-06-29T15:34:00Z</cp:lastPrinted>
  <dcterms:created xsi:type="dcterms:W3CDTF">2018-06-06T08:41:00Z</dcterms:created>
  <dcterms:modified xsi:type="dcterms:W3CDTF">2019-07-01T11:55:00Z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