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sz w:val="18"/>
          <w:szCs w:val="22"/>
        </w:rPr>
      </w:pPr>
      <w:r w:rsidRPr="00561D72">
        <w:rPr>
          <w:rFonts w:cs="Arial Narrow"/>
          <w:b/>
          <w:bCs/>
          <w:i/>
          <w:sz w:val="18"/>
          <w:szCs w:val="22"/>
        </w:rPr>
        <w:t>A.)  Všeobecná časť</w:t>
      </w:r>
    </w:p>
    <w:p w:rsidR="00DE07FB" w:rsidRPr="00561D72" w:rsidRDefault="00DE07FB">
      <w:pPr>
        <w:pStyle w:val="Standard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480BE5" w:rsidP="00480BE5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Simape s.r.o.</w:t>
      </w:r>
    </w:p>
    <w:p w:rsidR="00480BE5" w:rsidRPr="00561D72" w:rsidRDefault="00480BE5" w:rsidP="00480BE5">
      <w:pPr>
        <w:pStyle w:val="Standard"/>
        <w:widowControl/>
        <w:tabs>
          <w:tab w:val="left" w:pos="284"/>
        </w:tabs>
        <w:ind w:left="72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Muránska Zdychava 125</w:t>
      </w:r>
    </w:p>
    <w:p w:rsidR="00480BE5" w:rsidRPr="00561D72" w:rsidRDefault="00480BE5" w:rsidP="00480BE5">
      <w:pPr>
        <w:pStyle w:val="Standard"/>
        <w:widowControl/>
        <w:tabs>
          <w:tab w:val="left" w:pos="284"/>
        </w:tabs>
        <w:ind w:left="72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050 01 Muránska Zdychava</w:t>
      </w:r>
    </w:p>
    <w:p w:rsidR="00DE07FB" w:rsidRPr="00561D72" w:rsidRDefault="00DE07FB">
      <w:pPr>
        <w:pStyle w:val="Standard"/>
        <w:ind w:left="4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284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Spoločnosť bo</w:t>
      </w:r>
      <w:r w:rsidR="00480BE5" w:rsidRPr="00561D72">
        <w:rPr>
          <w:rFonts w:cs="Arial Narrow"/>
          <w:sz w:val="18"/>
          <w:szCs w:val="22"/>
        </w:rPr>
        <w:t>la založená a vznikla 26.10.2013</w:t>
      </w:r>
      <w:r w:rsidRPr="00561D72">
        <w:rPr>
          <w:rFonts w:cs="Arial Narrow"/>
          <w:sz w:val="18"/>
          <w:szCs w:val="22"/>
        </w:rPr>
        <w:t>.</w:t>
      </w:r>
    </w:p>
    <w:p w:rsidR="00DE07FB" w:rsidRPr="00561D72" w:rsidRDefault="00DE07FB">
      <w:pPr>
        <w:pStyle w:val="Standard"/>
        <w:keepNext/>
        <w:spacing w:after="60"/>
        <w:rPr>
          <w:rFonts w:cs="Arial Narrow"/>
          <w:bCs/>
          <w:sz w:val="18"/>
          <w:szCs w:val="22"/>
        </w:rPr>
      </w:pPr>
    </w:p>
    <w:p w:rsidR="00480BE5" w:rsidRPr="00561D72" w:rsidRDefault="000E32F7" w:rsidP="00480BE5">
      <w:pPr>
        <w:pStyle w:val="Standard"/>
        <w:numPr>
          <w:ilvl w:val="0"/>
          <w:numId w:val="40"/>
        </w:numPr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Vodná záchranná služba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Dopravná zdravotná služba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Kuriérske služby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Preprava zbraní a streliva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Úschova zbraní a streliva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strelnice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čistiarne a práčovne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Donášková služba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Výkon zdravotníckeho povolania v povolaní zdravotnícky záchranár </w:t>
            </w:r>
          </w:p>
        </w:tc>
      </w:tr>
    </w:tbl>
    <w:p w:rsidR="00DE07FB" w:rsidRPr="00561D72" w:rsidRDefault="00DE07FB" w:rsidP="00480BE5">
      <w:pPr>
        <w:pStyle w:val="Standard"/>
        <w:ind w:left="7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Nzov"/>
        <w:numPr>
          <w:ilvl w:val="0"/>
          <w:numId w:val="27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 w:rsidRPr="00561D72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Standard"/>
        <w:tabs>
          <w:tab w:val="left" w:pos="142"/>
        </w:tabs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142"/>
        </w:tabs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d)   Spoločnosť  nevlastnila a nevlastní žiadne majetkové podiely v iných firmách.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480BE5">
      <w:pPr>
        <w:pStyle w:val="Standard"/>
        <w:ind w:left="284" w:hanging="284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e)  Simape</w:t>
      </w:r>
      <w:r w:rsidR="000E32F7" w:rsidRPr="00561D72">
        <w:rPr>
          <w:rFonts w:cs="Arial Narrow"/>
          <w:sz w:val="18"/>
          <w:szCs w:val="22"/>
        </w:rPr>
        <w:t xml:space="preserve"> predkladá ria</w:t>
      </w:r>
      <w:r w:rsidR="00B4158A">
        <w:rPr>
          <w:rFonts w:cs="Arial Narrow"/>
          <w:sz w:val="18"/>
          <w:szCs w:val="22"/>
        </w:rPr>
        <w:t>dnu účtovnú závierku za rok 201</w:t>
      </w:r>
      <w:r w:rsidR="00864F83">
        <w:rPr>
          <w:rFonts w:cs="Arial Narrow"/>
          <w:sz w:val="18"/>
          <w:szCs w:val="22"/>
        </w:rPr>
        <w:t xml:space="preserve">8 </w:t>
      </w:r>
      <w:r w:rsidR="000E32F7" w:rsidRPr="00561D72">
        <w:rPr>
          <w:rFonts w:cs="Arial Narrow"/>
          <w:sz w:val="18"/>
          <w:szCs w:val="22"/>
        </w:rPr>
        <w:t>v zmysle zákona č.431/2002 Z. z. o účtovníctve v znení neskorších predpisov.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864F83">
      <w:pPr>
        <w:pStyle w:val="Standard"/>
        <w:tabs>
          <w:tab w:val="left" w:pos="993"/>
        </w:tabs>
        <w:ind w:left="284" w:hanging="284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f)</w:t>
      </w:r>
      <w:r>
        <w:rPr>
          <w:rFonts w:cs="Arial Narrow"/>
          <w:sz w:val="18"/>
          <w:szCs w:val="22"/>
        </w:rPr>
        <w:tab/>
        <w:t xml:space="preserve">Účtovná závierka za rok 2018 </w:t>
      </w:r>
      <w:r w:rsidR="000E32F7" w:rsidRPr="00561D72">
        <w:rPr>
          <w:rFonts w:cs="Arial Narrow"/>
          <w:sz w:val="18"/>
          <w:szCs w:val="22"/>
        </w:rPr>
        <w:t xml:space="preserve"> bola schválená</w:t>
      </w:r>
      <w:r>
        <w:rPr>
          <w:rFonts w:cs="Arial Narrow"/>
          <w:sz w:val="18"/>
          <w:szCs w:val="22"/>
        </w:rPr>
        <w:t xml:space="preserve"> 27.6.2019</w:t>
      </w:r>
      <w:r w:rsidR="000E32F7" w:rsidRPr="00561D72">
        <w:rPr>
          <w:rFonts w:cs="Arial Narrow"/>
          <w:sz w:val="18"/>
          <w:szCs w:val="22"/>
        </w:rPr>
        <w:t xml:space="preserve">.   </w:t>
      </w:r>
    </w:p>
    <w:p w:rsidR="00DE07FB" w:rsidRPr="00561D72" w:rsidRDefault="00DE07FB">
      <w:pPr>
        <w:pStyle w:val="Standard"/>
        <w:ind w:left="360" w:hanging="360"/>
        <w:jc w:val="both"/>
        <w:rPr>
          <w:rFonts w:cs="Arial Narrow"/>
          <w:sz w:val="18"/>
          <w:szCs w:val="22"/>
        </w:rPr>
      </w:pPr>
    </w:p>
    <w:p w:rsidR="00DE07FB" w:rsidRDefault="00DE07FB" w:rsidP="00C01356">
      <w:pPr>
        <w:pStyle w:val="Nadpis1"/>
        <w:rPr>
          <w:rFonts w:ascii="Times New Roman" w:hAnsi="Times New Roman" w:cs="Arial Narrow"/>
          <w:sz w:val="18"/>
          <w:szCs w:val="22"/>
        </w:rPr>
      </w:pPr>
    </w:p>
    <w:p w:rsidR="00561D72" w:rsidRPr="00561D72" w:rsidRDefault="00561D72" w:rsidP="00561D72">
      <w:pPr>
        <w:pStyle w:val="Textbody"/>
        <w:rPr>
          <w:lang w:eastAsia="en-US"/>
        </w:rPr>
      </w:pPr>
    </w:p>
    <w:p w:rsidR="00DE07FB" w:rsidRPr="00561D72" w:rsidRDefault="00DE07FB">
      <w:pPr>
        <w:pStyle w:val="Standard"/>
        <w:ind w:left="405"/>
        <w:jc w:val="both"/>
        <w:rPr>
          <w:rFonts w:cs="Arial Narrow"/>
          <w:sz w:val="18"/>
          <w:szCs w:val="22"/>
        </w:rPr>
      </w:pPr>
    </w:p>
    <w:p w:rsidR="00DE07FB" w:rsidRPr="00561D72" w:rsidRDefault="00C01356">
      <w:pPr>
        <w:pStyle w:val="Standard"/>
        <w:jc w:val="both"/>
        <w:rPr>
          <w:rFonts w:cs="Arial Narrow"/>
          <w:b/>
          <w:bCs/>
          <w:i/>
          <w:sz w:val="18"/>
          <w:szCs w:val="22"/>
        </w:rPr>
      </w:pPr>
      <w:r w:rsidRPr="00561D72">
        <w:rPr>
          <w:rFonts w:cs="Arial Narrow"/>
          <w:b/>
          <w:bCs/>
          <w:i/>
          <w:sz w:val="18"/>
          <w:szCs w:val="22"/>
        </w:rPr>
        <w:lastRenderedPageBreak/>
        <w:t>B</w:t>
      </w:r>
      <w:r w:rsidR="000E32F7" w:rsidRPr="00561D72">
        <w:rPr>
          <w:rFonts w:cs="Arial Narrow"/>
          <w:b/>
          <w:bCs/>
          <w:i/>
          <w:sz w:val="18"/>
          <w:szCs w:val="22"/>
        </w:rPr>
        <w:t>.)   Ďalšie informácie</w:t>
      </w:r>
    </w:p>
    <w:p w:rsidR="00DE07FB" w:rsidRPr="00561D72" w:rsidRDefault="00DE07FB">
      <w:pPr>
        <w:pStyle w:val="Standard"/>
        <w:jc w:val="both"/>
        <w:rPr>
          <w:rFonts w:cs="Arial Narrow"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a)</w:t>
      </w:r>
      <w:r w:rsidRPr="00561D72">
        <w:rPr>
          <w:rFonts w:cs="Arial Narrow"/>
          <w:sz w:val="18"/>
          <w:szCs w:val="22"/>
        </w:rPr>
        <w:tab/>
        <w:t>V priebe</w:t>
      </w:r>
      <w:r w:rsidR="00864F83">
        <w:rPr>
          <w:rFonts w:cs="Arial Narrow"/>
          <w:sz w:val="18"/>
          <w:szCs w:val="22"/>
        </w:rPr>
        <w:t>hu účtovného obdobia za rok 2018</w:t>
      </w:r>
      <w:r w:rsidR="00C753A9" w:rsidRPr="00561D72">
        <w:rPr>
          <w:rFonts w:cs="Arial Narrow"/>
          <w:sz w:val="18"/>
          <w:szCs w:val="22"/>
        </w:rPr>
        <w:t xml:space="preserve">  tak ako v roku 201</w:t>
      </w:r>
      <w:r w:rsidR="00864F83">
        <w:rPr>
          <w:rFonts w:cs="Arial Narrow"/>
          <w:sz w:val="18"/>
          <w:szCs w:val="22"/>
        </w:rPr>
        <w:t xml:space="preserve">7 </w:t>
      </w:r>
      <w:r w:rsidRPr="00561D72">
        <w:rPr>
          <w:rFonts w:cs="Arial Narrow"/>
          <w:sz w:val="18"/>
          <w:szCs w:val="22"/>
        </w:rPr>
        <w:t xml:space="preserve">účtovníctvo spoločnosti bolo vedené v zmysle zákona o účtovníctve č.431/2002 Z. z. v plnom znení, účtovnej osnovy a postupov účtovníctva pre podnikateľov platnými od 01.01.2003 </w:t>
      </w:r>
      <w:r w:rsidR="00480BE5" w:rsidRPr="00561D72">
        <w:rPr>
          <w:rFonts w:cs="Arial Narrow"/>
          <w:sz w:val="18"/>
          <w:szCs w:val="22"/>
        </w:rPr>
        <w:t>v plnom znení .</w:t>
      </w:r>
    </w:p>
    <w:p w:rsidR="00DE07FB" w:rsidRPr="00561D72" w:rsidRDefault="000E32F7">
      <w:pPr>
        <w:pStyle w:val="Standard"/>
        <w:ind w:left="993" w:hanging="567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 rámci uvedených predpisov hlavný dôraz bol kladený na základné účtovné zásady, a to najmä na: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časovú a vecnú súvislosť účtovných prípadov,</w:t>
      </w:r>
    </w:p>
    <w:p w:rsidR="00DE07FB" w:rsidRPr="00561D72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nepretržitosť vedenia účtovníctva,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zásadu vecného a pravdivého obrazu účtovnej závierky,</w:t>
      </w:r>
    </w:p>
    <w:p w:rsidR="00DE07FB" w:rsidRPr="00561D72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celistvosť účtovníctva – vedenie účtovníctva za firmu ako celok,</w:t>
      </w:r>
    </w:p>
    <w:p w:rsidR="00DE07FB" w:rsidRPr="00561D72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vedenie účtovníctva formou sústavy účtovných zápisov, podložených účtovnými dokladmi,</w:t>
      </w:r>
    </w:p>
    <w:p w:rsidR="00DE07FB" w:rsidRPr="00561D72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vedenie účtovníctva a  zostavenie účtovnej závierky v peňažných jednotkách v mene euro a v štátnom jazyku,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povinnosť inventarizovania majetku, záväzkov a rozdielu majetku a záväzkov,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povinnosť viesť účtovníctvo správne, úplne, preukázateľne, zrozumiteľne a spôsobom  zaručujúcim trvanlivosť účtovných záznamov.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567" w:hanging="567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Pr="00561D72" w:rsidRDefault="00C01356">
      <w:pPr>
        <w:pStyle w:val="Nadpis1"/>
        <w:rPr>
          <w:rFonts w:ascii="Times New Roman" w:hAnsi="Times New Roman" w:cs="Arial Narrow"/>
          <w:i/>
          <w:sz w:val="18"/>
          <w:szCs w:val="22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>C</w:t>
      </w:r>
      <w:r w:rsidR="000E32F7" w:rsidRPr="00561D72">
        <w:rPr>
          <w:rFonts w:ascii="Times New Roman" w:hAnsi="Times New Roman" w:cs="Arial Narrow"/>
          <w:i/>
          <w:sz w:val="18"/>
          <w:szCs w:val="22"/>
        </w:rPr>
        <w:t xml:space="preserve">.)    Konkretizácia použitých účtovných zásad a účtovných metód  </w:t>
      </w:r>
    </w:p>
    <w:p w:rsidR="00DE07FB" w:rsidRPr="00561D72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Times New Roman" w:hAnsi="Times New Roman" w:cs="Arial Narrow"/>
          <w:b w:val="0"/>
          <w:bCs w:val="0"/>
          <w:sz w:val="18"/>
          <w:szCs w:val="22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Pr="00561D72" w:rsidRDefault="00C753A9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  <w:rPr>
          <w:rFonts w:ascii="Times New Roman" w:hAnsi="Times New Roman"/>
          <w:sz w:val="18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V roku 201</w:t>
      </w:r>
      <w:r w:rsidR="00864F83">
        <w:rPr>
          <w:rFonts w:ascii="Times New Roman" w:hAnsi="Times New Roman" w:cs="Arial Narrow"/>
          <w:b w:val="0"/>
          <w:bCs w:val="0"/>
          <w:sz w:val="18"/>
          <w:szCs w:val="22"/>
        </w:rPr>
        <w:t xml:space="preserve">8 ani v roku 2017 </w:t>
      </w:r>
      <w:r w:rsidR="000E32F7" w:rsidRPr="00561D72">
        <w:rPr>
          <w:rFonts w:ascii="Times New Roman" w:hAnsi="Times New Roman" w:cs="Arial Narrow"/>
          <w:b w:val="0"/>
          <w:bCs w:val="0"/>
          <w:sz w:val="18"/>
          <w:szCs w:val="22"/>
        </w:rPr>
        <w:t>nenastali zmeny účtovných zásad a účtovných metód.</w:t>
      </w:r>
    </w:p>
    <w:p w:rsidR="00DE07FB" w:rsidRPr="00561D72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Times New Roman" w:hAnsi="Times New Roman" w:cs="Arial Narrow"/>
          <w:b w:val="0"/>
          <w:bCs w:val="0"/>
          <w:sz w:val="18"/>
          <w:szCs w:val="22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Spôsob oceňovania jednotlivých zložiek majetku :</w:t>
      </w:r>
    </w:p>
    <w:p w:rsidR="00DE07FB" w:rsidRPr="00561D72" w:rsidRDefault="000E32F7">
      <w:pPr>
        <w:pStyle w:val="Nadpis1"/>
        <w:tabs>
          <w:tab w:val="left" w:pos="1560"/>
        </w:tabs>
        <w:ind w:left="780" w:hanging="360"/>
        <w:jc w:val="both"/>
        <w:rPr>
          <w:rFonts w:ascii="Times New Roman" w:hAnsi="Times New Roman" w:cs="Arial Narrow"/>
          <w:b w:val="0"/>
          <w:bCs w:val="0"/>
          <w:sz w:val="18"/>
          <w:szCs w:val="22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1.</w:t>
      </w: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ab/>
        <w:t>Dlhodobý nehmotný majetok spoločnosť v r</w:t>
      </w:r>
      <w:r w:rsidR="00B4158A">
        <w:rPr>
          <w:rFonts w:ascii="Times New Roman" w:hAnsi="Times New Roman" w:cs="Arial Narrow"/>
          <w:b w:val="0"/>
          <w:bCs w:val="0"/>
          <w:sz w:val="18"/>
          <w:szCs w:val="22"/>
        </w:rPr>
        <w:t>oku 201</w:t>
      </w:r>
      <w:r w:rsidR="00864F83">
        <w:rPr>
          <w:rFonts w:ascii="Times New Roman" w:hAnsi="Times New Roman" w:cs="Arial Narrow"/>
          <w:b w:val="0"/>
          <w:bCs w:val="0"/>
          <w:sz w:val="18"/>
          <w:szCs w:val="22"/>
        </w:rPr>
        <w:t>8</w:t>
      </w:r>
      <w:r w:rsidR="00480BE5" w:rsidRPr="00561D72">
        <w:rPr>
          <w:rFonts w:ascii="Times New Roman" w:hAnsi="Times New Roman" w:cs="Arial Narrow"/>
          <w:b w:val="0"/>
          <w:bCs w:val="0"/>
          <w:sz w:val="18"/>
          <w:szCs w:val="22"/>
        </w:rPr>
        <w:t xml:space="preserve"> nebol obstaraný.</w:t>
      </w:r>
    </w:p>
    <w:p w:rsidR="00DE07FB" w:rsidRPr="00561D72" w:rsidRDefault="000E32F7" w:rsidP="00480BE5">
      <w:pPr>
        <w:pStyle w:val="Standard"/>
        <w:tabs>
          <w:tab w:val="left" w:pos="5786"/>
        </w:tabs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adpis1"/>
        <w:rPr>
          <w:rFonts w:ascii="Times New Roman" w:hAnsi="Times New Roman" w:cs="Arial Narrow"/>
          <w:i/>
          <w:sz w:val="18"/>
          <w:szCs w:val="22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>F.)    Údaje vykázané na strane aktív súvahy</w:t>
      </w:r>
    </w:p>
    <w:p w:rsidR="00DE07FB" w:rsidRPr="00561D72" w:rsidRDefault="000E32F7">
      <w:pPr>
        <w:pStyle w:val="Standard"/>
        <w:keepNext/>
        <w:tabs>
          <w:tab w:val="left" w:pos="360"/>
        </w:tabs>
        <w:rPr>
          <w:sz w:val="18"/>
        </w:rPr>
      </w:pPr>
      <w:r w:rsidRPr="00561D72">
        <w:rPr>
          <w:rFonts w:cs="Arial Narrow"/>
          <w:bCs/>
          <w:sz w:val="18"/>
          <w:szCs w:val="22"/>
        </w:rPr>
        <w:t>a)</w:t>
      </w:r>
      <w:r w:rsidRPr="00561D72">
        <w:rPr>
          <w:rFonts w:cs="Arial Narrow"/>
          <w:b/>
          <w:bCs/>
          <w:sz w:val="18"/>
          <w:szCs w:val="22"/>
        </w:rPr>
        <w:t xml:space="preserve"> Informácie o dlhodobom nehmotnom majetku</w:t>
      </w:r>
    </w:p>
    <w:p w:rsidR="00DE07FB" w:rsidRPr="00561D72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Prehľad o pohybe dlhodobého majetku v €</w:t>
      </w:r>
    </w:p>
    <w:p w:rsidR="00DE07FB" w:rsidRPr="00561D72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Prehľad oprávok a opravných položiek  dlhodobého majetku v  €</w:t>
      </w:r>
    </w:p>
    <w:p w:rsidR="00DE07FB" w:rsidRPr="00561D72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Prehľad o zostatkových hodnotách dlhodobého majetku v  €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a) o dlhodobom nehmotnom majetku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 w:rsidRPr="00561D72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561D72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Obsta-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</w:tr>
      <w:tr w:rsidR="00DE07FB" w:rsidRPr="00561D72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Oprávky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Zostatková hodnota</w:t>
            </w:r>
          </w:p>
        </w:tc>
      </w:tr>
      <w:tr w:rsidR="00DE07FB" w:rsidRPr="00561D72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C01356" w:rsidRPr="00561D72" w:rsidRDefault="00C01356">
      <w:pPr>
        <w:pStyle w:val="Nzov"/>
        <w:jc w:val="left"/>
        <w:rPr>
          <w:rFonts w:ascii="Times New Roman" w:hAnsi="Times New Roman"/>
          <w:b w:val="0"/>
          <w:sz w:val="18"/>
          <w:szCs w:val="22"/>
        </w:rPr>
      </w:pPr>
    </w:p>
    <w:p w:rsidR="00DE07FB" w:rsidRPr="00561D72" w:rsidRDefault="000E32F7">
      <w:pPr>
        <w:pStyle w:val="Nzov"/>
        <w:jc w:val="left"/>
        <w:rPr>
          <w:rFonts w:ascii="Times New Roman" w:hAnsi="Times New Roman"/>
          <w:b w:val="0"/>
          <w:sz w:val="18"/>
          <w:szCs w:val="22"/>
        </w:rPr>
      </w:pPr>
      <w:r w:rsidRPr="00561D72">
        <w:rPr>
          <w:rFonts w:ascii="Times New Roman" w:hAnsi="Times New Roman"/>
          <w:b w:val="0"/>
          <w:sz w:val="18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 w:rsidRPr="00561D72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:rsidRPr="00561D72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Obsta-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</w:tr>
      <w:tr w:rsidR="00DE07FB" w:rsidRPr="00561D72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Oprávky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lastRenderedPageBreak/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Zostatková hodnota</w:t>
            </w:r>
          </w:p>
        </w:tc>
      </w:tr>
      <w:tr w:rsidR="00DE07FB" w:rsidRPr="00561D72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spacing w:line="276" w:lineRule="auto"/>
        <w:rPr>
          <w:sz w:val="18"/>
          <w:szCs w:val="36"/>
        </w:rPr>
      </w:pP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 w:rsidRPr="00561D72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 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Pr="00561D72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Pr="00561D72" w:rsidRDefault="000E32F7">
      <w:pPr>
        <w:pStyle w:val="Nadpis1"/>
        <w:tabs>
          <w:tab w:val="left" w:pos="360"/>
        </w:tabs>
        <w:rPr>
          <w:rFonts w:ascii="Times New Roman" w:hAnsi="Times New Roman" w:cs="Arial Narrow"/>
          <w:i/>
          <w:sz w:val="18"/>
          <w:szCs w:val="22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>F.)</w:t>
      </w:r>
    </w:p>
    <w:p w:rsidR="00DE07FB" w:rsidRPr="00561D72" w:rsidRDefault="000E32F7">
      <w:pPr>
        <w:pStyle w:val="Standard"/>
        <w:tabs>
          <w:tab w:val="left" w:pos="360"/>
        </w:tabs>
        <w:rPr>
          <w:sz w:val="18"/>
        </w:rPr>
      </w:pPr>
      <w:r w:rsidRPr="00561D72">
        <w:rPr>
          <w:rFonts w:cs="Arial Narrow"/>
          <w:bCs/>
          <w:sz w:val="18"/>
          <w:szCs w:val="22"/>
        </w:rPr>
        <w:t>a)</w:t>
      </w:r>
      <w:r w:rsidRPr="00561D72">
        <w:rPr>
          <w:rFonts w:cs="Arial Narrow"/>
          <w:b/>
          <w:bCs/>
          <w:sz w:val="18"/>
          <w:szCs w:val="22"/>
        </w:rPr>
        <w:t xml:space="preserve"> Informácie o dlhodobom hmotnom majetku</w:t>
      </w:r>
    </w:p>
    <w:p w:rsidR="00DE07FB" w:rsidRPr="00561D72" w:rsidRDefault="000E32F7">
      <w:pPr>
        <w:pStyle w:val="Standard"/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1) Prehľad o pohybe dlhodobého majetku v €</w:t>
      </w:r>
    </w:p>
    <w:p w:rsidR="00DE07FB" w:rsidRPr="00561D72" w:rsidRDefault="000E32F7">
      <w:pPr>
        <w:pStyle w:val="Standard"/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2) Prehľad oprávok a opravných položiek  dlhodobého majetku v  €</w:t>
      </w:r>
    </w:p>
    <w:p w:rsidR="00DE07FB" w:rsidRPr="00561D72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3) Prehľad o zostatkových hodnotách dlhodobého majetku v  €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a) o dlhodobom hmotnom majetku</w:t>
      </w:r>
      <w:r w:rsidRPr="00561D72">
        <w:rPr>
          <w:rFonts w:ascii="Times New Roman" w:hAnsi="Times New Roman"/>
          <w:sz w:val="18"/>
          <w:szCs w:val="22"/>
        </w:rPr>
        <w:tab/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 w:rsidRPr="00561D72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Oprávky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lastRenderedPageBreak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 w:rsidRPr="00561D72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Pr="00561D72" w:rsidRDefault="00561D72">
      <w:pPr>
        <w:pStyle w:val="Textbody"/>
        <w:rPr>
          <w:sz w:val="18"/>
        </w:rPr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 w:rsidRPr="00561D72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  <w:p w:rsidR="00C01356" w:rsidRPr="00561D72" w:rsidRDefault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  <w:p w:rsidR="00C01356" w:rsidRPr="00561D72" w:rsidRDefault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Zostatková hodnota </w:t>
            </w: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Odsekzoznamu"/>
        <w:numPr>
          <w:ilvl w:val="0"/>
          <w:numId w:val="8"/>
        </w:numPr>
        <w:ind w:left="360"/>
        <w:rPr>
          <w:rFonts w:ascii="Times New Roman" w:hAnsi="Times New Roman"/>
          <w:b/>
          <w:sz w:val="18"/>
          <w:szCs w:val="22"/>
        </w:rPr>
      </w:pPr>
      <w:r w:rsidRPr="00561D72">
        <w:rPr>
          <w:rFonts w:ascii="Times New Roman" w:hAnsi="Times New Roman"/>
          <w:b/>
          <w:sz w:val="18"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 w:rsidRPr="00561D72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 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ind w:left="-142"/>
        <w:rPr>
          <w:sz w:val="18"/>
        </w:rPr>
      </w:pPr>
    </w:p>
    <w:p w:rsidR="00DE07FB" w:rsidRPr="00561D72" w:rsidRDefault="000E32F7">
      <w:pPr>
        <w:pStyle w:val="Standard"/>
        <w:ind w:hanging="142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>F .)</w:t>
      </w:r>
    </w:p>
    <w:p w:rsidR="00DE07FB" w:rsidRPr="00561D72" w:rsidRDefault="00DE07FB">
      <w:pPr>
        <w:pStyle w:val="Standard"/>
        <w:ind w:hanging="142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d)</w:t>
      </w:r>
      <w:r w:rsidR="00864F83">
        <w:rPr>
          <w:rFonts w:cs="Arial Narrow"/>
          <w:sz w:val="18"/>
          <w:szCs w:val="22"/>
        </w:rPr>
        <w:t xml:space="preserve">    Účtovná jednotka v roku 2018</w:t>
      </w:r>
      <w:r w:rsidR="00C753A9" w:rsidRPr="00561D72">
        <w:rPr>
          <w:rFonts w:cs="Arial Narrow"/>
          <w:sz w:val="18"/>
          <w:szCs w:val="22"/>
        </w:rPr>
        <w:t xml:space="preserve"> tak ako v roku 201</w:t>
      </w:r>
      <w:r w:rsidR="00864F83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Pr="00561D72" w:rsidRDefault="000E32F7">
      <w:pPr>
        <w:pStyle w:val="Standard"/>
        <w:ind w:left="440" w:hanging="44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e)</w:t>
      </w:r>
      <w:r w:rsidRPr="00561D72">
        <w:rPr>
          <w:rFonts w:cs="Arial Narrow"/>
          <w:sz w:val="18"/>
          <w:szCs w:val="22"/>
        </w:rPr>
        <w:tab/>
        <w:t>Spol</w:t>
      </w:r>
      <w:r w:rsidR="00864F83">
        <w:rPr>
          <w:rFonts w:cs="Arial Narrow"/>
          <w:sz w:val="18"/>
          <w:szCs w:val="22"/>
        </w:rPr>
        <w:t>očnosť neevidovala ani nevyužíva</w:t>
      </w:r>
      <w:r w:rsidRPr="00561D72">
        <w:rPr>
          <w:rFonts w:cs="Arial Narrow"/>
          <w:sz w:val="18"/>
          <w:szCs w:val="22"/>
        </w:rPr>
        <w:t>la dlhodobý nehnuteľný majetok, pri ktorom nebolo vlastnícke právo zapísané vkladom do kat</w:t>
      </w:r>
      <w:r w:rsidR="00C753A9" w:rsidRPr="00561D72">
        <w:rPr>
          <w:rFonts w:cs="Arial Narrow"/>
          <w:sz w:val="18"/>
          <w:szCs w:val="22"/>
        </w:rPr>
        <w:t>astra nehnuteľností k 31.12.201</w:t>
      </w:r>
      <w:r w:rsidR="00864F83">
        <w:rPr>
          <w:rFonts w:cs="Arial Narrow"/>
          <w:sz w:val="18"/>
          <w:szCs w:val="22"/>
        </w:rPr>
        <w:t>8</w:t>
      </w:r>
      <w:r w:rsidR="00C753A9" w:rsidRPr="00561D72">
        <w:rPr>
          <w:rFonts w:cs="Arial Narrow"/>
          <w:sz w:val="18"/>
          <w:szCs w:val="22"/>
        </w:rPr>
        <w:t xml:space="preserve"> tak ako ani k 31.12.201</w:t>
      </w:r>
      <w:r w:rsidR="00864F83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bezprostredne predchádzajúceho účtovného obdobia.</w:t>
      </w:r>
    </w:p>
    <w:p w:rsidR="00DE07FB" w:rsidRPr="00561D72" w:rsidRDefault="00864F83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f)</w:t>
      </w:r>
      <w:r>
        <w:rPr>
          <w:rFonts w:cs="Arial Narrow"/>
          <w:sz w:val="18"/>
          <w:szCs w:val="22"/>
        </w:rPr>
        <w:tab/>
        <w:t>Účtovná jednotka v roku 2018</w:t>
      </w:r>
      <w:r w:rsidR="00C753A9" w:rsidRPr="00561D72">
        <w:rPr>
          <w:rFonts w:cs="Arial Narrow"/>
          <w:sz w:val="18"/>
          <w:szCs w:val="22"/>
        </w:rPr>
        <w:t xml:space="preserve"> ani v roku 201</w:t>
      </w:r>
      <w:r>
        <w:rPr>
          <w:rFonts w:cs="Arial Narrow"/>
          <w:sz w:val="18"/>
          <w:szCs w:val="22"/>
        </w:rPr>
        <w:t>7</w:t>
      </w:r>
      <w:r w:rsidR="000E32F7" w:rsidRPr="00561D72">
        <w:rPr>
          <w:rFonts w:cs="Arial Narrow"/>
          <w:sz w:val="18"/>
          <w:szCs w:val="22"/>
        </w:rPr>
        <w:t xml:space="preserve"> nevlastnila ani neevidovala nehmotný majetok – goodwil.</w:t>
      </w:r>
    </w:p>
    <w:p w:rsidR="00DE07FB" w:rsidRPr="00561D72" w:rsidRDefault="00C753A9">
      <w:pPr>
        <w:pStyle w:val="Standard"/>
        <w:ind w:left="440" w:hanging="44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g)</w:t>
      </w:r>
      <w:r w:rsidRPr="00561D72">
        <w:rPr>
          <w:rFonts w:cs="Arial Narrow"/>
          <w:sz w:val="18"/>
          <w:szCs w:val="22"/>
        </w:rPr>
        <w:tab/>
        <w:t>Účtovná jednotka v roku 201</w:t>
      </w:r>
      <w:r w:rsidR="00864F83">
        <w:rPr>
          <w:rFonts w:cs="Arial Narrow"/>
          <w:sz w:val="18"/>
          <w:szCs w:val="22"/>
        </w:rPr>
        <w:t>8</w:t>
      </w:r>
      <w:r w:rsidRPr="00561D72">
        <w:rPr>
          <w:rFonts w:cs="Arial Narrow"/>
          <w:sz w:val="18"/>
          <w:szCs w:val="22"/>
        </w:rPr>
        <w:t xml:space="preserve"> ako aj v roku 201</w:t>
      </w:r>
      <w:r w:rsidR="00864F83">
        <w:rPr>
          <w:rFonts w:cs="Arial Narrow"/>
          <w:sz w:val="18"/>
          <w:szCs w:val="22"/>
        </w:rPr>
        <w:t>7</w:t>
      </w:r>
      <w:r w:rsidR="000E32F7" w:rsidRPr="00561D72">
        <w:rPr>
          <w:rFonts w:cs="Arial Narrow"/>
          <w:sz w:val="18"/>
          <w:szCs w:val="22"/>
        </w:rPr>
        <w:t xml:space="preserve"> nepoužívala účet 097 – opravná položka k nadobudnutému majetku.</w:t>
      </w:r>
    </w:p>
    <w:p w:rsidR="00DE07FB" w:rsidRPr="00561D72" w:rsidRDefault="000E32F7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h)</w:t>
      </w:r>
      <w:r w:rsidRPr="00561D72">
        <w:rPr>
          <w:rFonts w:cs="Arial Narrow"/>
          <w:sz w:val="18"/>
          <w:szCs w:val="22"/>
        </w:rPr>
        <w:tab/>
        <w:t>Účtovná jednotka v roku 2</w:t>
      </w:r>
      <w:r w:rsidR="00C753A9" w:rsidRPr="00561D72">
        <w:rPr>
          <w:rFonts w:cs="Arial Narrow"/>
          <w:sz w:val="18"/>
          <w:szCs w:val="22"/>
        </w:rPr>
        <w:t>01</w:t>
      </w:r>
      <w:r w:rsidR="00864F83">
        <w:rPr>
          <w:rFonts w:cs="Arial Narrow"/>
          <w:sz w:val="18"/>
          <w:szCs w:val="22"/>
        </w:rPr>
        <w:t>8</w:t>
      </w:r>
      <w:r w:rsidR="00C753A9" w:rsidRPr="00561D72">
        <w:rPr>
          <w:rFonts w:cs="Arial Narrow"/>
          <w:sz w:val="18"/>
          <w:szCs w:val="22"/>
        </w:rPr>
        <w:t xml:space="preserve"> ani v roku 201</w:t>
      </w:r>
      <w:r w:rsidR="00864F83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nerealizovala výskumnú a vývojovú činnosť.</w:t>
      </w:r>
    </w:p>
    <w:p w:rsidR="00DE07FB" w:rsidRPr="00561D72" w:rsidRDefault="00C753A9">
      <w:pPr>
        <w:pStyle w:val="Standard"/>
        <w:ind w:left="709" w:hanging="709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i – n) Spoločnosť v roku 201</w:t>
      </w:r>
      <w:r w:rsidR="00864F83">
        <w:rPr>
          <w:rFonts w:cs="Arial Narrow"/>
          <w:sz w:val="18"/>
          <w:szCs w:val="22"/>
        </w:rPr>
        <w:t>8</w:t>
      </w:r>
      <w:r w:rsidRPr="00561D72">
        <w:rPr>
          <w:rFonts w:cs="Arial Narrow"/>
          <w:sz w:val="18"/>
          <w:szCs w:val="22"/>
        </w:rPr>
        <w:t xml:space="preserve"> ako aj v roku 201</w:t>
      </w:r>
      <w:r w:rsidR="00864F83">
        <w:rPr>
          <w:rFonts w:cs="Arial Narrow"/>
          <w:sz w:val="18"/>
          <w:szCs w:val="22"/>
        </w:rPr>
        <w:t>7</w:t>
      </w:r>
      <w:r w:rsidR="000E32F7" w:rsidRPr="00561D72">
        <w:rPr>
          <w:rFonts w:cs="Arial Narrow"/>
          <w:sz w:val="18"/>
          <w:szCs w:val="22"/>
        </w:rPr>
        <w:t xml:space="preserve"> nevlastnila ani neevidovala dlhodobý finančný majetok.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lastRenderedPageBreak/>
        <w:t>Informácie k prílohe č. 3 časti F. písm. j) o  dlhodobom finančnom majetku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 w:rsidRPr="00561D72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Podielové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CP a podiely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Pôžičky ÚJ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Ob-stará-vaný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Poskyt-nutépred-davky na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Spolu</w:t>
            </w:r>
          </w:p>
        </w:tc>
      </w:tr>
      <w:tr w:rsidR="00DE07FB" w:rsidRPr="00561D72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Účtovná hodnota 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pageBreakBefore/>
        <w:rPr>
          <w:sz w:val="18"/>
        </w:rPr>
      </w:pPr>
      <w:r w:rsidRPr="00561D72">
        <w:rPr>
          <w:sz w:val="18"/>
        </w:rP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 w:rsidRPr="00561D72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Podielové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CP a podiely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Pôžičky ÚJ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Ob-stará-vaný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Poskyt-nutépred-davky na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Spolu</w:t>
            </w:r>
          </w:p>
        </w:tc>
      </w:tr>
      <w:tr w:rsidR="00DE07FB" w:rsidRPr="00561D72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Účtovná hodnota 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</w:rPr>
      </w:pPr>
      <w:r w:rsidRPr="00561D72">
        <w:rPr>
          <w:rFonts w:ascii="Times New Roman" w:hAnsi="Times New Roman"/>
          <w:bCs w:val="0"/>
          <w:kern w:val="0"/>
          <w:sz w:val="18"/>
          <w:szCs w:val="22"/>
        </w:rPr>
        <w:t>Informácie k </w:t>
      </w:r>
      <w:r w:rsidRPr="00561D72">
        <w:rPr>
          <w:rFonts w:ascii="Times New Roman" w:hAnsi="Times New Roman"/>
          <w:sz w:val="18"/>
          <w:szCs w:val="22"/>
        </w:rPr>
        <w:t>prílohe č. 3 </w:t>
      </w:r>
      <w:r w:rsidRPr="00561D72">
        <w:rPr>
          <w:rFonts w:ascii="Times New Roman" w:hAnsi="Times New Roman"/>
          <w:bCs w:val="0"/>
          <w:kern w:val="0"/>
          <w:sz w:val="18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 w:rsidRPr="00561D72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Hodnota </w:t>
            </w:r>
            <w:r w:rsidRPr="00561D72">
              <w:rPr>
                <w:rFonts w:ascii="Times New Roman" w:hAnsi="Times New Roman"/>
                <w:bCs w:val="0"/>
                <w:color w:val="666666"/>
                <w:sz w:val="18"/>
              </w:rPr>
              <w:t>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 w:rsidRPr="00561D72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Bežné účtovné obdobie</w:t>
            </w:r>
          </w:p>
        </w:tc>
      </w:tr>
      <w:tr w:rsidR="00DE07FB" w:rsidRPr="00561D72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 ÚJ na ZI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 ÚJ na hlasovacích právach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Účtovná hodnota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DFM</w:t>
            </w:r>
          </w:p>
        </w:tc>
      </w:tr>
      <w:tr w:rsidR="00DE07FB" w:rsidRPr="00561D72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lastRenderedPageBreak/>
              <w:t>Dcérske účtovné jednotky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 w:rsidRPr="00561D72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Dlhové CP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Vyradenie dlhového CP z účtovníctva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 konci účtov-ného obdobia</w:t>
            </w:r>
          </w:p>
        </w:tc>
      </w:tr>
      <w:tr w:rsidR="00DE07FB" w:rsidRPr="00561D72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g</w:t>
            </w:r>
          </w:p>
        </w:tc>
      </w:tr>
      <w:tr w:rsidR="00DE07FB" w:rsidRPr="00561D72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spacing w:after="120"/>
        <w:rPr>
          <w:sz w:val="18"/>
        </w:rPr>
      </w:pP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 w:rsidRPr="00561D72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 konci účtovného obdobia</w:t>
            </w:r>
          </w:p>
        </w:tc>
      </w:tr>
      <w:tr w:rsidR="00DE07FB" w:rsidRPr="00561D72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lastRenderedPageBreak/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440"/>
        </w:tabs>
        <w:ind w:hanging="142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 F .) </w:t>
      </w:r>
      <w:r w:rsidRPr="00561D72">
        <w:rPr>
          <w:rFonts w:cs="Arial Narrow"/>
          <w:sz w:val="18"/>
          <w:szCs w:val="22"/>
        </w:rPr>
        <w:t xml:space="preserve"> o)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zov"/>
        <w:numPr>
          <w:ilvl w:val="0"/>
          <w:numId w:val="8"/>
        </w:numPr>
        <w:ind w:left="357" w:hanging="357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 časti F. písm. o) o opravných položkách k zásobám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 w:rsidRPr="00561D72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Bežné účtovné obdobie</w:t>
            </w:r>
          </w:p>
        </w:tc>
      </w:tr>
      <w:tr w:rsidR="00DE07FB" w:rsidRPr="00561D72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Tvorba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OP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Zúčtovanie OP z dôvodu vyradenia majetku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OP na konci účtovného obdobia</w:t>
            </w:r>
          </w:p>
        </w:tc>
      </w:tr>
      <w:tr w:rsidR="00DE07FB" w:rsidRPr="00561D72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440"/>
        </w:tabs>
        <w:ind w:hanging="142"/>
        <w:jc w:val="both"/>
        <w:rPr>
          <w:rFonts w:cs="Arial Narrow"/>
          <w:sz w:val="18"/>
          <w:szCs w:val="22"/>
        </w:rPr>
      </w:pPr>
    </w:p>
    <w:p w:rsidR="00DE07FB" w:rsidRPr="00561D72" w:rsidRDefault="00EB77A6">
      <w:pPr>
        <w:pStyle w:val="Standard"/>
        <w:tabs>
          <w:tab w:val="left" w:pos="440"/>
        </w:tabs>
        <w:ind w:hanging="142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Účtovná jednotka k 31.12.201</w:t>
      </w:r>
      <w:r w:rsidR="00864F83">
        <w:rPr>
          <w:rFonts w:cs="Arial Narrow"/>
          <w:sz w:val="18"/>
          <w:szCs w:val="22"/>
        </w:rPr>
        <w:t xml:space="preserve">8 </w:t>
      </w:r>
      <w:r w:rsidR="000E32F7" w:rsidRPr="00561D72">
        <w:rPr>
          <w:rFonts w:cs="Arial Narrow"/>
          <w:sz w:val="18"/>
          <w:szCs w:val="22"/>
        </w:rPr>
        <w:t xml:space="preserve"> ak</w:t>
      </w:r>
      <w:r w:rsidR="00864F83">
        <w:rPr>
          <w:rFonts w:cs="Arial Narrow"/>
          <w:sz w:val="18"/>
          <w:szCs w:val="22"/>
        </w:rPr>
        <w:t>o aj k 31.12.2017</w:t>
      </w:r>
      <w:r>
        <w:rPr>
          <w:rFonts w:cs="Arial Narrow"/>
          <w:sz w:val="18"/>
          <w:szCs w:val="22"/>
        </w:rPr>
        <w:t xml:space="preserve"> </w:t>
      </w:r>
      <w:r w:rsidR="000E32F7" w:rsidRPr="00561D72">
        <w:rPr>
          <w:rFonts w:cs="Arial Narrow"/>
          <w:sz w:val="18"/>
          <w:szCs w:val="22"/>
        </w:rPr>
        <w:t xml:space="preserve"> nevytvárala opravné položky k zásobám.</w:t>
      </w:r>
    </w:p>
    <w:p w:rsidR="00DE07FB" w:rsidRPr="00561D72" w:rsidRDefault="00DE07FB">
      <w:pPr>
        <w:pStyle w:val="Standard"/>
        <w:tabs>
          <w:tab w:val="left" w:pos="440"/>
        </w:tabs>
        <w:ind w:hanging="142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 w:rsidRPr="00561D72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</w:t>
            </w:r>
          </w:p>
        </w:tc>
      </w:tr>
      <w:tr w:rsidR="00DE07FB" w:rsidRPr="00561D72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 w:rsidP="00561D72">
      <w:pPr>
        <w:pStyle w:val="Standard"/>
        <w:pageBreakBefore/>
        <w:tabs>
          <w:tab w:val="left" w:pos="880"/>
        </w:tabs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lastRenderedPageBreak/>
        <w:t xml:space="preserve">F .) </w:t>
      </w:r>
      <w:r w:rsidRPr="00561D72">
        <w:rPr>
          <w:rFonts w:cs="Arial Narrow"/>
          <w:sz w:val="18"/>
          <w:szCs w:val="22"/>
        </w:rPr>
        <w:t xml:space="preserve"> p)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zov"/>
        <w:numPr>
          <w:ilvl w:val="0"/>
          <w:numId w:val="8"/>
        </w:numPr>
        <w:ind w:left="357" w:hanging="357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 w:rsidRPr="00561D72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 za bežné účtovné obdobie</w:t>
            </w:r>
          </w:p>
        </w:tc>
      </w:tr>
      <w:tr w:rsidR="00DE07FB" w:rsidRPr="00561D72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-15" w:hanging="15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Na zásoby vyka</w:t>
      </w:r>
      <w:r w:rsidR="00F47B6C" w:rsidRPr="00561D72">
        <w:rPr>
          <w:rFonts w:cs="Arial Narrow"/>
          <w:sz w:val="18"/>
          <w:szCs w:val="22"/>
        </w:rPr>
        <w:t>zované v účtovníctve v roku 201</w:t>
      </w:r>
      <w:r w:rsidR="00864F83">
        <w:rPr>
          <w:rFonts w:cs="Arial Narrow"/>
          <w:sz w:val="18"/>
          <w:szCs w:val="22"/>
        </w:rPr>
        <w:t>8</w:t>
      </w:r>
      <w:r w:rsidR="00B4158A">
        <w:rPr>
          <w:rFonts w:cs="Arial Narrow"/>
          <w:sz w:val="18"/>
          <w:szCs w:val="22"/>
        </w:rPr>
        <w:t xml:space="preserve"> ako aj v roku 201</w:t>
      </w:r>
      <w:r w:rsidR="00864F83">
        <w:rPr>
          <w:rFonts w:cs="Arial Narrow"/>
          <w:sz w:val="18"/>
          <w:szCs w:val="22"/>
        </w:rPr>
        <w:t>7</w:t>
      </w:r>
      <w:r w:rsidR="00B4158A">
        <w:rPr>
          <w:rFonts w:cs="Arial Narrow"/>
          <w:sz w:val="18"/>
          <w:szCs w:val="22"/>
        </w:rPr>
        <w:t xml:space="preserve"> </w:t>
      </w:r>
      <w:r w:rsidRPr="00561D72">
        <w:rPr>
          <w:rFonts w:cs="Arial Narrow"/>
          <w:sz w:val="18"/>
          <w:szCs w:val="22"/>
        </w:rPr>
        <w:t>nebolo zriadené záložné právo ani obmedzené právo s nimi nakladať.</w:t>
      </w:r>
    </w:p>
    <w:p w:rsidR="00DE07FB" w:rsidRPr="00561D72" w:rsidRDefault="00DE07FB">
      <w:pPr>
        <w:pStyle w:val="Standard"/>
        <w:ind w:left="-15" w:hanging="15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50" w:hanging="465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rFonts w:cs="Arial Narrow"/>
          <w:sz w:val="18"/>
          <w:szCs w:val="22"/>
        </w:rPr>
        <w:t xml:space="preserve"> q)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q) o zákazkovej výrobe a o zákazkovej výstavbe nehnuteľnosti určenej na predaj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 w:rsidRPr="00561D72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 w:rsidRPr="00561D72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</w:tr>
      <w:tr w:rsidR="00DE07FB" w:rsidRPr="00561D72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 w:rsidRPr="00561D72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Hodnota zákazkovej výroby</w:t>
            </w:r>
          </w:p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 w:rsidRPr="00561D72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 w:rsidRPr="00561D72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 w:rsidRPr="00561D72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</w:tr>
      <w:tr w:rsidR="00DE07FB" w:rsidRPr="00561D72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DE07FB">
      <w:pPr>
        <w:pStyle w:val="Standard"/>
        <w:pageBreakBefore/>
        <w:rPr>
          <w:sz w:val="18"/>
          <w:szCs w:val="22"/>
        </w:rPr>
      </w:pPr>
    </w:p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 w:rsidRPr="00561D72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 w:rsidRPr="00561D72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</w:tr>
      <w:tr w:rsidR="00DE07FB" w:rsidRPr="00561D72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450" w:hanging="465"/>
        <w:jc w:val="both"/>
        <w:rPr>
          <w:rFonts w:cs="Arial Narrow"/>
          <w:sz w:val="18"/>
          <w:szCs w:val="22"/>
        </w:rPr>
      </w:pPr>
    </w:p>
    <w:p w:rsidR="00DE07FB" w:rsidRPr="00561D72" w:rsidRDefault="00F47B6C">
      <w:pPr>
        <w:pStyle w:val="Standard"/>
        <w:ind w:left="30" w:hanging="3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Spoločnosť v roku 201</w:t>
      </w:r>
      <w:r w:rsidR="00B4158A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ani v roku 201</w:t>
      </w:r>
      <w:r w:rsidR="00B4158A">
        <w:rPr>
          <w:rFonts w:cs="Arial Narrow"/>
          <w:sz w:val="18"/>
          <w:szCs w:val="22"/>
        </w:rPr>
        <w:t>6</w:t>
      </w:r>
      <w:r w:rsidR="000E32F7" w:rsidRPr="00561D72">
        <w:rPr>
          <w:rFonts w:cs="Arial Narrow"/>
          <w:sz w:val="18"/>
          <w:szCs w:val="22"/>
        </w:rPr>
        <w:t xml:space="preserve"> nerealizovala zákazkovú výrobu ani zákazkovú  výstavbu nehnuteľnosti určenej na predaj.</w:t>
      </w: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sz w:val="18"/>
          <w:szCs w:val="22"/>
        </w:rPr>
        <w:t>r)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 w:rsidRPr="00561D72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DE07FB" w:rsidRPr="00561D72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Zúčtovanie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Zúčtovanie 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OP z dôvodu vyradenia majetku </w:t>
            </w:r>
            <w:r w:rsidRPr="00561D72">
              <w:rPr>
                <w:rFonts w:ascii="Times New Roman" w:hAnsi="Times New Roman"/>
                <w:sz w:val="18"/>
              </w:rP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konci účtovného obdobia</w:t>
            </w:r>
          </w:p>
        </w:tc>
      </w:tr>
      <w:tr w:rsidR="00DE07FB" w:rsidRPr="00561D72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f</w:t>
            </w:r>
          </w:p>
        </w:tc>
      </w:tr>
      <w:tr w:rsidR="00DE07FB" w:rsidRPr="00561D72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Nzov"/>
        <w:widowControl w:val="0"/>
        <w:jc w:val="left"/>
        <w:rPr>
          <w:rFonts w:ascii="Times New Roman" w:hAnsi="Times New Roman"/>
          <w:sz w:val="18"/>
          <w:szCs w:val="22"/>
        </w:rPr>
      </w:pPr>
    </w:p>
    <w:p w:rsidR="00DE07FB" w:rsidRPr="00561D72" w:rsidRDefault="00DE07FB">
      <w:pPr>
        <w:pageBreakBefore/>
        <w:rPr>
          <w:sz w:val="18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 w:rsidRPr="00561D72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:rsidRPr="00561D72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Zúčtovanie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Zúčtovanie 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OP z dôvodu vyradenia majetku </w:t>
            </w:r>
            <w:r w:rsidRPr="00561D72">
              <w:rPr>
                <w:rFonts w:ascii="Times New Roman" w:hAnsi="Times New Roman"/>
                <w:sz w:val="18"/>
              </w:rP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konci účtovného obdobia</w:t>
            </w:r>
          </w:p>
        </w:tc>
      </w:tr>
      <w:tr w:rsidR="00DE07FB" w:rsidRPr="00561D72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f</w:t>
            </w:r>
          </w:p>
        </w:tc>
      </w:tr>
      <w:tr w:rsidR="00DE07FB" w:rsidRPr="00561D72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0E32F7">
      <w:pPr>
        <w:pStyle w:val="Standard"/>
        <w:rPr>
          <w:sz w:val="18"/>
        </w:rPr>
      </w:pPr>
      <w:r w:rsidRPr="00561D72">
        <w:rPr>
          <w:rFonts w:cs="Arial Narrow"/>
          <w:sz w:val="18"/>
          <w:szCs w:val="22"/>
        </w:rPr>
        <w:t>Opravná položka k nekonkurzným ne</w:t>
      </w:r>
      <w:r w:rsidR="00EB77A6">
        <w:rPr>
          <w:rFonts w:cs="Arial Narrow"/>
          <w:sz w:val="18"/>
          <w:szCs w:val="22"/>
        </w:rPr>
        <w:t>dobytným pohľadávkam v roku 201</w:t>
      </w:r>
      <w:r w:rsidR="00864F83">
        <w:rPr>
          <w:rFonts w:cs="Arial Narrow"/>
          <w:sz w:val="18"/>
          <w:szCs w:val="22"/>
        </w:rPr>
        <w:t>8 ani v roku 2017</w:t>
      </w:r>
      <w:r w:rsidRPr="00561D72">
        <w:rPr>
          <w:rFonts w:cs="Arial Narrow"/>
          <w:sz w:val="18"/>
          <w:szCs w:val="22"/>
        </w:rPr>
        <w:t xml:space="preserve"> nebola  evidovaná.</w:t>
      </w: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sz w:val="18"/>
          <w:szCs w:val="22"/>
        </w:rPr>
        <w:t>s) Veko</w:t>
      </w:r>
      <w:r w:rsidR="00F47B6C" w:rsidRPr="00561D72">
        <w:rPr>
          <w:sz w:val="18"/>
          <w:szCs w:val="22"/>
        </w:rPr>
        <w:t>vá štruktúra pohľadávok rok 201</w:t>
      </w:r>
      <w:r w:rsidR="00B4158A">
        <w:rPr>
          <w:sz w:val="18"/>
          <w:szCs w:val="22"/>
        </w:rPr>
        <w:t>7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 w:rsidRPr="00561D72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 spolu</w:t>
            </w:r>
          </w:p>
        </w:tc>
      </w:tr>
      <w:tr w:rsidR="00DE07FB" w:rsidRPr="00561D72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</w:tr>
      <w:tr w:rsidR="00DE07FB" w:rsidRPr="00561D72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Dlhodobé pohľadávky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Krátkodobé pohľadávky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Standard"/>
        <w:jc w:val="both"/>
        <w:rPr>
          <w:sz w:val="18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 xml:space="preserve">Veková štruktúra pohľadávok </w:t>
      </w:r>
      <w:r w:rsidR="00C753A9" w:rsidRPr="00561D72">
        <w:rPr>
          <w:sz w:val="18"/>
          <w:szCs w:val="22"/>
        </w:rPr>
        <w:t>rok 201</w:t>
      </w:r>
      <w:r w:rsidR="00864F83">
        <w:rPr>
          <w:sz w:val="18"/>
          <w:szCs w:val="22"/>
        </w:rPr>
        <w:t>8</w:t>
      </w:r>
    </w:p>
    <w:p w:rsidR="00DE07FB" w:rsidRPr="00561D72" w:rsidRDefault="00DE07FB">
      <w:pPr>
        <w:pStyle w:val="Standard"/>
        <w:rPr>
          <w:sz w:val="18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 w:rsidRPr="00561D72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 spolu</w:t>
            </w:r>
          </w:p>
        </w:tc>
      </w:tr>
      <w:tr w:rsidR="00DE07FB" w:rsidRPr="00561D72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</w:tr>
      <w:tr w:rsidR="00DE07FB" w:rsidRPr="00561D72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lastRenderedPageBreak/>
              <w:t>Dlhodobé pohľadávky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 w:rsidP="005F380D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sz w:val="18"/>
                <w:szCs w:val="22"/>
                <w:lang w:eastAsia="en-US" w:bidi="ar-SA"/>
              </w:rPr>
              <w:t>3406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sz w:val="18"/>
                <w:szCs w:val="22"/>
                <w:lang w:eastAsia="en-US" w:bidi="ar-SA"/>
              </w:rPr>
              <w:t>3406</w:t>
            </w:r>
          </w:p>
        </w:tc>
      </w:tr>
    </w:tbl>
    <w:p w:rsidR="00DE07FB" w:rsidRPr="00561D72" w:rsidRDefault="000E32F7">
      <w:pPr>
        <w:pStyle w:val="Standard"/>
        <w:spacing w:after="12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sz w:val="18"/>
        </w:rPr>
        <w:t>t-u)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i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 xml:space="preserve">Informácie k prílohe č. 3 časti F. písm. t) a u) o pohľadávkach zabezpečených záložným právom alebo inou </w:t>
      </w:r>
      <w:r w:rsidRPr="00561D72">
        <w:rPr>
          <w:rFonts w:ascii="Times New Roman" w:hAnsi="Times New Roman"/>
          <w:i/>
          <w:sz w:val="18"/>
          <w:szCs w:val="22"/>
        </w:rPr>
        <w:t>formou zabezpečenia </w:t>
      </w: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5F380D" w:rsidRPr="00561D72" w:rsidRDefault="005F380D" w:rsidP="005F380D">
      <w:pPr>
        <w:pStyle w:val="Standard"/>
        <w:ind w:left="220" w:hanging="220"/>
        <w:rPr>
          <w:rFonts w:cs="Arial Narrow"/>
          <w:b/>
          <w:bCs/>
          <w:sz w:val="18"/>
          <w:szCs w:val="22"/>
        </w:rPr>
      </w:pPr>
      <w:r w:rsidRPr="00561D72">
        <w:rPr>
          <w:rFonts w:cs="Arial Narrow"/>
          <w:b/>
          <w:bCs/>
          <w:sz w:val="18"/>
          <w:szCs w:val="22"/>
        </w:rPr>
        <w:t>Pohľadávky, zabezpečené záložným právom alebo inou</w:t>
      </w:r>
      <w:r w:rsidR="00864F83">
        <w:rPr>
          <w:rFonts w:cs="Arial Narrow"/>
          <w:b/>
          <w:bCs/>
          <w:sz w:val="18"/>
          <w:szCs w:val="22"/>
        </w:rPr>
        <w:t xml:space="preserve"> formou zabezpečenia v roku 2018</w:t>
      </w:r>
    </w:p>
    <w:p w:rsidR="005F380D" w:rsidRPr="00561D72" w:rsidRDefault="005F380D" w:rsidP="005F380D">
      <w:pPr>
        <w:pStyle w:val="Standard"/>
        <w:ind w:left="220" w:hanging="220"/>
        <w:rPr>
          <w:rFonts w:cs="Arial Narrow"/>
          <w:b/>
          <w:bCs/>
          <w:sz w:val="18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61D72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</w:tr>
      <w:tr w:rsidR="005F380D" w:rsidRPr="00561D72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Hodnota</w:t>
            </w:r>
            <w:r w:rsidRPr="00561D72">
              <w:rPr>
                <w:rFonts w:cs="Arial Narrow"/>
                <w:b/>
                <w:bCs/>
                <w:sz w:val="18"/>
                <w:szCs w:val="22"/>
              </w:rPr>
              <w:br/>
              <w:t> pohľadávky</w:t>
            </w:r>
          </w:p>
        </w:tc>
      </w:tr>
      <w:tr w:rsidR="005F380D" w:rsidRPr="00561D72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-</w:t>
            </w:r>
          </w:p>
        </w:tc>
      </w:tr>
      <w:tr w:rsidR="005F380D" w:rsidRPr="00561D72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-</w:t>
            </w:r>
          </w:p>
        </w:tc>
      </w:tr>
    </w:tbl>
    <w:p w:rsidR="005F380D" w:rsidRPr="00561D72" w:rsidRDefault="005F380D" w:rsidP="005F380D">
      <w:pPr>
        <w:pStyle w:val="Standard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pageBreakBefore/>
        <w:ind w:left="220" w:hanging="22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lastRenderedPageBreak/>
        <w:t>Pohľadávky, zabezpečené záložným právom alebo inou</w:t>
      </w:r>
      <w:r w:rsidR="005F380D" w:rsidRPr="00561D72">
        <w:rPr>
          <w:rFonts w:cs="Arial Narrow"/>
          <w:sz w:val="18"/>
          <w:szCs w:val="22"/>
        </w:rPr>
        <w:t xml:space="preserve"> formou </w:t>
      </w:r>
      <w:r w:rsidR="00864F83">
        <w:rPr>
          <w:rFonts w:cs="Arial Narrow"/>
          <w:sz w:val="18"/>
          <w:szCs w:val="22"/>
        </w:rPr>
        <w:t>zabezpečenia v roku 2017</w:t>
      </w: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 w:rsidRPr="00561D72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</w:t>
            </w:r>
            <w:r w:rsidRPr="00561D72">
              <w:rPr>
                <w:rFonts w:ascii="Times New Roman" w:hAnsi="Times New Roman"/>
                <w:sz w:val="18"/>
              </w:rPr>
              <w:br/>
              <w:t> pohľadávky</w:t>
            </w:r>
          </w:p>
        </w:tc>
      </w:tr>
      <w:tr w:rsidR="00DE07FB" w:rsidRPr="00561D72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F380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600" w:hanging="63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 </w:t>
      </w:r>
      <w:r w:rsidRPr="00561D72">
        <w:rPr>
          <w:rFonts w:cs="Arial Narrow"/>
          <w:sz w:val="18"/>
          <w:szCs w:val="22"/>
        </w:rPr>
        <w:t xml:space="preserve">v) Spoločnosť </w:t>
      </w:r>
      <w:r w:rsidR="00C01356" w:rsidRPr="00561D72">
        <w:rPr>
          <w:rFonts w:cs="Arial Narrow"/>
          <w:sz w:val="18"/>
          <w:szCs w:val="22"/>
        </w:rPr>
        <w:t>ne</w:t>
      </w:r>
      <w:r w:rsidR="00864F83">
        <w:rPr>
          <w:rFonts w:cs="Arial Narrow"/>
          <w:sz w:val="18"/>
          <w:szCs w:val="22"/>
        </w:rPr>
        <w:t>eviduje k 31.12.2018</w:t>
      </w:r>
      <w:r w:rsidRPr="00561D72">
        <w:rPr>
          <w:rFonts w:cs="Arial Narrow"/>
          <w:sz w:val="18"/>
          <w:szCs w:val="22"/>
        </w:rPr>
        <w:t xml:space="preserve"> odloženú </w:t>
      </w:r>
      <w:r w:rsidR="00864F83">
        <w:rPr>
          <w:rFonts w:cs="Arial Narrow"/>
          <w:sz w:val="18"/>
          <w:szCs w:val="22"/>
        </w:rPr>
        <w:t>daňovú pohľadávku a k 31.12.2017</w:t>
      </w:r>
      <w:r w:rsidR="00552CAB" w:rsidRPr="00561D72">
        <w:rPr>
          <w:rFonts w:cs="Arial Narrow"/>
          <w:sz w:val="18"/>
          <w:szCs w:val="22"/>
        </w:rPr>
        <w:t xml:space="preserve"> </w:t>
      </w:r>
      <w:r w:rsidR="00FA63E9" w:rsidRPr="00561D72">
        <w:rPr>
          <w:rFonts w:cs="Arial Narrow"/>
          <w:sz w:val="18"/>
          <w:szCs w:val="22"/>
        </w:rPr>
        <w:t>ani</w:t>
      </w:r>
      <w:r w:rsidRPr="00561D72">
        <w:rPr>
          <w:rFonts w:cs="Arial Narrow"/>
          <w:sz w:val="18"/>
          <w:szCs w:val="22"/>
        </w:rPr>
        <w:t xml:space="preserve"> odložený daňový záväzok</w:t>
      </w:r>
      <w:r w:rsidR="00FA63E9" w:rsidRPr="00561D72">
        <w:rPr>
          <w:rFonts w:cs="Arial Narrow"/>
          <w:sz w:val="18"/>
          <w:szCs w:val="22"/>
        </w:rPr>
        <w:t>.</w:t>
      </w: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220" w:hanging="22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rFonts w:cs="Arial Narrow"/>
          <w:sz w:val="18"/>
          <w:szCs w:val="22"/>
        </w:rPr>
        <w:t>w)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w) o krátkodobom finančnom majetku</w:t>
      </w:r>
    </w:p>
    <w:p w:rsidR="00DE07FB" w:rsidRPr="00561D72" w:rsidRDefault="000E32F7">
      <w:pPr>
        <w:pStyle w:val="Standard"/>
        <w:ind w:left="360" w:hanging="360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561D72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4158A" w:rsidRDefault="00864F83" w:rsidP="00864F83">
            <w:pPr>
              <w:pStyle w:val="Standard"/>
              <w:jc w:val="center"/>
              <w:rPr>
                <w:sz w:val="18"/>
                <w:highlight w:val="yellow"/>
              </w:rPr>
            </w:pPr>
            <w:r>
              <w:rPr>
                <w:sz w:val="18"/>
              </w:rPr>
              <w:t>691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sz w:val="18"/>
              </w:rPr>
            </w:pPr>
            <w:r>
              <w:rPr>
                <w:rFonts w:eastAsia="Arial Narrow" w:cs="Arial Narrow"/>
                <w:sz w:val="18"/>
                <w:szCs w:val="22"/>
              </w:rPr>
              <w:t>3282</w:t>
            </w:r>
          </w:p>
        </w:tc>
      </w:tr>
      <w:tr w:rsidR="00DE07FB" w:rsidRPr="00561D72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  <w:r>
              <w:rPr>
                <w:rFonts w:eastAsia="Arial Narrow" w:cs="Arial Narrow"/>
                <w:sz w:val="18"/>
                <w:szCs w:val="22"/>
              </w:rPr>
              <w:t>1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  <w:r>
              <w:rPr>
                <w:rFonts w:eastAsia="Arial Narrow" w:cs="Arial Narrow"/>
                <w:sz w:val="18"/>
                <w:szCs w:val="22"/>
              </w:rPr>
              <w:t>118</w:t>
            </w:r>
          </w:p>
        </w:tc>
      </w:tr>
      <w:tr w:rsidR="00DE07FB" w:rsidRPr="00561D72" w:rsidTr="00B4158A">
        <w:trPr>
          <w:trHeight w:hRule="exact" w:val="59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 w:rsidP="00FA63E9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  <w:r w:rsidRPr="00561D72">
              <w:rPr>
                <w:rFonts w:eastAsia="Arial Narrow" w:cs="Arial Narrow"/>
                <w:sz w:val="18"/>
                <w:szCs w:val="22"/>
              </w:rPr>
              <w:t>0</w:t>
            </w:r>
          </w:p>
        </w:tc>
      </w:tr>
      <w:tr w:rsidR="00DE07FB" w:rsidRPr="00561D72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0</w:t>
            </w:r>
          </w:p>
        </w:tc>
      </w:tr>
      <w:tr w:rsidR="00DE07FB" w:rsidRPr="00561D72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>
              <w:rPr>
                <w:rFonts w:cs="Arial Narrow"/>
                <w:b/>
                <w:bCs/>
                <w:sz w:val="18"/>
                <w:szCs w:val="22"/>
              </w:rPr>
              <w:t>692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>
              <w:rPr>
                <w:rFonts w:cs="Arial Narrow"/>
                <w:b/>
                <w:bCs/>
                <w:sz w:val="18"/>
                <w:szCs w:val="22"/>
              </w:rPr>
              <w:t>3400</w:t>
            </w:r>
          </w:p>
        </w:tc>
      </w:tr>
    </w:tbl>
    <w:p w:rsidR="00DE07FB" w:rsidRPr="00561D72" w:rsidRDefault="00DE07FB">
      <w:pPr>
        <w:pStyle w:val="Standard"/>
        <w:ind w:left="360" w:hanging="360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360" w:hanging="360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561D72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Bežné účtovné obdobie</w:t>
            </w:r>
          </w:p>
        </w:tc>
      </w:tr>
      <w:tr w:rsidR="00DE07FB" w:rsidRPr="00561D72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Stav</w:t>
            </w:r>
            <w:r w:rsidRPr="00561D72">
              <w:rPr>
                <w:rFonts w:ascii="Times New Roman" w:hAnsi="Times New Roman"/>
                <w:color w:val="000000"/>
                <w:sz w:val="18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Prírastky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Úbytky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Presuny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Stav na konci účtovného obdobia</w:t>
            </w:r>
          </w:p>
        </w:tc>
      </w:tr>
      <w:tr w:rsidR="00DE07FB" w:rsidRPr="00561D72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f</w:t>
            </w:r>
          </w:p>
        </w:tc>
      </w:tr>
      <w:tr w:rsidR="00DE07FB" w:rsidRPr="00561D72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Dlhové CP so splatnosťou do  jedného roka držané</w:t>
            </w:r>
            <w:r w:rsidRPr="00561D72">
              <w:rPr>
                <w:color w:val="000000"/>
                <w:sz w:val="18"/>
              </w:rPr>
              <w:br/>
            </w: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000000"/>
                <w:sz w:val="18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</w:tbl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P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lang w:eastAsia="sk-SK"/>
        </w:rPr>
      </w:pPr>
    </w:p>
    <w:p w:rsidR="00DE07FB" w:rsidRPr="00561D72" w:rsidRDefault="000E32F7">
      <w:pPr>
        <w:pStyle w:val="Textbody"/>
        <w:widowControl w:val="0"/>
        <w:jc w:val="left"/>
        <w:rPr>
          <w:sz w:val="18"/>
        </w:rPr>
      </w:pPr>
      <w:r w:rsidRPr="00561D72">
        <w:rPr>
          <w:rFonts w:cs="Arial Narrow"/>
          <w:i/>
          <w:sz w:val="18"/>
          <w:szCs w:val="22"/>
          <w:lang w:eastAsia="sk-SK"/>
        </w:rPr>
        <w:t xml:space="preserve">F .) </w:t>
      </w:r>
      <w:r w:rsidRPr="00561D72">
        <w:rPr>
          <w:b w:val="0"/>
          <w:bCs w:val="0"/>
          <w:sz w:val="18"/>
          <w:szCs w:val="22"/>
          <w:lang w:eastAsia="sk-SK"/>
        </w:rPr>
        <w:t>x)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</w:rPr>
      </w:pPr>
      <w:r w:rsidRPr="00561D72">
        <w:rPr>
          <w:rFonts w:ascii="Times New Roman" w:hAnsi="Times New Roman"/>
          <w:sz w:val="18"/>
          <w:szCs w:val="22"/>
          <w:lang w:eastAsia="sk-SK"/>
        </w:rPr>
        <w:t xml:space="preserve">Informácie k </w:t>
      </w:r>
      <w:r w:rsidRPr="00561D72">
        <w:rPr>
          <w:rFonts w:ascii="Times New Roman" w:hAnsi="Times New Roman"/>
          <w:sz w:val="18"/>
          <w:szCs w:val="22"/>
        </w:rPr>
        <w:t>prílohe č. 3 </w:t>
      </w:r>
      <w:r w:rsidRPr="00561D72">
        <w:rPr>
          <w:rFonts w:ascii="Times New Roman" w:hAnsi="Times New Roman"/>
          <w:sz w:val="18"/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561D72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OP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Tvorba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OP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Zúčtovanie OP z dôvodu zániku opodstatne-nosti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Zúčtovanie OP z dôvodu vyradenia majetku z účtovníctva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 OP na konci účtovného obdobia</w:t>
            </w:r>
          </w:p>
        </w:tc>
      </w:tr>
      <w:tr w:rsidR="00DE07FB" w:rsidRPr="00561D72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864F83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 xml:space="preserve">Spoločnosť v roku 2018 </w:t>
      </w:r>
      <w:r w:rsidR="00B4158A">
        <w:rPr>
          <w:rFonts w:cs="Arial Narrow"/>
          <w:sz w:val="18"/>
          <w:szCs w:val="22"/>
        </w:rPr>
        <w:t xml:space="preserve"> ani v roku  201</w:t>
      </w:r>
      <w:r>
        <w:rPr>
          <w:rFonts w:cs="Arial Narrow"/>
          <w:sz w:val="18"/>
          <w:szCs w:val="22"/>
        </w:rPr>
        <w:t>7</w:t>
      </w:r>
      <w:r w:rsidR="000E32F7" w:rsidRPr="00561D72">
        <w:rPr>
          <w:rFonts w:cs="Arial Narrow"/>
          <w:sz w:val="18"/>
          <w:szCs w:val="22"/>
        </w:rPr>
        <w:t xml:space="preserve">  netvorila opravné položky ku krátkodobému finančnému majetku.</w:t>
      </w:r>
    </w:p>
    <w:p w:rsidR="00DE07FB" w:rsidRPr="00561D72" w:rsidRDefault="000E32F7">
      <w:pPr>
        <w:pStyle w:val="Nadpis4"/>
        <w:rPr>
          <w:rFonts w:ascii="Times New Roman" w:hAnsi="Times New Roman"/>
          <w:sz w:val="18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 xml:space="preserve">F .) </w:t>
      </w:r>
      <w:r w:rsidRPr="00561D72">
        <w:rPr>
          <w:rFonts w:ascii="Times New Roman" w:hAnsi="Times New Roman"/>
          <w:b w:val="0"/>
          <w:bCs w:val="0"/>
          <w:sz w:val="18"/>
          <w:szCs w:val="22"/>
        </w:rPr>
        <w:t>y)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561D72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 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52"/>
        </w:tabs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FA63E9">
      <w:pPr>
        <w:pStyle w:val="Standard"/>
        <w:tabs>
          <w:tab w:val="left" w:pos="426"/>
        </w:tabs>
        <w:ind w:hanging="15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 roku 201</w:t>
      </w:r>
      <w:r w:rsidR="00864F83">
        <w:rPr>
          <w:rFonts w:cs="Arial Narrow"/>
          <w:sz w:val="18"/>
          <w:szCs w:val="22"/>
        </w:rPr>
        <w:t>8 ako aj v roku 2017</w:t>
      </w:r>
      <w:r w:rsidR="000E32F7" w:rsidRPr="00561D72">
        <w:rPr>
          <w:rFonts w:cs="Arial Narrow"/>
          <w:sz w:val="18"/>
          <w:szCs w:val="22"/>
        </w:rPr>
        <w:t xml:space="preserve"> nevzniklo záložné právo na finančnom majetku ani obmedzenie práva s ním nakladať.</w:t>
      </w:r>
    </w:p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880"/>
        </w:tabs>
        <w:ind w:left="440" w:hanging="44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rFonts w:cs="Arial Narrow"/>
          <w:sz w:val="18"/>
          <w:szCs w:val="22"/>
        </w:rPr>
        <w:t>z)    a.)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561D72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Zvýšenie/ zníženie hodnoty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Vplyv ocenenia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Vplyv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ocenenia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 vlastné imanie</w:t>
            </w:r>
          </w:p>
        </w:tc>
      </w:tr>
      <w:tr w:rsidR="00DE07FB" w:rsidRPr="00561D72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highlight w:val="yellow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1125" w:hanging="1170"/>
        <w:jc w:val="both"/>
        <w:rPr>
          <w:rFonts w:cs="Arial Narrow"/>
          <w:b/>
          <w:bCs/>
          <w:i/>
          <w:sz w:val="18"/>
          <w:szCs w:val="22"/>
          <w:highlight w:val="yellow"/>
        </w:rPr>
      </w:pPr>
    </w:p>
    <w:p w:rsidR="00DE07FB" w:rsidRPr="00561D72" w:rsidRDefault="00DE07FB">
      <w:pPr>
        <w:pStyle w:val="Standard"/>
        <w:tabs>
          <w:tab w:val="left" w:pos="1572"/>
        </w:tabs>
        <w:ind w:left="786" w:hanging="360"/>
        <w:jc w:val="both"/>
        <w:rPr>
          <w:rFonts w:eastAsia="Arial Narrow" w:cs="Arial Narrow"/>
          <w:sz w:val="18"/>
          <w:szCs w:val="22"/>
        </w:rPr>
      </w:pPr>
    </w:p>
    <w:p w:rsidR="00DE07FB" w:rsidRPr="00561D72" w:rsidRDefault="00DE07FB">
      <w:pPr>
        <w:pStyle w:val="Standard"/>
        <w:ind w:left="1125" w:hanging="1170"/>
        <w:jc w:val="both"/>
        <w:rPr>
          <w:rFonts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567"/>
        </w:tabs>
        <w:rPr>
          <w:sz w:val="18"/>
        </w:rPr>
      </w:pPr>
      <w:r w:rsidRPr="00561D72">
        <w:rPr>
          <w:rFonts w:eastAsia="Arial Narrow" w:cs="Arial Narrow"/>
          <w:b/>
          <w:bCs/>
          <w:i/>
          <w:sz w:val="18"/>
          <w:szCs w:val="22"/>
        </w:rPr>
        <w:lastRenderedPageBreak/>
        <w:t xml:space="preserve">F .) 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 w:rsidRPr="00561D72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Splatnosť</w:t>
            </w:r>
          </w:p>
        </w:tc>
      </w:tr>
      <w:tr w:rsidR="00DE07FB" w:rsidRPr="00561D72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viac ako päť rokov</w:t>
            </w:r>
          </w:p>
        </w:tc>
      </w:tr>
      <w:tr w:rsidR="00DE07FB" w:rsidRPr="00561D72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</w:tr>
    </w:tbl>
    <w:p w:rsidR="00DE07FB" w:rsidRPr="00561D72" w:rsidRDefault="00DE07FB">
      <w:pPr>
        <w:pStyle w:val="Standard"/>
        <w:tabs>
          <w:tab w:val="left" w:pos="567"/>
        </w:tabs>
        <w:jc w:val="both"/>
        <w:rPr>
          <w:rFonts w:cs="Arial Narrow"/>
          <w:sz w:val="18"/>
          <w:szCs w:val="22"/>
        </w:rPr>
      </w:pPr>
    </w:p>
    <w:p w:rsidR="00DE07FB" w:rsidRPr="00561D72" w:rsidRDefault="00552CAB">
      <w:pPr>
        <w:pStyle w:val="Standard"/>
        <w:tabs>
          <w:tab w:val="left" w:pos="567"/>
        </w:tabs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Účtovná jednotka v roku 201</w:t>
      </w:r>
      <w:r w:rsidR="00864F83">
        <w:rPr>
          <w:rFonts w:cs="Arial Narrow"/>
          <w:sz w:val="18"/>
          <w:szCs w:val="22"/>
        </w:rPr>
        <w:t>8 ani v roku 2017</w:t>
      </w:r>
      <w:r w:rsidR="00EB77A6">
        <w:rPr>
          <w:rFonts w:cs="Arial Narrow"/>
          <w:sz w:val="18"/>
          <w:szCs w:val="22"/>
        </w:rPr>
        <w:t xml:space="preserve"> </w:t>
      </w:r>
      <w:r w:rsidR="000E32F7" w:rsidRPr="00561D72">
        <w:rPr>
          <w:rFonts w:cs="Arial Narrow"/>
          <w:sz w:val="18"/>
          <w:szCs w:val="22"/>
        </w:rPr>
        <w:t>neevidovala majetok daný do prenájmu</w:t>
      </w:r>
    </w:p>
    <w:p w:rsidR="00DE07FB" w:rsidRPr="00561D72" w:rsidRDefault="00DE07FB">
      <w:pPr>
        <w:pStyle w:val="Standard"/>
        <w:tabs>
          <w:tab w:val="left" w:pos="870"/>
        </w:tabs>
        <w:ind w:left="435" w:hanging="435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870"/>
        </w:tabs>
        <w:ind w:left="435" w:hanging="435"/>
        <w:jc w:val="both"/>
        <w:rPr>
          <w:rFonts w:cs="Arial Narrow"/>
          <w:b/>
          <w:bCs/>
          <w:i/>
          <w:sz w:val="18"/>
          <w:szCs w:val="22"/>
        </w:rPr>
      </w:pPr>
      <w:r w:rsidRPr="00561D72">
        <w:rPr>
          <w:rFonts w:cs="Arial Narrow"/>
          <w:b/>
          <w:bCs/>
          <w:i/>
          <w:sz w:val="18"/>
          <w:szCs w:val="22"/>
        </w:rPr>
        <w:t>G.)   Údaje vykázané na strane pasív súvahy</w:t>
      </w:r>
    </w:p>
    <w:p w:rsidR="00DE07FB" w:rsidRPr="00561D72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cs="Arial Narrow"/>
          <w:bCs/>
          <w:sz w:val="18"/>
        </w:rPr>
      </w:pPr>
      <w:r w:rsidRPr="00561D72">
        <w:rPr>
          <w:rFonts w:cs="Arial Narrow"/>
          <w:bCs/>
          <w:sz w:val="18"/>
        </w:rPr>
        <w:t>Vlastné imanie</w:t>
      </w:r>
    </w:p>
    <w:p w:rsidR="00FA63E9" w:rsidRPr="00561D72" w:rsidRDefault="000E32F7" w:rsidP="00FA63E9">
      <w:pPr>
        <w:pStyle w:val="Standard"/>
        <w:tabs>
          <w:tab w:val="left" w:pos="1572"/>
        </w:tabs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Stav základného imania k 31.12.201</w:t>
      </w:r>
      <w:r w:rsidR="00864F83">
        <w:rPr>
          <w:rFonts w:cs="Arial Narrow"/>
          <w:sz w:val="18"/>
          <w:szCs w:val="22"/>
        </w:rPr>
        <w:t>8</w:t>
      </w:r>
      <w:r w:rsidR="00FA63E9" w:rsidRPr="00561D72">
        <w:rPr>
          <w:rFonts w:cs="Arial Narrow"/>
          <w:sz w:val="18"/>
          <w:szCs w:val="22"/>
        </w:rPr>
        <w:t xml:space="preserve"> tvoril 5000,- € </w:t>
      </w:r>
    </w:p>
    <w:p w:rsidR="00DE07FB" w:rsidRPr="00561D72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DE07FB">
      <w:pPr>
        <w:pStyle w:val="Standard"/>
        <w:tabs>
          <w:tab w:val="left" w:pos="1572"/>
        </w:tabs>
        <w:ind w:left="786" w:hanging="765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1572"/>
        </w:tabs>
        <w:ind w:left="786" w:hanging="765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>a) 3.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G. písm. a) tretiemu bodu o rozdelení účtovného zisku alebo o vysporiadaní účtovnej straty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 w:rsidRPr="00561D72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17</w:t>
            </w:r>
          </w:p>
        </w:tc>
      </w:tr>
      <w:tr w:rsidR="00DE07FB" w:rsidRPr="00561D72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 w:rsidRPr="00561D72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:rsidRPr="00561D72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725"/>
          <w:tab w:val="left" w:pos="1335"/>
        </w:tabs>
        <w:jc w:val="both"/>
        <w:rPr>
          <w:rFonts w:cs="Arial Narrow"/>
          <w:sz w:val="18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P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8F5965" w:rsidRPr="00561D72" w:rsidRDefault="008F5965">
      <w:pPr>
        <w:pStyle w:val="Standard"/>
        <w:tabs>
          <w:tab w:val="left" w:pos="1556"/>
        </w:tabs>
        <w:ind w:left="786" w:hanging="360"/>
        <w:jc w:val="both"/>
        <w:rPr>
          <w:sz w:val="18"/>
        </w:rPr>
      </w:pPr>
    </w:p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eastAsia="Arial Narrow" w:cs="Arial Narrow"/>
          <w:b/>
          <w:bCs/>
          <w:i/>
          <w:sz w:val="18"/>
          <w:szCs w:val="22"/>
        </w:rPr>
        <w:t xml:space="preserve">G .) </w:t>
      </w:r>
      <w:r w:rsidRPr="00561D72">
        <w:rPr>
          <w:rFonts w:eastAsia="Arial Narrow" w:cs="Arial Narrow"/>
          <w:i/>
          <w:sz w:val="18"/>
          <w:szCs w:val="22"/>
        </w:rPr>
        <w:t>b</w:t>
      </w:r>
      <w:r w:rsidRPr="00561D72">
        <w:rPr>
          <w:rFonts w:eastAsia="Arial Narrow" w:cs="Arial Narrow"/>
          <w:sz w:val="18"/>
          <w:szCs w:val="22"/>
        </w:rPr>
        <w:t xml:space="preserve">)  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G. písm. b) o rezervách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 w:rsidRPr="00561D72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DE07FB" w:rsidRPr="00561D72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</w:t>
            </w:r>
            <w:r w:rsidRPr="00561D72">
              <w:rPr>
                <w:rFonts w:ascii="Times New Roman" w:hAnsi="Times New Roman"/>
                <w:sz w:val="18"/>
              </w:rPr>
              <w:br/>
              <w:t>na konci účtovného obdobia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18432D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783D8E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</w:tbl>
    <w:p w:rsidR="008F5965" w:rsidRPr="00561D72" w:rsidRDefault="008F5965">
      <w:pPr>
        <w:pStyle w:val="Standard"/>
        <w:spacing w:before="120"/>
        <w:rPr>
          <w:sz w:val="18"/>
        </w:rPr>
      </w:pPr>
    </w:p>
    <w:p w:rsidR="008F5965" w:rsidRPr="00561D72" w:rsidRDefault="008F5965">
      <w:pPr>
        <w:pStyle w:val="Standard"/>
        <w:spacing w:before="120"/>
        <w:rPr>
          <w:sz w:val="18"/>
        </w:rPr>
      </w:pPr>
    </w:p>
    <w:p w:rsidR="00DE07FB" w:rsidRPr="00561D72" w:rsidRDefault="000E32F7">
      <w:pPr>
        <w:pStyle w:val="Standard"/>
        <w:spacing w:before="120"/>
        <w:rPr>
          <w:sz w:val="18"/>
        </w:rPr>
      </w:pPr>
      <w:r w:rsidRPr="00561D72">
        <w:rPr>
          <w:sz w:val="18"/>
        </w:rPr>
        <w:t>Tabuľka č. 2</w:t>
      </w:r>
    </w:p>
    <w:p w:rsidR="00DE07FB" w:rsidRPr="00561D72" w:rsidRDefault="00DE07FB">
      <w:pPr>
        <w:pStyle w:val="Standard"/>
        <w:spacing w:before="120"/>
        <w:rPr>
          <w:sz w:val="18"/>
        </w:rPr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 w:rsidRPr="00561D72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F5965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</w:t>
            </w:r>
            <w:r w:rsidR="000E32F7" w:rsidRPr="00561D72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DE07FB" w:rsidRPr="00561D72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</w:t>
            </w:r>
            <w:r w:rsidRPr="00561D72">
              <w:rPr>
                <w:rFonts w:ascii="Times New Roman" w:hAnsi="Times New Roman"/>
                <w:sz w:val="18"/>
              </w:rPr>
              <w:br/>
              <w:t>na konci účtovného obdobia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F596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F596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F5965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</w:tbl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</w:t>
      </w:r>
      <w:r w:rsidRPr="00561D72">
        <w:rPr>
          <w:rFonts w:cs="Arial Narrow"/>
          <w:i/>
          <w:sz w:val="18"/>
          <w:szCs w:val="22"/>
        </w:rPr>
        <w:t>c-d</w:t>
      </w:r>
      <w:r w:rsidRPr="00561D72">
        <w:rPr>
          <w:rFonts w:cs="Arial Narrow"/>
          <w:sz w:val="18"/>
          <w:szCs w:val="22"/>
        </w:rPr>
        <w:t>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lastRenderedPageBreak/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 w:rsidRPr="00561D72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56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480</w:t>
            </w:r>
          </w:p>
        </w:tc>
      </w:tr>
      <w:tr w:rsidR="00DE07FB" w:rsidRPr="00561D72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56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</w:tr>
      <w:tr w:rsidR="00DE07FB" w:rsidRPr="00561D72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Textbody"/>
        <w:rPr>
          <w:sz w:val="18"/>
        </w:rPr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RPr="00561D72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Pr="00561D72" w:rsidRDefault="008E2153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</w:tbl>
    <w:p w:rsidR="00DE07FB" w:rsidRPr="00561D72" w:rsidRDefault="00576FFE" w:rsidP="008E2153">
      <w:pPr>
        <w:pStyle w:val="Textbody"/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e) Spoločnosť  v roku 201</w:t>
      </w:r>
      <w:r w:rsidR="00864F83">
        <w:rPr>
          <w:b w:val="0"/>
          <w:sz w:val="18"/>
          <w:szCs w:val="22"/>
        </w:rPr>
        <w:t>8 ani v roku 201</w:t>
      </w:r>
      <w:r w:rsidR="000E32F7" w:rsidRPr="00561D72">
        <w:rPr>
          <w:b w:val="0"/>
          <w:sz w:val="18"/>
          <w:szCs w:val="22"/>
        </w:rPr>
        <w:t xml:space="preserve"> neevidovala záväzky zabezpečené záložným právom, alebo inou formou zabezpečenia.</w:t>
      </w:r>
    </w:p>
    <w:p w:rsidR="00DE07FB" w:rsidRPr="00561D72" w:rsidRDefault="00DE07FB">
      <w:pPr>
        <w:pStyle w:val="Textbody"/>
        <w:rPr>
          <w:b w:val="0"/>
          <w:sz w:val="18"/>
          <w:szCs w:val="22"/>
        </w:rPr>
      </w:pPr>
    </w:p>
    <w:p w:rsidR="00DE07FB" w:rsidRPr="00561D72" w:rsidRDefault="000E32F7">
      <w:pPr>
        <w:pStyle w:val="Textbody"/>
        <w:ind w:left="264" w:hanging="264"/>
        <w:rPr>
          <w:sz w:val="18"/>
        </w:rPr>
      </w:pPr>
      <w:r w:rsidRPr="00561D72">
        <w:rPr>
          <w:rFonts w:cs="Arial Narrow"/>
          <w:i/>
          <w:sz w:val="18"/>
          <w:szCs w:val="22"/>
        </w:rPr>
        <w:t xml:space="preserve">G .) </w:t>
      </w:r>
      <w:r w:rsidRPr="00561D72">
        <w:rPr>
          <w:b w:val="0"/>
          <w:sz w:val="18"/>
          <w:szCs w:val="22"/>
        </w:rPr>
        <w:t>f)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 w:rsidRPr="00561D72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576FFE">
            <w:pPr>
              <w:pStyle w:val="Standard"/>
              <w:widowControl/>
              <w:ind w:left="720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sz w:val="18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sz w:val="18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264" w:hanging="264"/>
        <w:jc w:val="both"/>
        <w:rPr>
          <w:rFonts w:eastAsia="Arial Narrow"/>
          <w:sz w:val="18"/>
          <w:szCs w:val="22"/>
        </w:rPr>
      </w:pPr>
    </w:p>
    <w:p w:rsidR="00DE07FB" w:rsidRPr="00561D72" w:rsidRDefault="00DE07FB">
      <w:pPr>
        <w:pStyle w:val="Standard"/>
        <w:ind w:left="264" w:hanging="264"/>
        <w:jc w:val="both"/>
        <w:rPr>
          <w:rFonts w:eastAsia="Arial Narrow"/>
          <w:sz w:val="18"/>
          <w:szCs w:val="22"/>
        </w:rPr>
      </w:pPr>
    </w:p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>g</w:t>
      </w:r>
      <w:r w:rsidRPr="00561D72">
        <w:rPr>
          <w:rFonts w:cs="Arial Narrow"/>
          <w:sz w:val="18"/>
          <w:szCs w:val="22"/>
        </w:rPr>
        <w:t>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 w:rsidRPr="00561D72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</w:tbl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>h</w:t>
      </w:r>
      <w:r w:rsidRPr="00561D72">
        <w:rPr>
          <w:rFonts w:cs="Arial Narrow"/>
          <w:sz w:val="18"/>
          <w:szCs w:val="22"/>
        </w:rPr>
        <w:t>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 w:rsidRPr="00561D72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Splatnosť</w:t>
            </w:r>
          </w:p>
        </w:tc>
      </w:tr>
      <w:tr w:rsidR="00DE07FB" w:rsidRPr="00561D72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widowControl w:val="0"/>
        <w:rPr>
          <w:b w:val="0"/>
          <w:sz w:val="18"/>
          <w:szCs w:val="22"/>
        </w:rPr>
      </w:pPr>
    </w:p>
    <w:p w:rsidR="00DE07FB" w:rsidRPr="00561D72" w:rsidRDefault="00864F83">
      <w:pPr>
        <w:pStyle w:val="Textbody"/>
        <w:widowControl w:val="0"/>
        <w:rPr>
          <w:b w:val="0"/>
          <w:sz w:val="18"/>
          <w:szCs w:val="22"/>
        </w:rPr>
      </w:pPr>
      <w:r>
        <w:rPr>
          <w:b w:val="0"/>
          <w:sz w:val="18"/>
          <w:szCs w:val="22"/>
        </w:rPr>
        <w:t>Dlhopisy spoločnosť v roku 2018</w:t>
      </w:r>
      <w:r w:rsidR="00E21C14" w:rsidRPr="00561D72">
        <w:rPr>
          <w:b w:val="0"/>
          <w:sz w:val="18"/>
          <w:szCs w:val="22"/>
        </w:rPr>
        <w:t xml:space="preserve"> ani v roku 201</w:t>
      </w:r>
      <w:r>
        <w:rPr>
          <w:b w:val="0"/>
          <w:sz w:val="18"/>
          <w:szCs w:val="22"/>
        </w:rPr>
        <w:t>7</w:t>
      </w:r>
      <w:r w:rsidR="000E32F7" w:rsidRPr="00561D72">
        <w:rPr>
          <w:b w:val="0"/>
          <w:sz w:val="18"/>
          <w:szCs w:val="22"/>
        </w:rPr>
        <w:t xml:space="preserve"> neemitovala.</w:t>
      </w:r>
    </w:p>
    <w:p w:rsidR="00DE07FB" w:rsidRPr="00561D72" w:rsidRDefault="00DE07FB">
      <w:pPr>
        <w:pStyle w:val="Textbody"/>
        <w:widowControl w:val="0"/>
        <w:rPr>
          <w:b w:val="0"/>
          <w:sz w:val="18"/>
          <w:szCs w:val="22"/>
        </w:rPr>
      </w:pPr>
    </w:p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 </w:t>
      </w:r>
      <w:r w:rsidRPr="00561D72">
        <w:rPr>
          <w:rFonts w:cs="Arial Narrow"/>
          <w:sz w:val="18"/>
          <w:szCs w:val="22"/>
        </w:rPr>
        <w:t>i 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 časti G. písm. i) o bankových úveroch, pôžičkách a krátkodobých finančných výpomociach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Úverový limit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bankové úvery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Textbody"/>
        <w:ind w:left="284" w:hanging="284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eurách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 za bezprostredne predchádzajú-ce účtovné obdobie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Dlhodobé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finančné výpomoci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ind w:left="1125" w:hanging="1170"/>
        <w:jc w:val="both"/>
        <w:rPr>
          <w:sz w:val="18"/>
        </w:rPr>
      </w:pPr>
    </w:p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sz w:val="18"/>
        </w:rPr>
        <w:t>Rok 2012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Úverový limit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bankové úvery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Textbody"/>
        <w:widowControl w:val="0"/>
        <w:ind w:left="284" w:hanging="284"/>
        <w:rPr>
          <w:sz w:val="18"/>
          <w:szCs w:val="22"/>
        </w:rPr>
      </w:pPr>
    </w:p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eurách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 za bezprostredne predchádzajú-ce účtovné obdobie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Dlhodobé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finančné výpomoci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ind w:left="1125" w:hanging="1170"/>
        <w:jc w:val="both"/>
        <w:rPr>
          <w:sz w:val="18"/>
        </w:rPr>
      </w:pPr>
    </w:p>
    <w:p w:rsidR="00DE07FB" w:rsidRPr="00561D72" w:rsidRDefault="00DE07FB">
      <w:pPr>
        <w:pStyle w:val="Standard"/>
        <w:ind w:left="1125" w:hanging="1170"/>
        <w:jc w:val="both"/>
        <w:rPr>
          <w:sz w:val="18"/>
        </w:rPr>
      </w:pPr>
    </w:p>
    <w:p w:rsidR="00DE07FB" w:rsidRPr="00561D72" w:rsidRDefault="00DE07FB">
      <w:pPr>
        <w:pStyle w:val="Standard"/>
        <w:spacing w:after="120"/>
        <w:ind w:left="690" w:hanging="690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 w:rsidP="00EC2343">
      <w:pPr>
        <w:pStyle w:val="Standard"/>
        <w:spacing w:after="120"/>
        <w:ind w:left="690" w:hanging="69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 xml:space="preserve">j </w:t>
      </w:r>
      <w:r w:rsidRPr="00561D72">
        <w:rPr>
          <w:rFonts w:cs="Arial Narrow"/>
          <w:sz w:val="18"/>
          <w:szCs w:val="22"/>
        </w:rPr>
        <w:t xml:space="preserve">) </w:t>
      </w:r>
      <w:r w:rsidRPr="00561D72">
        <w:rPr>
          <w:rFonts w:cs="Arial Narrow"/>
          <w:b/>
          <w:bCs/>
          <w:sz w:val="18"/>
          <w:szCs w:val="22"/>
        </w:rPr>
        <w:t>Informácie k časti G. písm. j) prílohy č. 3 o významných položkách časového rozlíšenia na strane pasív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 G. písm. k) o významných položkách derivátov za bežné účtovné obdobie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 w:rsidRPr="00561D72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Dohodnutá cena podkladového nástroja</w:t>
            </w:r>
          </w:p>
        </w:tc>
      </w:tr>
      <w:tr w:rsidR="00DE07FB" w:rsidRPr="00561D72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</w:tr>
      <w:tr w:rsidR="00DE07FB" w:rsidRPr="00561D72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</w:tr>
      <w:tr w:rsidR="00DE07FB" w:rsidRPr="00561D72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 w:rsidRPr="00561D72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Zmena reálnej hodnoty </w:t>
            </w:r>
            <w:r w:rsidRPr="00561D72">
              <w:rPr>
                <w:rFonts w:ascii="Times New Roman" w:hAnsi="Times New Roman"/>
                <w:sz w:val="18"/>
              </w:rP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Zmena reálnej hodnoty (+/-) s vplyvom na</w:t>
            </w:r>
          </w:p>
        </w:tc>
      </w:tr>
      <w:tr w:rsidR="00DE07FB" w:rsidRPr="00561D72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vlastné imanie</w:t>
            </w:r>
          </w:p>
        </w:tc>
      </w:tr>
      <w:tr w:rsidR="00DE07FB" w:rsidRPr="00561D72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</w:p>
    <w:p w:rsidR="00DE07FB" w:rsidRPr="00561D72" w:rsidRDefault="00EE31C9">
      <w:pPr>
        <w:pStyle w:val="Textbody"/>
        <w:widowControl w:val="0"/>
        <w:ind w:left="360" w:hanging="360"/>
        <w:jc w:val="left"/>
        <w:rPr>
          <w:sz w:val="18"/>
        </w:rPr>
      </w:pPr>
      <w:r>
        <w:rPr>
          <w:b w:val="0"/>
          <w:sz w:val="18"/>
          <w:szCs w:val="22"/>
        </w:rPr>
        <w:t xml:space="preserve">Spoločnosť </w:t>
      </w:r>
      <w:r w:rsidR="00864F83">
        <w:rPr>
          <w:b w:val="0"/>
          <w:sz w:val="18"/>
          <w:szCs w:val="22"/>
        </w:rPr>
        <w:t>v roku 2018 ani v roku 2017</w:t>
      </w:r>
      <w:r w:rsidR="000E32F7" w:rsidRPr="00561D72">
        <w:rPr>
          <w:b w:val="0"/>
          <w:sz w:val="18"/>
          <w:szCs w:val="22"/>
        </w:rPr>
        <w:t xml:space="preserve"> neevidovala deriváty.</w:t>
      </w:r>
    </w:p>
    <w:p w:rsidR="00DE07FB" w:rsidRPr="00561D72" w:rsidRDefault="00DE07FB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</w:p>
    <w:p w:rsidR="00DE07FB" w:rsidRPr="00561D72" w:rsidRDefault="00DE07FB">
      <w:pPr>
        <w:pStyle w:val="Textbody"/>
        <w:widowControl w:val="0"/>
        <w:ind w:left="360" w:hanging="360"/>
        <w:jc w:val="left"/>
        <w:rPr>
          <w:rFonts w:cs="Arial Narrow"/>
          <w:i/>
          <w:sz w:val="18"/>
          <w:szCs w:val="22"/>
        </w:rPr>
      </w:pPr>
    </w:p>
    <w:p w:rsidR="00DE07FB" w:rsidRPr="00561D72" w:rsidRDefault="000E32F7" w:rsidP="006E1478">
      <w:pPr>
        <w:pStyle w:val="Textbody"/>
        <w:widowControl w:val="0"/>
        <w:jc w:val="left"/>
        <w:rPr>
          <w:sz w:val="18"/>
        </w:rPr>
      </w:pPr>
      <w:r w:rsidRPr="00561D72">
        <w:rPr>
          <w:rFonts w:cs="Arial Narrow"/>
          <w:i/>
          <w:sz w:val="18"/>
          <w:szCs w:val="22"/>
        </w:rPr>
        <w:t xml:space="preserve">G .)   </w:t>
      </w:r>
      <w:r w:rsidRPr="00561D72">
        <w:rPr>
          <w:b w:val="0"/>
          <w:sz w:val="18"/>
          <w:szCs w:val="22"/>
        </w:rPr>
        <w:t xml:space="preserve">l)   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 w:rsidRPr="00561D72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Reálna hodnota</w:t>
            </w:r>
          </w:p>
        </w:tc>
      </w:tr>
      <w:tr w:rsidR="00DE07FB" w:rsidRPr="00561D72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ind w:left="709" w:hanging="709"/>
        <w:rPr>
          <w:b w:val="0"/>
          <w:sz w:val="18"/>
          <w:szCs w:val="22"/>
        </w:rPr>
      </w:pPr>
    </w:p>
    <w:p w:rsidR="00DE07FB" w:rsidRPr="00561D72" w:rsidRDefault="000E32F7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Majetok a záväzky zabezpečené derivá</w:t>
      </w:r>
      <w:r w:rsidR="00552CAB" w:rsidRPr="00561D72">
        <w:rPr>
          <w:b w:val="0"/>
          <w:sz w:val="18"/>
          <w:szCs w:val="22"/>
        </w:rPr>
        <w:t xml:space="preserve">tmi účtovná jednotka v roku </w:t>
      </w:r>
      <w:r w:rsidR="00864F83">
        <w:rPr>
          <w:b w:val="0"/>
          <w:sz w:val="18"/>
          <w:szCs w:val="22"/>
        </w:rPr>
        <w:t>2018</w:t>
      </w:r>
      <w:r w:rsidR="00552CAB" w:rsidRPr="00561D72">
        <w:rPr>
          <w:b w:val="0"/>
          <w:sz w:val="18"/>
          <w:szCs w:val="22"/>
        </w:rPr>
        <w:t xml:space="preserve">  ani v roku 201</w:t>
      </w:r>
      <w:r w:rsidR="00EB77A6">
        <w:rPr>
          <w:b w:val="0"/>
          <w:sz w:val="18"/>
          <w:szCs w:val="22"/>
        </w:rPr>
        <w:t>7</w:t>
      </w:r>
      <w:r w:rsidR="00552CAB" w:rsidRPr="00561D72">
        <w:rPr>
          <w:b w:val="0"/>
          <w:sz w:val="18"/>
          <w:szCs w:val="22"/>
        </w:rPr>
        <w:t xml:space="preserve"> </w:t>
      </w:r>
      <w:r w:rsidRPr="00561D72">
        <w:rPr>
          <w:b w:val="0"/>
          <w:sz w:val="18"/>
          <w:szCs w:val="22"/>
        </w:rPr>
        <w:t>neevidovala.</w:t>
      </w:r>
    </w:p>
    <w:p w:rsidR="00DE07FB" w:rsidRPr="00561D72" w:rsidRDefault="00DE07FB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</w:p>
    <w:p w:rsidR="00DE07FB" w:rsidRPr="00561D72" w:rsidRDefault="000E32F7">
      <w:pPr>
        <w:pStyle w:val="Textbody"/>
        <w:ind w:left="709" w:hanging="709"/>
        <w:rPr>
          <w:sz w:val="18"/>
        </w:rPr>
      </w:pPr>
      <w:r w:rsidRPr="00561D72">
        <w:rPr>
          <w:rFonts w:cs="Arial Narrow"/>
          <w:i/>
          <w:sz w:val="18"/>
          <w:szCs w:val="22"/>
        </w:rPr>
        <w:t xml:space="preserve">G .)   </w:t>
      </w:r>
      <w:r w:rsidRPr="00561D72">
        <w:rPr>
          <w:b w:val="0"/>
          <w:sz w:val="18"/>
          <w:szCs w:val="22"/>
        </w:rPr>
        <w:t>m)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 w:rsidRPr="00561D72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</w:t>
            </w:r>
            <w:r w:rsidRPr="00561D72">
              <w:rPr>
                <w:rFonts w:ascii="Times New Roman" w:hAnsi="Times New Roman"/>
                <w:sz w:val="18"/>
              </w:rP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Splatnosť</w:t>
            </w:r>
          </w:p>
        </w:tc>
      </w:tr>
      <w:tr w:rsidR="00DE07FB" w:rsidRPr="00561D72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viac ako päť rokov</w:t>
            </w:r>
          </w:p>
        </w:tc>
      </w:tr>
      <w:tr w:rsidR="00DE07FB" w:rsidRPr="00561D72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rPr>
          <w:i/>
          <w:sz w:val="18"/>
          <w:szCs w:val="22"/>
        </w:rPr>
      </w:pPr>
    </w:p>
    <w:p w:rsidR="00DE07FB" w:rsidRPr="00561D72" w:rsidRDefault="00DE07FB">
      <w:pPr>
        <w:rPr>
          <w:vanish/>
          <w:sz w:val="18"/>
        </w:rPr>
      </w:pPr>
    </w:p>
    <w:p w:rsidR="00DE07FB" w:rsidRPr="00561D72" w:rsidRDefault="00DE07FB">
      <w:pPr>
        <w:pStyle w:val="Standard"/>
        <w:spacing w:after="120"/>
        <w:ind w:left="360" w:hanging="360"/>
        <w:jc w:val="both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after="120"/>
        <w:ind w:left="360" w:hanging="360"/>
        <w:jc w:val="both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i/>
          <w:sz w:val="18"/>
          <w:szCs w:val="22"/>
        </w:rPr>
        <w:t xml:space="preserve">  b</w:t>
      </w:r>
      <w:r w:rsidRPr="00561D72">
        <w:rPr>
          <w:rFonts w:cs="Arial Narrow"/>
          <w:bCs/>
          <w:sz w:val="18"/>
          <w:szCs w:val="22"/>
        </w:rPr>
        <w:t>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 w:rsidRPr="00561D72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Zmena stavu vnútroorganizačných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zásob</w:t>
            </w:r>
          </w:p>
        </w:tc>
      </w:tr>
      <w:tr w:rsidR="00DE07FB" w:rsidRPr="00561D72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</w:tr>
      <w:tr w:rsidR="00DE07FB" w:rsidRPr="00561D72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Nedokončená výroba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77FB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lastRenderedPageBreak/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DE07FB">
      <w:pPr>
        <w:pStyle w:val="Standard"/>
        <w:pageBreakBefore/>
        <w:rPr>
          <w:sz w:val="18"/>
        </w:rPr>
      </w:pPr>
    </w:p>
    <w:p w:rsidR="00DE07FB" w:rsidRPr="00561D72" w:rsidRDefault="00552CAB">
      <w:pPr>
        <w:pStyle w:val="Standard"/>
        <w:rPr>
          <w:sz w:val="18"/>
        </w:rPr>
      </w:pPr>
      <w:r w:rsidRPr="00561D72">
        <w:rPr>
          <w:sz w:val="18"/>
        </w:rPr>
        <w:t xml:space="preserve">Rok </w:t>
      </w:r>
      <w:r w:rsidR="00EB77A6">
        <w:rPr>
          <w:sz w:val="18"/>
        </w:rPr>
        <w:t>2017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 w:rsidRPr="00561D72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Zmena stavu vnútroorganizačných zásob</w:t>
            </w:r>
          </w:p>
        </w:tc>
      </w:tr>
      <w:tr w:rsidR="00DE07FB" w:rsidRPr="00561D72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DE07FB" w:rsidRPr="00561D72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f</w:t>
            </w:r>
          </w:p>
        </w:tc>
      </w:tr>
      <w:tr w:rsidR="00DE07FB" w:rsidRPr="00561D72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EC2343">
            <w:pPr>
              <w:pStyle w:val="Standard"/>
              <w:ind w:left="36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660B6D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Manká a škody</w:t>
            </w:r>
          </w:p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660B6D" w:rsidRPr="00561D72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 w:rsidP="00660B6D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</w:tbl>
    <w:p w:rsidR="00DE07FB" w:rsidRPr="00561D72" w:rsidRDefault="00DE07FB">
      <w:pPr>
        <w:pStyle w:val="Standard"/>
        <w:spacing w:before="215" w:after="221"/>
        <w:ind w:left="709" w:hanging="709"/>
        <w:jc w:val="both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before="215" w:after="221"/>
        <w:ind w:left="990" w:hanging="975"/>
        <w:jc w:val="both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sz w:val="18"/>
          <w:szCs w:val="22"/>
        </w:rPr>
        <w:t>c – e)</w:t>
      </w:r>
      <w:r w:rsidRPr="00561D72">
        <w:rPr>
          <w:rFonts w:cs="Arial Narrow"/>
          <w:b/>
          <w:bCs/>
          <w:sz w:val="18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RPr="00561D72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eastAsia="Arial Narrow" w:cs="Arial Narrow"/>
                <w:color w:val="000000"/>
                <w:sz w:val="18"/>
                <w:szCs w:val="22"/>
              </w:rPr>
              <w:t xml:space="preserve"> v tom: </w:t>
            </w:r>
            <w:r w:rsidRPr="00561D72">
              <w:rPr>
                <w:rFonts w:cs="Arial Narrow"/>
                <w:color w:val="000000"/>
                <w:sz w:val="18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sz w:val="18"/>
              </w:rPr>
            </w:pPr>
          </w:p>
          <w:p w:rsidR="008B5DC5" w:rsidRPr="00561D72" w:rsidRDefault="000E32F7" w:rsidP="008B5DC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 w:rsidP="008B5DC5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8B5DC5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sz w:val="18"/>
              </w:rPr>
            </w:pPr>
          </w:p>
          <w:p w:rsidR="008B5DC5" w:rsidRPr="00561D72" w:rsidRDefault="008B5DC5">
            <w:pPr>
              <w:pStyle w:val="Standard"/>
              <w:rPr>
                <w:sz w:val="18"/>
              </w:rPr>
            </w:pPr>
            <w:r w:rsidRPr="00561D72">
              <w:rPr>
                <w:sz w:val="18"/>
              </w:rP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snapToGrid w:val="0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rFonts w:eastAsia="Arial Narrow" w:cs="Arial Narrow"/>
                <w:color w:val="000000"/>
                <w:sz w:val="18"/>
                <w:szCs w:val="22"/>
              </w:rPr>
            </w:pPr>
            <w:r w:rsidRPr="00561D72">
              <w:rPr>
                <w:rFonts w:eastAsia="Arial Narrow" w:cs="Arial Narrow"/>
                <w:color w:val="000000"/>
                <w:sz w:val="18"/>
                <w:szCs w:val="22"/>
              </w:rPr>
              <w:t>z toho:  Dotácie na technol. zariadenia</w:t>
            </w:r>
          </w:p>
          <w:p w:rsidR="00DE07FB" w:rsidRPr="00561D72" w:rsidRDefault="00DE07FB" w:rsidP="008B5DC5">
            <w:pPr>
              <w:pStyle w:val="Standard"/>
              <w:rPr>
                <w:sz w:val="18"/>
              </w:rPr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8B5DC5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rFonts w:eastAsia="Arial Narrow"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8B5DC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eastAsia="Arial Narrow" w:cs="Arial Narrow"/>
                <w:color w:val="000000"/>
                <w:sz w:val="18"/>
                <w:szCs w:val="22"/>
              </w:rPr>
              <w:t xml:space="preserve">              V</w:t>
            </w:r>
            <w:r w:rsidRPr="00561D72">
              <w:rPr>
                <w:rFonts w:cs="Arial Narrow"/>
                <w:color w:val="000000"/>
                <w:sz w:val="18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ind w:left="617" w:hanging="617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51509F">
            <w:pPr>
              <w:pStyle w:val="Standard"/>
              <w:jc w:val="center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</w:tr>
      <w:tr w:rsidR="00DE07FB" w:rsidRPr="00561D72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</w:tr>
    </w:tbl>
    <w:p w:rsidR="00DE07FB" w:rsidRPr="00561D72" w:rsidRDefault="00DE07FB">
      <w:pPr>
        <w:pStyle w:val="Standard"/>
        <w:keepNext/>
        <w:spacing w:after="220"/>
        <w:ind w:left="360" w:hanging="360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after="220"/>
        <w:ind w:left="360" w:hanging="360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sz w:val="18"/>
          <w:szCs w:val="22"/>
        </w:rPr>
        <w:t>f) O výnosoch, ktoré majú výnimočný</w:t>
      </w:r>
      <w:r w:rsidR="00864F83">
        <w:rPr>
          <w:rFonts w:cs="Arial Narrow"/>
          <w:bCs/>
          <w:sz w:val="18"/>
          <w:szCs w:val="22"/>
        </w:rPr>
        <w:t xml:space="preserve"> rozsah alebo výskyt v roku 2018</w:t>
      </w:r>
      <w:r w:rsidR="00552CAB" w:rsidRPr="00561D72">
        <w:rPr>
          <w:rFonts w:cs="Arial Narrow"/>
          <w:bCs/>
          <w:sz w:val="18"/>
          <w:szCs w:val="22"/>
        </w:rPr>
        <w:t xml:space="preserve"> </w:t>
      </w:r>
      <w:r w:rsidRPr="00561D72">
        <w:rPr>
          <w:rFonts w:cs="Arial Narrow"/>
          <w:bCs/>
          <w:sz w:val="18"/>
          <w:szCs w:val="22"/>
        </w:rPr>
        <w:t>ani v roku 201</w:t>
      </w:r>
      <w:r w:rsidR="00864F83">
        <w:rPr>
          <w:rFonts w:cs="Arial Narrow"/>
          <w:bCs/>
          <w:sz w:val="18"/>
          <w:szCs w:val="22"/>
        </w:rPr>
        <w:t xml:space="preserve">7 </w:t>
      </w:r>
      <w:r w:rsidRPr="00561D72">
        <w:rPr>
          <w:rFonts w:cs="Arial Narrow"/>
          <w:bCs/>
          <w:sz w:val="18"/>
          <w:szCs w:val="22"/>
        </w:rPr>
        <w:t>účtovná jednotka neúčtovala.</w:t>
      </w:r>
    </w:p>
    <w:p w:rsidR="00DE07FB" w:rsidRPr="00561D72" w:rsidRDefault="00DE07FB">
      <w:pPr>
        <w:pStyle w:val="Standard"/>
        <w:spacing w:after="120"/>
        <w:ind w:left="360" w:hanging="360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after="120"/>
        <w:ind w:left="360" w:hanging="360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i/>
          <w:sz w:val="18"/>
          <w:szCs w:val="22"/>
        </w:rPr>
        <w:t xml:space="preserve">  g</w:t>
      </w:r>
      <w:r w:rsidRPr="00561D72">
        <w:rPr>
          <w:rFonts w:cs="Arial Narrow"/>
          <w:bCs/>
          <w:sz w:val="18"/>
          <w:szCs w:val="22"/>
        </w:rPr>
        <w:t>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 w:rsidRPr="00561D72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52CA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0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 w:rsidP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9810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sz w:val="18"/>
              </w:rPr>
            </w:pPr>
            <w:r>
              <w:rPr>
                <w:rFonts w:eastAsia="Arial Narrow" w:cs="Arial Narrow"/>
                <w:color w:val="000000"/>
                <w:sz w:val="18"/>
                <w:szCs w:val="22"/>
              </w:rPr>
              <w:t>7920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 w:rsidP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9810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64F83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>
              <w:rPr>
                <w:rFonts w:cs="Arial Narrow"/>
                <w:color w:val="000000"/>
                <w:sz w:val="18"/>
                <w:szCs w:val="22"/>
              </w:rPr>
              <w:t>7920</w:t>
            </w:r>
          </w:p>
        </w:tc>
      </w:tr>
    </w:tbl>
    <w:p w:rsidR="00DE07FB" w:rsidRPr="00561D72" w:rsidRDefault="00DE07FB">
      <w:pPr>
        <w:pStyle w:val="Textbody"/>
        <w:rPr>
          <w:i/>
          <w:sz w:val="18"/>
          <w:szCs w:val="22"/>
        </w:rPr>
      </w:pPr>
    </w:p>
    <w:p w:rsidR="00DE07FB" w:rsidRPr="00561D72" w:rsidRDefault="000E32F7">
      <w:pPr>
        <w:pStyle w:val="Textbody"/>
        <w:rPr>
          <w:i/>
          <w:sz w:val="18"/>
          <w:szCs w:val="22"/>
        </w:rPr>
      </w:pPr>
      <w:r w:rsidRPr="00561D72">
        <w:rPr>
          <w:i/>
          <w:sz w:val="18"/>
          <w:szCs w:val="22"/>
        </w:rPr>
        <w:t>I.)   Náklady</w:t>
      </w:r>
    </w:p>
    <w:p w:rsidR="00DE07FB" w:rsidRPr="00561D72" w:rsidRDefault="00DE07FB">
      <w:pPr>
        <w:pStyle w:val="Textbody"/>
        <w:rPr>
          <w:sz w:val="18"/>
        </w:rPr>
      </w:pPr>
    </w:p>
    <w:p w:rsidR="00DE07FB" w:rsidRPr="00561D72" w:rsidRDefault="000E32F7">
      <w:pPr>
        <w:pStyle w:val="Standard"/>
        <w:keepNext/>
        <w:rPr>
          <w:sz w:val="18"/>
        </w:rPr>
      </w:pPr>
      <w:r w:rsidRPr="00561D72">
        <w:rPr>
          <w:rFonts w:cs="Arial Narrow"/>
          <w:bCs/>
          <w:sz w:val="18"/>
          <w:szCs w:val="22"/>
        </w:rPr>
        <w:t>I)</w:t>
      </w:r>
      <w:r w:rsidRPr="00561D72">
        <w:rPr>
          <w:rFonts w:cs="Arial Narrow"/>
          <w:b/>
          <w:bCs/>
          <w:sz w:val="18"/>
          <w:szCs w:val="22"/>
        </w:rPr>
        <w:t xml:space="preserve"> Informácie k časti I. prílohy č. 3 o nákladoch</w:t>
      </w:r>
    </w:p>
    <w:p w:rsidR="00DE07FB" w:rsidRPr="00561D72" w:rsidRDefault="000E32F7">
      <w:pPr>
        <w:pStyle w:val="Standard"/>
        <w:keepNext/>
        <w:ind w:left="284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a) Špecifikácia významných položiek nákladov na poskytnuté služby</w:t>
      </w:r>
    </w:p>
    <w:p w:rsidR="00DE07FB" w:rsidRPr="00561D72" w:rsidRDefault="000E32F7">
      <w:pPr>
        <w:pStyle w:val="Standard"/>
        <w:keepNext/>
        <w:ind w:firstLine="284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b) Špecifikácia významných položiek ostatných nákladov z hosp. činností</w:t>
      </w:r>
    </w:p>
    <w:p w:rsidR="00DE07FB" w:rsidRPr="00561D72" w:rsidRDefault="000E32F7">
      <w:pPr>
        <w:pStyle w:val="Textbody"/>
        <w:ind w:firstLine="284"/>
        <w:rPr>
          <w:sz w:val="18"/>
        </w:rPr>
      </w:pPr>
      <w:r w:rsidRPr="00561D72">
        <w:rPr>
          <w:b w:val="0"/>
          <w:sz w:val="18"/>
          <w:szCs w:val="22"/>
        </w:rPr>
        <w:t>c) 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24"/>
        <w:gridCol w:w="2156"/>
      </w:tblGrid>
      <w:tr w:rsidR="00DE07FB" w:rsidRPr="00561D72" w:rsidTr="00864F83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Názov položky</w:t>
            </w: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 xml:space="preserve">Náklady za poskytnuté služby spolu  </w:t>
            </w: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864F83" w:rsidP="00552CAB">
            <w:pPr>
              <w:pStyle w:val="Standard"/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</w:pPr>
            <w:r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              9406</w:t>
            </w:r>
            <w:r w:rsidR="00EB77A6"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     </w:t>
            </w:r>
            <w:r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</w:t>
            </w:r>
            <w:r w:rsidR="00EB77A6"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</w:t>
            </w:r>
            <w:r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</w:t>
            </w:r>
            <w:r w:rsidR="00EB77A6"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        </w:t>
            </w:r>
            <w:r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   </w:t>
            </w: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864F83" w:rsidP="00EE31C9">
            <w:pPr>
              <w:pStyle w:val="Standard"/>
              <w:rPr>
                <w:sz w:val="18"/>
              </w:rPr>
            </w:pPr>
            <w:r>
              <w:rPr>
                <w:rFonts w:cs="Arial Narrow"/>
                <w:b/>
                <w:bCs/>
                <w:color w:val="000000"/>
                <w:sz w:val="18"/>
                <w:szCs w:val="22"/>
              </w:rPr>
              <w:t>6114</w:t>
            </w:r>
          </w:p>
        </w:tc>
      </w:tr>
      <w:tr w:rsidR="00DE07FB" w:rsidRPr="00561D72" w:rsidTr="00864F83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ind w:left="551" w:right="7" w:hanging="577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rFonts w:cs="Arial Narrow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ind w:left="1046" w:right="7" w:hanging="1055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ind w:left="492" w:right="12" w:hanging="510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Ostatné významné položky nákladov za poskytnuté služby spolu</w:t>
            </w: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552CAB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746B30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C2343">
            <w:pPr>
              <w:pStyle w:val="Standard"/>
              <w:ind w:left="522" w:right="-3"/>
              <w:rPr>
                <w:sz w:val="18"/>
              </w:rPr>
            </w:pPr>
            <w:r w:rsidRPr="00561D72">
              <w:rPr>
                <w:sz w:val="18"/>
              </w:rPr>
              <w:t>Spotreba materiálu, energie a nesklad. dodávok</w:t>
            </w: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C004FA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>
              <w:rPr>
                <w:rFonts w:cs="Arial Narrow"/>
                <w:color w:val="000000"/>
                <w:sz w:val="18"/>
                <w:szCs w:val="22"/>
              </w:rPr>
              <w:t>5580</w:t>
            </w: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C004FA">
            <w:pPr>
              <w:pStyle w:val="Standard"/>
              <w:jc w:val="center"/>
              <w:rPr>
                <w:sz w:val="18"/>
              </w:rPr>
            </w:pPr>
            <w:r>
              <w:rPr>
                <w:sz w:val="18"/>
              </w:rPr>
              <w:t>2888</w:t>
            </w: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Pr="00561D72" w:rsidRDefault="00142238" w:rsidP="00142238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C2343">
            <w:pPr>
              <w:pStyle w:val="Standard"/>
              <w:ind w:left="522" w:right="-3"/>
              <w:rPr>
                <w:sz w:val="18"/>
              </w:rPr>
            </w:pPr>
            <w:r w:rsidRPr="00561D72">
              <w:rPr>
                <w:sz w:val="18"/>
              </w:rPr>
              <w:t xml:space="preserve">Služby                                                                                           </w:t>
            </w: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C004FA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  <w:r>
              <w:rPr>
                <w:rFonts w:eastAsia="Arial Narrow" w:cs="Arial Narrow"/>
                <w:color w:val="000000"/>
                <w:sz w:val="18"/>
                <w:szCs w:val="22"/>
              </w:rPr>
              <w:t>1828</w:t>
            </w: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C004FA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  <w:r>
              <w:rPr>
                <w:rFonts w:eastAsia="Arial Narrow" w:cs="Arial Narrow"/>
                <w:color w:val="000000"/>
                <w:sz w:val="18"/>
                <w:szCs w:val="22"/>
              </w:rPr>
              <w:t>3108</w:t>
            </w: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747" w:right="-3"/>
              <w:jc w:val="both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Pr="00561D72" w:rsidRDefault="00142238" w:rsidP="00142238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 w:rsidP="00746B30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747" w:right="-3"/>
              <w:jc w:val="both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 w:rsidP="00746B30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142238">
            <w:pPr>
              <w:pStyle w:val="Standard"/>
              <w:rPr>
                <w:sz w:val="18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sz w:val="18"/>
              </w:rPr>
            </w:pPr>
          </w:p>
          <w:p w:rsidR="00561D72" w:rsidRDefault="00561D72">
            <w:pPr>
              <w:pStyle w:val="Standard"/>
              <w:rPr>
                <w:sz w:val="18"/>
              </w:rPr>
            </w:pPr>
          </w:p>
          <w:p w:rsidR="00561D72" w:rsidRDefault="00561D72">
            <w:pPr>
              <w:pStyle w:val="Standard"/>
              <w:rPr>
                <w:sz w:val="18"/>
              </w:rPr>
            </w:pPr>
          </w:p>
          <w:p w:rsidR="00561D72" w:rsidRPr="00561D72" w:rsidRDefault="00561D72">
            <w:pPr>
              <w:pStyle w:val="Standard"/>
              <w:rPr>
                <w:sz w:val="18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64F83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1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1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884599">
            <w:pPr>
              <w:pStyle w:val="Standard"/>
              <w:snapToGrid w:val="0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</w:tbl>
    <w:p w:rsidR="00DE07FB" w:rsidRPr="00561D72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18"/>
          <w:szCs w:val="22"/>
        </w:rPr>
      </w:pPr>
      <w:r w:rsidRPr="00561D72">
        <w:rPr>
          <w:i/>
          <w:sz w:val="18"/>
          <w:szCs w:val="22"/>
        </w:rPr>
        <w:lastRenderedPageBreak/>
        <w:t>Dane z príjmov</w:t>
      </w: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0E32F7">
      <w:pPr>
        <w:pStyle w:val="Textbody"/>
        <w:shd w:val="clear" w:color="auto" w:fill="FFFFFF"/>
        <w:rPr>
          <w:sz w:val="18"/>
        </w:rPr>
      </w:pPr>
      <w:r w:rsidRPr="00561D72">
        <w:rPr>
          <w:i/>
          <w:sz w:val="18"/>
          <w:szCs w:val="22"/>
        </w:rPr>
        <w:t xml:space="preserve">J.)  </w:t>
      </w:r>
      <w:r w:rsidRPr="00561D72">
        <w:rPr>
          <w:b w:val="0"/>
          <w:sz w:val="18"/>
          <w:szCs w:val="22"/>
        </w:rPr>
        <w:t>a-e)</w:t>
      </w:r>
    </w:p>
    <w:p w:rsidR="00DE07FB" w:rsidRPr="00561D72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 w:rsidRPr="00561D72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2C5620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2C5620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 xml:space="preserve">Suma odloženého daňového záväzku, ktorý vznikol 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rPr>
          <w:b w:val="0"/>
          <w:sz w:val="18"/>
          <w:szCs w:val="22"/>
        </w:rPr>
      </w:pP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0E32F7">
      <w:pPr>
        <w:pStyle w:val="Textbody"/>
        <w:shd w:val="clear" w:color="auto" w:fill="FFFFFF"/>
        <w:rPr>
          <w:sz w:val="18"/>
        </w:rPr>
      </w:pPr>
      <w:r w:rsidRPr="00561D72">
        <w:rPr>
          <w:i/>
          <w:sz w:val="18"/>
          <w:szCs w:val="22"/>
        </w:rPr>
        <w:t>J.)</w:t>
      </w:r>
    </w:p>
    <w:p w:rsidR="00DE07FB" w:rsidRPr="00561D72" w:rsidRDefault="00C004FA">
      <w:pPr>
        <w:pStyle w:val="Textbody"/>
        <w:numPr>
          <w:ilvl w:val="0"/>
          <w:numId w:val="24"/>
        </w:numPr>
        <w:rPr>
          <w:b w:val="0"/>
          <w:sz w:val="18"/>
          <w:szCs w:val="22"/>
        </w:rPr>
      </w:pPr>
      <w:r>
        <w:rPr>
          <w:b w:val="0"/>
          <w:sz w:val="18"/>
          <w:szCs w:val="22"/>
        </w:rPr>
        <w:t>Spoločnosť v roku 2018</w:t>
      </w:r>
      <w:r w:rsidR="00552CAB" w:rsidRPr="00561D72">
        <w:rPr>
          <w:b w:val="0"/>
          <w:sz w:val="18"/>
          <w:szCs w:val="22"/>
        </w:rPr>
        <w:t xml:space="preserve"> ani v roku 201</w:t>
      </w:r>
      <w:r>
        <w:rPr>
          <w:b w:val="0"/>
          <w:sz w:val="18"/>
          <w:szCs w:val="22"/>
        </w:rPr>
        <w:t xml:space="preserve">7 </w:t>
      </w:r>
      <w:r w:rsidR="00EC2343" w:rsidRPr="00561D72">
        <w:rPr>
          <w:b w:val="0"/>
          <w:sz w:val="18"/>
          <w:szCs w:val="22"/>
        </w:rPr>
        <w:t xml:space="preserve">neevidovala </w:t>
      </w:r>
      <w:r w:rsidR="000E32F7" w:rsidRPr="00561D72">
        <w:rPr>
          <w:b w:val="0"/>
          <w:sz w:val="18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Pr="00561D72" w:rsidRDefault="00552CAB">
      <w:pPr>
        <w:pStyle w:val="Textbody"/>
        <w:numPr>
          <w:ilvl w:val="0"/>
          <w:numId w:val="24"/>
        </w:numPr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Účtovná jedn</w:t>
      </w:r>
      <w:r w:rsidR="00C004FA">
        <w:rPr>
          <w:b w:val="0"/>
          <w:sz w:val="18"/>
          <w:szCs w:val="22"/>
        </w:rPr>
        <w:t>otka v roku 2018</w:t>
      </w:r>
      <w:r w:rsidR="00EE31C9">
        <w:rPr>
          <w:b w:val="0"/>
          <w:sz w:val="18"/>
          <w:szCs w:val="22"/>
        </w:rPr>
        <w:t xml:space="preserve"> ani v roku 2017</w:t>
      </w:r>
      <w:r w:rsidR="000E32F7" w:rsidRPr="00561D72">
        <w:rPr>
          <w:b w:val="0"/>
          <w:sz w:val="18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Pr="00561D72" w:rsidRDefault="00C004FA">
      <w:pPr>
        <w:pStyle w:val="Textbody"/>
        <w:numPr>
          <w:ilvl w:val="0"/>
          <w:numId w:val="34"/>
        </w:numPr>
        <w:rPr>
          <w:b w:val="0"/>
          <w:sz w:val="18"/>
          <w:szCs w:val="22"/>
        </w:rPr>
      </w:pPr>
      <w:r>
        <w:rPr>
          <w:b w:val="0"/>
          <w:sz w:val="18"/>
          <w:szCs w:val="22"/>
        </w:rPr>
        <w:t>Spoločnosť  v roku 2018</w:t>
      </w:r>
      <w:r w:rsidR="00552CAB" w:rsidRPr="00561D72">
        <w:rPr>
          <w:b w:val="0"/>
          <w:sz w:val="18"/>
          <w:szCs w:val="22"/>
        </w:rPr>
        <w:t xml:space="preserve"> ako aj v roku 201</w:t>
      </w:r>
      <w:r w:rsidR="00EE31C9">
        <w:rPr>
          <w:b w:val="0"/>
          <w:sz w:val="18"/>
          <w:szCs w:val="22"/>
        </w:rPr>
        <w:t>7</w:t>
      </w:r>
      <w:r w:rsidR="000E32F7" w:rsidRPr="00561D72">
        <w:rPr>
          <w:b w:val="0"/>
          <w:sz w:val="18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Pr="00561D72" w:rsidRDefault="00C004FA">
      <w:pPr>
        <w:pStyle w:val="Textbody"/>
        <w:numPr>
          <w:ilvl w:val="0"/>
          <w:numId w:val="22"/>
        </w:numPr>
        <w:rPr>
          <w:b w:val="0"/>
          <w:sz w:val="18"/>
          <w:szCs w:val="22"/>
        </w:rPr>
      </w:pPr>
      <w:r>
        <w:rPr>
          <w:b w:val="0"/>
          <w:sz w:val="18"/>
          <w:szCs w:val="22"/>
        </w:rPr>
        <w:t>V roku 2018</w:t>
      </w:r>
      <w:r w:rsidR="00552CAB" w:rsidRPr="00561D72">
        <w:rPr>
          <w:b w:val="0"/>
          <w:sz w:val="18"/>
          <w:szCs w:val="22"/>
        </w:rPr>
        <w:t xml:space="preserve"> ani v roku 201</w:t>
      </w:r>
      <w:r w:rsidR="00EE31C9">
        <w:rPr>
          <w:b w:val="0"/>
          <w:sz w:val="18"/>
          <w:szCs w:val="22"/>
        </w:rPr>
        <w:t>7</w:t>
      </w:r>
      <w:r w:rsidR="000E32F7" w:rsidRPr="00561D72">
        <w:rPr>
          <w:b w:val="0"/>
          <w:sz w:val="18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0E32F7">
      <w:pPr>
        <w:pStyle w:val="Textbody"/>
        <w:shd w:val="clear" w:color="auto" w:fill="FFFFFF"/>
        <w:rPr>
          <w:sz w:val="18"/>
        </w:rPr>
      </w:pPr>
      <w:r w:rsidRPr="00561D72">
        <w:rPr>
          <w:i/>
          <w:sz w:val="18"/>
          <w:szCs w:val="22"/>
        </w:rPr>
        <w:t xml:space="preserve">J.)  </w:t>
      </w:r>
      <w:r w:rsidRPr="00561D72">
        <w:rPr>
          <w:b w:val="0"/>
          <w:bCs w:val="0"/>
          <w:i/>
          <w:sz w:val="18"/>
          <w:szCs w:val="22"/>
        </w:rPr>
        <w:t>f ) a  g 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 w:rsidRPr="00561D72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DE07FB" w:rsidRPr="00561D72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 v %</w:t>
            </w:r>
          </w:p>
        </w:tc>
      </w:tr>
      <w:tr w:rsidR="00DE07FB" w:rsidRPr="00561D72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Výsledok hospodárenia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04F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277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04F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1806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04F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58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04F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04F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58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04F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sz w:val="18"/>
        </w:rPr>
        <w:tab/>
      </w:r>
    </w:p>
    <w:p w:rsidR="00DE07FB" w:rsidRPr="00561D72" w:rsidRDefault="00DE07FB">
      <w:pPr>
        <w:pStyle w:val="Standard"/>
        <w:ind w:left="284" w:hanging="284"/>
        <w:jc w:val="both"/>
        <w:rPr>
          <w:rFonts w:eastAsia="Arial Narrow" w:cs="Arial Narrow"/>
          <w:sz w:val="18"/>
          <w:szCs w:val="22"/>
        </w:rPr>
      </w:pPr>
    </w:p>
    <w:p w:rsidR="00DE07FB" w:rsidRPr="00561D72" w:rsidRDefault="000E32F7">
      <w:pPr>
        <w:pStyle w:val="Standard"/>
        <w:ind w:left="720" w:hanging="72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J.) </w:t>
      </w:r>
      <w:r w:rsidR="00552CAB" w:rsidRPr="00561D72">
        <w:rPr>
          <w:rFonts w:cs="Arial Narrow"/>
          <w:sz w:val="18"/>
          <w:szCs w:val="22"/>
        </w:rPr>
        <w:t>g)</w:t>
      </w:r>
      <w:r w:rsidR="00552CAB" w:rsidRPr="00561D72">
        <w:rPr>
          <w:rFonts w:cs="Arial Narrow"/>
          <w:sz w:val="18"/>
          <w:szCs w:val="22"/>
        </w:rPr>
        <w:tab/>
        <w:t>V roku 201</w:t>
      </w:r>
      <w:r w:rsidR="00C004FA">
        <w:rPr>
          <w:rFonts w:cs="Arial Narrow"/>
          <w:sz w:val="18"/>
          <w:szCs w:val="22"/>
        </w:rPr>
        <w:t>8</w:t>
      </w:r>
      <w:r w:rsidR="00EE31C9">
        <w:rPr>
          <w:rFonts w:cs="Arial Narrow"/>
          <w:sz w:val="18"/>
          <w:szCs w:val="22"/>
        </w:rPr>
        <w:t xml:space="preserve"> </w:t>
      </w:r>
      <w:r w:rsidR="00C004FA">
        <w:rPr>
          <w:rFonts w:cs="Arial Narrow"/>
          <w:sz w:val="18"/>
          <w:szCs w:val="22"/>
        </w:rPr>
        <w:t>nen</w:t>
      </w:r>
      <w:r w:rsidR="00EC2343" w:rsidRPr="00561D72">
        <w:rPr>
          <w:rFonts w:cs="Arial Narrow"/>
          <w:sz w:val="18"/>
          <w:szCs w:val="22"/>
        </w:rPr>
        <w:t>astali</w:t>
      </w:r>
      <w:r w:rsidR="00EB77A6">
        <w:rPr>
          <w:rFonts w:cs="Arial Narrow"/>
          <w:sz w:val="18"/>
          <w:szCs w:val="22"/>
        </w:rPr>
        <w:t xml:space="preserve"> </w:t>
      </w:r>
      <w:r w:rsidRPr="00561D72">
        <w:rPr>
          <w:rFonts w:cs="Arial Narrow"/>
          <w:sz w:val="18"/>
          <w:szCs w:val="22"/>
        </w:rPr>
        <w:t xml:space="preserve">zmeny sadzby sadzby dane z príjmov </w:t>
      </w:r>
      <w:r w:rsidR="00EE31C9">
        <w:rPr>
          <w:rFonts w:cs="Arial Narrow"/>
          <w:sz w:val="18"/>
          <w:szCs w:val="22"/>
        </w:rPr>
        <w:t>na 21%</w:t>
      </w:r>
      <w:r w:rsidR="00EC2343" w:rsidRPr="00561D72">
        <w:rPr>
          <w:rFonts w:cs="Arial Narrow"/>
          <w:sz w:val="18"/>
          <w:szCs w:val="22"/>
        </w:rPr>
        <w:t>.</w:t>
      </w:r>
    </w:p>
    <w:p w:rsidR="00DE07FB" w:rsidRPr="00561D72" w:rsidRDefault="00DE07FB">
      <w:pPr>
        <w:pStyle w:val="Standard"/>
        <w:ind w:left="284" w:hanging="284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iCs/>
          <w:sz w:val="18"/>
          <w:szCs w:val="22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N.) Ekonomické vzťahy účtovnej jednotky a spriaznených osôb.</w:t>
      </w:r>
    </w:p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a – c</w:t>
      </w:r>
      <w:r w:rsidR="0052743D" w:rsidRPr="00561D72">
        <w:rPr>
          <w:rFonts w:cs="Arial Narrow"/>
          <w:sz w:val="18"/>
          <w:szCs w:val="22"/>
        </w:rPr>
        <w:t xml:space="preserve">) </w:t>
      </w:r>
      <w:r w:rsidR="00EE31C9">
        <w:rPr>
          <w:rFonts w:cs="Arial Narrow"/>
          <w:sz w:val="18"/>
          <w:szCs w:val="22"/>
        </w:rPr>
        <w:t xml:space="preserve">  Účtovná jednotka  v rok</w:t>
      </w:r>
      <w:r w:rsidR="00C004FA">
        <w:rPr>
          <w:rFonts w:cs="Arial Narrow"/>
          <w:sz w:val="18"/>
          <w:szCs w:val="22"/>
        </w:rPr>
        <w:t>u 2018</w:t>
      </w:r>
      <w:r w:rsidR="00EE31C9">
        <w:rPr>
          <w:rFonts w:cs="Arial Narrow"/>
          <w:sz w:val="18"/>
          <w:szCs w:val="22"/>
        </w:rPr>
        <w:t xml:space="preserve"> </w:t>
      </w:r>
      <w:r w:rsidR="00C004FA">
        <w:rPr>
          <w:rFonts w:cs="Arial Narrow"/>
          <w:sz w:val="18"/>
          <w:szCs w:val="22"/>
        </w:rPr>
        <w:t>ani v roku 2017</w:t>
      </w:r>
      <w:r w:rsidR="00552CAB" w:rsidRPr="00561D72">
        <w:rPr>
          <w:rFonts w:cs="Arial Narrow"/>
          <w:sz w:val="18"/>
          <w:szCs w:val="22"/>
        </w:rPr>
        <w:t xml:space="preserve"> </w:t>
      </w:r>
      <w:r w:rsidRPr="00561D72">
        <w:rPr>
          <w:rFonts w:cs="Arial Narrow"/>
          <w:sz w:val="18"/>
          <w:szCs w:val="22"/>
        </w:rPr>
        <w:t>neevidovala  vo svojej činnosti spriaznené osoby.</w:t>
      </w:r>
    </w:p>
    <w:p w:rsidR="00DE07FB" w:rsidRPr="00561D72" w:rsidRDefault="00DE07FB">
      <w:pPr>
        <w:pStyle w:val="Standard"/>
        <w:jc w:val="both"/>
        <w:rPr>
          <w:b/>
          <w:bCs/>
          <w:i/>
          <w:iCs/>
          <w:sz w:val="18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iCs/>
          <w:sz w:val="18"/>
          <w:szCs w:val="22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O.) Skutočnosti, ktoré nastali po dni, ku ktorému  sa zostavuje účtovná závierka do dňa</w:t>
      </w:r>
    </w:p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zostavenia účtovnej závierky.</w:t>
      </w:r>
    </w:p>
    <w:p w:rsidR="00DE07FB" w:rsidRPr="00561D72" w:rsidRDefault="00C004FA">
      <w:pPr>
        <w:pStyle w:val="Standard"/>
        <w:ind w:left="709" w:hanging="709"/>
        <w:jc w:val="both"/>
        <w:rPr>
          <w:sz w:val="18"/>
        </w:rPr>
      </w:pPr>
      <w:r>
        <w:rPr>
          <w:rFonts w:cs="Arial Narrow"/>
          <w:sz w:val="18"/>
          <w:szCs w:val="22"/>
        </w:rPr>
        <w:t>a– j) Od 01.01.2018</w:t>
      </w:r>
      <w:r w:rsidR="00EB77A6">
        <w:rPr>
          <w:rFonts w:cs="Arial Narrow"/>
          <w:sz w:val="18"/>
          <w:szCs w:val="22"/>
        </w:rPr>
        <w:t xml:space="preserve"> </w:t>
      </w:r>
      <w:r w:rsidR="000E32F7" w:rsidRPr="00561D72">
        <w:rPr>
          <w:rFonts w:cs="Arial Narrow"/>
          <w:sz w:val="18"/>
          <w:szCs w:val="22"/>
        </w:rPr>
        <w:t>nenastali žiadne udalosti, ktoré by mali významný dopad na  ekonomickú alebo finančnú situáciu spoločnosti.</w:t>
      </w:r>
    </w:p>
    <w:p w:rsidR="0052743D" w:rsidRPr="00561D72" w:rsidRDefault="0052743D" w:rsidP="0052743D">
      <w:pPr>
        <w:pStyle w:val="Textbody"/>
        <w:rPr>
          <w:sz w:val="18"/>
          <w:lang w:eastAsia="en-US"/>
        </w:rPr>
      </w:pPr>
    </w:p>
    <w:p w:rsidR="0052743D" w:rsidRPr="00561D72" w:rsidRDefault="0052743D" w:rsidP="0052743D">
      <w:pPr>
        <w:pStyle w:val="Textbody"/>
        <w:rPr>
          <w:sz w:val="18"/>
          <w:lang w:eastAsia="en-US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iCs/>
          <w:sz w:val="18"/>
          <w:szCs w:val="22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R.) Informácie o prehľade peňažných tokov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a)</w:t>
      </w:r>
      <w:r w:rsidRPr="00561D72">
        <w:rPr>
          <w:rFonts w:cs="Arial Narrow"/>
          <w:sz w:val="18"/>
          <w:szCs w:val="22"/>
        </w:rPr>
        <w:tab/>
        <w:t>1 –</w:t>
      </w:r>
      <w:r w:rsidR="0052743D" w:rsidRPr="00561D72">
        <w:rPr>
          <w:rFonts w:cs="Arial Narrow"/>
          <w:sz w:val="18"/>
          <w:szCs w:val="22"/>
        </w:rPr>
        <w:t xml:space="preserve"> 2 Účtovná jednotka v roku 201</w:t>
      </w:r>
      <w:r w:rsidR="00C004FA">
        <w:rPr>
          <w:rFonts w:cs="Arial Narrow"/>
          <w:sz w:val="18"/>
          <w:szCs w:val="22"/>
        </w:rPr>
        <w:t xml:space="preserve">8 </w:t>
      </w:r>
      <w:r w:rsidR="0052743D" w:rsidRPr="00561D72">
        <w:rPr>
          <w:rFonts w:cs="Arial Narrow"/>
          <w:sz w:val="18"/>
          <w:szCs w:val="22"/>
        </w:rPr>
        <w:t>ako aj v roku  20</w:t>
      </w:r>
      <w:r w:rsidR="00C004FA">
        <w:rPr>
          <w:rFonts w:cs="Arial Narrow"/>
          <w:sz w:val="18"/>
          <w:szCs w:val="22"/>
        </w:rPr>
        <w:t>17</w:t>
      </w:r>
      <w:r w:rsidRPr="00561D72">
        <w:rPr>
          <w:rFonts w:cs="Arial Narrow"/>
          <w:sz w:val="18"/>
          <w:szCs w:val="22"/>
        </w:rPr>
        <w:t xml:space="preserve"> evidovala len pohyb peňažných prostriedkov bezpeňažných  ekvivalentov.</w:t>
      </w:r>
    </w:p>
    <w:p w:rsidR="00DE07FB" w:rsidRPr="00561D72" w:rsidRDefault="00DE07FB">
      <w:pPr>
        <w:pStyle w:val="Standard"/>
        <w:ind w:left="426" w:hanging="426"/>
        <w:jc w:val="both"/>
        <w:rPr>
          <w:sz w:val="18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b)</w:t>
      </w:r>
      <w:r w:rsidRPr="00561D72">
        <w:rPr>
          <w:rFonts w:cs="Arial Narrow"/>
          <w:sz w:val="18"/>
          <w:szCs w:val="22"/>
        </w:rPr>
        <w:tab/>
        <w:t>Prehľad  o peňažných tokoch bol spracovaný v členení:</w:t>
      </w:r>
    </w:p>
    <w:p w:rsidR="00DE07FB" w:rsidRPr="00561D72" w:rsidRDefault="000E32F7">
      <w:pPr>
        <w:pStyle w:val="Standard"/>
        <w:tabs>
          <w:tab w:val="left" w:pos="6186"/>
        </w:tabs>
        <w:ind w:left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1. peňažné toky z prevádzkových činností</w:t>
      </w:r>
    </w:p>
    <w:p w:rsidR="00DE07FB" w:rsidRPr="00561D72" w:rsidRDefault="000E32F7">
      <w:pPr>
        <w:pStyle w:val="Standard"/>
        <w:tabs>
          <w:tab w:val="left" w:pos="6186"/>
        </w:tabs>
        <w:ind w:left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2. peňažné toky z investičnej činnosti</w:t>
      </w:r>
    </w:p>
    <w:p w:rsidR="00DE07FB" w:rsidRPr="00561D72" w:rsidRDefault="000E32F7">
      <w:pPr>
        <w:pStyle w:val="Standard"/>
        <w:tabs>
          <w:tab w:val="left" w:pos="6186"/>
        </w:tabs>
        <w:ind w:left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3. peňažné toky z finančnej činnosti</w:t>
      </w:r>
    </w:p>
    <w:p w:rsidR="00DE07FB" w:rsidRPr="00561D72" w:rsidRDefault="00DE07FB">
      <w:pPr>
        <w:pStyle w:val="Standard"/>
        <w:ind w:left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 xml:space="preserve">c)   Stav, pohyb a štruktúra peňažných prostriedkov je totožná s položkami vykázanými      </w:t>
      </w: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v súvahe.</w:t>
      </w:r>
    </w:p>
    <w:p w:rsidR="00DE07FB" w:rsidRPr="00561D72" w:rsidRDefault="00DE07FB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Štruktúra peňažných prostriedkov v eurách</w:t>
      </w:r>
    </w:p>
    <w:p w:rsidR="00DE07FB" w:rsidRPr="00561D72" w:rsidRDefault="00EE31C9">
      <w:pPr>
        <w:pStyle w:val="Standard"/>
        <w:ind w:left="426" w:hanging="426"/>
        <w:jc w:val="both"/>
        <w:rPr>
          <w:sz w:val="18"/>
        </w:rPr>
      </w:pPr>
      <w:r>
        <w:rPr>
          <w:rFonts w:cs="Arial Narrow"/>
          <w:sz w:val="18"/>
          <w:szCs w:val="22"/>
        </w:rPr>
        <w:t>Rok</w:t>
      </w:r>
      <w:r>
        <w:rPr>
          <w:rFonts w:cs="Arial Narrow"/>
          <w:sz w:val="18"/>
          <w:szCs w:val="22"/>
        </w:rPr>
        <w:tab/>
      </w:r>
      <w:r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  <w:t>k 31. 12..2017</w:t>
      </w:r>
      <w:r w:rsidR="000E32F7" w:rsidRPr="00561D72">
        <w:rPr>
          <w:rFonts w:cs="Arial Narrow"/>
          <w:sz w:val="18"/>
          <w:szCs w:val="22"/>
        </w:rPr>
        <w:tab/>
      </w:r>
      <w:r w:rsidR="000E32F7" w:rsidRPr="00561D72">
        <w:rPr>
          <w:rFonts w:cs="Arial Narrow"/>
          <w:sz w:val="18"/>
          <w:szCs w:val="22"/>
        </w:rPr>
        <w:tab/>
        <w:t xml:space="preserve">             k 31.12.201</w:t>
      </w:r>
      <w:r w:rsidR="00C004FA">
        <w:rPr>
          <w:rFonts w:cs="Arial Narrow"/>
          <w:sz w:val="18"/>
          <w:szCs w:val="22"/>
        </w:rPr>
        <w:t>7</w:t>
      </w: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Pokladňa</w:t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C004FA">
        <w:rPr>
          <w:rFonts w:cs="Arial Narrow"/>
          <w:sz w:val="18"/>
          <w:szCs w:val="22"/>
        </w:rPr>
        <w:t>691</w:t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C004FA">
        <w:rPr>
          <w:rFonts w:cs="Arial Narrow"/>
          <w:sz w:val="18"/>
          <w:szCs w:val="22"/>
        </w:rPr>
        <w:t>3282</w:t>
      </w: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Ceniny</w:t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 xml:space="preserve">    </w:t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Standard"/>
        <w:tabs>
          <w:tab w:val="left" w:pos="710"/>
        </w:tabs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Bežný účet</w:t>
      </w:r>
      <w:r w:rsidR="0052743D" w:rsidRPr="00561D72">
        <w:rPr>
          <w:rFonts w:cs="Arial Narrow"/>
          <w:sz w:val="18"/>
          <w:szCs w:val="22"/>
        </w:rPr>
        <w:tab/>
      </w:r>
      <w:r w:rsidR="0052743D"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C004FA">
        <w:rPr>
          <w:rFonts w:cs="Arial Narrow"/>
          <w:sz w:val="18"/>
          <w:szCs w:val="22"/>
        </w:rPr>
        <w:t>1</w:t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C004FA">
        <w:rPr>
          <w:rFonts w:cs="Arial Narrow"/>
          <w:sz w:val="18"/>
          <w:szCs w:val="22"/>
        </w:rPr>
        <w:t xml:space="preserve">                  118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52743D">
      <w:pPr>
        <w:pStyle w:val="Standard"/>
        <w:tabs>
          <w:tab w:val="left" w:pos="3970"/>
        </w:tabs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 xml:space="preserve">Spolu                                                                 </w:t>
      </w:r>
      <w:r w:rsidR="00EB77A6">
        <w:rPr>
          <w:rFonts w:cs="Arial Narrow"/>
          <w:sz w:val="18"/>
          <w:szCs w:val="22"/>
        </w:rPr>
        <w:t xml:space="preserve">    </w:t>
      </w:r>
      <w:r w:rsidR="00C004FA">
        <w:rPr>
          <w:rFonts w:cs="Arial Narrow"/>
          <w:sz w:val="18"/>
          <w:szCs w:val="22"/>
        </w:rPr>
        <w:t>692</w:t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C004FA">
        <w:rPr>
          <w:rFonts w:cs="Arial Narrow"/>
          <w:sz w:val="18"/>
          <w:szCs w:val="22"/>
        </w:rPr>
        <w:t>3400</w:t>
      </w:r>
      <w:r w:rsidR="00552CAB" w:rsidRPr="00561D72">
        <w:rPr>
          <w:rFonts w:cs="Arial Narrow"/>
          <w:sz w:val="18"/>
          <w:szCs w:val="22"/>
        </w:rPr>
        <w:t>,-</w:t>
      </w:r>
      <w:r w:rsidR="000E32F7" w:rsidRPr="00561D72">
        <w:rPr>
          <w:rFonts w:cs="Arial Narrow"/>
          <w:sz w:val="18"/>
          <w:szCs w:val="22"/>
        </w:rPr>
        <w:tab/>
      </w:r>
      <w:r w:rsidR="000E32F7" w:rsidRPr="00561D72">
        <w:rPr>
          <w:rFonts w:cs="Arial Narrow"/>
          <w:sz w:val="18"/>
          <w:szCs w:val="22"/>
        </w:rPr>
        <w:tab/>
      </w:r>
    </w:p>
    <w:p w:rsidR="00DE07FB" w:rsidRPr="00561D72" w:rsidRDefault="00DE07FB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h) 1. – 10.   Peňažné toky z inves</w:t>
      </w:r>
      <w:r w:rsidR="0052743D" w:rsidRPr="00561D72">
        <w:rPr>
          <w:rFonts w:cs="Arial Narrow"/>
          <w:sz w:val="18"/>
          <w:szCs w:val="22"/>
        </w:rPr>
        <w:t xml:space="preserve">tičnej oblasti boli v roku </w:t>
      </w:r>
      <w:r w:rsidR="00EE31C9">
        <w:rPr>
          <w:rFonts w:cs="Arial Narrow"/>
          <w:sz w:val="18"/>
          <w:szCs w:val="22"/>
        </w:rPr>
        <w:t>201</w:t>
      </w:r>
      <w:r w:rsidR="00C004FA">
        <w:rPr>
          <w:rFonts w:cs="Arial Narrow"/>
          <w:sz w:val="18"/>
          <w:szCs w:val="22"/>
        </w:rPr>
        <w:t>8  tak ako aj v roku 2017</w:t>
      </w:r>
      <w:r w:rsidRPr="00561D72">
        <w:rPr>
          <w:rFonts w:cs="Arial Narrow"/>
          <w:sz w:val="18"/>
          <w:szCs w:val="22"/>
        </w:rPr>
        <w:t xml:space="preserve"> spracované priamou metódou.</w:t>
      </w:r>
    </w:p>
    <w:p w:rsidR="00DE07FB" w:rsidRPr="00561D72" w:rsidRDefault="00DE07FB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i) 1. – 6.    Peňažné toky z fina</w:t>
      </w:r>
      <w:r w:rsidR="00C004FA">
        <w:rPr>
          <w:rFonts w:cs="Arial Narrow"/>
          <w:sz w:val="18"/>
          <w:szCs w:val="22"/>
        </w:rPr>
        <w:t>nčnej oblasti boli  v roku 2018</w:t>
      </w:r>
      <w:r w:rsidR="0052743D" w:rsidRPr="00561D72">
        <w:rPr>
          <w:rFonts w:cs="Arial Narrow"/>
          <w:sz w:val="18"/>
          <w:szCs w:val="22"/>
        </w:rPr>
        <w:t xml:space="preserve"> aj v roku 201</w:t>
      </w:r>
      <w:r w:rsidR="00C004FA">
        <w:rPr>
          <w:rFonts w:cs="Arial Narrow"/>
          <w:sz w:val="18"/>
          <w:szCs w:val="22"/>
        </w:rPr>
        <w:t xml:space="preserve">7 </w:t>
      </w:r>
      <w:r w:rsidRPr="00561D72">
        <w:rPr>
          <w:rFonts w:cs="Arial Narrow"/>
          <w:sz w:val="18"/>
          <w:szCs w:val="22"/>
        </w:rPr>
        <w:t>spracované  priamou  metódou.</w:t>
      </w:r>
    </w:p>
    <w:p w:rsidR="0052743D" w:rsidRPr="00561D72" w:rsidRDefault="0052743D">
      <w:pPr>
        <w:pStyle w:val="Standard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Vysvetlivky k poznámkam:</w:t>
      </w:r>
    </w:p>
    <w:p w:rsidR="00DE07FB" w:rsidRPr="00561D72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Daňové identifikačné číslo sa vyplňuje, ak ho má účtovná jednotka pridelené.</w:t>
      </w:r>
    </w:p>
    <w:p w:rsidR="00DE07FB" w:rsidRPr="00561D72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Identifikačné číslo organizácie (IČO) sa vyplňuje podľa Registra organizácií vedeného Štatistickým úradom Slovenskej republiky.</w:t>
      </w:r>
    </w:p>
    <w:p w:rsidR="00DE07FB" w:rsidRPr="00561D72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rFonts w:ascii="Times New Roman" w:hAnsi="Times New Roman"/>
          <w:sz w:val="18"/>
        </w:rPr>
      </w:pPr>
      <w:r w:rsidRPr="00561D72">
        <w:rPr>
          <w:rFonts w:ascii="Times New Roman" w:hAnsi="Times New Roman"/>
          <w:sz w:val="18"/>
          <w:szCs w:val="22"/>
        </w:rPr>
        <w:t>Kód SK NACE sa vypĺňa podľa vyhl</w:t>
      </w:r>
      <w:bookmarkStart w:id="0" w:name="_GoBack"/>
      <w:r w:rsidRPr="00561D72">
        <w:rPr>
          <w:rFonts w:ascii="Times New Roman" w:hAnsi="Times New Roman"/>
          <w:sz w:val="18"/>
          <w:szCs w:val="22"/>
        </w:rPr>
        <w:t>á</w:t>
      </w:r>
      <w:bookmarkEnd w:id="0"/>
      <w:r w:rsidRPr="00561D72">
        <w:rPr>
          <w:rFonts w:ascii="Times New Roman" w:hAnsi="Times New Roman"/>
          <w:sz w:val="18"/>
          <w:szCs w:val="22"/>
        </w:rPr>
        <w:t xml:space="preserve">šky Štatistického úradu Slovenskej republiky </w:t>
      </w:r>
      <w:r w:rsidRPr="00561D72">
        <w:rPr>
          <w:rFonts w:ascii="Times New Roman" w:hAnsi="Times New Roman"/>
          <w:sz w:val="18"/>
        </w:rPr>
        <w:br/>
      </w:r>
      <w:r w:rsidRPr="00561D72">
        <w:rPr>
          <w:rFonts w:ascii="Times New Roman" w:hAnsi="Times New Roman"/>
          <w:sz w:val="18"/>
          <w:szCs w:val="22"/>
        </w:rPr>
        <w:t>č. 306/2007 Z. z., ktorou sa vydáva Štatistická klasifikácia ekonomických činností.</w:t>
      </w:r>
    </w:p>
    <w:p w:rsidR="00DE07FB" w:rsidRPr="00561D72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Pr="00561D72" w:rsidRDefault="00DE07FB">
      <w:pPr>
        <w:pStyle w:val="Standard"/>
        <w:rPr>
          <w:b/>
          <w:sz w:val="18"/>
          <w:szCs w:val="22"/>
        </w:rPr>
      </w:pPr>
    </w:p>
    <w:p w:rsidR="00561D72" w:rsidRDefault="00561D72">
      <w:pPr>
        <w:pStyle w:val="Standard"/>
        <w:rPr>
          <w:b/>
          <w:sz w:val="18"/>
          <w:szCs w:val="22"/>
        </w:rPr>
      </w:pPr>
    </w:p>
    <w:p w:rsidR="00DE07FB" w:rsidRPr="00561D72" w:rsidRDefault="000E32F7">
      <w:pPr>
        <w:pStyle w:val="Standard"/>
        <w:rPr>
          <w:b/>
          <w:sz w:val="18"/>
          <w:szCs w:val="22"/>
        </w:rPr>
      </w:pPr>
      <w:r w:rsidRPr="00561D72">
        <w:rPr>
          <w:b/>
          <w:sz w:val="18"/>
          <w:szCs w:val="22"/>
        </w:rPr>
        <w:t>Použité  skratky: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lastRenderedPageBreak/>
        <w:t>CP  - cenný papier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č. - číslo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DFM – dlhodobý finančný majetok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DHM – dlhodobý hmotný majetok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DIČ – daňové identifikačné číslo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DNM – dlhodobý nehmotný majetok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DÚJ – dcérska účtovná jednotka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IČO – identifikačné číslo organizácie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kons. – konsolidovaný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MÚJ – materská účtovná jednotka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OP – opravná položka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p. a. – per annum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PSČ – poštové smerovacie číslo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ÚJ – účtovná jednotka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VI – vlastné imanie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ZI – základné imanie</w:t>
      </w:r>
    </w:p>
    <w:p w:rsidR="00DE07FB" w:rsidRPr="00561D72" w:rsidRDefault="00DE07FB">
      <w:pPr>
        <w:pStyle w:val="Standard"/>
        <w:pageBreakBefore/>
        <w:rPr>
          <w:sz w:val="18"/>
          <w:szCs w:val="22"/>
        </w:rPr>
      </w:pPr>
    </w:p>
    <w:sectPr w:rsidR="00DE07FB" w:rsidRPr="00561D72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1E7C" w:rsidRDefault="00B31E7C">
      <w:r>
        <w:separator/>
      </w:r>
    </w:p>
  </w:endnote>
  <w:endnote w:type="continuationSeparator" w:id="1">
    <w:p w:rsidR="00B31E7C" w:rsidRDefault="00B31E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4F83" w:rsidRDefault="00864F83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1E7C" w:rsidRDefault="00B31E7C">
      <w:r>
        <w:rPr>
          <w:color w:val="000000"/>
        </w:rPr>
        <w:separator/>
      </w:r>
    </w:p>
  </w:footnote>
  <w:footnote w:type="continuationSeparator" w:id="1">
    <w:p w:rsidR="00B31E7C" w:rsidRDefault="00B31E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864F83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864F83" w:rsidRDefault="00864F83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864F83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864F83" w:rsidRDefault="00864F83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</w:tr>
        </w:tbl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7</w:t>
          </w:r>
        </w:p>
      </w:tc>
    </w:tr>
  </w:tbl>
  <w:p w:rsidR="00864F83" w:rsidRDefault="00864F8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864F83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864F83" w:rsidRDefault="00864F8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864F83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864F83" w:rsidRDefault="00864F8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864F83" w:rsidRDefault="00864F8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</w:tr>
        </w:tbl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864F83" w:rsidRDefault="00864F8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7</w:t>
          </w:r>
        </w:p>
      </w:tc>
    </w:tr>
  </w:tbl>
  <w:p w:rsidR="00864F83" w:rsidRDefault="00864F83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266F5"/>
    <w:rsid w:val="0005209C"/>
    <w:rsid w:val="000860F3"/>
    <w:rsid w:val="000E32F7"/>
    <w:rsid w:val="00135AD7"/>
    <w:rsid w:val="00142238"/>
    <w:rsid w:val="0018432D"/>
    <w:rsid w:val="001C341B"/>
    <w:rsid w:val="00237F51"/>
    <w:rsid w:val="00242288"/>
    <w:rsid w:val="00274E5D"/>
    <w:rsid w:val="002C5620"/>
    <w:rsid w:val="002D6973"/>
    <w:rsid w:val="002E5C70"/>
    <w:rsid w:val="003151BB"/>
    <w:rsid w:val="00327161"/>
    <w:rsid w:val="003C259D"/>
    <w:rsid w:val="003C560E"/>
    <w:rsid w:val="003C66A8"/>
    <w:rsid w:val="00415672"/>
    <w:rsid w:val="004300D6"/>
    <w:rsid w:val="00451F24"/>
    <w:rsid w:val="00480BE5"/>
    <w:rsid w:val="004D6C04"/>
    <w:rsid w:val="004E09EF"/>
    <w:rsid w:val="0051509F"/>
    <w:rsid w:val="00526F54"/>
    <w:rsid w:val="0052743D"/>
    <w:rsid w:val="0053058D"/>
    <w:rsid w:val="00552CAB"/>
    <w:rsid w:val="00561D72"/>
    <w:rsid w:val="00576FFE"/>
    <w:rsid w:val="00581948"/>
    <w:rsid w:val="0058395A"/>
    <w:rsid w:val="005B4DC5"/>
    <w:rsid w:val="005C5420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F7D9F"/>
    <w:rsid w:val="00811DA6"/>
    <w:rsid w:val="008446E3"/>
    <w:rsid w:val="00864F83"/>
    <w:rsid w:val="00877FBD"/>
    <w:rsid w:val="00884599"/>
    <w:rsid w:val="008A7226"/>
    <w:rsid w:val="008B5DC5"/>
    <w:rsid w:val="008C4BE0"/>
    <w:rsid w:val="008E2153"/>
    <w:rsid w:val="008F5965"/>
    <w:rsid w:val="009B4284"/>
    <w:rsid w:val="009D0812"/>
    <w:rsid w:val="00A113A2"/>
    <w:rsid w:val="00AA570A"/>
    <w:rsid w:val="00AC7F1F"/>
    <w:rsid w:val="00AE116B"/>
    <w:rsid w:val="00B31E7C"/>
    <w:rsid w:val="00B4158A"/>
    <w:rsid w:val="00B53D76"/>
    <w:rsid w:val="00B73102"/>
    <w:rsid w:val="00B81170"/>
    <w:rsid w:val="00B87FD5"/>
    <w:rsid w:val="00BF7D8C"/>
    <w:rsid w:val="00C004FA"/>
    <w:rsid w:val="00C01356"/>
    <w:rsid w:val="00C2012C"/>
    <w:rsid w:val="00C21460"/>
    <w:rsid w:val="00C567AE"/>
    <w:rsid w:val="00C753A9"/>
    <w:rsid w:val="00CD7375"/>
    <w:rsid w:val="00D21ECB"/>
    <w:rsid w:val="00DE07FB"/>
    <w:rsid w:val="00E013CA"/>
    <w:rsid w:val="00E21C14"/>
    <w:rsid w:val="00E619C4"/>
    <w:rsid w:val="00E839F3"/>
    <w:rsid w:val="00EB77A6"/>
    <w:rsid w:val="00EC2343"/>
    <w:rsid w:val="00EE31C9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8B764-7294-4B1D-93E5-183128237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30</Pages>
  <Words>5805</Words>
  <Characters>33089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2017-06-28T18:13:00Z</cp:lastPrinted>
  <dcterms:created xsi:type="dcterms:W3CDTF">2019-07-01T12:41:00Z</dcterms:created>
  <dcterms:modified xsi:type="dcterms:W3CDTF">2019-07-01T12:41:00Z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