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8A4350" w:rsidRDefault="00267EC3" w:rsidP="00267EC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A4350">
              <w:rPr>
                <w:rFonts w:ascii="Arial Narrow" w:hAnsi="Arial Narrow"/>
                <w:b/>
                <w:sz w:val="22"/>
                <w:szCs w:val="22"/>
              </w:rPr>
              <w:t>Čl. I</w:t>
            </w:r>
            <w:r w:rsidR="00FD134C">
              <w:rPr>
                <w:rFonts w:ascii="Arial Narrow" w:hAnsi="Arial Narrow"/>
                <w:b/>
                <w:sz w:val="22"/>
                <w:szCs w:val="22"/>
              </w:rPr>
              <w:t>.</w:t>
            </w:r>
            <w:r w:rsidRPr="008A4350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FD134C">
              <w:rPr>
                <w:rFonts w:ascii="Arial Narrow" w:hAnsi="Arial Narrow"/>
                <w:b/>
                <w:sz w:val="22"/>
                <w:szCs w:val="22"/>
              </w:rPr>
              <w:t xml:space="preserve">  </w:t>
            </w:r>
            <w:r w:rsidRPr="008A4350">
              <w:rPr>
                <w:rFonts w:ascii="Arial Narrow" w:hAnsi="Arial Narrow"/>
                <w:b/>
                <w:sz w:val="22"/>
                <w:szCs w:val="22"/>
              </w:rPr>
              <w:t>Všeobecné  údaje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987F47">
            <w:r w:rsidRPr="002716CB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6A1C75" w:rsidP="00072CB2">
            <w:r>
              <w:t>KONADO</w:t>
            </w:r>
            <w:r w:rsidR="00BD6C48">
              <w:t>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987F47"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6A1C75" w:rsidP="00162882">
            <w:r>
              <w:t>Sama Chalúpku 6, 972 51 Handlová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Pr="00987F47" w:rsidRDefault="00072CB2" w:rsidP="00987F47">
      <w:r>
        <w:t>1</w:t>
      </w:r>
      <w:r w:rsidR="00267EC3" w:rsidRPr="00987F47">
        <w:t xml:space="preserve">) Účtovná  jednotka </w:t>
      </w:r>
      <w:r w:rsidR="00987F47" w:rsidRPr="00987F47">
        <w:t xml:space="preserve">nie </w:t>
      </w:r>
      <w:r w:rsidR="00267EC3" w:rsidRPr="00987F47">
        <w:t xml:space="preserve">je </w:t>
      </w:r>
      <w:r w:rsidR="000E63A9" w:rsidRPr="00987F47">
        <w:t xml:space="preserve">súčasťou </w:t>
      </w:r>
      <w:r w:rsidR="00267EC3" w:rsidRPr="00987F47">
        <w:t> konsolidovan</w:t>
      </w:r>
      <w:r w:rsidR="00BB400A" w:rsidRPr="00987F47">
        <w:t>ého</w:t>
      </w:r>
      <w:r w:rsidR="00267EC3" w:rsidRPr="00987F47">
        <w:t xml:space="preserve">  celku</w:t>
      </w:r>
      <w:r w:rsidR="00BB400A" w:rsidRPr="00987F47">
        <w:t xml:space="preserve">. </w:t>
      </w:r>
    </w:p>
    <w:p w:rsidR="0049132A" w:rsidRDefault="00BB400A" w:rsidP="00987F47">
      <w:pPr>
        <w:rPr>
          <w:rFonts w:cs="Arial Narrow"/>
          <w:sz w:val="22"/>
          <w:szCs w:val="22"/>
        </w:rPr>
      </w:pPr>
      <w:r>
        <w:t xml:space="preserve">   </w:t>
      </w:r>
    </w:p>
    <w:p w:rsidR="00614845" w:rsidRDefault="00072CB2" w:rsidP="00987F47">
      <w:pPr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2</w:t>
      </w:r>
      <w:r w:rsidR="00614845">
        <w:rPr>
          <w:rFonts w:cs="Arial Narrow"/>
          <w:sz w:val="22"/>
          <w:szCs w:val="22"/>
        </w:rPr>
        <w:t xml:space="preserve">) </w:t>
      </w:r>
      <w:r w:rsidR="00267EC3">
        <w:rPr>
          <w:rFonts w:cs="Arial Narrow"/>
          <w:sz w:val="22"/>
          <w:szCs w:val="22"/>
        </w:rPr>
        <w:t xml:space="preserve">Priemerný prepočítaný </w:t>
      </w:r>
      <w:r w:rsidR="00614845">
        <w:rPr>
          <w:rFonts w:cs="Arial Narrow"/>
          <w:sz w:val="22"/>
          <w:szCs w:val="22"/>
        </w:rPr>
        <w:t>poč</w:t>
      </w:r>
      <w:r w:rsidR="00267EC3">
        <w:rPr>
          <w:rFonts w:cs="Arial Narrow"/>
          <w:sz w:val="22"/>
          <w:szCs w:val="22"/>
        </w:rPr>
        <w:t>e</w:t>
      </w:r>
      <w:r w:rsidR="00614845">
        <w:rPr>
          <w:rFonts w:cs="Arial Narrow"/>
          <w:sz w:val="22"/>
          <w:szCs w:val="22"/>
        </w:rPr>
        <w:t>t zamestnancov</w:t>
      </w:r>
      <w:r w:rsidR="00267EC3">
        <w:rPr>
          <w:rFonts w:cs="Arial Narrow"/>
          <w:sz w:val="22"/>
          <w:szCs w:val="22"/>
        </w:rPr>
        <w:t xml:space="preserve">: </w:t>
      </w:r>
      <w:r w:rsidR="0049132A">
        <w:rPr>
          <w:rFonts w:cs="Arial Narrow"/>
          <w:sz w:val="22"/>
          <w:szCs w:val="22"/>
        </w:rPr>
        <w:t xml:space="preserve"> </w:t>
      </w:r>
      <w:r w:rsidR="00BD6C48">
        <w:rPr>
          <w:rFonts w:cs="Arial Narrow"/>
          <w:sz w:val="22"/>
          <w:szCs w:val="22"/>
        </w:rPr>
        <w:t>0</w:t>
      </w:r>
      <w:r>
        <w:rPr>
          <w:rFonts w:cs="Arial Narrow"/>
          <w:sz w:val="22"/>
          <w:szCs w:val="22"/>
        </w:rPr>
        <w:t>,</w:t>
      </w:r>
      <w:r w:rsidR="00E365A3">
        <w:rPr>
          <w:rFonts w:cs="Arial Narrow"/>
          <w:sz w:val="22"/>
          <w:szCs w:val="22"/>
        </w:rPr>
        <w:t>00</w:t>
      </w:r>
    </w:p>
    <w:p w:rsidR="00267EC3" w:rsidRDefault="00267EC3" w:rsidP="00987F47">
      <w:pPr>
        <w:rPr>
          <w:rFonts w:cs="Arial Narrow"/>
          <w:sz w:val="22"/>
          <w:szCs w:val="22"/>
        </w:rPr>
      </w:pPr>
    </w:p>
    <w:p w:rsidR="00987F47" w:rsidRPr="00987F47" w:rsidRDefault="00267EC3" w:rsidP="00987F4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8A4350">
        <w:rPr>
          <w:rFonts w:ascii="Arial Narrow" w:hAnsi="Arial Narrow" w:cs="Arial Narrow"/>
          <w:b/>
          <w:sz w:val="22"/>
          <w:szCs w:val="22"/>
        </w:rPr>
        <w:t>Čl. II</w:t>
      </w:r>
      <w:r w:rsidR="00FD134C">
        <w:rPr>
          <w:rFonts w:ascii="Arial Narrow" w:hAnsi="Arial Narrow" w:cs="Arial Narrow"/>
          <w:b/>
          <w:sz w:val="22"/>
          <w:szCs w:val="22"/>
        </w:rPr>
        <w:t>.</w:t>
      </w:r>
      <w:r w:rsidRPr="008A4350">
        <w:rPr>
          <w:rFonts w:ascii="Arial Narrow" w:hAnsi="Arial Narrow" w:cs="Arial Narrow"/>
          <w:b/>
          <w:sz w:val="22"/>
          <w:szCs w:val="22"/>
        </w:rPr>
        <w:t xml:space="preserve"> </w:t>
      </w:r>
      <w:r w:rsidR="00FD134C">
        <w:rPr>
          <w:rFonts w:ascii="Arial Narrow" w:hAnsi="Arial Narrow" w:cs="Arial Narrow"/>
          <w:b/>
          <w:sz w:val="22"/>
          <w:szCs w:val="22"/>
        </w:rPr>
        <w:t xml:space="preserve">   </w:t>
      </w:r>
      <w:r w:rsidRPr="008A4350">
        <w:rPr>
          <w:rFonts w:ascii="Arial Narrow" w:hAnsi="Arial Narrow" w:cs="Arial Narrow"/>
          <w:b/>
          <w:sz w:val="22"/>
          <w:szCs w:val="22"/>
        </w:rPr>
        <w:t>Informácie o prijatých  postupoch</w:t>
      </w:r>
    </w:p>
    <w:p w:rsidR="00987F47" w:rsidRDefault="00987F4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7F47" w:rsidRDefault="00987F47" w:rsidP="00987F47">
      <w:r>
        <w:t xml:space="preserve">1) Účtovná </w:t>
      </w:r>
      <w:r w:rsidR="006F5A49" w:rsidRPr="002716CB">
        <w:t>závierk</w:t>
      </w:r>
      <w:r w:rsidR="00267EC3">
        <w:t xml:space="preserve">a je  zostavená za  splnenia  predpokladu, že  bude nepretržite pokračovať  </w:t>
      </w:r>
      <w:r>
        <w:t xml:space="preserve">    </w:t>
      </w:r>
    </w:p>
    <w:p w:rsidR="005C0362" w:rsidRDefault="00987F47" w:rsidP="00987F47">
      <w:r>
        <w:t xml:space="preserve">    </w:t>
      </w:r>
      <w:r w:rsidR="00267EC3">
        <w:t>vo  svojej  činnosti.</w:t>
      </w:r>
    </w:p>
    <w:p w:rsidR="00C40208" w:rsidRDefault="00C40208" w:rsidP="00987F47"/>
    <w:p w:rsidR="005C0362" w:rsidRDefault="005C0362" w:rsidP="00987F47">
      <w:r>
        <w:t>2) Spôsob oceňovania jednotlivých položiek  majetku a záväzkov:</w:t>
      </w:r>
    </w:p>
    <w:p w:rsidR="005C0362" w:rsidRDefault="005C0362" w:rsidP="00987F47">
      <w:r>
        <w:t xml:space="preserve">     a) DNM a DHM v cenách  obstarania</w:t>
      </w:r>
    </w:p>
    <w:p w:rsidR="005C0362" w:rsidRDefault="005C0362" w:rsidP="00987F47">
      <w:r>
        <w:t xml:space="preserve">     b) zásob v cene  obstarania</w:t>
      </w:r>
    </w:p>
    <w:p w:rsidR="005C0362" w:rsidRDefault="005C0362" w:rsidP="00987F47">
      <w:r>
        <w:t xml:space="preserve">     c) pohľadávok v menovitej  hodnote  pri  ich  vzniku</w:t>
      </w:r>
    </w:p>
    <w:p w:rsidR="005C0362" w:rsidRDefault="005C0362" w:rsidP="00987F47">
      <w:r>
        <w:t xml:space="preserve">     d) KFM menovitou  hodnotou</w:t>
      </w:r>
    </w:p>
    <w:p w:rsidR="005C0362" w:rsidRDefault="005C0362" w:rsidP="00987F47">
      <w:r>
        <w:t xml:space="preserve">     e) záväzky,  pôžičky  a  úvery menovitou  hodnotou  pri ich vzniku</w:t>
      </w:r>
    </w:p>
    <w:p w:rsidR="00C40208" w:rsidRDefault="00C40208" w:rsidP="00987F47"/>
    <w:p w:rsidR="005C0362" w:rsidRDefault="00C40208" w:rsidP="00987F47">
      <w:r>
        <w:t>3) Spôsob zostavenia odpisového  plánu</w:t>
      </w:r>
    </w:p>
    <w:p w:rsidR="00C40208" w:rsidRDefault="00C40208" w:rsidP="00987F47">
      <w:r>
        <w:t xml:space="preserve">    Druh DM     </w:t>
      </w:r>
      <w:r w:rsidR="0049132A">
        <w:t xml:space="preserve">                  </w:t>
      </w:r>
      <w:r>
        <w:t xml:space="preserve"> Doba  odpisovania         Sadzba odpisov         Odpisové  metódy</w:t>
      </w:r>
    </w:p>
    <w:p w:rsidR="00382724" w:rsidRDefault="00C40208" w:rsidP="00BD6C48">
      <w:r>
        <w:t xml:space="preserve">   </w:t>
      </w:r>
      <w:r w:rsidR="0049132A">
        <w:t xml:space="preserve"> </w:t>
      </w:r>
      <w:r w:rsidR="006A1C75">
        <w:t>OA</w:t>
      </w:r>
      <w:r w:rsidR="006A1C75">
        <w:tab/>
      </w:r>
      <w:r w:rsidR="006A1C75">
        <w:tab/>
      </w:r>
      <w:r w:rsidR="006A1C75">
        <w:tab/>
      </w:r>
      <w:r w:rsidR="006A1C75">
        <w:tab/>
        <w:t>4 roky</w:t>
      </w:r>
      <w:r w:rsidR="006A1C75">
        <w:tab/>
      </w:r>
      <w:r w:rsidR="006A1C75">
        <w:tab/>
      </w:r>
      <w:r w:rsidR="006A1C75">
        <w:tab/>
      </w:r>
      <w:r w:rsidR="006A1C75">
        <w:tab/>
        <w:t xml:space="preserve">1. O.s.                 </w:t>
      </w:r>
      <w:bookmarkStart w:id="0" w:name="_GoBack"/>
      <w:bookmarkEnd w:id="0"/>
      <w:r w:rsidR="006A1C75">
        <w:t xml:space="preserve"> rovnomerne</w:t>
      </w:r>
      <w:r w:rsidR="006A1C75">
        <w:tab/>
      </w:r>
      <w:r w:rsidR="006A1C75">
        <w:tab/>
      </w:r>
      <w:r w:rsidR="006A1C75">
        <w:tab/>
      </w:r>
      <w:r w:rsidR="006A1C75">
        <w:tab/>
      </w:r>
      <w:r w:rsidR="006A1C75">
        <w:tab/>
      </w:r>
    </w:p>
    <w:p w:rsidR="00987F47" w:rsidRDefault="00987F47" w:rsidP="00987F47">
      <w:r>
        <w:t xml:space="preserve">   </w:t>
      </w:r>
      <w:r w:rsidR="00DA7353" w:rsidRPr="008A4350">
        <w:t xml:space="preserve">ÚJ </w:t>
      </w:r>
      <w:r w:rsidR="00C40208" w:rsidRPr="008A4350">
        <w:t>ne</w:t>
      </w:r>
      <w:r w:rsidR="00DA7353" w:rsidRPr="008A4350">
        <w:t>používa kategóriu drobného dlhodobého nehmotného majetku</w:t>
      </w:r>
      <w:r w:rsidR="00BD2F98" w:rsidRPr="008A4350">
        <w:t xml:space="preserve"> - </w:t>
      </w:r>
      <w:r w:rsidR="00DA7353" w:rsidRPr="008A4350">
        <w:t xml:space="preserve">položky pod 2 400 </w:t>
      </w:r>
      <w:r>
        <w:t xml:space="preserve">      </w:t>
      </w:r>
    </w:p>
    <w:p w:rsidR="00BD2F98" w:rsidRPr="008A4350" w:rsidRDefault="00987F47" w:rsidP="00987F47">
      <w:r>
        <w:t xml:space="preserve">    </w:t>
      </w:r>
      <w:r w:rsidR="00DA7353" w:rsidRPr="008A4350">
        <w:t>eur jednotkovej ceny</w:t>
      </w:r>
      <w:r w:rsidR="00BD2F98" w:rsidRPr="008A4350">
        <w:t xml:space="preserve"> (§ 13/2 PU).</w:t>
      </w:r>
      <w:r w:rsidR="000E3FBB" w:rsidRPr="008A4350">
        <w:t xml:space="preserve"> </w:t>
      </w:r>
    </w:p>
    <w:p w:rsidR="00987F47" w:rsidRDefault="00987F47" w:rsidP="00987F47">
      <w:r>
        <w:t xml:space="preserve">    </w:t>
      </w:r>
      <w:r w:rsidR="00DA7353" w:rsidRPr="008A4350">
        <w:t xml:space="preserve">ÚJ </w:t>
      </w:r>
      <w:r w:rsidR="00FE3282" w:rsidRPr="008A4350">
        <w:t>ne</w:t>
      </w:r>
      <w:r w:rsidR="00DA7353" w:rsidRPr="008A4350">
        <w:t xml:space="preserve">používa kategóriu drobného dlhodobého hmotného majetku </w:t>
      </w:r>
      <w:r w:rsidR="00BD2F98" w:rsidRPr="008A4350">
        <w:t xml:space="preserve">- </w:t>
      </w:r>
      <w:r w:rsidR="00DA7353" w:rsidRPr="008A4350">
        <w:t xml:space="preserve">položky pod 1 700 eur </w:t>
      </w:r>
      <w:r>
        <w:t xml:space="preserve">  </w:t>
      </w:r>
    </w:p>
    <w:p w:rsidR="00FE3282" w:rsidRPr="008A4350" w:rsidRDefault="00987F47" w:rsidP="00987F47">
      <w:r>
        <w:t xml:space="preserve">    </w:t>
      </w:r>
      <w:r w:rsidR="00DA7353" w:rsidRPr="008A4350">
        <w:t>jednotkovej ceny</w:t>
      </w:r>
      <w:r w:rsidR="00BD2F98" w:rsidRPr="008A4350">
        <w:t xml:space="preserve"> (§ 13/6 PU</w:t>
      </w:r>
      <w:r w:rsidR="00DA7353" w:rsidRPr="008A4350">
        <w:t>).</w:t>
      </w:r>
      <w:r w:rsidR="000E3FBB" w:rsidRPr="008A4350">
        <w:t xml:space="preserve">  </w:t>
      </w:r>
    </w:p>
    <w:p w:rsidR="00987F47" w:rsidRDefault="00987F47" w:rsidP="00987F47">
      <w:r>
        <w:t xml:space="preserve">    </w:t>
      </w:r>
      <w:r w:rsidR="00BD2F98" w:rsidRPr="008A4350">
        <w:t xml:space="preserve">ÚJ nepoužíva dobrovoľné účtovanie podlimitného technického zhodnotenia do </w:t>
      </w:r>
      <w:r>
        <w:t xml:space="preserve"> </w:t>
      </w:r>
    </w:p>
    <w:p w:rsidR="00BD2F98" w:rsidRPr="008A4350" w:rsidRDefault="00987F47" w:rsidP="00987F47">
      <w:r>
        <w:t xml:space="preserve">    </w:t>
      </w:r>
      <w:r w:rsidR="00BD2F98" w:rsidRPr="008A4350">
        <w:t>odpisovaného dlhodobého majetku (§ 21/3 PU).</w:t>
      </w:r>
    </w:p>
    <w:p w:rsidR="00987F47" w:rsidRDefault="00987F47" w:rsidP="00987F47">
      <w:r>
        <w:t xml:space="preserve">    </w:t>
      </w:r>
      <w:r w:rsidR="00BD2F98" w:rsidRPr="008A4350">
        <w:t xml:space="preserve">ÚJ nepoužíva dobrovoľnú kapitalizáciu úrokov do obstarávacej ceny odpisovaného </w:t>
      </w:r>
    </w:p>
    <w:p w:rsidR="00BD2F98" w:rsidRDefault="00987F47" w:rsidP="00987F47">
      <w:r>
        <w:t xml:space="preserve">    </w:t>
      </w:r>
      <w:r w:rsidR="00BD2F98" w:rsidRPr="008A4350">
        <w:t>dlhodobého majetku (§ 34/1 PU; § 35/2/h PU).</w:t>
      </w:r>
    </w:p>
    <w:p w:rsidR="008A4350" w:rsidRPr="008A4350" w:rsidRDefault="008A4350" w:rsidP="00987F47"/>
    <w:p w:rsidR="00DA7353" w:rsidRDefault="00FE3282" w:rsidP="00987F47">
      <w:r w:rsidRPr="00610951">
        <w:t>4)</w:t>
      </w:r>
      <w:r w:rsidR="00610951" w:rsidRPr="00610951">
        <w:t xml:space="preserve"> Zmeny  účtovných zásad a</w:t>
      </w:r>
      <w:r w:rsidR="000E63A9">
        <w:t> </w:t>
      </w:r>
      <w:r w:rsidR="00610951" w:rsidRPr="00610951">
        <w:t>metód</w:t>
      </w:r>
    </w:p>
    <w:p w:rsidR="008A4350" w:rsidRDefault="00610951" w:rsidP="00987F47">
      <w:r>
        <w:t xml:space="preserve">    ÚJ nemenila  účtovné  zásady  a metódy určujúce  spôsob oceňovania  a ich  použitia,  </w:t>
      </w:r>
    </w:p>
    <w:p w:rsidR="00987F47" w:rsidRDefault="008A4350" w:rsidP="00987F47">
      <w:r>
        <w:t xml:space="preserve">    </w:t>
      </w:r>
      <w:r w:rsidR="00610951">
        <w:t>zásady  pre  tvorbu  a zúčtovanie  opravných  položiek – v roku  201</w:t>
      </w:r>
      <w:r w:rsidR="00E365A3">
        <w:t>8</w:t>
      </w:r>
      <w:r w:rsidR="00610951">
        <w:t xml:space="preserve"> </w:t>
      </w:r>
      <w:r w:rsidR="00BD6C48">
        <w:t>ne</w:t>
      </w:r>
      <w:r w:rsidR="00610951">
        <w:t xml:space="preserve">tvorila </w:t>
      </w:r>
      <w:r w:rsidR="00B96CCB">
        <w:t>o</w:t>
      </w:r>
      <w:r w:rsidR="00610951">
        <w:t>pravn</w:t>
      </w:r>
      <w:r w:rsidR="00987F47">
        <w:t>é</w:t>
      </w:r>
      <w:r w:rsidR="00610951">
        <w:t xml:space="preserve">  </w:t>
      </w:r>
      <w:r w:rsidR="00987F47">
        <w:t xml:space="preserve">  </w:t>
      </w:r>
    </w:p>
    <w:p w:rsidR="00610951" w:rsidRDefault="00987F47" w:rsidP="00987F47">
      <w:r>
        <w:t xml:space="preserve">    </w:t>
      </w:r>
      <w:r w:rsidR="00610951">
        <w:t>položk</w:t>
      </w:r>
      <w:r>
        <w:t>y</w:t>
      </w:r>
      <w:r w:rsidR="000C032F">
        <w:t xml:space="preserve"> k</w:t>
      </w:r>
      <w:r>
        <w:t xml:space="preserve"> </w:t>
      </w:r>
      <w:r w:rsidR="000C032F">
        <w:t>p</w:t>
      </w:r>
      <w:r w:rsidR="00610951">
        <w:t>ohľadávk</w:t>
      </w:r>
      <w:r w:rsidR="00B96CCB">
        <w:t>am</w:t>
      </w:r>
      <w:r w:rsidR="00610951">
        <w:t xml:space="preserve"> </w:t>
      </w:r>
      <w:r w:rsidR="00EC2E44">
        <w:t>.</w:t>
      </w:r>
      <w:r w:rsidR="00610951">
        <w:t xml:space="preserve"> </w:t>
      </w:r>
    </w:p>
    <w:p w:rsidR="008A4350" w:rsidRDefault="008A4350" w:rsidP="00987F47">
      <w:r>
        <w:t xml:space="preserve">    nemenila zásady  odpisovania s predchádzajúcim  rokom,</w:t>
      </w:r>
    </w:p>
    <w:p w:rsidR="00EC2E44" w:rsidRDefault="008A4350" w:rsidP="00987F47">
      <w:r>
        <w:t xml:space="preserve">    nemenila zásady  pre  tvorbu a použitie  rezerv – ÚJ tvorila krátkodobú rezervu  na  </w:t>
      </w:r>
    </w:p>
    <w:p w:rsidR="008A4350" w:rsidRDefault="00EC2E44" w:rsidP="00987F47">
      <w:r>
        <w:t xml:space="preserve">    </w:t>
      </w:r>
      <w:r w:rsidR="00B96CCB">
        <w:t xml:space="preserve">daňové </w:t>
      </w:r>
      <w:r>
        <w:t>p</w:t>
      </w:r>
      <w:r w:rsidR="00B96CCB">
        <w:t>riznanie</w:t>
      </w:r>
      <w:r w:rsidR="00072CB2">
        <w:t xml:space="preserve"> a</w:t>
      </w:r>
      <w:r w:rsidR="000C032F">
        <w:t xml:space="preserve"> nevyf. dodávky a </w:t>
      </w:r>
      <w:r w:rsidR="00072CB2">
        <w:t>služby</w:t>
      </w:r>
    </w:p>
    <w:p w:rsidR="008A4350" w:rsidRDefault="008A4350" w:rsidP="00987F47">
      <w:r>
        <w:t xml:space="preserve">    nemenila zásady  pre  členenie  majetku a záväzkov,</w:t>
      </w:r>
    </w:p>
    <w:p w:rsidR="008A4350" w:rsidRDefault="008A4350" w:rsidP="00987F47">
      <w:r>
        <w:t xml:space="preserve">    nemenila  zásady pre  vytváranie  analytických účtov  a analytickej  evidencie.</w:t>
      </w:r>
    </w:p>
    <w:p w:rsidR="00610951" w:rsidRDefault="008A4350" w:rsidP="00987F47">
      <w:r>
        <w:t xml:space="preserve">    </w:t>
      </w:r>
      <w:r w:rsidR="00B96CCB">
        <w:t>nemenila  zásady  cezhraničného transferového  oceňovania</w:t>
      </w:r>
    </w:p>
    <w:p w:rsidR="00B96CCB" w:rsidRPr="008A4350" w:rsidRDefault="00B96CCB" w:rsidP="00987F47"/>
    <w:p w:rsidR="00235630" w:rsidRDefault="008A4350" w:rsidP="00987F47">
      <w:pPr>
        <w:rPr>
          <w:bCs/>
        </w:rPr>
      </w:pPr>
      <w:r w:rsidRPr="00EC2E44">
        <w:rPr>
          <w:bCs/>
        </w:rPr>
        <w:t>5)</w:t>
      </w:r>
      <w:r w:rsidR="004A1C62" w:rsidRPr="00EC2E44">
        <w:rPr>
          <w:bCs/>
        </w:rPr>
        <w:t xml:space="preserve"> </w:t>
      </w:r>
      <w:r w:rsidR="001A5D58" w:rsidRPr="00EC2E44">
        <w:rPr>
          <w:bCs/>
        </w:rPr>
        <w:t>Dotácie</w:t>
      </w:r>
      <w:r w:rsidR="00235630" w:rsidRPr="00EC2E44">
        <w:rPr>
          <w:bCs/>
        </w:rPr>
        <w:t xml:space="preserve"> </w:t>
      </w:r>
      <w:r w:rsidRPr="00EC2E44">
        <w:rPr>
          <w:bCs/>
        </w:rPr>
        <w:t>ÚJ neboli  poskytnuté.</w:t>
      </w:r>
      <w:r w:rsidR="001A5D58" w:rsidRPr="00EC2E44">
        <w:rPr>
          <w:bCs/>
        </w:rPr>
        <w:t xml:space="preserve"> </w:t>
      </w:r>
      <w:r w:rsidR="00EC2E44">
        <w:rPr>
          <w:bCs/>
        </w:rPr>
        <w:t xml:space="preserve">  </w:t>
      </w:r>
    </w:p>
    <w:p w:rsidR="00EC2E44" w:rsidRPr="00EC2E44" w:rsidRDefault="00EC2E44" w:rsidP="00987F47"/>
    <w:p w:rsidR="00EC2E44" w:rsidRDefault="008A4350" w:rsidP="00987F47">
      <w:r w:rsidRPr="008A4350">
        <w:t>6)</w:t>
      </w:r>
      <w:r w:rsidR="00FA5372" w:rsidRPr="008A4350">
        <w:t xml:space="preserve"> </w:t>
      </w:r>
      <w:r w:rsidRPr="008A4350">
        <w:t>ÚJ neúčtovala o o</w:t>
      </w:r>
      <w:r w:rsidR="00FA5372" w:rsidRPr="008A4350">
        <w:t xml:space="preserve">prave významných chýb minulých účtovných období účtovaných </w:t>
      </w:r>
      <w:r w:rsidR="00EC2E44">
        <w:t xml:space="preserve">  </w:t>
      </w:r>
    </w:p>
    <w:p w:rsidR="008A4350" w:rsidRPr="008A4350" w:rsidRDefault="00EC2E44" w:rsidP="00987F47">
      <w:r>
        <w:t xml:space="preserve">    </w:t>
      </w:r>
      <w:r w:rsidR="00FA5372" w:rsidRPr="008A4350">
        <w:t xml:space="preserve">v bežnom účtovnom </w:t>
      </w:r>
      <w:r>
        <w:t>období.</w:t>
      </w:r>
      <w:r w:rsidR="008A4350" w:rsidRPr="008A4350">
        <w:t xml:space="preserve">  </w:t>
      </w:r>
    </w:p>
    <w:p w:rsidR="00FD134C" w:rsidRDefault="00FD134C" w:rsidP="00987F47">
      <w:pPr>
        <w:rPr>
          <w:rFonts w:ascii="Arial Narrow" w:hAnsi="Arial Narrow"/>
          <w:b/>
          <w:sz w:val="22"/>
          <w:szCs w:val="22"/>
        </w:rPr>
      </w:pPr>
    </w:p>
    <w:p w:rsidR="008A4350" w:rsidRPr="00FD134C" w:rsidRDefault="008A4350" w:rsidP="00987F47">
      <w:pPr>
        <w:rPr>
          <w:rFonts w:ascii="Arial Narrow" w:hAnsi="Arial Narrow"/>
          <w:b/>
          <w:sz w:val="22"/>
          <w:szCs w:val="22"/>
        </w:rPr>
      </w:pPr>
      <w:r w:rsidRPr="00FD134C">
        <w:rPr>
          <w:rFonts w:ascii="Arial Narrow" w:hAnsi="Arial Narrow"/>
          <w:b/>
          <w:sz w:val="22"/>
          <w:szCs w:val="22"/>
        </w:rPr>
        <w:lastRenderedPageBreak/>
        <w:t>Čl. III</w:t>
      </w:r>
      <w:r w:rsidR="00FD134C" w:rsidRPr="00FD134C">
        <w:rPr>
          <w:rFonts w:ascii="Arial Narrow" w:hAnsi="Arial Narrow"/>
          <w:b/>
          <w:sz w:val="22"/>
          <w:szCs w:val="22"/>
        </w:rPr>
        <w:t xml:space="preserve">.   </w:t>
      </w:r>
      <w:r w:rsidRPr="00FD134C">
        <w:rPr>
          <w:rFonts w:ascii="Arial Narrow" w:hAnsi="Arial Narrow"/>
          <w:b/>
          <w:sz w:val="22"/>
          <w:szCs w:val="22"/>
        </w:rPr>
        <w:t xml:space="preserve"> Informácie  ktoré vysvetľujú a dopĺňajú súvahu a výka</w:t>
      </w:r>
      <w:r w:rsidR="00FD134C" w:rsidRPr="00FD134C">
        <w:rPr>
          <w:rFonts w:ascii="Arial Narrow" w:hAnsi="Arial Narrow"/>
          <w:b/>
          <w:sz w:val="22"/>
          <w:szCs w:val="22"/>
        </w:rPr>
        <w:t>z</w:t>
      </w:r>
      <w:r w:rsidRPr="00FD134C">
        <w:rPr>
          <w:rFonts w:ascii="Arial Narrow" w:hAnsi="Arial Narrow"/>
          <w:b/>
          <w:sz w:val="22"/>
          <w:szCs w:val="22"/>
        </w:rPr>
        <w:t xml:space="preserve">  </w:t>
      </w:r>
      <w:r w:rsidR="00FD134C" w:rsidRPr="00FD134C">
        <w:rPr>
          <w:rFonts w:ascii="Arial Narrow" w:hAnsi="Arial Narrow"/>
          <w:b/>
          <w:sz w:val="22"/>
          <w:szCs w:val="22"/>
        </w:rPr>
        <w:t>z</w:t>
      </w:r>
      <w:r w:rsidRPr="00FD134C">
        <w:rPr>
          <w:rFonts w:ascii="Arial Narrow" w:hAnsi="Arial Narrow"/>
          <w:b/>
          <w:sz w:val="22"/>
          <w:szCs w:val="22"/>
        </w:rPr>
        <w:t>iskov  a  strát</w:t>
      </w:r>
    </w:p>
    <w:p w:rsidR="008A4350" w:rsidRPr="008A4350" w:rsidRDefault="008A4350" w:rsidP="00987F47">
      <w:pPr>
        <w:rPr>
          <w:rFonts w:ascii="Arial Narrow" w:hAnsi="Arial Narrow"/>
          <w:sz w:val="22"/>
          <w:szCs w:val="22"/>
        </w:rPr>
      </w:pPr>
    </w:p>
    <w:p w:rsidR="00EC2E44" w:rsidRPr="00EC2E44" w:rsidRDefault="00FD134C" w:rsidP="00EC2E44">
      <w:r w:rsidRPr="00EC2E44">
        <w:t xml:space="preserve">1) Informácie </w:t>
      </w:r>
      <w:r w:rsidR="00EC2E44">
        <w:t>o</w:t>
      </w:r>
      <w:r w:rsidRPr="00EC2E44">
        <w:t xml:space="preserve">  sume a dôvodoch  vzniku  jednotlivých   položiek nákladov  alebo   výnosov </w:t>
      </w:r>
      <w:r w:rsidR="00EC2E44" w:rsidRPr="00EC2E44">
        <w:t xml:space="preserve"> </w:t>
      </w:r>
    </w:p>
    <w:p w:rsidR="00EC2E44" w:rsidRDefault="00EC2E44" w:rsidP="00191865">
      <w:pPr>
        <w:rPr>
          <w:rFonts w:cs="Arial Narrow"/>
        </w:rPr>
      </w:pPr>
      <w:r w:rsidRPr="00EC2E44">
        <w:t xml:space="preserve">    </w:t>
      </w:r>
      <w:r w:rsidR="00FD134C" w:rsidRPr="00EC2E44">
        <w:t xml:space="preserve">výnimočného rozsahu </w:t>
      </w:r>
      <w:r w:rsidR="00FD134C" w:rsidRPr="00EC2E44">
        <w:rPr>
          <w:rFonts w:cs="Arial Narrow"/>
        </w:rPr>
        <w:t xml:space="preserve">alebo výskytu – </w:t>
      </w:r>
      <w:r w:rsidR="00191865">
        <w:rPr>
          <w:rFonts w:cs="Arial Narrow"/>
        </w:rPr>
        <w:t>bez  náplne.</w:t>
      </w:r>
    </w:p>
    <w:p w:rsidR="00EC2E44" w:rsidRPr="00EC2E44" w:rsidRDefault="00EC2E44" w:rsidP="00EC2E44">
      <w:pPr>
        <w:ind w:left="284" w:hanging="284"/>
        <w:rPr>
          <w:rFonts w:cs="Arial Narrow"/>
        </w:rPr>
      </w:pP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>2) Informácie o záväzkoch</w:t>
      </w:r>
    </w:p>
    <w:p w:rsidR="00FA6E31" w:rsidRDefault="00FD134C" w:rsidP="00EC2E44">
      <w:pPr>
        <w:rPr>
          <w:rFonts w:cs="Arial Narrow"/>
        </w:rPr>
      </w:pPr>
      <w:r>
        <w:rPr>
          <w:rFonts w:cs="Arial Narrow"/>
        </w:rPr>
        <w:t xml:space="preserve">    Celková  suma  záväzkov so  zostatkovou  dobou  splatnosti nad 5 rokov:  </w:t>
      </w:r>
      <w:r w:rsidR="00FA6E31">
        <w:rPr>
          <w:rFonts w:cs="Arial Narrow"/>
        </w:rPr>
        <w:t>0</w:t>
      </w: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 xml:space="preserve">    Celková  suma zabezpečených záväzkov,  opis a spôsob  zabezpečenia :</w:t>
      </w:r>
      <w:r w:rsidR="00FA6E31">
        <w:rPr>
          <w:rFonts w:cs="Arial Narrow"/>
        </w:rPr>
        <w:t xml:space="preserve"> nie sú</w:t>
      </w:r>
      <w:r w:rsidR="00946B8E">
        <w:rPr>
          <w:rFonts w:cs="Arial Narrow"/>
        </w:rPr>
        <w:t>.</w:t>
      </w:r>
    </w:p>
    <w:p w:rsidR="00FD134C" w:rsidRDefault="00FD134C" w:rsidP="00EC2E44">
      <w:pPr>
        <w:rPr>
          <w:rFonts w:cs="Arial Narrow"/>
        </w:rPr>
      </w:pP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>3) Informácie  o vlastných  akciách</w:t>
      </w: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 xml:space="preserve">    ÚJ  nie  je  akciová  spoločnosť</w:t>
      </w:r>
      <w:r w:rsidR="00946B8E">
        <w:rPr>
          <w:rFonts w:cs="Arial Narrow"/>
        </w:rPr>
        <w:t>.</w:t>
      </w:r>
    </w:p>
    <w:p w:rsidR="00FD134C" w:rsidRDefault="00FD134C" w:rsidP="00EC2E44">
      <w:pPr>
        <w:rPr>
          <w:rFonts w:cs="Arial Narrow"/>
        </w:rPr>
      </w:pP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>4) Informácie  o orgánoch ÚJ</w:t>
      </w: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 xml:space="preserve">    a) záruky  voči štatutárnym orgánom  -  nie  sú</w:t>
      </w:r>
      <w:r w:rsidR="00946B8E">
        <w:rPr>
          <w:rFonts w:cs="Arial Narrow"/>
        </w:rPr>
        <w:t>.</w:t>
      </w:r>
    </w:p>
    <w:p w:rsidR="00EC2E44" w:rsidRDefault="00FD134C" w:rsidP="00EC2E44">
      <w:pPr>
        <w:rPr>
          <w:rFonts w:cs="Arial Narrow"/>
        </w:rPr>
      </w:pPr>
      <w:r>
        <w:rPr>
          <w:rFonts w:cs="Arial Narrow"/>
        </w:rPr>
        <w:t xml:space="preserve">    b) pôžičky poskytnuté štatutárnym orgánom </w:t>
      </w:r>
      <w:r w:rsidR="00751472">
        <w:rPr>
          <w:rFonts w:cs="Arial Narrow"/>
        </w:rPr>
        <w:t>(sumy poskytnutých,</w:t>
      </w:r>
      <w:r w:rsidR="000E63A9">
        <w:rPr>
          <w:rFonts w:cs="Arial Narrow"/>
        </w:rPr>
        <w:t xml:space="preserve"> </w:t>
      </w:r>
      <w:r w:rsidR="00751472">
        <w:rPr>
          <w:rFonts w:cs="Arial Narrow"/>
        </w:rPr>
        <w:t xml:space="preserve">splatených a </w:t>
      </w:r>
    </w:p>
    <w:p w:rsidR="00751472" w:rsidRDefault="00EC2E44" w:rsidP="00EC2E44">
      <w:pPr>
        <w:rPr>
          <w:rFonts w:cs="Arial Narrow"/>
        </w:rPr>
      </w:pPr>
      <w:r>
        <w:rPr>
          <w:rFonts w:cs="Arial Narrow"/>
        </w:rPr>
        <w:t xml:space="preserve">        </w:t>
      </w:r>
      <w:r w:rsidR="00751472">
        <w:rPr>
          <w:rFonts w:cs="Arial Narrow"/>
        </w:rPr>
        <w:t xml:space="preserve">odpustených pôžičiek k 31.12) </w:t>
      </w:r>
      <w:r w:rsidR="00FD134C">
        <w:rPr>
          <w:rFonts w:cs="Arial Narrow"/>
        </w:rPr>
        <w:t>–</w:t>
      </w:r>
      <w:r w:rsidR="000C032F">
        <w:rPr>
          <w:rFonts w:cs="Arial Narrow"/>
        </w:rPr>
        <w:t xml:space="preserve"> </w:t>
      </w:r>
      <w:r w:rsidR="00A43873">
        <w:rPr>
          <w:rFonts w:cs="Arial Narrow"/>
        </w:rPr>
        <w:t xml:space="preserve">nie </w:t>
      </w:r>
      <w:r w:rsidR="00751472">
        <w:rPr>
          <w:rFonts w:cs="Arial Narrow"/>
        </w:rPr>
        <w:t>sú</w:t>
      </w:r>
      <w:r w:rsidR="00946B8E">
        <w:rPr>
          <w:rFonts w:cs="Arial Narrow"/>
        </w:rPr>
        <w:t>.</w:t>
      </w:r>
    </w:p>
    <w:p w:rsidR="000E63A9" w:rsidRDefault="000E63A9" w:rsidP="00EC2E44">
      <w:pPr>
        <w:rPr>
          <w:rFonts w:cs="Arial Narrow"/>
        </w:rPr>
      </w:pPr>
    </w:p>
    <w:p w:rsidR="00946B8E" w:rsidRDefault="00751472" w:rsidP="00EC2E44">
      <w:pPr>
        <w:rPr>
          <w:rFonts w:cs="Arial Narrow"/>
        </w:rPr>
      </w:pPr>
      <w:r>
        <w:rPr>
          <w:rFonts w:cs="Arial Narrow"/>
        </w:rPr>
        <w:t>5) ÚJ nevykazuje  významné podmienené  záväzky ani uzávierkové</w:t>
      </w:r>
      <w:r w:rsidR="000E63A9">
        <w:rPr>
          <w:rFonts w:cs="Arial Narrow"/>
        </w:rPr>
        <w:t xml:space="preserve"> účtovné  prípady a ani  </w:t>
      </w:r>
      <w:r w:rsidR="00946B8E">
        <w:rPr>
          <w:rFonts w:cs="Arial Narrow"/>
        </w:rPr>
        <w:t xml:space="preserve"> </w:t>
      </w:r>
    </w:p>
    <w:p w:rsidR="00FD134C" w:rsidRDefault="00946B8E" w:rsidP="00946B8E">
      <w:pPr>
        <w:ind w:left="284" w:hanging="284"/>
        <w:rPr>
          <w:rFonts w:cs="Arial Narrow"/>
        </w:rPr>
      </w:pPr>
      <w:r>
        <w:rPr>
          <w:rFonts w:cs="Arial Narrow"/>
        </w:rPr>
        <w:t xml:space="preserve">    </w:t>
      </w:r>
      <w:r w:rsidR="000E63A9">
        <w:rPr>
          <w:rFonts w:cs="Arial Narrow"/>
        </w:rPr>
        <w:t>neúčtovala o</w:t>
      </w:r>
      <w:r>
        <w:rPr>
          <w:rFonts w:cs="Arial Narrow"/>
        </w:rPr>
        <w:t> </w:t>
      </w:r>
      <w:r w:rsidR="000E63A9">
        <w:rPr>
          <w:rFonts w:cs="Arial Narrow"/>
        </w:rPr>
        <w:t>položkách</w:t>
      </w:r>
      <w:r>
        <w:rPr>
          <w:rFonts w:cs="Arial Narrow"/>
        </w:rPr>
        <w:t xml:space="preserve"> </w:t>
      </w:r>
      <w:r w:rsidR="000E63A9">
        <w:rPr>
          <w:rFonts w:cs="Arial Narrow"/>
        </w:rPr>
        <w:t>nákladov a výnosov,  ktoré  mali  výnimočný  rozsah  alebo  výskyt.</w:t>
      </w:r>
      <w:r>
        <w:rPr>
          <w:rFonts w:cs="Arial Narrow"/>
        </w:rPr>
        <w:t xml:space="preserve"> </w:t>
      </w:r>
    </w:p>
    <w:p w:rsidR="00A84A40" w:rsidRDefault="00A84A40" w:rsidP="00EC2E44">
      <w:pPr>
        <w:rPr>
          <w:rFonts w:cs="Arial Narrow"/>
        </w:rPr>
      </w:pPr>
    </w:p>
    <w:p w:rsidR="00A84A40" w:rsidRDefault="00A84A40" w:rsidP="00EC2E44">
      <w:pPr>
        <w:rPr>
          <w:rFonts w:cs="Arial Narrow"/>
        </w:rPr>
      </w:pPr>
      <w:r>
        <w:rPr>
          <w:rFonts w:cs="Arial Narrow"/>
        </w:rPr>
        <w:t>6) ÚJ  neposkytuje  služby vo  verejnom  záujme.</w:t>
      </w:r>
    </w:p>
    <w:p w:rsidR="00B16DB5" w:rsidRDefault="00B16DB5" w:rsidP="00EC2E44">
      <w:pPr>
        <w:rPr>
          <w:rFonts w:cs="Arial Narrow"/>
        </w:rPr>
      </w:pPr>
      <w:r>
        <w:rPr>
          <w:rFonts w:cs="Arial Narrow"/>
        </w:rPr>
        <w:t xml:space="preserve">    </w:t>
      </w:r>
    </w:p>
    <w:p w:rsidR="00FD134C" w:rsidRDefault="00FD134C" w:rsidP="00EC2E44">
      <w:pPr>
        <w:rPr>
          <w:rFonts w:cs="Arial Narrow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46B8E" w:rsidRDefault="00946B8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FD134C" w:rsidRPr="00946B8E" w:rsidRDefault="00946B8E" w:rsidP="00946B8E">
      <w:pPr>
        <w:tabs>
          <w:tab w:val="left" w:pos="496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sectPr w:rsidR="00FD134C" w:rsidRPr="00946B8E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7F39" w:rsidRDefault="00E87F39">
      <w:r>
        <w:separator/>
      </w:r>
    </w:p>
  </w:endnote>
  <w:endnote w:type="continuationSeparator" w:id="0">
    <w:p w:rsidR="00E87F39" w:rsidRDefault="00E87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1C75">
      <w:rPr>
        <w:noProof/>
      </w:rPr>
      <w:t>1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7F39" w:rsidRDefault="00E87F39">
      <w:r>
        <w:separator/>
      </w:r>
    </w:p>
  </w:footnote>
  <w:footnote w:type="continuationSeparator" w:id="0">
    <w:p w:rsidR="00E87F39" w:rsidRDefault="00E87F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12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4"/>
      <w:gridCol w:w="568"/>
      <w:gridCol w:w="511"/>
      <w:gridCol w:w="291"/>
      <w:gridCol w:w="291"/>
      <w:gridCol w:w="291"/>
      <w:gridCol w:w="291"/>
      <w:gridCol w:w="241"/>
      <w:gridCol w:w="291"/>
      <w:gridCol w:w="291"/>
      <w:gridCol w:w="241"/>
      <w:gridCol w:w="291"/>
      <w:gridCol w:w="291"/>
      <w:gridCol w:w="220"/>
      <w:gridCol w:w="220"/>
      <w:gridCol w:w="571"/>
      <w:gridCol w:w="266"/>
      <w:gridCol w:w="266"/>
      <w:gridCol w:w="266"/>
      <w:gridCol w:w="266"/>
      <w:gridCol w:w="266"/>
      <w:gridCol w:w="266"/>
      <w:gridCol w:w="266"/>
      <w:gridCol w:w="266"/>
    </w:tblGrid>
    <w:tr w:rsidR="00946B8E" w:rsidRPr="003F477D" w:rsidTr="0078307C">
      <w:trPr>
        <w:trHeight w:val="330"/>
      </w:trPr>
      <w:tc>
        <w:tcPr>
          <w:tcW w:w="2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46B8E" w:rsidRPr="00946B8E" w:rsidRDefault="00946B8E" w:rsidP="00267EC3">
          <w:pPr>
            <w:rPr>
              <w:rFonts w:ascii="Arial Narrow" w:hAnsi="Arial Narrow"/>
              <w:b/>
              <w:color w:val="000000"/>
              <w:sz w:val="22"/>
              <w:szCs w:val="22"/>
            </w:rPr>
          </w:pPr>
          <w:r w:rsidRPr="00946B8E">
            <w:rPr>
              <w:rFonts w:ascii="Arial Narrow" w:hAnsi="Arial Narrow"/>
              <w:b/>
              <w:color w:val="000000"/>
              <w:sz w:val="22"/>
              <w:szCs w:val="22"/>
            </w:rPr>
            <w:t>Poznámky Úč MÚJ 3 - 01</w:t>
          </w: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6B8E" w:rsidRPr="00482574" w:rsidRDefault="00946B8E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6B8E" w:rsidRPr="00946B8E" w:rsidRDefault="00946B8E" w:rsidP="00AD5E55">
          <w:pPr>
            <w:rPr>
              <w:rFonts w:ascii="Arial Narrow" w:hAnsi="Arial Narrow"/>
              <w:b/>
              <w:color w:val="000000"/>
              <w:sz w:val="22"/>
              <w:szCs w:val="22"/>
            </w:rPr>
          </w:pPr>
          <w:r w:rsidRPr="00946B8E">
            <w:rPr>
              <w:rFonts w:ascii="Arial Narrow" w:hAnsi="Arial Narrow"/>
              <w:b/>
              <w:color w:val="000000"/>
              <w:sz w:val="22"/>
              <w:szCs w:val="22"/>
            </w:rPr>
            <w:t>DIČ</w:t>
          </w:r>
          <w:r>
            <w:rPr>
              <w:rFonts w:ascii="Arial Narrow" w:hAnsi="Arial Narrow"/>
              <w:b/>
              <w:color w:val="000000"/>
              <w:sz w:val="22"/>
              <w:szCs w:val="22"/>
            </w:rPr>
            <w:t>: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072CB2" w:rsidP="00267EC3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946B8E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 w:rsidRPr="00946B8E">
            <w:rPr>
              <w:rFonts w:ascii="Arial Narrow" w:hAnsi="Arial Narrow"/>
              <w:b/>
              <w:sz w:val="22"/>
              <w:szCs w:val="22"/>
            </w:rPr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946B8E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 w:rsidRPr="00946B8E">
            <w:rPr>
              <w:rFonts w:ascii="Arial Narrow" w:hAnsi="Arial Narrow"/>
              <w:b/>
              <w:sz w:val="22"/>
              <w:szCs w:val="22"/>
            </w:rPr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6A1C75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6A1C75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6A1C75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6A1C75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6A1C75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6A1C75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6A1C75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bottom"/>
        </w:tcPr>
        <w:p w:rsidR="00946B8E" w:rsidRPr="00946B8E" w:rsidRDefault="00946B8E" w:rsidP="00946B8E">
          <w:pPr>
            <w:rPr>
              <w:rFonts w:ascii="Arial Narrow" w:hAnsi="Arial Narrow"/>
              <w:b/>
              <w:color w:val="000000"/>
              <w:sz w:val="22"/>
              <w:szCs w:val="22"/>
            </w:rPr>
          </w:pPr>
          <w:r>
            <w:rPr>
              <w:rFonts w:ascii="Arial Narrow" w:hAnsi="Arial Narrow"/>
              <w:b/>
              <w:color w:val="000000"/>
              <w:sz w:val="22"/>
              <w:szCs w:val="22"/>
            </w:rPr>
            <w:t xml:space="preserve"> 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946B8E" w:rsidP="00946B8E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946B8E" w:rsidP="0078307C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IČO:</w:t>
          </w:r>
          <w:r w:rsidRPr="00946B8E">
            <w:rPr>
              <w:rFonts w:ascii="Arial Narrow" w:hAnsi="Arial Narrow"/>
              <w:b/>
              <w:sz w:val="22"/>
              <w:szCs w:val="22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6A1C75" w:rsidP="00946B8E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6A1C75" w:rsidP="0078307C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6A1C75" w:rsidP="0078307C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6A1C75" w:rsidP="00946B8E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6A1C75" w:rsidP="00946B8E">
          <w:pPr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6A1C75" w:rsidP="00946B8E">
          <w:pPr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6A1C75" w:rsidP="00946B8E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6A1C75" w:rsidP="00946B8E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6</w:t>
          </w:r>
        </w:p>
      </w:tc>
    </w:tr>
  </w:tbl>
  <w:p w:rsidR="00BB400A" w:rsidRPr="00946B8E" w:rsidRDefault="00191865" w:rsidP="00946B8E">
    <w:pPr>
      <w:pStyle w:val="Hlavika"/>
      <w:rPr>
        <w:b/>
      </w:rPr>
    </w:pPr>
    <w:r>
      <w:rPr>
        <w:b/>
      </w:rPr>
      <w:t>31.12.</w:t>
    </w:r>
    <w:r w:rsidR="00E365A3">
      <w:rPr>
        <w:b/>
      </w:rPr>
      <w:t>2018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51B5D69"/>
    <w:multiLevelType w:val="hybridMultilevel"/>
    <w:tmpl w:val="2C54E2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2CB2"/>
    <w:rsid w:val="00080329"/>
    <w:rsid w:val="000A46AB"/>
    <w:rsid w:val="000B1BA1"/>
    <w:rsid w:val="000B252C"/>
    <w:rsid w:val="000B2961"/>
    <w:rsid w:val="000C032F"/>
    <w:rsid w:val="000E0FA5"/>
    <w:rsid w:val="000E3FBB"/>
    <w:rsid w:val="000E4475"/>
    <w:rsid w:val="000E57B5"/>
    <w:rsid w:val="000E63A9"/>
    <w:rsid w:val="000E7875"/>
    <w:rsid w:val="000F226D"/>
    <w:rsid w:val="00105490"/>
    <w:rsid w:val="001126C4"/>
    <w:rsid w:val="001148AB"/>
    <w:rsid w:val="00117BEB"/>
    <w:rsid w:val="00122652"/>
    <w:rsid w:val="00124A2A"/>
    <w:rsid w:val="001550FB"/>
    <w:rsid w:val="00162882"/>
    <w:rsid w:val="00171D3D"/>
    <w:rsid w:val="00173E72"/>
    <w:rsid w:val="00173E7C"/>
    <w:rsid w:val="00175067"/>
    <w:rsid w:val="00177499"/>
    <w:rsid w:val="00177E9D"/>
    <w:rsid w:val="00191865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3A24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67EC3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20EEA"/>
    <w:rsid w:val="00331575"/>
    <w:rsid w:val="00331EB6"/>
    <w:rsid w:val="00346F61"/>
    <w:rsid w:val="00355441"/>
    <w:rsid w:val="00362212"/>
    <w:rsid w:val="00362F85"/>
    <w:rsid w:val="0036452C"/>
    <w:rsid w:val="00372240"/>
    <w:rsid w:val="003748E6"/>
    <w:rsid w:val="00382724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6BB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5ACB"/>
    <w:rsid w:val="0045642D"/>
    <w:rsid w:val="00460CC6"/>
    <w:rsid w:val="00482574"/>
    <w:rsid w:val="00484634"/>
    <w:rsid w:val="00487167"/>
    <w:rsid w:val="00487CB2"/>
    <w:rsid w:val="004902E4"/>
    <w:rsid w:val="0049132A"/>
    <w:rsid w:val="004A0C7E"/>
    <w:rsid w:val="004A1C62"/>
    <w:rsid w:val="004A1E6C"/>
    <w:rsid w:val="004A5FCC"/>
    <w:rsid w:val="004B7DB5"/>
    <w:rsid w:val="004C5915"/>
    <w:rsid w:val="004C7D02"/>
    <w:rsid w:val="004D5595"/>
    <w:rsid w:val="004D6AF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118"/>
    <w:rsid w:val="00582C1D"/>
    <w:rsid w:val="00582F0F"/>
    <w:rsid w:val="00585033"/>
    <w:rsid w:val="00585C1A"/>
    <w:rsid w:val="00593B4A"/>
    <w:rsid w:val="005A41F7"/>
    <w:rsid w:val="005A5912"/>
    <w:rsid w:val="005A612F"/>
    <w:rsid w:val="005C0362"/>
    <w:rsid w:val="005C08D0"/>
    <w:rsid w:val="005C3B7A"/>
    <w:rsid w:val="005C7EEB"/>
    <w:rsid w:val="005D7097"/>
    <w:rsid w:val="005E12D2"/>
    <w:rsid w:val="005E4F88"/>
    <w:rsid w:val="005E6F68"/>
    <w:rsid w:val="005F504F"/>
    <w:rsid w:val="00610951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1C75"/>
    <w:rsid w:val="006B69FE"/>
    <w:rsid w:val="006C7BF2"/>
    <w:rsid w:val="006D2872"/>
    <w:rsid w:val="006D7398"/>
    <w:rsid w:val="006E723D"/>
    <w:rsid w:val="006F14EF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1472"/>
    <w:rsid w:val="0075484E"/>
    <w:rsid w:val="00755E77"/>
    <w:rsid w:val="007561E8"/>
    <w:rsid w:val="00760326"/>
    <w:rsid w:val="00771D0D"/>
    <w:rsid w:val="007728FB"/>
    <w:rsid w:val="007753B9"/>
    <w:rsid w:val="00780227"/>
    <w:rsid w:val="0078307C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17C"/>
    <w:rsid w:val="00832FF0"/>
    <w:rsid w:val="0084070B"/>
    <w:rsid w:val="00861401"/>
    <w:rsid w:val="00861803"/>
    <w:rsid w:val="00867392"/>
    <w:rsid w:val="00884A8C"/>
    <w:rsid w:val="00890711"/>
    <w:rsid w:val="008A1671"/>
    <w:rsid w:val="008A4350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1489D"/>
    <w:rsid w:val="00925891"/>
    <w:rsid w:val="00925C6F"/>
    <w:rsid w:val="00940C7E"/>
    <w:rsid w:val="00945CB3"/>
    <w:rsid w:val="00946B8E"/>
    <w:rsid w:val="0095296D"/>
    <w:rsid w:val="00952C06"/>
    <w:rsid w:val="0095638F"/>
    <w:rsid w:val="00967EF0"/>
    <w:rsid w:val="00987F47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2634"/>
    <w:rsid w:val="00A16C95"/>
    <w:rsid w:val="00A26876"/>
    <w:rsid w:val="00A30380"/>
    <w:rsid w:val="00A3246D"/>
    <w:rsid w:val="00A35F64"/>
    <w:rsid w:val="00A40E0B"/>
    <w:rsid w:val="00A43873"/>
    <w:rsid w:val="00A53820"/>
    <w:rsid w:val="00A63B92"/>
    <w:rsid w:val="00A649E0"/>
    <w:rsid w:val="00A678A6"/>
    <w:rsid w:val="00A75780"/>
    <w:rsid w:val="00A76945"/>
    <w:rsid w:val="00A84A40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795"/>
    <w:rsid w:val="00AE28DD"/>
    <w:rsid w:val="00AE433D"/>
    <w:rsid w:val="00AF0C89"/>
    <w:rsid w:val="00B02E99"/>
    <w:rsid w:val="00B1126C"/>
    <w:rsid w:val="00B12728"/>
    <w:rsid w:val="00B13D40"/>
    <w:rsid w:val="00B13E94"/>
    <w:rsid w:val="00B16DB5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6CCB"/>
    <w:rsid w:val="00BB400A"/>
    <w:rsid w:val="00BC0790"/>
    <w:rsid w:val="00BC3432"/>
    <w:rsid w:val="00BC3D4A"/>
    <w:rsid w:val="00BD2F98"/>
    <w:rsid w:val="00BD55A8"/>
    <w:rsid w:val="00BD6C48"/>
    <w:rsid w:val="00BE19F1"/>
    <w:rsid w:val="00BF1944"/>
    <w:rsid w:val="00BF51A4"/>
    <w:rsid w:val="00C035C7"/>
    <w:rsid w:val="00C0603C"/>
    <w:rsid w:val="00C15E63"/>
    <w:rsid w:val="00C31D64"/>
    <w:rsid w:val="00C40208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366D5"/>
    <w:rsid w:val="00D404F7"/>
    <w:rsid w:val="00D45E88"/>
    <w:rsid w:val="00D47EBF"/>
    <w:rsid w:val="00D65F08"/>
    <w:rsid w:val="00D9231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247AD"/>
    <w:rsid w:val="00E30EE5"/>
    <w:rsid w:val="00E365A3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7F39"/>
    <w:rsid w:val="00E90529"/>
    <w:rsid w:val="00EB5BB2"/>
    <w:rsid w:val="00EC2E44"/>
    <w:rsid w:val="00ED7779"/>
    <w:rsid w:val="00EF6214"/>
    <w:rsid w:val="00F126CC"/>
    <w:rsid w:val="00F1419E"/>
    <w:rsid w:val="00F15A2F"/>
    <w:rsid w:val="00F210A0"/>
    <w:rsid w:val="00F218F3"/>
    <w:rsid w:val="00F26D58"/>
    <w:rsid w:val="00F30374"/>
    <w:rsid w:val="00F45973"/>
    <w:rsid w:val="00F50363"/>
    <w:rsid w:val="00F57983"/>
    <w:rsid w:val="00F616AF"/>
    <w:rsid w:val="00F773E0"/>
    <w:rsid w:val="00F82459"/>
    <w:rsid w:val="00F83213"/>
    <w:rsid w:val="00F85624"/>
    <w:rsid w:val="00F86679"/>
    <w:rsid w:val="00F920DE"/>
    <w:rsid w:val="00F93E07"/>
    <w:rsid w:val="00FA0504"/>
    <w:rsid w:val="00FA5372"/>
    <w:rsid w:val="00FA6E31"/>
    <w:rsid w:val="00FB7889"/>
    <w:rsid w:val="00FC64AE"/>
    <w:rsid w:val="00FD134C"/>
    <w:rsid w:val="00FE3282"/>
    <w:rsid w:val="00FF230B"/>
    <w:rsid w:val="00FF3B3E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styleId="Siln">
    <w:name w:val="Strong"/>
    <w:qFormat/>
    <w:locked/>
    <w:rsid w:val="00EC2E4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94541B-28A3-4B13-9D69-099559292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474</Words>
  <Characters>2705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Sekretarka</cp:lastModifiedBy>
  <cp:revision>3</cp:revision>
  <cp:lastPrinted>2019-07-01T06:02:00Z</cp:lastPrinted>
  <dcterms:created xsi:type="dcterms:W3CDTF">2019-07-01T05:59:00Z</dcterms:created>
  <dcterms:modified xsi:type="dcterms:W3CDTF">2019-07-01T06:02:00Z</dcterms:modified>
</cp:coreProperties>
</file>