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38D7" w:rsidRDefault="00234DEA">
      <w:pPr>
        <w:pStyle w:val="Nadpis1"/>
        <w:spacing w:after="35"/>
        <w:ind w:left="-5" w:right="17"/>
      </w:pPr>
      <w:r>
        <w:t>Čl. I - (3)</w:t>
      </w:r>
    </w:p>
    <w:p w:rsidR="005538D7" w:rsidRDefault="00234DEA">
      <w:pPr>
        <w:spacing w:after="157"/>
        <w:ind w:left="-5" w:right="34"/>
      </w:pPr>
      <w:r>
        <w:t xml:space="preserve">Dátum schválenia účtovnej závierky za bezprostredne predchádzajúce účtovné obdobie príslušným orgánom účtovnej jednotky. </w:t>
      </w:r>
    </w:p>
    <w:p w:rsidR="005538D7" w:rsidRDefault="00234DE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8" w:line="259" w:lineRule="auto"/>
        <w:ind w:left="-5"/>
      </w:pPr>
      <w:r>
        <w:t>Účtovná závierka za rok 201</w:t>
      </w:r>
      <w:r w:rsidR="00AE31F3">
        <w:t>7</w:t>
      </w:r>
      <w:r>
        <w:t xml:space="preserve"> bola schválená dňa </w:t>
      </w:r>
      <w:r w:rsidR="00F95374" w:rsidRPr="00F95374">
        <w:t>31</w:t>
      </w:r>
      <w:r w:rsidRPr="00F95374">
        <w:t>.</w:t>
      </w:r>
      <w:r w:rsidR="00F95374" w:rsidRPr="00F95374">
        <w:t>12</w:t>
      </w:r>
      <w:r w:rsidRPr="00F95374">
        <w:t>.2017</w:t>
      </w:r>
      <w:r w:rsidR="00AE31F3">
        <w:t>.</w:t>
      </w:r>
    </w:p>
    <w:p w:rsidR="005538D7" w:rsidRDefault="00234DEA">
      <w:pPr>
        <w:spacing w:after="35" w:line="259" w:lineRule="auto"/>
        <w:ind w:right="151"/>
        <w:jc w:val="center"/>
      </w:pPr>
      <w:r>
        <w:rPr>
          <w:b/>
        </w:rPr>
        <w:t>Čl. II</w:t>
      </w:r>
    </w:p>
    <w:p w:rsidR="005538D7" w:rsidRDefault="00234DEA">
      <w:pPr>
        <w:spacing w:after="318" w:line="259" w:lineRule="auto"/>
        <w:ind w:left="0" w:right="198" w:firstLine="0"/>
        <w:jc w:val="center"/>
      </w:pPr>
      <w:r>
        <w:t xml:space="preserve">Informácie o prijatých postupoch </w:t>
      </w:r>
    </w:p>
    <w:p w:rsidR="005538D7" w:rsidRDefault="00234DEA">
      <w:pPr>
        <w:spacing w:after="154"/>
        <w:ind w:left="-5" w:right="34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5538D7" w:rsidRDefault="00234DE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/>
      </w:pPr>
      <w:r>
        <w:t xml:space="preserve">Účtovná jednotka bude nepretržite pokračovať vo svojej podnikateľskej činnosti. </w:t>
      </w:r>
    </w:p>
    <w:p w:rsidR="005538D7" w:rsidRDefault="00234DEA">
      <w:pPr>
        <w:ind w:left="-5" w:right="1067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:rsidR="00234DEA" w:rsidRDefault="00234DEA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5538D7" w:rsidRDefault="00234DEA">
      <w:pPr>
        <w:ind w:left="-5" w:right="1956"/>
      </w:pPr>
      <w:r>
        <w:t xml:space="preserve">b) určenie odhadu zníženia hodnoty majetku a tvorba opravnej položky k majetku, </w:t>
      </w:r>
    </w:p>
    <w:p w:rsidR="005538D7" w:rsidRDefault="00234DEA">
      <w:pPr>
        <w:numPr>
          <w:ilvl w:val="0"/>
          <w:numId w:val="1"/>
        </w:numPr>
        <w:ind w:right="34" w:hanging="222"/>
      </w:pPr>
      <w:r>
        <w:t xml:space="preserve">určenie ocenenia záväzkov, stanovenie odhadu ocenenia rezerv, </w:t>
      </w:r>
    </w:p>
    <w:p w:rsidR="005538D7" w:rsidRDefault="00234DEA">
      <w:pPr>
        <w:numPr>
          <w:ilvl w:val="0"/>
          <w:numId w:val="1"/>
        </w:numPr>
        <w:ind w:right="34" w:hanging="222"/>
      </w:pPr>
      <w:r>
        <w:t xml:space="preserve">určenie ocenenia finančných nástrojov alebo majetku, ktorý nie je finančným nástrojom pri oceňovaní reálnou hodnotou, a to: </w:t>
      </w:r>
    </w:p>
    <w:p w:rsidR="00234DEA" w:rsidRDefault="00234DEA" w:rsidP="00234DEA">
      <w:pPr>
        <w:ind w:left="222" w:right="34" w:firstLine="0"/>
      </w:pPr>
      <w:r>
        <w:t xml:space="preserve">1. určenie ocenenia reálnou hodnotou, pričom sa uvádza aplikácia reálnej hodnoty podľa zákona; pri kvalifikovanom          odhade sa uvádza stanovenie významných predpokladov slúžiacich ako základ modelov a postupov ocenenia,     </w:t>
      </w:r>
    </w:p>
    <w:p w:rsidR="005538D7" w:rsidRDefault="00234DEA" w:rsidP="00234DEA">
      <w:pPr>
        <w:ind w:left="222" w:right="34" w:firstLine="0"/>
      </w:pPr>
      <w:r>
        <w:t xml:space="preserve">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:rsidR="00234DEA" w:rsidRDefault="00234DEA" w:rsidP="00234DEA">
      <w:pPr>
        <w:ind w:left="222" w:right="34" w:firstLine="0"/>
      </w:pPr>
      <w:r>
        <w:t>3. pre každý druh derivátových finančných nástrojov informácie o rozsahu a podstate týchto nástrojov vrátane hlavných          podmienok a okolností, ktoré môžu ovplyvniť sumu, časový priebeh a mieru istoty budúcich peňažných tokov,</w:t>
      </w:r>
    </w:p>
    <w:p w:rsidR="005538D7" w:rsidRDefault="00234DEA">
      <w:pPr>
        <w:ind w:left="-5" w:right="34"/>
      </w:pPr>
      <w:r>
        <w:t xml:space="preserve">e) určenie ocenenia finančných nástrojov pri oceňovaní obstarávacou cenou alebo vlastnými nákladmi, a to: </w:t>
      </w:r>
    </w:p>
    <w:p w:rsidR="00234DEA" w:rsidRDefault="00234DEA" w:rsidP="00234DEA">
      <w:pPr>
        <w:pStyle w:val="Odsekzoznamu"/>
        <w:numPr>
          <w:ilvl w:val="0"/>
          <w:numId w:val="8"/>
        </w:numPr>
        <w:ind w:right="134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234DEA" w:rsidRDefault="00234DEA" w:rsidP="00234DEA">
      <w:pPr>
        <w:pStyle w:val="Odsekzoznamu"/>
        <w:numPr>
          <w:ilvl w:val="0"/>
          <w:numId w:val="8"/>
        </w:numPr>
        <w:ind w:right="134"/>
      </w:pPr>
      <w:r>
        <w:t xml:space="preserve">pri dlhodobom finančnom majetku, ktorý sa vykazuje vo vyššej hodnote ako je jeho reálna hodnota, sa uvádza </w:t>
      </w:r>
    </w:p>
    <w:p w:rsidR="005538D7" w:rsidRDefault="00234DEA" w:rsidP="00234DEA">
      <w:pPr>
        <w:ind w:left="730" w:right="134" w:firstLine="0"/>
      </w:pPr>
      <w:r>
        <w:t xml:space="preserve">2a. účtovná hodnota a reálna hodnota za jednotlivé položky majetku alebo skupiny týchto jednotlivých položiek                majetku, </w:t>
      </w:r>
    </w:p>
    <w:p w:rsidR="005538D7" w:rsidRDefault="00234DEA" w:rsidP="00234DEA">
      <w:pPr>
        <w:ind w:left="705" w:right="34" w:firstLine="0"/>
      </w:pPr>
      <w:r>
        <w:t xml:space="preserve">2b. dôvod pre nezníženie účtovnej hodnoty vrátane povahy dôkazov pre predpoklad, že sa účtovná hodnota                 opätovne dosiahne, </w:t>
      </w:r>
    </w:p>
    <w:p w:rsidR="005538D7" w:rsidRDefault="00234DEA">
      <w:pPr>
        <w:numPr>
          <w:ilvl w:val="0"/>
          <w:numId w:val="3"/>
        </w:numPr>
        <w:ind w:right="34" w:hanging="233"/>
      </w:pPr>
      <w:r>
        <w:t xml:space="preserve">tvorba odpisového plánu pre dlhodobý majetok, pričom sa uvádza doba odpisovania, sadzby odpisov a odpisové metódy pre účtovné odpisy, </w:t>
      </w:r>
    </w:p>
    <w:p w:rsidR="005538D7" w:rsidRDefault="00234DEA">
      <w:pPr>
        <w:numPr>
          <w:ilvl w:val="0"/>
          <w:numId w:val="3"/>
        </w:numPr>
        <w:spacing w:after="39"/>
        <w:ind w:right="34" w:hanging="233"/>
      </w:pPr>
      <w:r>
        <w:t>informácia o poskytnutých dotáciách a pri dotáciách na obstaranie majetku sa uvedú zložky majetku a ich ocenenie.</w:t>
      </w:r>
    </w:p>
    <w:p w:rsidR="005538D7" w:rsidRDefault="00234DEA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/>
      </w:pPr>
      <w:r>
        <w:t>Majetok bol obstarný formou obstarávacej ceny</w:t>
      </w:r>
    </w:p>
    <w:p w:rsidR="00234DEA" w:rsidRDefault="00234DEA">
      <w:pPr>
        <w:pStyle w:val="Nadpis1"/>
        <w:ind w:left="-5" w:right="17"/>
      </w:pPr>
    </w:p>
    <w:p w:rsidR="00234DEA" w:rsidRDefault="00234DEA">
      <w:pPr>
        <w:pStyle w:val="Nadpis1"/>
        <w:ind w:left="-5" w:right="17"/>
      </w:pPr>
    </w:p>
    <w:p w:rsidR="00234DEA" w:rsidRDefault="00234DEA" w:rsidP="00234DEA"/>
    <w:p w:rsidR="00234DEA" w:rsidRDefault="00234DEA" w:rsidP="00234DEA"/>
    <w:p w:rsidR="00234DEA" w:rsidRDefault="00234DEA" w:rsidP="00234DEA"/>
    <w:p w:rsidR="00234DEA" w:rsidRDefault="00234DEA" w:rsidP="00234DEA"/>
    <w:p w:rsidR="00234DEA" w:rsidRDefault="00234DEA" w:rsidP="00234DEA"/>
    <w:p w:rsidR="00234DEA" w:rsidRDefault="00234DEA" w:rsidP="00234DEA"/>
    <w:p w:rsidR="00234DEA" w:rsidRDefault="00234DEA" w:rsidP="00234DEA"/>
    <w:p w:rsidR="001C15D9" w:rsidRDefault="001C15D9" w:rsidP="00234DEA"/>
    <w:p w:rsidR="001C15D9" w:rsidRDefault="001C15D9" w:rsidP="00234DEA"/>
    <w:p w:rsidR="00234DEA" w:rsidRDefault="00234DEA" w:rsidP="00234DEA"/>
    <w:p w:rsidR="00234DEA" w:rsidRDefault="00234DEA" w:rsidP="00234DEA"/>
    <w:p w:rsidR="00234DEA" w:rsidRPr="00234DEA" w:rsidRDefault="00234DEA" w:rsidP="00234DEA"/>
    <w:p w:rsidR="00234DEA" w:rsidRDefault="00234DEA">
      <w:pPr>
        <w:pStyle w:val="Nadpis1"/>
        <w:ind w:left="-5" w:right="17"/>
      </w:pPr>
    </w:p>
    <w:p w:rsidR="005538D7" w:rsidRDefault="00234DEA">
      <w:pPr>
        <w:pStyle w:val="Nadpis1"/>
        <w:ind w:left="-5" w:right="17"/>
      </w:pPr>
      <w:r w:rsidRPr="005F2ED6">
        <w:t xml:space="preserve">Tabuľka 4: Informácie k Čl. III. </w:t>
      </w:r>
      <w:proofErr w:type="spellStart"/>
      <w:r w:rsidRPr="005F2ED6">
        <w:t>odst</w:t>
      </w:r>
      <w:proofErr w:type="spellEnd"/>
      <w:r w:rsidRPr="005F2ED6">
        <w:t xml:space="preserve">. 1 </w:t>
      </w:r>
      <w:proofErr w:type="spellStart"/>
      <w:r w:rsidRPr="005F2ED6">
        <w:t>písm</w:t>
      </w:r>
      <w:proofErr w:type="spellEnd"/>
      <w:r w:rsidRPr="005F2ED6">
        <w:t xml:space="preserve"> a) o dlhodobom hmotnom majetku</w:t>
      </w:r>
    </w:p>
    <w:tbl>
      <w:tblPr>
        <w:tblStyle w:val="TableGrid"/>
        <w:tblW w:w="2208" w:type="pct"/>
        <w:tblInd w:w="0" w:type="dxa"/>
        <w:tblCellMar>
          <w:top w:w="61" w:type="dxa"/>
          <w:bottom w:w="31" w:type="dxa"/>
          <w:right w:w="12" w:type="dxa"/>
        </w:tblCellMar>
        <w:tblLook w:val="04A0"/>
      </w:tblPr>
      <w:tblGrid>
        <w:gridCol w:w="972"/>
        <w:gridCol w:w="18"/>
        <w:gridCol w:w="793"/>
        <w:gridCol w:w="640"/>
        <w:gridCol w:w="113"/>
        <w:gridCol w:w="1081"/>
        <w:gridCol w:w="1236"/>
        <w:gridCol w:w="900"/>
        <w:gridCol w:w="851"/>
        <w:gridCol w:w="1317"/>
        <w:gridCol w:w="1000"/>
        <w:gridCol w:w="578"/>
      </w:tblGrid>
      <w:tr w:rsidR="008B1C95" w:rsidTr="008B1C95">
        <w:trPr>
          <w:trHeight w:val="199"/>
        </w:trPr>
        <w:tc>
          <w:tcPr>
            <w:tcW w:w="501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43" w:lineRule="auto"/>
              <w:jc w:val="center"/>
            </w:pPr>
            <w:r>
              <w:rPr>
                <w:b/>
                <w:sz w:val="18"/>
              </w:rPr>
              <w:t>Dlhodobý hmotný</w:t>
            </w:r>
          </w:p>
          <w:p w:rsidR="005538D7" w:rsidRDefault="00234DEA" w:rsidP="008B1C95">
            <w:pPr>
              <w:spacing w:after="303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majetok</w:t>
            </w:r>
          </w:p>
          <w:p w:rsidR="005538D7" w:rsidRDefault="00234DEA" w:rsidP="008B1C95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329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614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1651" w:type="pct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234DEA" w:rsidP="008B1C95">
            <w:pPr>
              <w:spacing w:after="0" w:line="259" w:lineRule="auto"/>
              <w:ind w:left="0" w:right="7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192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29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</w:tr>
      <w:tr w:rsidR="008B1C95" w:rsidTr="008B1C95">
        <w:trPr>
          <w:trHeight w:val="693"/>
        </w:trPr>
        <w:tc>
          <w:tcPr>
            <w:tcW w:w="501" w:type="pct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372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Pozemky</w:t>
            </w:r>
          </w:p>
          <w:p w:rsidR="005538D7" w:rsidRDefault="00234DEA" w:rsidP="008B1C95">
            <w:pPr>
              <w:spacing w:after="0" w:line="259" w:lineRule="auto"/>
              <w:ind w:left="337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5538D7" w:rsidRDefault="00234DEA" w:rsidP="008B1C95">
            <w:pPr>
              <w:spacing w:after="372" w:line="259" w:lineRule="auto"/>
              <w:ind w:left="0" w:right="37" w:firstLine="0"/>
              <w:jc w:val="center"/>
            </w:pPr>
            <w:r>
              <w:rPr>
                <w:b/>
                <w:sz w:val="18"/>
              </w:rPr>
              <w:t>Stavby</w:t>
            </w:r>
          </w:p>
          <w:p w:rsidR="005538D7" w:rsidRDefault="00234DEA" w:rsidP="008B1C95">
            <w:pPr>
              <w:spacing w:after="0" w:line="259" w:lineRule="auto"/>
              <w:ind w:left="158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 w:rsidP="008B1C95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 w:rsidP="008B1C95">
            <w:pPr>
              <w:spacing w:after="0" w:line="243" w:lineRule="auto"/>
              <w:ind w:left="139" w:hanging="126"/>
              <w:jc w:val="center"/>
            </w:pPr>
            <w:r>
              <w:rPr>
                <w:b/>
                <w:sz w:val="18"/>
              </w:rPr>
              <w:t>Samostatné</w:t>
            </w:r>
            <w:r w:rsidR="008B1C95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 w:rsidR="008B1C95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</w:p>
          <w:p w:rsidR="005538D7" w:rsidRDefault="00234DEA" w:rsidP="008B1C95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súbory</w:t>
            </w:r>
          </w:p>
          <w:p w:rsidR="008B1C95" w:rsidRDefault="00234DEA" w:rsidP="008B1C95">
            <w:pPr>
              <w:spacing w:after="0" w:line="259" w:lineRule="auto"/>
              <w:ind w:left="350" w:right="48" w:hanging="3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:rsidR="005538D7" w:rsidRDefault="00234DEA" w:rsidP="008B1C95">
            <w:pPr>
              <w:spacing w:after="0" w:line="259" w:lineRule="auto"/>
              <w:ind w:left="350" w:right="48" w:hanging="312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43" w:lineRule="auto"/>
              <w:ind w:left="0" w:firstLine="0"/>
              <w:jc w:val="center"/>
            </w:pPr>
            <w:r>
              <w:rPr>
                <w:b/>
                <w:sz w:val="18"/>
              </w:rPr>
              <w:t>Pestovateľské celky</w:t>
            </w:r>
          </w:p>
          <w:p w:rsidR="005538D7" w:rsidRDefault="00234DEA" w:rsidP="008B1C95">
            <w:pPr>
              <w:spacing w:after="0" w:line="259" w:lineRule="auto"/>
              <w:jc w:val="center"/>
            </w:pPr>
            <w:r>
              <w:rPr>
                <w:b/>
                <w:sz w:val="18"/>
              </w:rPr>
              <w:t>trvalých</w:t>
            </w:r>
          </w:p>
          <w:p w:rsidR="008B1C95" w:rsidRDefault="00234DEA" w:rsidP="008B1C95">
            <w:pPr>
              <w:spacing w:after="0" w:line="259" w:lineRule="auto"/>
              <w:ind w:right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porastov</w:t>
            </w:r>
          </w:p>
          <w:p w:rsidR="005538D7" w:rsidRDefault="00234DEA" w:rsidP="008B1C95">
            <w:pPr>
              <w:spacing w:after="0" w:line="259" w:lineRule="auto"/>
              <w:ind w:right="31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43" w:lineRule="auto"/>
              <w:ind w:left="180" w:hanging="76"/>
              <w:jc w:val="center"/>
            </w:pPr>
            <w:r>
              <w:rPr>
                <w:b/>
                <w:sz w:val="18"/>
              </w:rPr>
              <w:t>Základné stádo a ťažné</w:t>
            </w:r>
          </w:p>
          <w:p w:rsidR="005538D7" w:rsidRDefault="00234DEA" w:rsidP="008B1C95">
            <w:pPr>
              <w:spacing w:after="57" w:line="259" w:lineRule="auto"/>
              <w:ind w:left="161" w:firstLine="0"/>
              <w:jc w:val="center"/>
            </w:pPr>
            <w:r>
              <w:rPr>
                <w:b/>
                <w:sz w:val="18"/>
              </w:rPr>
              <w:t>zvieratá</w:t>
            </w:r>
          </w:p>
          <w:p w:rsidR="005538D7" w:rsidRDefault="00234DEA" w:rsidP="008B1C95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59" w:lineRule="auto"/>
              <w:ind w:left="165" w:firstLine="0"/>
              <w:jc w:val="center"/>
            </w:pPr>
            <w:r>
              <w:rPr>
                <w:b/>
                <w:sz w:val="18"/>
              </w:rPr>
              <w:t>Ostatný</w:t>
            </w:r>
          </w:p>
          <w:p w:rsidR="005538D7" w:rsidRDefault="00234DEA" w:rsidP="008B1C95">
            <w:pPr>
              <w:spacing w:after="267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:rsidR="005538D7" w:rsidRDefault="00234DEA" w:rsidP="008B1C95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g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43" w:lineRule="auto"/>
              <w:ind w:left="211" w:firstLine="0"/>
              <w:jc w:val="center"/>
            </w:pPr>
            <w:r>
              <w:rPr>
                <w:b/>
                <w:sz w:val="18"/>
              </w:rPr>
              <w:t>Obstarávaný</w:t>
            </w:r>
          </w:p>
          <w:p w:rsidR="005538D7" w:rsidRDefault="00234DEA" w:rsidP="008B1C95">
            <w:pPr>
              <w:spacing w:after="162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:rsidR="005538D7" w:rsidRDefault="00234DEA" w:rsidP="008B1C95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h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0" w:line="243" w:lineRule="auto"/>
              <w:ind w:left="50" w:hanging="36"/>
              <w:jc w:val="center"/>
            </w:pPr>
            <w:r>
              <w:rPr>
                <w:b/>
                <w:sz w:val="18"/>
              </w:rPr>
              <w:t>Poskytnuté preddavky</w:t>
            </w:r>
          </w:p>
          <w:p w:rsidR="005538D7" w:rsidRDefault="00234DEA" w:rsidP="008B1C95">
            <w:pPr>
              <w:spacing w:after="162" w:line="259" w:lineRule="auto"/>
              <w:ind w:left="161" w:firstLine="0"/>
              <w:jc w:val="center"/>
            </w:pPr>
            <w:r>
              <w:rPr>
                <w:b/>
                <w:sz w:val="18"/>
              </w:rPr>
              <w:t>na DHM</w:t>
            </w:r>
          </w:p>
          <w:p w:rsidR="005538D7" w:rsidRDefault="00234DEA" w:rsidP="008B1C95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5538D7" w:rsidRDefault="00234DEA" w:rsidP="008B1C95">
            <w:pPr>
              <w:spacing w:after="372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Spolu</w:t>
            </w:r>
          </w:p>
          <w:p w:rsidR="005538D7" w:rsidRDefault="00234DEA" w:rsidP="008B1C95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</w:tr>
      <w:tr w:rsidR="008B1C95" w:rsidTr="008B1C95">
        <w:trPr>
          <w:trHeight w:val="132"/>
        </w:trPr>
        <w:tc>
          <w:tcPr>
            <w:tcW w:w="50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Prvotné ocenenie</w:t>
            </w: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329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614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51" w:type="pct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192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9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5F2ED6">
            <w:pPr>
              <w:spacing w:after="0" w:line="259" w:lineRule="auto"/>
              <w:ind w:left="0" w:right="62" w:firstLine="0"/>
              <w:jc w:val="right"/>
            </w:pPr>
            <w:r>
              <w:t>8.747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5F2ED6">
            <w:pPr>
              <w:spacing w:after="0" w:line="259" w:lineRule="auto"/>
              <w:ind w:left="0" w:right="62" w:firstLine="0"/>
              <w:jc w:val="right"/>
            </w:pPr>
            <w:r>
              <w:t>8.747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F2ED6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F2ED6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64" w:firstLine="0"/>
              <w:jc w:val="right"/>
            </w:pPr>
            <w:r>
              <w:t>0</w:t>
            </w:r>
          </w:p>
        </w:tc>
      </w:tr>
      <w:tr w:rsidR="008B1C95" w:rsidTr="008B1C95">
        <w:trPr>
          <w:trHeight w:val="133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</w:t>
            </w:r>
            <w:r w:rsidR="006E6634">
              <w:rPr>
                <w:sz w:val="18"/>
              </w:rPr>
              <w:t>.</w:t>
            </w:r>
            <w:r>
              <w:rPr>
                <w:sz w:val="18"/>
              </w:rPr>
              <w:t>747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</w:t>
            </w:r>
            <w:r w:rsidR="006E6634">
              <w:rPr>
                <w:sz w:val="18"/>
              </w:rPr>
              <w:t>.</w:t>
            </w:r>
            <w:r>
              <w:rPr>
                <w:sz w:val="18"/>
              </w:rPr>
              <w:t>747</w:t>
            </w:r>
          </w:p>
        </w:tc>
      </w:tr>
      <w:tr w:rsidR="008B1C95" w:rsidTr="008B1C95">
        <w:trPr>
          <w:trHeight w:val="133"/>
        </w:trPr>
        <w:tc>
          <w:tcPr>
            <w:tcW w:w="50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Oprávky</w:t>
            </w: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329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614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51" w:type="pct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192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9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5F2ED6">
            <w:pPr>
              <w:spacing w:after="0" w:line="259" w:lineRule="auto"/>
              <w:ind w:left="0" w:right="62" w:firstLine="0"/>
              <w:jc w:val="right"/>
            </w:pPr>
            <w:r>
              <w:t>1.275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5F2ED6">
            <w:pPr>
              <w:spacing w:after="0" w:line="259" w:lineRule="auto"/>
              <w:ind w:left="0" w:right="62" w:firstLine="0"/>
              <w:jc w:val="right"/>
            </w:pPr>
            <w:r>
              <w:t>1.275</w:t>
            </w:r>
          </w:p>
        </w:tc>
      </w:tr>
      <w:tr w:rsidR="008B1C95" w:rsidTr="008B1C95">
        <w:trPr>
          <w:trHeight w:val="133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2.1</w:t>
            </w:r>
            <w:bookmarkStart w:id="0" w:name="_GoBack"/>
            <w:bookmarkEnd w:id="0"/>
            <w:r>
              <w:rPr>
                <w:sz w:val="18"/>
              </w:rPr>
              <w:t>87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AB5609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2</w:t>
            </w:r>
            <w:r w:rsidR="006E6634">
              <w:rPr>
                <w:sz w:val="18"/>
              </w:rPr>
              <w:t>.</w:t>
            </w:r>
            <w:r>
              <w:rPr>
                <w:sz w:val="18"/>
              </w:rPr>
              <w:t>187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AB5609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</w:t>
            </w:r>
            <w:r w:rsidR="006E6634">
              <w:rPr>
                <w:sz w:val="18"/>
              </w:rPr>
              <w:t>.</w:t>
            </w:r>
            <w:r>
              <w:rPr>
                <w:sz w:val="18"/>
              </w:rPr>
              <w:t>463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AB5609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</w:t>
            </w:r>
            <w:r w:rsidR="006E6634">
              <w:rPr>
                <w:sz w:val="18"/>
              </w:rPr>
              <w:t>.</w:t>
            </w:r>
            <w:r>
              <w:rPr>
                <w:sz w:val="18"/>
              </w:rPr>
              <w:t>463</w:t>
            </w:r>
          </w:p>
        </w:tc>
      </w:tr>
      <w:tr w:rsidR="008B1C95" w:rsidTr="008B1C95">
        <w:trPr>
          <w:trHeight w:val="132"/>
        </w:trPr>
        <w:tc>
          <w:tcPr>
            <w:tcW w:w="50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Opr</w:t>
            </w:r>
            <w:r w:rsidR="004F79EF">
              <w:rPr>
                <w:sz w:val="18"/>
              </w:rPr>
              <w:t>a</w:t>
            </w:r>
            <w:r>
              <w:rPr>
                <w:sz w:val="18"/>
              </w:rPr>
              <w:t>vné položky</w:t>
            </w: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329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614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51" w:type="pct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192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9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2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3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sz w:val="18"/>
              </w:rPr>
              <w:lastRenderedPageBreak/>
              <w:t>Presuny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1C95" w:rsidTr="008B1C95">
        <w:trPr>
          <w:trHeight w:val="133"/>
        </w:trPr>
        <w:tc>
          <w:tcPr>
            <w:tcW w:w="50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46" w:firstLine="0"/>
              <w:jc w:val="both"/>
            </w:pPr>
            <w:r>
              <w:rPr>
                <w:sz w:val="18"/>
              </w:rPr>
              <w:t>Zostatková hodnota</w:t>
            </w: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329" w:type="pct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614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51" w:type="pct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192" w:type="pct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9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4589D">
            <w:pPr>
              <w:spacing w:after="0" w:line="259" w:lineRule="auto"/>
              <w:ind w:left="0" w:right="62" w:firstLine="0"/>
              <w:jc w:val="right"/>
            </w:pPr>
            <w:r>
              <w:t>7.471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4589D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7.471</w:t>
            </w:r>
          </w:p>
        </w:tc>
      </w:tr>
      <w:tr w:rsidR="008B1C95" w:rsidTr="008B1C95">
        <w:trPr>
          <w:trHeight w:val="319"/>
        </w:trPr>
        <w:tc>
          <w:tcPr>
            <w:tcW w:w="5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46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07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58" w:type="pc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55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4589D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5.284</w:t>
            </w:r>
          </w:p>
        </w:tc>
        <w:tc>
          <w:tcPr>
            <w:tcW w:w="7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6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4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67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5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4589D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5.284</w:t>
            </w:r>
          </w:p>
        </w:tc>
      </w:tr>
    </w:tbl>
    <w:p w:rsidR="00645BDF" w:rsidRDefault="00234DEA" w:rsidP="008B1C95">
      <w:pPr>
        <w:spacing w:after="43"/>
        <w:ind w:left="-5" w:right="34"/>
      </w:pPr>
      <w:r>
        <w:t xml:space="preserve">         </w:t>
      </w:r>
    </w:p>
    <w:p w:rsidR="00645BDF" w:rsidRDefault="00645BDF">
      <w:pPr>
        <w:spacing w:after="43"/>
        <w:ind w:left="-5" w:right="34"/>
      </w:pPr>
    </w:p>
    <w:p w:rsidR="005538D7" w:rsidRDefault="00234DEA">
      <w:pPr>
        <w:spacing w:after="43"/>
        <w:ind w:left="-5" w:right="34"/>
      </w:pPr>
      <w:r>
        <w:t xml:space="preserve">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q)</w:t>
      </w:r>
      <w:r>
        <w:t xml:space="preserve">   hodnote pohľadávok do lehoty splatnosti a po lehote splatnosti, </w:t>
      </w:r>
    </w:p>
    <w:p w:rsidR="00B261C7" w:rsidRDefault="00B261C7">
      <w:pPr>
        <w:spacing w:after="43"/>
        <w:ind w:left="-5" w:right="34"/>
      </w:pPr>
    </w:p>
    <w:p w:rsidR="005538D7" w:rsidRDefault="00234DEA">
      <w:pPr>
        <w:pStyle w:val="Nadpis1"/>
        <w:ind w:left="-5" w:right="17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/>
      </w:tblPr>
      <w:tblGrid>
        <w:gridCol w:w="4139"/>
        <w:gridCol w:w="2211"/>
        <w:gridCol w:w="2211"/>
        <w:gridCol w:w="2211"/>
      </w:tblGrid>
      <w:tr w:rsidR="005538D7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5538D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5538D7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C2562F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8"/>
              </w:rPr>
              <w:t>77.069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C2562F">
            <w:pPr>
              <w:spacing w:after="0" w:line="259" w:lineRule="auto"/>
              <w:ind w:left="0" w:right="19" w:firstLine="0"/>
              <w:jc w:val="right"/>
            </w:pPr>
            <w:r>
              <w:t>77.069</w:t>
            </w:r>
          </w:p>
        </w:tc>
      </w:tr>
      <w:tr w:rsidR="005538D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C2562F">
            <w:pPr>
              <w:spacing w:after="0" w:line="259" w:lineRule="auto"/>
              <w:ind w:left="0" w:right="16" w:firstLine="0"/>
              <w:jc w:val="right"/>
            </w:pPr>
            <w:r>
              <w:t>21.918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C2562F">
            <w:pPr>
              <w:spacing w:after="0" w:line="259" w:lineRule="auto"/>
              <w:ind w:left="0" w:right="16" w:firstLine="0"/>
              <w:jc w:val="right"/>
            </w:pPr>
            <w:r>
              <w:t>21.918</w:t>
            </w: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C2562F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8"/>
              </w:rPr>
              <w:t>61.597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AB5609">
            <w:pPr>
              <w:spacing w:after="0" w:line="259" w:lineRule="auto"/>
              <w:ind w:left="0" w:right="19" w:firstLine="0"/>
              <w:jc w:val="right"/>
              <w:rPr>
                <w:sz w:val="18"/>
              </w:rPr>
            </w:pPr>
            <w:r>
              <w:rPr>
                <w:sz w:val="18"/>
              </w:rPr>
              <w:t>61</w:t>
            </w:r>
            <w:r w:rsidR="00C2562F">
              <w:rPr>
                <w:sz w:val="18"/>
              </w:rPr>
              <w:t>.597</w:t>
            </w:r>
          </w:p>
          <w:p w:rsidR="00645BDF" w:rsidRDefault="00645BDF" w:rsidP="00645BDF">
            <w:pPr>
              <w:spacing w:after="0" w:line="259" w:lineRule="auto"/>
              <w:ind w:left="0" w:right="19" w:firstLine="0"/>
              <w:jc w:val="center"/>
            </w:pPr>
          </w:p>
        </w:tc>
      </w:tr>
      <w:tr w:rsidR="005538D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90176A">
            <w:pPr>
              <w:spacing w:after="0" w:line="259" w:lineRule="auto"/>
              <w:ind w:left="0" w:right="19" w:firstLine="0"/>
              <w:jc w:val="right"/>
            </w:pPr>
            <w:r>
              <w:t>160.584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90176A">
            <w:pPr>
              <w:spacing w:after="0" w:line="259" w:lineRule="auto"/>
              <w:ind w:left="0" w:right="19" w:firstLine="0"/>
              <w:jc w:val="right"/>
            </w:pPr>
            <w:r>
              <w:t>160.584</w:t>
            </w:r>
          </w:p>
        </w:tc>
      </w:tr>
    </w:tbl>
    <w:p w:rsidR="004F79EF" w:rsidRDefault="00234DEA">
      <w:pPr>
        <w:spacing w:after="44"/>
        <w:ind w:left="-5" w:right="34"/>
      </w:pPr>
      <w:r>
        <w:lastRenderedPageBreak/>
        <w:t xml:space="preserve">       </w:t>
      </w:r>
    </w:p>
    <w:p w:rsidR="004F79EF" w:rsidRDefault="004F79EF" w:rsidP="008B1C95">
      <w:pPr>
        <w:spacing w:after="44"/>
        <w:ind w:left="0" w:right="34" w:firstLine="0"/>
      </w:pPr>
    </w:p>
    <w:p w:rsidR="005538D7" w:rsidRDefault="00234DEA" w:rsidP="004F79EF">
      <w:pPr>
        <w:spacing w:after="44"/>
        <w:ind w:left="0" w:right="34" w:firstLine="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</w:t>
      </w:r>
    </w:p>
    <w:p w:rsidR="00B261C7" w:rsidRDefault="00B261C7" w:rsidP="004F79EF">
      <w:pPr>
        <w:spacing w:after="44"/>
        <w:ind w:left="0" w:right="34" w:firstLine="0"/>
      </w:pPr>
    </w:p>
    <w:p w:rsidR="005538D7" w:rsidRDefault="00234DEA">
      <w:pPr>
        <w:pStyle w:val="Nadpis1"/>
        <w:ind w:left="-5" w:right="17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5034"/>
        <w:gridCol w:w="2309"/>
        <w:gridCol w:w="391"/>
        <w:gridCol w:w="2263"/>
        <w:gridCol w:w="775"/>
      </w:tblGrid>
      <w:tr w:rsidR="005538D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90176A">
            <w:pPr>
              <w:spacing w:after="0" w:line="259" w:lineRule="auto"/>
              <w:ind w:left="0" w:right="4" w:firstLine="0"/>
              <w:jc w:val="right"/>
            </w:pPr>
            <w:r>
              <w:t>47.538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45BD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52</w:t>
            </w:r>
            <w:r w:rsidR="007220F0">
              <w:rPr>
                <w:sz w:val="18"/>
              </w:rPr>
              <w:t>.</w:t>
            </w:r>
            <w:r>
              <w:rPr>
                <w:sz w:val="18"/>
              </w:rPr>
              <w:t>853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AB5609">
            <w:pPr>
              <w:spacing w:after="0" w:line="259" w:lineRule="auto"/>
              <w:ind w:left="0" w:right="4" w:firstLine="0"/>
              <w:jc w:val="right"/>
            </w:pPr>
            <w:r>
              <w:t>154.32</w:t>
            </w:r>
            <w:r w:rsidR="00040F97">
              <w:t>6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gridSpan w:val="2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gridSpan w:val="2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1D7E75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201.864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45BD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52</w:t>
            </w:r>
            <w:r w:rsidR="007220F0">
              <w:rPr>
                <w:sz w:val="18"/>
              </w:rPr>
              <w:t>.</w:t>
            </w:r>
            <w:r>
              <w:rPr>
                <w:sz w:val="18"/>
              </w:rPr>
              <w:t>853</w:t>
            </w:r>
          </w:p>
        </w:tc>
      </w:tr>
      <w:tr w:rsidR="005538D7">
        <w:trPr>
          <w:trHeight w:val="680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43" w:lineRule="auto"/>
              <w:ind w:left="215" w:firstLine="0"/>
              <w:jc w:val="center"/>
            </w:pPr>
            <w:r>
              <w:rPr>
                <w:b/>
                <w:sz w:val="18"/>
              </w:rPr>
              <w:t>Bezprostredne predchádzajúce účtovné</w:t>
            </w:r>
          </w:p>
          <w:p w:rsidR="005538D7" w:rsidRDefault="00234DEA">
            <w:pPr>
              <w:spacing w:after="0" w:line="259" w:lineRule="auto"/>
              <w:ind w:left="475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645BDF">
            <w:pPr>
              <w:spacing w:after="0" w:line="259" w:lineRule="auto"/>
              <w:ind w:left="55" w:firstLine="0"/>
            </w:pPr>
            <w:r>
              <w:t>22</w:t>
            </w:r>
            <w:r w:rsidR="007220F0">
              <w:t>.</w:t>
            </w:r>
            <w:r>
              <w:t>983</w:t>
            </w:r>
          </w:p>
        </w:tc>
      </w:tr>
      <w:tr w:rsidR="005538D7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Pr="006E6634" w:rsidRDefault="005538D7">
            <w:pPr>
              <w:spacing w:after="160" w:line="259" w:lineRule="auto"/>
              <w:ind w:left="0" w:firstLine="0"/>
              <w:rPr>
                <w:highlight w:val="yellow"/>
              </w:rPr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Pr="006E6634" w:rsidRDefault="00234DEA">
            <w:pPr>
              <w:spacing w:after="0" w:line="259" w:lineRule="auto"/>
              <w:ind w:left="0" w:firstLine="0"/>
              <w:jc w:val="right"/>
              <w:rPr>
                <w:highlight w:val="yellow"/>
              </w:rPr>
            </w:pPr>
            <w:r w:rsidRPr="007A6D71"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7A6D71">
            <w:pPr>
              <w:spacing w:after="0" w:line="259" w:lineRule="auto"/>
              <w:ind w:left="0" w:firstLine="0"/>
              <w:jc w:val="right"/>
            </w:pPr>
            <w:r>
              <w:t>22.983</w:t>
            </w:r>
          </w:p>
        </w:tc>
      </w:tr>
      <w:tr w:rsidR="005538D7">
        <w:trPr>
          <w:trHeight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Pr="007A6D71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6E6634" w:rsidRPr="007A6D71" w:rsidRDefault="007A6D71" w:rsidP="006E6634">
            <w:pPr>
              <w:spacing w:after="0" w:line="259" w:lineRule="auto"/>
              <w:ind w:left="55" w:firstLine="0"/>
            </w:pPr>
            <w:r w:rsidRPr="007A6D71">
              <w:t>22.983</w:t>
            </w:r>
          </w:p>
        </w:tc>
      </w:tr>
    </w:tbl>
    <w:p w:rsidR="007220F0" w:rsidRDefault="00234DEA">
      <w:pPr>
        <w:ind w:left="-5" w:right="34"/>
      </w:pPr>
      <w:r>
        <w:t xml:space="preserve">         </w:t>
      </w: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5538D7" w:rsidRDefault="00234DEA">
      <w:pPr>
        <w:ind w:left="-5" w:right="34"/>
      </w:pPr>
      <w:r>
        <w:t xml:space="preserve">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B261C7" w:rsidRDefault="00B261C7">
      <w:pPr>
        <w:ind w:left="-5" w:right="34"/>
      </w:pPr>
    </w:p>
    <w:p w:rsidR="005538D7" w:rsidRDefault="00234DEA">
      <w:pPr>
        <w:ind w:left="-5" w:right="34"/>
      </w:pPr>
      <w:r>
        <w:t xml:space="preserve">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B261C7" w:rsidRDefault="00B261C7">
      <w:pPr>
        <w:ind w:left="-5" w:right="34"/>
      </w:pPr>
    </w:p>
    <w:p w:rsidR="005538D7" w:rsidRDefault="00234DEA">
      <w:pPr>
        <w:pStyle w:val="Nadpis1"/>
        <w:ind w:left="-5" w:right="17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-46" w:type="dxa"/>
        <w:tblCellMar>
          <w:top w:w="44" w:type="dxa"/>
          <w:left w:w="17" w:type="dxa"/>
          <w:right w:w="21" w:type="dxa"/>
        </w:tblCellMar>
        <w:tblLook w:val="04A0"/>
      </w:tblPr>
      <w:tblGrid>
        <w:gridCol w:w="3118"/>
        <w:gridCol w:w="1021"/>
        <w:gridCol w:w="1049"/>
        <w:gridCol w:w="1161"/>
        <w:gridCol w:w="1616"/>
        <w:gridCol w:w="1220"/>
        <w:gridCol w:w="1587"/>
      </w:tblGrid>
      <w:tr w:rsidR="005538D7">
        <w:trPr>
          <w:trHeight w:val="567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Pr="007A6D71" w:rsidRDefault="007A6D71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277.093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220F0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386.682</w:t>
            </w:r>
          </w:p>
        </w:tc>
      </w:tr>
      <w:tr w:rsidR="005538D7">
        <w:trPr>
          <w:trHeight w:val="454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A6D71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277.093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7220F0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18"/>
              </w:rPr>
              <w:t>386.682</w:t>
            </w:r>
          </w:p>
        </w:tc>
      </w:tr>
      <w:tr w:rsidR="005538D7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8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107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  <w:sz w:val="18"/>
              </w:rPr>
              <w:t xml:space="preserve">Úrok </w:t>
            </w:r>
          </w:p>
          <w:p w:rsidR="005538D7" w:rsidRDefault="00234DEA">
            <w:pPr>
              <w:spacing w:after="0" w:line="259" w:lineRule="auto"/>
              <w:ind w:left="328" w:right="252" w:hanging="30"/>
            </w:pPr>
            <w:r>
              <w:rPr>
                <w:b/>
                <w:sz w:val="18"/>
              </w:rPr>
              <w:t>p. a. v %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109" w:firstLine="121"/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43" w:lineRule="auto"/>
              <w:ind w:left="1" w:right="56" w:firstLine="235"/>
            </w:pPr>
            <w:r>
              <w:rPr>
                <w:b/>
                <w:sz w:val="18"/>
              </w:rPr>
              <w:t>Suma istiny v príslušnej mene</w:t>
            </w:r>
          </w:p>
          <w:p w:rsidR="005538D7" w:rsidRDefault="00234DEA">
            <w:pPr>
              <w:spacing w:after="0" w:line="259" w:lineRule="auto"/>
              <w:ind w:left="412" w:hanging="397"/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88" w:right="56" w:hanging="150"/>
            </w:pPr>
            <w:r>
              <w:rPr>
                <w:b/>
                <w:sz w:val="18"/>
              </w:rPr>
              <w:t>Suma istiny v eurách za bežné účtovné obdobie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9" w:firstLine="260"/>
            </w:pPr>
            <w:r>
              <w:rPr>
                <w:b/>
                <w:sz w:val="18"/>
              </w:rPr>
              <w:t>Suma istiny v príslušnej mene za bezprostredne predchádzajúce účtovné obdobie</w:t>
            </w:r>
          </w:p>
        </w:tc>
      </w:tr>
      <w:tr w:rsidR="005538D7">
        <w:trPr>
          <w:trHeight w:val="227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A6D71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5538D7">
        <w:trPr>
          <w:trHeight w:val="282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b/>
                <w:sz w:val="18"/>
              </w:rPr>
              <w:t>Dlhodobé pôžičky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311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77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b/>
                <w:sz w:val="18"/>
              </w:rPr>
              <w:t>Krátkodobé pôžičky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3"/>
        </w:trPr>
        <w:tc>
          <w:tcPr>
            <w:tcW w:w="3118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5538D7">
            <w:pPr>
              <w:spacing w:after="0" w:line="259" w:lineRule="auto"/>
              <w:ind w:left="29" w:firstLine="0"/>
            </w:pPr>
          </w:p>
        </w:tc>
        <w:tc>
          <w:tcPr>
            <w:tcW w:w="102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5538D7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049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455758">
            <w:pPr>
              <w:spacing w:after="0" w:line="259" w:lineRule="auto"/>
              <w:ind w:left="0" w:right="84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455758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11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90"/>
        </w:trPr>
        <w:tc>
          <w:tcPr>
            <w:tcW w:w="3118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1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5538D7" w:rsidRDefault="00234DEA">
            <w:pPr>
              <w:spacing w:after="0" w:line="259" w:lineRule="auto"/>
              <w:ind w:left="29" w:firstLine="0"/>
            </w:pPr>
            <w:r>
              <w:rPr>
                <w:b/>
                <w:sz w:val="18"/>
              </w:rPr>
              <w:t>Krátkodobé finančné výpomoci</w:t>
            </w:r>
          </w:p>
        </w:tc>
        <w:tc>
          <w:tcPr>
            <w:tcW w:w="5584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</w:tr>
      <w:tr w:rsidR="005538D7">
        <w:trPr>
          <w:trHeight w:val="285"/>
        </w:trPr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311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2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1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8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2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58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7220F0" w:rsidRDefault="00234DEA">
      <w:pPr>
        <w:ind w:left="-5" w:right="34"/>
      </w:pPr>
      <w:r>
        <w:t xml:space="preserve">         </w:t>
      </w: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7220F0">
      <w:pPr>
        <w:ind w:left="-5" w:right="34"/>
      </w:pPr>
    </w:p>
    <w:p w:rsidR="007220F0" w:rsidRDefault="00234DEA" w:rsidP="008B5D76">
      <w:pPr>
        <w:ind w:left="-5" w:right="34"/>
      </w:pPr>
      <w:r>
        <w:t xml:space="preserve">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</w:t>
      </w:r>
    </w:p>
    <w:p w:rsidR="007220F0" w:rsidRDefault="007220F0" w:rsidP="007220F0">
      <w:pPr>
        <w:pStyle w:val="Nadpis1"/>
        <w:ind w:left="-5" w:right="17"/>
      </w:pPr>
    </w:p>
    <w:p w:rsidR="005538D7" w:rsidRDefault="00234DEA" w:rsidP="007220F0">
      <w:pPr>
        <w:pStyle w:val="Nadpis1"/>
        <w:ind w:left="-5" w:right="17"/>
      </w:pPr>
      <w:r w:rsidRPr="008B5D76">
        <w:t xml:space="preserve">Tabuľka 33: Informácia k Čl. III </w:t>
      </w:r>
      <w:proofErr w:type="spellStart"/>
      <w:r w:rsidRPr="008B5D76">
        <w:t>odst</w:t>
      </w:r>
      <w:proofErr w:type="spellEnd"/>
      <w:r w:rsidRPr="008B5D76">
        <w:t xml:space="preserve">. 5 </w:t>
      </w:r>
      <w:proofErr w:type="spellStart"/>
      <w:r w:rsidRPr="008B5D76">
        <w:t>písm</w:t>
      </w:r>
      <w:proofErr w:type="spellEnd"/>
      <w:r w:rsidRPr="008B5D76">
        <w:t xml:space="preserve"> a) až g) o daniach z príjmov</w:t>
      </w:r>
    </w:p>
    <w:tbl>
      <w:tblPr>
        <w:tblStyle w:val="TableGrid"/>
        <w:tblW w:w="10800" w:type="dxa"/>
        <w:tblInd w:w="-46" w:type="dxa"/>
        <w:tblCellMar>
          <w:top w:w="24" w:type="dxa"/>
          <w:left w:w="46" w:type="dxa"/>
          <w:right w:w="24" w:type="dxa"/>
        </w:tblCellMar>
        <w:tblLook w:val="04A0"/>
      </w:tblPr>
      <w:tblGrid>
        <w:gridCol w:w="2382"/>
        <w:gridCol w:w="1644"/>
        <w:gridCol w:w="1644"/>
        <w:gridCol w:w="907"/>
        <w:gridCol w:w="1644"/>
        <w:gridCol w:w="1644"/>
        <w:gridCol w:w="935"/>
      </w:tblGrid>
      <w:tr w:rsidR="005538D7" w:rsidTr="008B5D76">
        <w:trPr>
          <w:trHeight w:val="510"/>
        </w:trPr>
        <w:tc>
          <w:tcPr>
            <w:tcW w:w="23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798" w:right="245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174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42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42" w:right="174" w:hanging="19"/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42" w:right="202" w:hanging="19"/>
            </w:pPr>
            <w:r>
              <w:rPr>
                <w:b/>
                <w:sz w:val="18"/>
              </w:rPr>
              <w:t>Daň v %</w:t>
            </w:r>
          </w:p>
        </w:tc>
      </w:tr>
      <w:tr w:rsidR="005538D7" w:rsidTr="008B5D76">
        <w:trPr>
          <w:trHeight w:val="284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A6D71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79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8B5D76" w:rsidTr="008B5D76">
        <w:trPr>
          <w:trHeight w:val="567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409</w:t>
            </w:r>
            <w:r w:rsidR="00806E76">
              <w:rPr>
                <w:sz w:val="18"/>
              </w:rPr>
              <w:t>.484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 w:rsidP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-1291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 w:rsidP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5D76" w:rsidRDefault="008B5D76">
            <w:pPr>
              <w:spacing w:after="0" w:line="259" w:lineRule="auto"/>
              <w:ind w:left="0" w:right="75" w:firstLine="0"/>
              <w:jc w:val="center"/>
            </w:pPr>
            <w:r>
              <w:rPr>
                <w:sz w:val="18"/>
              </w:rPr>
              <w:t>x</w:t>
            </w:r>
          </w:p>
        </w:tc>
      </w:tr>
      <w:tr w:rsidR="008B5D76" w:rsidTr="008B5D76">
        <w:trPr>
          <w:trHeight w:val="284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06E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06E76">
            <w:pPr>
              <w:spacing w:after="0" w:line="259" w:lineRule="auto"/>
              <w:ind w:left="0" w:right="52" w:firstLine="0"/>
              <w:jc w:val="right"/>
            </w:pPr>
            <w:r>
              <w:t>85.890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-271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t>21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06E7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113.206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06E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2</w:t>
            </w:r>
            <w:r w:rsidR="00806E76">
              <w:rPr>
                <w:sz w:val="18"/>
              </w:rPr>
              <w:t>3.773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105496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22154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21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1" w:firstLine="0"/>
              <w:jc w:val="right"/>
            </w:pPr>
            <w:r>
              <w:t>-155.098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1" w:firstLine="0"/>
              <w:jc w:val="right"/>
            </w:pPr>
            <w:r>
              <w:t>-32.570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397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Vplyv nevykázanej odloženej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284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-911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18"/>
              </w:rPr>
              <w:t>-191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21</w:t>
            </w:r>
          </w:p>
        </w:tc>
      </w:tr>
      <w:tr w:rsidR="008B5D76" w:rsidTr="008B5D76">
        <w:trPr>
          <w:trHeight w:val="284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367.592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77.194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18"/>
              </w:rPr>
              <w:t>103294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21691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21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Splatná daň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77.194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21691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283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8B5D76" w:rsidTr="008B5D76">
        <w:trPr>
          <w:trHeight w:val="284"/>
        </w:trPr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CD61B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77.194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 w:rsidP="008B5D7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18"/>
              </w:rPr>
              <w:t>21691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5D76" w:rsidRDefault="008B5D76">
            <w:pPr>
              <w:spacing w:after="0" w:line="259" w:lineRule="auto"/>
              <w:ind w:left="0" w:right="79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8B1C95" w:rsidRDefault="008B1C95">
      <w:pPr>
        <w:spacing w:after="92" w:line="259" w:lineRule="auto"/>
        <w:ind w:right="150"/>
        <w:jc w:val="center"/>
        <w:rPr>
          <w:b/>
        </w:rPr>
      </w:pPr>
    </w:p>
    <w:p w:rsidR="005538D7" w:rsidRDefault="00234DEA">
      <w:pPr>
        <w:spacing w:after="92" w:line="259" w:lineRule="auto"/>
        <w:ind w:right="150"/>
        <w:jc w:val="center"/>
      </w:pPr>
      <w:r>
        <w:rPr>
          <w:b/>
        </w:rPr>
        <w:t>Čl. IV</w:t>
      </w:r>
    </w:p>
    <w:p w:rsidR="005538D7" w:rsidRDefault="00234DEA">
      <w:pPr>
        <w:spacing w:after="314"/>
        <w:ind w:left="2418" w:right="34"/>
      </w:pPr>
      <w:r>
        <w:t xml:space="preserve">Informácie, ktoré vysvetľujú a dopĺňajú položky výkazu ziskov a strát </w:t>
      </w:r>
    </w:p>
    <w:p w:rsidR="005538D7" w:rsidRDefault="00234DEA">
      <w:pPr>
        <w:ind w:left="-5" w:right="34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5538D7" w:rsidRDefault="00234DEA">
      <w:pPr>
        <w:spacing w:after="172"/>
        <w:ind w:left="-5" w:right="34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8B1C95" w:rsidRDefault="008B1C95">
      <w:pPr>
        <w:spacing w:after="172"/>
        <w:ind w:left="-5" w:right="34"/>
      </w:pPr>
    </w:p>
    <w:p w:rsidR="005538D7" w:rsidRDefault="00234DEA">
      <w:pPr>
        <w:spacing w:after="3" w:line="259" w:lineRule="auto"/>
        <w:ind w:left="-5" w:right="17"/>
        <w:rPr>
          <w:b/>
        </w:rPr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p w:rsidR="008B1C95" w:rsidRDefault="008B1C95" w:rsidP="008B1C95">
      <w:pPr>
        <w:ind w:left="0" w:firstLine="0"/>
      </w:pPr>
    </w:p>
    <w:tbl>
      <w:tblPr>
        <w:tblStyle w:val="Mriekatabuky"/>
        <w:tblW w:w="0" w:type="auto"/>
        <w:tblInd w:w="10" w:type="dxa"/>
        <w:tblLook w:val="04A0"/>
      </w:tblPr>
      <w:tblGrid>
        <w:gridCol w:w="3595"/>
        <w:gridCol w:w="3595"/>
        <w:gridCol w:w="3595"/>
      </w:tblGrid>
      <w:tr w:rsidR="00B261C7" w:rsidTr="00AB5609">
        <w:tc>
          <w:tcPr>
            <w:tcW w:w="3595" w:type="dxa"/>
            <w:vMerge w:val="restart"/>
          </w:tcPr>
          <w:p w:rsidR="00B261C7" w:rsidRDefault="00B261C7" w:rsidP="00B261C7">
            <w:pPr>
              <w:ind w:left="0"/>
              <w:jc w:val="center"/>
              <w:rPr>
                <w:b/>
                <w:sz w:val="18"/>
              </w:rPr>
            </w:pPr>
          </w:p>
          <w:p w:rsidR="00B261C7" w:rsidRDefault="00B261C7" w:rsidP="00B261C7">
            <w:pPr>
              <w:ind w:left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7190" w:type="dxa"/>
            <w:gridSpan w:val="2"/>
          </w:tcPr>
          <w:p w:rsidR="00B261C7" w:rsidRDefault="00B261C7" w:rsidP="00B261C7">
            <w:pPr>
              <w:ind w:lef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B261C7" w:rsidTr="00B261C7">
        <w:tc>
          <w:tcPr>
            <w:tcW w:w="3595" w:type="dxa"/>
            <w:vMerge/>
          </w:tcPr>
          <w:p w:rsidR="00B261C7" w:rsidRDefault="00B261C7" w:rsidP="00B261C7">
            <w:pPr>
              <w:ind w:left="0" w:firstLine="0"/>
              <w:jc w:val="center"/>
            </w:pPr>
          </w:p>
        </w:tc>
        <w:tc>
          <w:tcPr>
            <w:tcW w:w="3595" w:type="dxa"/>
          </w:tcPr>
          <w:p w:rsidR="00B261C7" w:rsidRDefault="00B261C7" w:rsidP="00B261C7">
            <w:pPr>
              <w:ind w:lef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595" w:type="dxa"/>
          </w:tcPr>
          <w:p w:rsidR="00B261C7" w:rsidRDefault="00B261C7" w:rsidP="00B261C7">
            <w:pPr>
              <w:spacing w:after="0" w:line="259" w:lineRule="auto"/>
              <w:ind w:left="619" w:hanging="619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261C7" w:rsidTr="00B261C7">
        <w:trPr>
          <w:trHeight w:val="367"/>
        </w:trPr>
        <w:tc>
          <w:tcPr>
            <w:tcW w:w="3595" w:type="dxa"/>
          </w:tcPr>
          <w:p w:rsidR="00B261C7" w:rsidRDefault="00B261C7" w:rsidP="00B261C7">
            <w:pPr>
              <w:ind w:left="0" w:firstLine="0"/>
            </w:pPr>
            <w:r>
              <w:rPr>
                <w:sz w:val="18"/>
              </w:rPr>
              <w:t>Preprava tovaru</w:t>
            </w:r>
          </w:p>
        </w:tc>
        <w:tc>
          <w:tcPr>
            <w:tcW w:w="3595" w:type="dxa"/>
          </w:tcPr>
          <w:p w:rsidR="00B261C7" w:rsidRDefault="00455758" w:rsidP="00B261C7">
            <w:pPr>
              <w:ind w:left="0" w:firstLine="0"/>
              <w:jc w:val="right"/>
            </w:pPr>
            <w:r>
              <w:t>0</w:t>
            </w:r>
          </w:p>
        </w:tc>
        <w:tc>
          <w:tcPr>
            <w:tcW w:w="3595" w:type="dxa"/>
          </w:tcPr>
          <w:p w:rsidR="00B261C7" w:rsidRDefault="00B261C7" w:rsidP="00B261C7">
            <w:pPr>
              <w:ind w:left="0" w:firstLine="0"/>
              <w:jc w:val="right"/>
            </w:pPr>
            <w:r>
              <w:rPr>
                <w:sz w:val="18"/>
              </w:rPr>
              <w:t>95.528</w:t>
            </w:r>
          </w:p>
        </w:tc>
      </w:tr>
      <w:tr w:rsidR="00B261C7" w:rsidTr="00B261C7">
        <w:trPr>
          <w:trHeight w:val="415"/>
        </w:trPr>
        <w:tc>
          <w:tcPr>
            <w:tcW w:w="3595" w:type="dxa"/>
          </w:tcPr>
          <w:p w:rsidR="00B261C7" w:rsidRDefault="00B261C7" w:rsidP="00B261C7">
            <w:pPr>
              <w:ind w:left="0" w:firstLine="0"/>
            </w:pPr>
            <w:r>
              <w:rPr>
                <w:sz w:val="18"/>
              </w:rPr>
              <w:t>Predaj tovaru</w:t>
            </w:r>
          </w:p>
        </w:tc>
        <w:tc>
          <w:tcPr>
            <w:tcW w:w="3595" w:type="dxa"/>
          </w:tcPr>
          <w:p w:rsidR="00B261C7" w:rsidRPr="00040F97" w:rsidRDefault="00040F97" w:rsidP="00B261C7">
            <w:pPr>
              <w:ind w:left="0" w:firstLine="0"/>
              <w:jc w:val="right"/>
              <w:rPr>
                <w:sz w:val="18"/>
                <w:szCs w:val="18"/>
              </w:rPr>
            </w:pPr>
            <w:r w:rsidRPr="00040F97">
              <w:rPr>
                <w:sz w:val="18"/>
                <w:szCs w:val="18"/>
              </w:rPr>
              <w:t>3.516 552</w:t>
            </w:r>
          </w:p>
        </w:tc>
        <w:tc>
          <w:tcPr>
            <w:tcW w:w="3595" w:type="dxa"/>
          </w:tcPr>
          <w:p w:rsidR="00B261C7" w:rsidRPr="00040F97" w:rsidRDefault="00B261C7" w:rsidP="00B261C7">
            <w:pPr>
              <w:ind w:left="0" w:firstLine="0"/>
              <w:jc w:val="right"/>
              <w:rPr>
                <w:sz w:val="18"/>
                <w:szCs w:val="18"/>
              </w:rPr>
            </w:pPr>
            <w:r w:rsidRPr="00040F97">
              <w:rPr>
                <w:sz w:val="18"/>
                <w:szCs w:val="18"/>
              </w:rPr>
              <w:t>1.52</w:t>
            </w:r>
            <w:r w:rsidR="00040F97" w:rsidRPr="00040F97">
              <w:rPr>
                <w:sz w:val="18"/>
                <w:szCs w:val="18"/>
              </w:rPr>
              <w:t>2</w:t>
            </w:r>
            <w:r w:rsidRPr="00040F97">
              <w:rPr>
                <w:sz w:val="18"/>
                <w:szCs w:val="18"/>
              </w:rPr>
              <w:t xml:space="preserve"> 246</w:t>
            </w:r>
          </w:p>
        </w:tc>
      </w:tr>
    </w:tbl>
    <w:p w:rsidR="008B1C95" w:rsidRDefault="008B1C95" w:rsidP="00B261C7">
      <w:pPr>
        <w:spacing w:after="3" w:line="259" w:lineRule="auto"/>
        <w:ind w:left="0" w:right="17" w:firstLine="0"/>
      </w:pPr>
    </w:p>
    <w:p w:rsidR="00453FCD" w:rsidRDefault="00453FCD" w:rsidP="00B261C7">
      <w:pPr>
        <w:spacing w:after="3" w:line="259" w:lineRule="auto"/>
        <w:ind w:left="0" w:right="17" w:firstLine="0"/>
      </w:pPr>
    </w:p>
    <w:p w:rsidR="00453FCD" w:rsidRDefault="00453FCD" w:rsidP="00B261C7">
      <w:pPr>
        <w:spacing w:after="3" w:line="259" w:lineRule="auto"/>
        <w:ind w:left="0" w:right="17" w:firstLine="0"/>
      </w:pPr>
    </w:p>
    <w:p w:rsidR="00453FCD" w:rsidRDefault="00453FCD" w:rsidP="00B261C7">
      <w:pPr>
        <w:spacing w:after="3" w:line="259" w:lineRule="auto"/>
        <w:ind w:left="0" w:right="17" w:firstLine="0"/>
      </w:pPr>
    </w:p>
    <w:p w:rsidR="005538D7" w:rsidRDefault="00234DEA">
      <w:pPr>
        <w:pStyle w:val="Nadpis1"/>
        <w:ind w:left="-5" w:right="17"/>
      </w:pPr>
      <w:r w:rsidRPr="005C4C1A">
        <w:lastRenderedPageBreak/>
        <w:t>Tabuľka 43:</w:t>
      </w:r>
      <w:r>
        <w:t xml:space="preserve"> Informácie k Č. IV </w:t>
      </w:r>
      <w:proofErr w:type="spellStart"/>
      <w:r>
        <w:t>odst</w:t>
      </w:r>
      <w:proofErr w:type="spellEnd"/>
      <w: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5538D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5538D7" w:rsidTr="00BF5432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 w:rsidTr="00BF543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Prepravné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F5432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178.223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103.203</w:t>
            </w:r>
          </w:p>
        </w:tc>
      </w:tr>
      <w:tr w:rsidR="005538D7" w:rsidTr="00735CBB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538D7" w:rsidRPr="00D16202" w:rsidRDefault="00234DEA">
            <w:pPr>
              <w:spacing w:after="0" w:line="259" w:lineRule="auto"/>
              <w:ind w:left="12" w:firstLine="0"/>
            </w:pPr>
            <w:r w:rsidRPr="00D16202">
              <w:rPr>
                <w:sz w:val="18"/>
              </w:rPr>
              <w:t>Provízne poplatky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Pr="00D16202" w:rsidRDefault="00453FCD">
            <w:pPr>
              <w:spacing w:after="0" w:line="259" w:lineRule="auto"/>
              <w:ind w:left="0" w:right="4" w:firstLine="0"/>
              <w:jc w:val="right"/>
            </w:pPr>
            <w:r w:rsidRPr="00D16202">
              <w:t>6.306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 w:rsidRPr="00D16202">
              <w:rPr>
                <w:sz w:val="18"/>
              </w:rPr>
              <w:t>866.386</w:t>
            </w:r>
          </w:p>
        </w:tc>
      </w:tr>
      <w:tr w:rsidR="005538D7" w:rsidTr="00BF543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Pl</w:t>
            </w:r>
            <w:r w:rsidR="004C1150">
              <w:rPr>
                <w:sz w:val="18"/>
              </w:rPr>
              <w:t>a</w:t>
            </w:r>
            <w:r>
              <w:rPr>
                <w:sz w:val="18"/>
              </w:rPr>
              <w:t>tobné karty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F5432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66.350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21.675</w:t>
            </w:r>
          </w:p>
        </w:tc>
      </w:tr>
      <w:tr w:rsidR="005538D7" w:rsidTr="00BF5432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Vývojové služby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F5432" w:rsidRPr="00BF5432" w:rsidRDefault="00BF5432" w:rsidP="00BF5432">
            <w:pPr>
              <w:spacing w:after="0" w:line="259" w:lineRule="auto"/>
              <w:ind w:left="0" w:right="3" w:firstLine="0"/>
              <w:jc w:val="right"/>
              <w:rPr>
                <w:sz w:val="18"/>
              </w:rPr>
            </w:pPr>
            <w:r>
              <w:rPr>
                <w:sz w:val="18"/>
              </w:rPr>
              <w:t>9.899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5.592</w:t>
            </w:r>
          </w:p>
        </w:tc>
      </w:tr>
    </w:tbl>
    <w:p w:rsidR="00B261C7" w:rsidRDefault="00B261C7">
      <w:pPr>
        <w:spacing w:after="164"/>
        <w:ind w:left="-5" w:right="34"/>
        <w:rPr>
          <w:b/>
        </w:rPr>
      </w:pPr>
    </w:p>
    <w:p w:rsidR="005538D7" w:rsidRDefault="00234DEA">
      <w:pPr>
        <w:spacing w:after="164"/>
        <w:ind w:left="-5" w:right="34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5538D7" w:rsidRDefault="00234DEA">
      <w:pPr>
        <w:pStyle w:val="Nadpis1"/>
        <w:ind w:left="-5" w:right="17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5538D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5538D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Bankové poplatky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F5432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12.157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19.295</w:t>
            </w:r>
          </w:p>
        </w:tc>
      </w:tr>
      <w:tr w:rsidR="005538D7" w:rsidTr="00962F75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538D7" w:rsidRPr="00962F75" w:rsidRDefault="00234DEA">
            <w:pPr>
              <w:spacing w:after="0" w:line="259" w:lineRule="auto"/>
              <w:ind w:left="12" w:firstLine="0"/>
            </w:pPr>
            <w:r w:rsidRPr="00962F75">
              <w:rPr>
                <w:sz w:val="18"/>
              </w:rPr>
              <w:t>Zahraničné DPH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538D7" w:rsidRPr="00BF5432" w:rsidRDefault="005538D7" w:rsidP="00BF5432">
            <w:pPr>
              <w:spacing w:after="0" w:line="259" w:lineRule="auto"/>
              <w:ind w:left="0" w:right="4" w:firstLine="0"/>
              <w:jc w:val="center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538D7" w:rsidRDefault="007220F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251.168</w:t>
            </w:r>
          </w:p>
        </w:tc>
      </w:tr>
    </w:tbl>
    <w:p w:rsidR="00B261C7" w:rsidRDefault="00B261C7" w:rsidP="00B261C7">
      <w:pPr>
        <w:spacing w:after="43"/>
        <w:ind w:left="-5" w:right="34"/>
        <w:rPr>
          <w:b/>
        </w:rPr>
      </w:pPr>
    </w:p>
    <w:p w:rsidR="00B261C7" w:rsidRDefault="00234DEA" w:rsidP="00B261C7">
      <w:pPr>
        <w:spacing w:after="43"/>
        <w:ind w:left="-5" w:right="34"/>
      </w:pP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B261C7" w:rsidRDefault="00B261C7" w:rsidP="00B261C7">
      <w:pPr>
        <w:spacing w:after="43"/>
        <w:ind w:left="0" w:right="34" w:firstLine="0"/>
      </w:pPr>
    </w:p>
    <w:p w:rsidR="00B261C7" w:rsidRDefault="00B261C7" w:rsidP="00B261C7">
      <w:pPr>
        <w:spacing w:after="43"/>
        <w:ind w:left="0" w:right="34" w:firstLine="0"/>
      </w:pPr>
    </w:p>
    <w:p w:rsidR="00B261C7" w:rsidRDefault="00B261C7" w:rsidP="00B261C7">
      <w:pPr>
        <w:spacing w:after="43"/>
        <w:ind w:left="0" w:right="34" w:firstLine="0"/>
      </w:pPr>
    </w:p>
    <w:p w:rsidR="00B261C7" w:rsidRDefault="00B261C7" w:rsidP="00B261C7">
      <w:pPr>
        <w:spacing w:after="43"/>
        <w:ind w:left="-5" w:right="34"/>
      </w:pPr>
    </w:p>
    <w:p w:rsidR="00B261C7" w:rsidRPr="00B261C7" w:rsidRDefault="00234DEA" w:rsidP="00B261C7">
      <w:pPr>
        <w:pStyle w:val="Nadpis1"/>
        <w:ind w:left="-5" w:right="17"/>
      </w:pPr>
      <w:r>
        <w:t xml:space="preserve">Tabuľka 45: Informácie k Čl. IV </w:t>
      </w:r>
      <w:proofErr w:type="spellStart"/>
      <w:r>
        <w:t>odst</w:t>
      </w:r>
      <w:proofErr w:type="spellEnd"/>
      <w: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5538D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5538D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k</w:t>
            </w:r>
            <w:r w:rsidR="002B5ACC">
              <w:rPr>
                <w:sz w:val="18"/>
              </w:rPr>
              <w:t>urzo</w:t>
            </w:r>
            <w:r>
              <w:rPr>
                <w:sz w:val="18"/>
              </w:rPr>
              <w:t>vé straty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F5432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3.000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8B1C9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2.437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5538D7">
            <w:pPr>
              <w:spacing w:after="160" w:line="259" w:lineRule="auto"/>
              <w:ind w:lef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261C7" w:rsidRDefault="00B261C7" w:rsidP="00B261C7">
      <w:pPr>
        <w:ind w:left="-15" w:right="483" w:firstLine="0"/>
        <w:rPr>
          <w:b/>
        </w:rPr>
      </w:pPr>
    </w:p>
    <w:p w:rsidR="005538D7" w:rsidRDefault="00234DEA" w:rsidP="00B261C7">
      <w:pPr>
        <w:ind w:left="-15" w:right="483" w:firstLine="0"/>
      </w:pPr>
      <w:r>
        <w:rPr>
          <w:b/>
        </w:rPr>
        <w:t>Čl. IV - (3)</w:t>
      </w:r>
      <w:r>
        <w:t xml:space="preserve">      Opis a celková suma nákladov za overenie individuálnej účtovnej závierky audítorom alebo audítorskou spoločnosťou, iné </w:t>
      </w:r>
      <w:proofErr w:type="spellStart"/>
      <w:r>
        <w:t>uisťovacie</w:t>
      </w:r>
      <w:proofErr w:type="spellEnd"/>
      <w:r>
        <w:t xml:space="preserve"> služby, daňové poradenstvo a ostatné neaudítorské služby poskytnuté týmto audítorom alebo audítorskou spoločnosťou. </w:t>
      </w:r>
    </w:p>
    <w:p w:rsidR="00B261C7" w:rsidRDefault="00B261C7" w:rsidP="00B261C7">
      <w:pPr>
        <w:ind w:left="-15" w:right="483" w:firstLine="0"/>
      </w:pPr>
    </w:p>
    <w:p w:rsidR="005538D7" w:rsidRDefault="00234DEA">
      <w:pPr>
        <w:spacing w:after="36"/>
        <w:ind w:left="-5" w:right="34"/>
      </w:pPr>
      <w:r>
        <w:rPr>
          <w:b/>
        </w:rPr>
        <w:t>Čl. IV - (4)</w:t>
      </w:r>
      <w:r>
        <w:t xml:space="preserve"> V poznámkach sa uvádza členenie čistého obratu podľa § 2 ods. 14 zákona podľa jednotlivých typov výrobkov,</w:t>
      </w:r>
      <w:r w:rsidR="00B261C7">
        <w:t xml:space="preserve"> </w:t>
      </w:r>
      <w:r>
        <w:t xml:space="preserve">tovarov, služieb alebo iných činností účtovnej jednotky a hlavných geografických oblastí odbytu, ak sa tieto činnosti a oblasti odbytu z hľadiska organizácie predaja výrobkov a tovarov a poskytovania služieb výrazne odlišujú. Ak      </w:t>
      </w:r>
      <w:r>
        <w:lastRenderedPageBreak/>
        <w:t xml:space="preserve">predmetom činnosti účtovnej jednotky je dosahovanie iných výnosov ako sú výnosy z predaja výrobkov, tovarov a      služieb, uvádza sa aj opis iných výnosov zahrňovaných do čistého obratu. </w:t>
      </w:r>
    </w:p>
    <w:p w:rsidR="00B261C7" w:rsidRDefault="00B261C7">
      <w:pPr>
        <w:spacing w:after="36"/>
        <w:ind w:left="-5" w:right="34"/>
      </w:pPr>
    </w:p>
    <w:p w:rsidR="005538D7" w:rsidRDefault="00234DEA">
      <w:pPr>
        <w:pStyle w:val="Nadpis1"/>
        <w:ind w:left="-5" w:right="17"/>
      </w:pPr>
      <w:r w:rsidRPr="004C1150">
        <w:t>Tabuľka 47:</w:t>
      </w:r>
      <w:r>
        <w:t xml:space="preserve"> Informácie k čl. IV </w:t>
      </w:r>
      <w:proofErr w:type="spellStart"/>
      <w:r>
        <w:t>odst</w:t>
      </w:r>
      <w:proofErr w:type="spellEnd"/>
      <w:r>
        <w:t>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5538D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38D7" w:rsidRDefault="00234DEA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619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261C7">
            <w:pPr>
              <w:spacing w:after="0" w:line="259" w:lineRule="auto"/>
              <w:ind w:left="0" w:right="1" w:firstLine="0"/>
              <w:jc w:val="right"/>
            </w:pPr>
            <w:r>
              <w:t>95.529</w:t>
            </w:r>
          </w:p>
        </w:tc>
      </w:tr>
      <w:tr w:rsidR="005538D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3.539 408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261C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1.522 246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538D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67.561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261C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1</w:t>
            </w:r>
            <w:r w:rsidR="004C1150">
              <w:rPr>
                <w:sz w:val="18"/>
              </w:rPr>
              <w:t>.285</w:t>
            </w:r>
          </w:p>
        </w:tc>
      </w:tr>
      <w:tr w:rsidR="005538D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234DEA">
            <w:pPr>
              <w:spacing w:after="0" w:line="259" w:lineRule="auto"/>
              <w:ind w:left="12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6E663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3.606 969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38D7" w:rsidRDefault="00B261C7">
            <w:pPr>
              <w:spacing w:after="0" w:line="259" w:lineRule="auto"/>
              <w:ind w:left="0" w:right="1" w:firstLine="0"/>
              <w:jc w:val="right"/>
            </w:pPr>
            <w:r>
              <w:t>.1.619 060</w:t>
            </w:r>
          </w:p>
        </w:tc>
      </w:tr>
    </w:tbl>
    <w:p w:rsidR="00234DEA" w:rsidRDefault="00234DEA" w:rsidP="00B261C7">
      <w:pPr>
        <w:ind w:left="0" w:firstLine="0"/>
      </w:pPr>
    </w:p>
    <w:sectPr w:rsidR="00234DEA" w:rsidSect="00D16202">
      <w:headerReference w:type="even" r:id="rId8"/>
      <w:headerReference w:type="default" r:id="rId9"/>
      <w:pgSz w:w="11910" w:h="16845"/>
      <w:pgMar w:top="661" w:right="482" w:bottom="2152" w:left="623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F75" w:rsidRDefault="00962F75">
      <w:pPr>
        <w:spacing w:after="0" w:line="240" w:lineRule="auto"/>
      </w:pPr>
      <w:r>
        <w:separator/>
      </w:r>
    </w:p>
  </w:endnote>
  <w:endnote w:type="continuationSeparator" w:id="0">
    <w:p w:rsidR="00962F75" w:rsidRDefault="00962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F75" w:rsidRDefault="00962F75">
      <w:pPr>
        <w:spacing w:after="0" w:line="240" w:lineRule="auto"/>
      </w:pPr>
      <w:r>
        <w:separator/>
      </w:r>
    </w:p>
  </w:footnote>
  <w:footnote w:type="continuationSeparator" w:id="0">
    <w:p w:rsidR="00962F75" w:rsidRDefault="00962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62F7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fldSimple w:instr=" NUMPAGES   \* MERGEFORMAT ">
            <w:r>
              <w:t>7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</w:tr>
  </w:tbl>
  <w:p w:rsidR="00962F75" w:rsidRDefault="00962F75">
    <w:pPr>
      <w:spacing w:after="0" w:line="259" w:lineRule="auto"/>
      <w:ind w:left="0" w:right="153" w:firstLine="0"/>
      <w:jc w:val="right"/>
    </w:pPr>
    <w:r>
      <w:t>str.</w:t>
    </w:r>
    <w:fldSimple w:instr=" PAGE   \* MERGEFORMAT ">
      <w:r>
        <w:t>2</w:t>
      </w:r>
    </w:fldSimple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62F7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2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fldSimple w:instr=" NUMPAGES   \* MERGEFORMAT ">
            <w:r w:rsidR="00285E65">
              <w:rPr>
                <w:noProof/>
              </w:rPr>
              <w:t>8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fldSimple w:instr=" NUMPAGES   \* MERGEFORMAT ">
            <w:r w:rsidR="00285E65">
              <w:rPr>
                <w:noProof/>
              </w:rPr>
              <w:t>8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62F75" w:rsidRDefault="00962F7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</w:tr>
  </w:tbl>
  <w:p w:rsidR="00962F75" w:rsidRDefault="00962F75">
    <w:pPr>
      <w:spacing w:after="0" w:line="259" w:lineRule="auto"/>
      <w:ind w:left="0" w:right="153" w:firstLine="0"/>
      <w:jc w:val="right"/>
    </w:pPr>
    <w:r>
      <w:t>str.</w:t>
    </w:r>
    <w:fldSimple w:instr=" PAGE   \* MERGEFORMAT ">
      <w:r w:rsidR="00285E65">
        <w:rPr>
          <w:noProof/>
        </w:rPr>
        <w:t>8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30159"/>
    <w:multiLevelType w:val="hybridMultilevel"/>
    <w:tmpl w:val="AC500342"/>
    <w:lvl w:ilvl="0" w:tplc="041B0017">
      <w:start w:val="1"/>
      <w:numFmt w:val="lowerLetter"/>
      <w:lvlText w:val="%1)"/>
      <w:lvlJc w:val="left"/>
      <w:pPr>
        <w:ind w:left="730" w:hanging="360"/>
      </w:pPr>
    </w:lvl>
    <w:lvl w:ilvl="1" w:tplc="041B0019" w:tentative="1">
      <w:start w:val="1"/>
      <w:numFmt w:val="lowerLetter"/>
      <w:lvlText w:val="%2."/>
      <w:lvlJc w:val="left"/>
      <w:pPr>
        <w:ind w:left="1450" w:hanging="360"/>
      </w:pPr>
    </w:lvl>
    <w:lvl w:ilvl="2" w:tplc="041B001B" w:tentative="1">
      <w:start w:val="1"/>
      <w:numFmt w:val="lowerRoman"/>
      <w:lvlText w:val="%3."/>
      <w:lvlJc w:val="right"/>
      <w:pPr>
        <w:ind w:left="2170" w:hanging="180"/>
      </w:pPr>
    </w:lvl>
    <w:lvl w:ilvl="3" w:tplc="041B000F" w:tentative="1">
      <w:start w:val="1"/>
      <w:numFmt w:val="decimal"/>
      <w:lvlText w:val="%4."/>
      <w:lvlJc w:val="left"/>
      <w:pPr>
        <w:ind w:left="2890" w:hanging="360"/>
      </w:pPr>
    </w:lvl>
    <w:lvl w:ilvl="4" w:tplc="041B0019" w:tentative="1">
      <w:start w:val="1"/>
      <w:numFmt w:val="lowerLetter"/>
      <w:lvlText w:val="%5."/>
      <w:lvlJc w:val="left"/>
      <w:pPr>
        <w:ind w:left="3610" w:hanging="360"/>
      </w:pPr>
    </w:lvl>
    <w:lvl w:ilvl="5" w:tplc="041B001B" w:tentative="1">
      <w:start w:val="1"/>
      <w:numFmt w:val="lowerRoman"/>
      <w:lvlText w:val="%6."/>
      <w:lvlJc w:val="right"/>
      <w:pPr>
        <w:ind w:left="4330" w:hanging="180"/>
      </w:pPr>
    </w:lvl>
    <w:lvl w:ilvl="6" w:tplc="041B000F" w:tentative="1">
      <w:start w:val="1"/>
      <w:numFmt w:val="decimal"/>
      <w:lvlText w:val="%7."/>
      <w:lvlJc w:val="left"/>
      <w:pPr>
        <w:ind w:left="5050" w:hanging="360"/>
      </w:pPr>
    </w:lvl>
    <w:lvl w:ilvl="7" w:tplc="041B0019" w:tentative="1">
      <w:start w:val="1"/>
      <w:numFmt w:val="lowerLetter"/>
      <w:lvlText w:val="%8."/>
      <w:lvlJc w:val="left"/>
      <w:pPr>
        <w:ind w:left="5770" w:hanging="360"/>
      </w:pPr>
    </w:lvl>
    <w:lvl w:ilvl="8" w:tplc="041B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1">
    <w:nsid w:val="22AF3F48"/>
    <w:multiLevelType w:val="hybridMultilevel"/>
    <w:tmpl w:val="3076913C"/>
    <w:lvl w:ilvl="0" w:tplc="91ECA1A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FCC58C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C28FB0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FC2428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2ED7A0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F8DF64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769C42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660DC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5A03C3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A3A38A7"/>
    <w:multiLevelType w:val="hybridMultilevel"/>
    <w:tmpl w:val="554CDC78"/>
    <w:lvl w:ilvl="0" w:tplc="A1BEA030">
      <w:start w:val="5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C3C85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050874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2451F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FC44D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AE3D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2C38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A6CA1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C54A03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7044E74"/>
    <w:multiLevelType w:val="hybridMultilevel"/>
    <w:tmpl w:val="2196C4A8"/>
    <w:lvl w:ilvl="0" w:tplc="91ECA1A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C46292E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C28FB0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FC2428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2ED7A0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F8DF64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769C42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660DC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5A03C3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82D5745"/>
    <w:multiLevelType w:val="hybridMultilevel"/>
    <w:tmpl w:val="9B00E082"/>
    <w:lvl w:ilvl="0" w:tplc="771CEA76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CD8A6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EE11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C34EF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DA18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6CCA0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0251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018A54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256D9D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4DE3691"/>
    <w:multiLevelType w:val="hybridMultilevel"/>
    <w:tmpl w:val="F0162A46"/>
    <w:lvl w:ilvl="0" w:tplc="91ECA1A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BC58DE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C28FB0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FC2428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2ED7A0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3F8DF64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1769C42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B660DC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5A03C32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AA676E1"/>
    <w:multiLevelType w:val="hybridMultilevel"/>
    <w:tmpl w:val="BE6827E6"/>
    <w:lvl w:ilvl="0" w:tplc="EDDCDAE0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30D1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70495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FE88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D724D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5181A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866FE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05E65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70C45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F5240E9"/>
    <w:multiLevelType w:val="hybridMultilevel"/>
    <w:tmpl w:val="BC2C725C"/>
    <w:lvl w:ilvl="0" w:tplc="AD960152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2E9E2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A6C980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86A4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6855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EF4D62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870779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4A80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C045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45012E2"/>
    <w:multiLevelType w:val="hybridMultilevel"/>
    <w:tmpl w:val="1286E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1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538D7"/>
    <w:rsid w:val="00040F97"/>
    <w:rsid w:val="000F7D22"/>
    <w:rsid w:val="001C15D9"/>
    <w:rsid w:val="001D7E75"/>
    <w:rsid w:val="00234DEA"/>
    <w:rsid w:val="00285E65"/>
    <w:rsid w:val="002B5ACC"/>
    <w:rsid w:val="00437641"/>
    <w:rsid w:val="00453FCD"/>
    <w:rsid w:val="00455758"/>
    <w:rsid w:val="004C1150"/>
    <w:rsid w:val="004F79EF"/>
    <w:rsid w:val="005538D7"/>
    <w:rsid w:val="005C4C1A"/>
    <w:rsid w:val="005F2ED6"/>
    <w:rsid w:val="00645BDF"/>
    <w:rsid w:val="006E6634"/>
    <w:rsid w:val="007220F0"/>
    <w:rsid w:val="00735CBB"/>
    <w:rsid w:val="0074589D"/>
    <w:rsid w:val="007A6D71"/>
    <w:rsid w:val="007C320B"/>
    <w:rsid w:val="00806E76"/>
    <w:rsid w:val="008B1C95"/>
    <w:rsid w:val="008B5D76"/>
    <w:rsid w:val="0090176A"/>
    <w:rsid w:val="00962F75"/>
    <w:rsid w:val="00AB5609"/>
    <w:rsid w:val="00AE31F3"/>
    <w:rsid w:val="00B261C7"/>
    <w:rsid w:val="00BF5432"/>
    <w:rsid w:val="00C2562F"/>
    <w:rsid w:val="00CD61B0"/>
    <w:rsid w:val="00D16202"/>
    <w:rsid w:val="00E225A1"/>
    <w:rsid w:val="00F95374"/>
    <w:rsid w:val="00FD3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D22"/>
    <w:pPr>
      <w:spacing w:after="5" w:line="249" w:lineRule="auto"/>
      <w:ind w:left="10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rsid w:val="000F7D22"/>
    <w:pPr>
      <w:keepNext/>
      <w:keepLines/>
      <w:spacing w:after="3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0F7D22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rsid w:val="000F7D2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34DEA"/>
    <w:pPr>
      <w:ind w:left="720"/>
      <w:contextualSpacing/>
    </w:pPr>
  </w:style>
  <w:style w:type="table" w:styleId="Mriekatabuky">
    <w:name w:val="Table Grid"/>
    <w:basedOn w:val="Normlnatabuka"/>
    <w:uiPriority w:val="39"/>
    <w:rsid w:val="00B261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D3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3BC6"/>
    <w:rPr>
      <w:rFonts w:ascii="Arial" w:eastAsia="Arial" w:hAnsi="Arial" w:cs="Arial"/>
      <w:color w:val="000000"/>
      <w:sz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AB56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B5609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C445FF-F1CB-4962-87E2-928C89738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8</Pages>
  <Words>1649</Words>
  <Characters>9403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2016 - 2017</vt:lpstr>
    </vt:vector>
  </TitlesOfParts>
  <Company/>
  <LinksUpToDate>false</LinksUpToDate>
  <CharactersWithSpaces>11030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2016 - 2017</dc:title>
  <dc:subject>FastReport PDF export</dc:subject>
  <dc:creator>FastReport</dc:creator>
  <cp:keywords/>
  <cp:lastModifiedBy>Windows User</cp:lastModifiedBy>
  <cp:revision>10</cp:revision>
  <dcterms:created xsi:type="dcterms:W3CDTF">2019-07-01T13:13:00Z</dcterms:created>
  <dcterms:modified xsi:type="dcterms:W3CDTF">2019-07-01T20:00:00Z</dcterms:modified>
</cp:coreProperties>
</file>