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D71AA" w:rsidRPr="00DD71AA" w:rsidRDefault="00DD71AA" w:rsidP="00DD71AA">
      <w:bookmarkStart w:id="0" w:name="_GoBack"/>
      <w:bookmarkEnd w:id="0"/>
      <w:r w:rsidRPr="00DD71AA">
        <w:rPr>
          <w:rFonts w:ascii="inherit" w:eastAsia="Times New Roman" w:hAnsi="inherit" w:cs="Helvetica"/>
          <w:color w:val="333333"/>
          <w:sz w:val="24"/>
          <w:szCs w:val="24"/>
          <w:lang w:eastAsia="sk-SK"/>
        </w:rPr>
        <w:t xml:space="preserve"> </w:t>
      </w:r>
    </w:p>
    <w:p w:rsidR="00DD71AA" w:rsidRDefault="00161387" w:rsidP="00161387">
      <w:pPr>
        <w:tabs>
          <w:tab w:val="left" w:pos="5295"/>
        </w:tabs>
        <w:jc w:val="center"/>
        <w:rPr>
          <w:rFonts w:ascii="Times New Roman" w:hAnsi="Times New Roman" w:cs="Times New Roman"/>
          <w:b/>
          <w:sz w:val="32"/>
          <w:szCs w:val="32"/>
        </w:rPr>
      </w:pPr>
      <w:r>
        <w:rPr>
          <w:rFonts w:ascii="Times New Roman" w:hAnsi="Times New Roman" w:cs="Times New Roman"/>
          <w:noProof/>
          <w:sz w:val="32"/>
          <w:szCs w:val="32"/>
        </w:rPr>
        <w:drawing>
          <wp:inline distT="0" distB="0" distL="0" distR="0">
            <wp:extent cx="2124075" cy="2324194"/>
            <wp:effectExtent l="0" t="0" r="0" b="0"/>
            <wp:docPr id="2" name="Obrázok 2" descr="C:\Users\karova.BCFSKBB\Desktop\LOGA\NADÁCIA ERIKY KAROVEJ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ova.BCFSKBB\Desktop\LOGA\NADÁCIA ERIKY KAROVEJ LOGO.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28991" cy="2329573"/>
                    </a:xfrm>
                    <a:prstGeom prst="rect">
                      <a:avLst/>
                    </a:prstGeom>
                    <a:noFill/>
                    <a:ln>
                      <a:noFill/>
                    </a:ln>
                  </pic:spPr>
                </pic:pic>
              </a:graphicData>
            </a:graphic>
          </wp:inline>
        </w:drawing>
      </w:r>
      <w:r w:rsidR="00DD71AA">
        <w:br w:type="textWrapping" w:clear="all"/>
      </w:r>
    </w:p>
    <w:p w:rsidR="00161387" w:rsidRDefault="00161387" w:rsidP="00DD71AA">
      <w:pPr>
        <w:jc w:val="center"/>
        <w:rPr>
          <w:rFonts w:ascii="Times New Roman" w:hAnsi="Times New Roman" w:cs="Times New Roman"/>
          <w:b/>
          <w:sz w:val="44"/>
          <w:szCs w:val="44"/>
        </w:rPr>
      </w:pPr>
    </w:p>
    <w:p w:rsidR="00773612" w:rsidRPr="00161387" w:rsidRDefault="00DD71AA" w:rsidP="00DD71AA">
      <w:pPr>
        <w:jc w:val="center"/>
        <w:rPr>
          <w:rFonts w:ascii="Times New Roman" w:hAnsi="Times New Roman" w:cs="Times New Roman"/>
          <w:b/>
          <w:sz w:val="44"/>
          <w:szCs w:val="44"/>
        </w:rPr>
      </w:pPr>
      <w:r w:rsidRPr="00161387">
        <w:rPr>
          <w:rFonts w:ascii="Times New Roman" w:hAnsi="Times New Roman" w:cs="Times New Roman"/>
          <w:b/>
          <w:sz w:val="44"/>
          <w:szCs w:val="44"/>
        </w:rPr>
        <w:t xml:space="preserve">Výročná správa </w:t>
      </w:r>
      <w:r w:rsidR="00CF0919" w:rsidRPr="00161387">
        <w:rPr>
          <w:rFonts w:ascii="Times New Roman" w:hAnsi="Times New Roman" w:cs="Times New Roman"/>
          <w:b/>
          <w:sz w:val="44"/>
          <w:szCs w:val="44"/>
        </w:rPr>
        <w:t xml:space="preserve"> </w:t>
      </w:r>
    </w:p>
    <w:p w:rsidR="00CF0919" w:rsidRPr="00161387" w:rsidRDefault="00CF0919" w:rsidP="00DD71AA">
      <w:pPr>
        <w:jc w:val="center"/>
        <w:rPr>
          <w:rFonts w:ascii="Times New Roman" w:hAnsi="Times New Roman" w:cs="Times New Roman"/>
          <w:b/>
          <w:color w:val="FF0000"/>
          <w:sz w:val="44"/>
          <w:szCs w:val="44"/>
        </w:rPr>
      </w:pPr>
      <w:r w:rsidRPr="00161387">
        <w:rPr>
          <w:rFonts w:ascii="Times New Roman" w:hAnsi="Times New Roman" w:cs="Times New Roman"/>
          <w:b/>
          <w:sz w:val="44"/>
          <w:szCs w:val="44"/>
        </w:rPr>
        <w:t xml:space="preserve">za rok </w:t>
      </w:r>
      <w:r w:rsidR="00773612" w:rsidRPr="00161387">
        <w:rPr>
          <w:rFonts w:ascii="Times New Roman" w:hAnsi="Times New Roman" w:cs="Times New Roman"/>
          <w:b/>
          <w:sz w:val="44"/>
          <w:szCs w:val="44"/>
        </w:rPr>
        <w:t>201</w:t>
      </w:r>
      <w:r w:rsidR="00D114D8">
        <w:rPr>
          <w:rFonts w:ascii="Times New Roman" w:hAnsi="Times New Roman" w:cs="Times New Roman"/>
          <w:b/>
          <w:sz w:val="44"/>
          <w:szCs w:val="44"/>
        </w:rPr>
        <w:t>8</w:t>
      </w:r>
    </w:p>
    <w:p w:rsidR="00CF0919" w:rsidRPr="00161387" w:rsidRDefault="00CF0919" w:rsidP="00CF0919">
      <w:pPr>
        <w:rPr>
          <w:rFonts w:ascii="Times New Roman" w:hAnsi="Times New Roman" w:cs="Times New Roman"/>
          <w:sz w:val="44"/>
          <w:szCs w:val="44"/>
        </w:rPr>
      </w:pPr>
    </w:p>
    <w:p w:rsidR="00CF0919" w:rsidRPr="00CF0919" w:rsidRDefault="00CF0919" w:rsidP="00CF0919">
      <w:pPr>
        <w:rPr>
          <w:rFonts w:ascii="Times New Roman" w:hAnsi="Times New Roman" w:cs="Times New Roman"/>
          <w:sz w:val="32"/>
          <w:szCs w:val="32"/>
        </w:rPr>
      </w:pPr>
    </w:p>
    <w:p w:rsidR="00CF0919" w:rsidRDefault="00CF0919" w:rsidP="00CF0919">
      <w:pPr>
        <w:rPr>
          <w:rFonts w:ascii="Times New Roman" w:hAnsi="Times New Roman" w:cs="Times New Roman"/>
          <w:sz w:val="32"/>
          <w:szCs w:val="32"/>
        </w:rPr>
      </w:pPr>
    </w:p>
    <w:p w:rsidR="00605A35" w:rsidRDefault="00605A35" w:rsidP="00CF0919">
      <w:pPr>
        <w:rPr>
          <w:rFonts w:ascii="Times New Roman" w:hAnsi="Times New Roman" w:cs="Times New Roman"/>
          <w:sz w:val="32"/>
          <w:szCs w:val="32"/>
        </w:rPr>
      </w:pPr>
    </w:p>
    <w:p w:rsidR="00CF0919" w:rsidRDefault="00CF0919" w:rsidP="00CF0919">
      <w:pPr>
        <w:rPr>
          <w:rFonts w:ascii="Times New Roman" w:hAnsi="Times New Roman" w:cs="Times New Roman"/>
          <w:sz w:val="32"/>
          <w:szCs w:val="32"/>
        </w:rPr>
      </w:pPr>
    </w:p>
    <w:p w:rsidR="00773612" w:rsidRDefault="00773612" w:rsidP="00CF0919">
      <w:pPr>
        <w:rPr>
          <w:rFonts w:ascii="Times New Roman" w:hAnsi="Times New Roman" w:cs="Times New Roman"/>
          <w:sz w:val="32"/>
          <w:szCs w:val="32"/>
        </w:rPr>
      </w:pPr>
    </w:p>
    <w:p w:rsidR="00773612" w:rsidRDefault="00773612" w:rsidP="00CF0919">
      <w:pPr>
        <w:rPr>
          <w:rFonts w:ascii="Times New Roman" w:hAnsi="Times New Roman" w:cs="Times New Roman"/>
          <w:sz w:val="32"/>
          <w:szCs w:val="32"/>
        </w:rPr>
      </w:pPr>
    </w:p>
    <w:p w:rsidR="00773612" w:rsidRDefault="00773612" w:rsidP="00CF0919">
      <w:pPr>
        <w:rPr>
          <w:rFonts w:ascii="Times New Roman" w:hAnsi="Times New Roman" w:cs="Times New Roman"/>
          <w:sz w:val="32"/>
          <w:szCs w:val="32"/>
        </w:rPr>
      </w:pPr>
    </w:p>
    <w:p w:rsidR="00161387" w:rsidRDefault="00161387" w:rsidP="00CF0919">
      <w:pPr>
        <w:rPr>
          <w:rFonts w:ascii="Times New Roman" w:hAnsi="Times New Roman" w:cs="Times New Roman"/>
          <w:sz w:val="32"/>
          <w:szCs w:val="32"/>
        </w:rPr>
      </w:pPr>
    </w:p>
    <w:p w:rsidR="00161387" w:rsidRDefault="00161387" w:rsidP="00CF0919">
      <w:pPr>
        <w:rPr>
          <w:rFonts w:ascii="Times New Roman" w:hAnsi="Times New Roman" w:cs="Times New Roman"/>
          <w:sz w:val="32"/>
          <w:szCs w:val="32"/>
        </w:rPr>
      </w:pPr>
    </w:p>
    <w:p w:rsidR="00773612" w:rsidRPr="00CF0919" w:rsidRDefault="00773612" w:rsidP="00CF0919">
      <w:pPr>
        <w:rPr>
          <w:rFonts w:ascii="Times New Roman" w:hAnsi="Times New Roman" w:cs="Times New Roman"/>
          <w:sz w:val="32"/>
          <w:szCs w:val="32"/>
        </w:rPr>
      </w:pPr>
      <w:r>
        <w:rPr>
          <w:rFonts w:ascii="Times New Roman" w:hAnsi="Times New Roman" w:cs="Times New Roman"/>
          <w:sz w:val="32"/>
          <w:szCs w:val="32"/>
        </w:rPr>
        <w:t>www.erikakarova.sk</w:t>
      </w:r>
    </w:p>
    <w:p w:rsidR="00773612" w:rsidRDefault="00161387" w:rsidP="00161387">
      <w:pPr>
        <w:tabs>
          <w:tab w:val="left" w:pos="4005"/>
        </w:tabs>
        <w:spacing w:line="360" w:lineRule="atLeast"/>
        <w:textAlignment w:val="baseline"/>
        <w:rPr>
          <w:rFonts w:ascii="inherit" w:eastAsia="Times New Roman" w:hAnsi="inherit" w:cs="Times New Roman"/>
          <w:color w:val="333333"/>
          <w:sz w:val="24"/>
          <w:szCs w:val="24"/>
          <w:lang w:eastAsia="sk-SK"/>
        </w:rPr>
      </w:pPr>
      <w:r>
        <w:rPr>
          <w:rFonts w:ascii="inherit" w:eastAsia="Times New Roman" w:hAnsi="inherit" w:cs="Times New Roman"/>
          <w:noProof/>
          <w:color w:val="333333"/>
          <w:sz w:val="24"/>
          <w:szCs w:val="24"/>
          <w:lang w:eastAsia="sk-SK"/>
        </w:rPr>
        <w:lastRenderedPageBreak/>
        <w:drawing>
          <wp:inline distT="0" distB="0" distL="0" distR="0">
            <wp:extent cx="1038225" cy="1136042"/>
            <wp:effectExtent l="0" t="0" r="0" b="6985"/>
            <wp:docPr id="16" name="Obrázok 16" descr="C:\Users\karova.BCFSKBB\Desktop\LOGA\NADÁCIA ERIKY KAROVEJ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rova.BCFSKBB\Desktop\LOGA\NADÁCIA ERIKY KAROVEJ LOG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49302" cy="1148162"/>
                    </a:xfrm>
                    <a:prstGeom prst="rect">
                      <a:avLst/>
                    </a:prstGeom>
                    <a:noFill/>
                    <a:ln>
                      <a:noFill/>
                    </a:ln>
                  </pic:spPr>
                </pic:pic>
              </a:graphicData>
            </a:graphic>
          </wp:inline>
        </w:drawing>
      </w:r>
    </w:p>
    <w:p w:rsidR="00CF0919" w:rsidRDefault="00CF0919" w:rsidP="00161387">
      <w:pPr>
        <w:tabs>
          <w:tab w:val="left" w:pos="4005"/>
        </w:tabs>
        <w:spacing w:line="360" w:lineRule="atLeast"/>
        <w:textAlignment w:val="baseline"/>
        <w:rPr>
          <w:rFonts w:ascii="inherit" w:eastAsia="Times New Roman" w:hAnsi="inherit" w:cs="Times New Roman"/>
          <w:color w:val="333333"/>
          <w:sz w:val="24"/>
          <w:szCs w:val="24"/>
          <w:lang w:eastAsia="sk-SK"/>
        </w:rPr>
      </w:pPr>
    </w:p>
    <w:p w:rsidR="00D6383D" w:rsidRPr="00161387" w:rsidRDefault="00161387" w:rsidP="0098539F">
      <w:pPr>
        <w:tabs>
          <w:tab w:val="left" w:pos="4005"/>
        </w:tabs>
        <w:spacing w:line="360" w:lineRule="atLeast"/>
        <w:jc w:val="both"/>
        <w:textAlignment w:val="baseline"/>
        <w:rPr>
          <w:rFonts w:cs="Times New Roman"/>
          <w:b/>
          <w:color w:val="333333"/>
          <w:sz w:val="24"/>
          <w:szCs w:val="24"/>
        </w:rPr>
      </w:pPr>
      <w:r>
        <w:rPr>
          <w:rStyle w:val="Vrazn"/>
          <w:rFonts w:cs="Times New Roman"/>
          <w:color w:val="333333"/>
          <w:sz w:val="24"/>
          <w:szCs w:val="24"/>
        </w:rPr>
        <w:t xml:space="preserve">Nadácia Eriky </w:t>
      </w:r>
      <w:proofErr w:type="spellStart"/>
      <w:r>
        <w:rPr>
          <w:rStyle w:val="Vrazn"/>
          <w:rFonts w:cs="Times New Roman"/>
          <w:color w:val="333333"/>
          <w:sz w:val="24"/>
          <w:szCs w:val="24"/>
        </w:rPr>
        <w:t>Karovej</w:t>
      </w:r>
      <w:proofErr w:type="spellEnd"/>
      <w:r>
        <w:rPr>
          <w:rStyle w:val="Vrazn"/>
          <w:rFonts w:cs="Times New Roman"/>
          <w:color w:val="333333"/>
          <w:sz w:val="24"/>
          <w:szCs w:val="24"/>
        </w:rPr>
        <w:t xml:space="preserve">, </w:t>
      </w:r>
      <w:r w:rsidRPr="00161387">
        <w:rPr>
          <w:rStyle w:val="Vrazn"/>
          <w:rFonts w:cs="Times New Roman"/>
          <w:b w:val="0"/>
          <w:color w:val="333333"/>
          <w:sz w:val="24"/>
          <w:szCs w:val="24"/>
        </w:rPr>
        <w:t xml:space="preserve">vznikla </w:t>
      </w:r>
      <w:r w:rsidR="00FF0542">
        <w:rPr>
          <w:rStyle w:val="Vrazn"/>
          <w:rFonts w:cs="Times New Roman"/>
          <w:b w:val="0"/>
          <w:color w:val="333333"/>
          <w:sz w:val="24"/>
          <w:szCs w:val="24"/>
        </w:rPr>
        <w:t xml:space="preserve">21. </w:t>
      </w:r>
      <w:r w:rsidRPr="00161387">
        <w:rPr>
          <w:rStyle w:val="Vrazn"/>
          <w:rFonts w:cs="Times New Roman"/>
          <w:b w:val="0"/>
          <w:color w:val="333333"/>
          <w:sz w:val="24"/>
          <w:szCs w:val="24"/>
        </w:rPr>
        <w:t>decembr</w:t>
      </w:r>
      <w:r w:rsidR="00FF0542">
        <w:rPr>
          <w:rStyle w:val="Vrazn"/>
          <w:rFonts w:cs="Times New Roman"/>
          <w:b w:val="0"/>
          <w:color w:val="333333"/>
          <w:sz w:val="24"/>
          <w:szCs w:val="24"/>
        </w:rPr>
        <w:t>a</w:t>
      </w:r>
      <w:r w:rsidRPr="00161387">
        <w:rPr>
          <w:rStyle w:val="Vrazn"/>
          <w:rFonts w:cs="Times New Roman"/>
          <w:b w:val="0"/>
          <w:color w:val="333333"/>
          <w:sz w:val="24"/>
          <w:szCs w:val="24"/>
        </w:rPr>
        <w:t xml:space="preserve"> 2017 za účelom podpory vzdelávania, výchovy a rozvoja telesnej kultúry talentovanej mládeže a projektov, ktoré majú celospoločenský význam, podporu poskytovania sociálnej pomoci a humanitárnej starostlivosti v prípade živelných pohrôm, nevládnym, resp. zdravotne postihnutým občanom, tvorbu a ochranu životného prostredia, tvorbu a ochranu duchovných a kultúrnych hodnôt, podporu regionálneho rozvoja a zamestnanosti, ako aj ochrana ľudských práv a základných hodnôt. </w:t>
      </w:r>
    </w:p>
    <w:p w:rsidR="0098539F" w:rsidRPr="00773612" w:rsidRDefault="00161387" w:rsidP="0098539F">
      <w:pPr>
        <w:tabs>
          <w:tab w:val="left" w:pos="4005"/>
        </w:tabs>
        <w:spacing w:line="360" w:lineRule="atLeast"/>
        <w:jc w:val="both"/>
        <w:textAlignment w:val="baseline"/>
        <w:rPr>
          <w:rFonts w:cs="Times New Roman"/>
          <w:color w:val="333333"/>
          <w:sz w:val="24"/>
          <w:szCs w:val="24"/>
        </w:rPr>
      </w:pPr>
      <w:r>
        <w:rPr>
          <w:rFonts w:cs="Times New Roman"/>
          <w:color w:val="333333"/>
          <w:sz w:val="24"/>
          <w:szCs w:val="24"/>
        </w:rPr>
        <w:t>Nadácia</w:t>
      </w:r>
      <w:r w:rsidR="00773612" w:rsidRPr="00773612">
        <w:rPr>
          <w:rFonts w:cs="Times New Roman"/>
          <w:color w:val="333333"/>
          <w:sz w:val="24"/>
          <w:szCs w:val="24"/>
        </w:rPr>
        <w:t xml:space="preserve"> Erik</w:t>
      </w:r>
      <w:r>
        <w:rPr>
          <w:rFonts w:cs="Times New Roman"/>
          <w:color w:val="333333"/>
          <w:sz w:val="24"/>
          <w:szCs w:val="24"/>
        </w:rPr>
        <w:t>y</w:t>
      </w:r>
      <w:r w:rsidR="00773612" w:rsidRPr="00773612">
        <w:rPr>
          <w:rFonts w:cs="Times New Roman"/>
          <w:color w:val="333333"/>
          <w:sz w:val="24"/>
          <w:szCs w:val="24"/>
        </w:rPr>
        <w:t xml:space="preserve"> </w:t>
      </w:r>
      <w:proofErr w:type="spellStart"/>
      <w:r w:rsidR="00773612" w:rsidRPr="00773612">
        <w:rPr>
          <w:rFonts w:cs="Times New Roman"/>
          <w:color w:val="333333"/>
          <w:sz w:val="24"/>
          <w:szCs w:val="24"/>
        </w:rPr>
        <w:t>Karov</w:t>
      </w:r>
      <w:r>
        <w:rPr>
          <w:rFonts w:cs="Times New Roman"/>
          <w:color w:val="333333"/>
          <w:sz w:val="24"/>
          <w:szCs w:val="24"/>
        </w:rPr>
        <w:t>ej</w:t>
      </w:r>
      <w:proofErr w:type="spellEnd"/>
      <w:r w:rsidR="00773612" w:rsidRPr="00773612">
        <w:rPr>
          <w:rFonts w:cs="Times New Roman"/>
          <w:color w:val="333333"/>
          <w:sz w:val="24"/>
          <w:szCs w:val="24"/>
        </w:rPr>
        <w:t xml:space="preserve"> </w:t>
      </w:r>
      <w:r w:rsidR="0098539F" w:rsidRPr="00773612">
        <w:rPr>
          <w:rFonts w:cs="Times New Roman"/>
          <w:color w:val="333333"/>
          <w:sz w:val="24"/>
          <w:szCs w:val="24"/>
        </w:rPr>
        <w:t>aktívne organizuje športové, kultúrne a charit</w:t>
      </w:r>
      <w:r w:rsidR="00773612" w:rsidRPr="00773612">
        <w:rPr>
          <w:rFonts w:cs="Times New Roman"/>
          <w:color w:val="333333"/>
          <w:sz w:val="24"/>
          <w:szCs w:val="24"/>
        </w:rPr>
        <w:t>atívne podujatia i zbierky oblečenia a hračiek.  Spolupracujem</w:t>
      </w:r>
      <w:r w:rsidR="0098539F" w:rsidRPr="00773612">
        <w:rPr>
          <w:rFonts w:cs="Times New Roman"/>
          <w:color w:val="333333"/>
          <w:sz w:val="24"/>
          <w:szCs w:val="24"/>
        </w:rPr>
        <w:t xml:space="preserve"> s viacerými občianskymi združeniami</w:t>
      </w:r>
      <w:r w:rsidR="00FF0542">
        <w:rPr>
          <w:rFonts w:cs="Times New Roman"/>
          <w:color w:val="333333"/>
          <w:sz w:val="24"/>
          <w:szCs w:val="24"/>
        </w:rPr>
        <w:t xml:space="preserve"> a komunitami. </w:t>
      </w:r>
    </w:p>
    <w:p w:rsidR="00D6383D" w:rsidRDefault="0098539F" w:rsidP="0098539F">
      <w:pPr>
        <w:spacing w:after="300" w:line="360" w:lineRule="atLeast"/>
        <w:jc w:val="both"/>
        <w:rPr>
          <w:rFonts w:cs="Times New Roman"/>
          <w:color w:val="333333"/>
          <w:sz w:val="24"/>
          <w:szCs w:val="24"/>
        </w:rPr>
      </w:pPr>
      <w:r w:rsidRPr="00773612">
        <w:rPr>
          <w:rFonts w:cs="Times New Roman"/>
          <w:color w:val="333333"/>
          <w:sz w:val="24"/>
          <w:szCs w:val="24"/>
        </w:rPr>
        <w:t xml:space="preserve">Osobitne dôležitou skupinou je podpora hendikepovaných detí. </w:t>
      </w:r>
      <w:r w:rsidR="00FF0542">
        <w:rPr>
          <w:rFonts w:cs="Times New Roman"/>
          <w:color w:val="333333"/>
          <w:sz w:val="24"/>
          <w:szCs w:val="24"/>
        </w:rPr>
        <w:t>S</w:t>
      </w:r>
      <w:r w:rsidRPr="00773612">
        <w:rPr>
          <w:rFonts w:cs="Times New Roman"/>
          <w:color w:val="333333"/>
          <w:sz w:val="24"/>
          <w:szCs w:val="24"/>
        </w:rPr>
        <w:t>polupracuje s</w:t>
      </w:r>
      <w:r w:rsidR="00773612" w:rsidRPr="00773612">
        <w:rPr>
          <w:rFonts w:cs="Times New Roman"/>
          <w:color w:val="333333"/>
          <w:sz w:val="24"/>
          <w:szCs w:val="24"/>
        </w:rPr>
        <w:t> </w:t>
      </w:r>
      <w:hyperlink r:id="rId9" w:tgtFrame="_blank" w:history="1">
        <w:r w:rsidR="00773612" w:rsidRPr="00773612">
          <w:rPr>
            <w:rStyle w:val="Hypertextovprepojenie"/>
            <w:rFonts w:cs="Times New Roman"/>
            <w:color w:val="auto"/>
            <w:sz w:val="24"/>
            <w:szCs w:val="24"/>
            <w:u w:val="none"/>
          </w:rPr>
          <w:t>ďalšími</w:t>
        </w:r>
      </w:hyperlink>
      <w:r w:rsidR="00773612" w:rsidRPr="00773612">
        <w:rPr>
          <w:rStyle w:val="Hypertextovprepojenie"/>
          <w:rFonts w:cs="Times New Roman"/>
          <w:color w:val="auto"/>
          <w:sz w:val="24"/>
          <w:szCs w:val="24"/>
          <w:u w:val="none"/>
        </w:rPr>
        <w:t xml:space="preserve"> organizáciami a komunitami</w:t>
      </w:r>
      <w:r w:rsidR="00773612" w:rsidRPr="00773612">
        <w:rPr>
          <w:rFonts w:cs="Times New Roman"/>
          <w:color w:val="333333"/>
          <w:sz w:val="24"/>
          <w:szCs w:val="24"/>
        </w:rPr>
        <w:t>, s ktorými</w:t>
      </w:r>
      <w:r w:rsidRPr="00773612">
        <w:rPr>
          <w:rFonts w:cs="Times New Roman"/>
          <w:color w:val="333333"/>
          <w:sz w:val="24"/>
          <w:szCs w:val="24"/>
        </w:rPr>
        <w:t xml:space="preserve"> organizuje</w:t>
      </w:r>
      <w:r w:rsidR="00773612" w:rsidRPr="00773612">
        <w:rPr>
          <w:rFonts w:cs="Times New Roman"/>
          <w:color w:val="333333"/>
          <w:sz w:val="24"/>
          <w:szCs w:val="24"/>
        </w:rPr>
        <w:t>me</w:t>
      </w:r>
      <w:r w:rsidRPr="00773612">
        <w:rPr>
          <w:rFonts w:cs="Times New Roman"/>
          <w:color w:val="333333"/>
          <w:sz w:val="24"/>
          <w:szCs w:val="24"/>
        </w:rPr>
        <w:t xml:space="preserve"> kultúrne </w:t>
      </w:r>
      <w:r w:rsidR="00773612" w:rsidRPr="00773612">
        <w:rPr>
          <w:rFonts w:cs="Times New Roman"/>
          <w:color w:val="333333"/>
          <w:sz w:val="24"/>
          <w:szCs w:val="24"/>
        </w:rPr>
        <w:t xml:space="preserve">a </w:t>
      </w:r>
      <w:r w:rsidRPr="00773612">
        <w:rPr>
          <w:rFonts w:cs="Times New Roman"/>
          <w:color w:val="333333"/>
          <w:sz w:val="24"/>
          <w:szCs w:val="24"/>
        </w:rPr>
        <w:t xml:space="preserve">benefičné podujatia spojené s náučno-výchovnými </w:t>
      </w:r>
      <w:proofErr w:type="spellStart"/>
      <w:r w:rsidRPr="00773612">
        <w:rPr>
          <w:rFonts w:cs="Times New Roman"/>
          <w:color w:val="333333"/>
          <w:sz w:val="24"/>
          <w:szCs w:val="24"/>
        </w:rPr>
        <w:t>workšopmi</w:t>
      </w:r>
      <w:proofErr w:type="spellEnd"/>
      <w:r w:rsidRPr="00773612">
        <w:rPr>
          <w:rFonts w:cs="Times New Roman"/>
          <w:color w:val="333333"/>
          <w:sz w:val="24"/>
          <w:szCs w:val="24"/>
        </w:rPr>
        <w:t xml:space="preserve"> pre mentálne a zdravotne postihnutých.  Sú to podujatia nášmu srdcu blízke a snažíme sa pomáhať tam, kde je treba. Veď čo môže byť krajšie ako úsmev na tvári od tých, pre ktorých to robíte. To je odmena pre existenciu a činnosť </w:t>
      </w:r>
      <w:r w:rsidR="00FF0542">
        <w:rPr>
          <w:rFonts w:cs="Times New Roman"/>
          <w:color w:val="333333"/>
          <w:sz w:val="24"/>
          <w:szCs w:val="24"/>
        </w:rPr>
        <w:t xml:space="preserve">nadácie. </w:t>
      </w:r>
      <w:r w:rsidR="00773612" w:rsidRPr="00773612">
        <w:rPr>
          <w:rFonts w:cs="Times New Roman"/>
          <w:color w:val="333333"/>
          <w:sz w:val="24"/>
          <w:szCs w:val="24"/>
        </w:rPr>
        <w:t xml:space="preserve"> </w:t>
      </w:r>
    </w:p>
    <w:p w:rsidR="00FF0542" w:rsidRPr="00773612" w:rsidRDefault="00FF0542" w:rsidP="0098539F">
      <w:pPr>
        <w:spacing w:after="300" w:line="360" w:lineRule="atLeast"/>
        <w:jc w:val="both"/>
        <w:rPr>
          <w:rFonts w:cs="Times New Roman"/>
          <w:color w:val="333333"/>
          <w:sz w:val="24"/>
          <w:szCs w:val="24"/>
        </w:rPr>
      </w:pPr>
    </w:p>
    <w:p w:rsidR="0098539F" w:rsidRDefault="0098539F" w:rsidP="0098539F">
      <w:pPr>
        <w:spacing w:after="300" w:line="360" w:lineRule="atLeast"/>
        <w:jc w:val="both"/>
        <w:rPr>
          <w:rStyle w:val="Zvraznenie"/>
          <w:rFonts w:cs="Times New Roman"/>
          <w:b/>
          <w:bCs/>
          <w:color w:val="333333"/>
          <w:sz w:val="24"/>
          <w:szCs w:val="24"/>
        </w:rPr>
      </w:pPr>
      <w:r w:rsidRPr="00773612">
        <w:rPr>
          <w:rStyle w:val="Zvraznenie"/>
          <w:rFonts w:cs="Times New Roman"/>
          <w:b/>
          <w:bCs/>
          <w:color w:val="333333"/>
          <w:sz w:val="24"/>
          <w:szCs w:val="24"/>
        </w:rPr>
        <w:t>Našim krédom je kráčať po svete s otvorenými očami,  tešiť sa z úspechov iných a nenechať nešťastie druhých bez povšimnutia. Dôležité pre nás je vedieť, že to, čo robíme, má zmysel.</w:t>
      </w:r>
    </w:p>
    <w:p w:rsidR="00FF0542" w:rsidRPr="00773612" w:rsidRDefault="00FF0542" w:rsidP="0098539F">
      <w:pPr>
        <w:spacing w:after="300" w:line="360" w:lineRule="atLeast"/>
        <w:jc w:val="both"/>
        <w:rPr>
          <w:rStyle w:val="Zvraznenie"/>
          <w:rFonts w:cs="Times New Roman"/>
          <w:b/>
          <w:bCs/>
          <w:color w:val="333333"/>
          <w:sz w:val="24"/>
          <w:szCs w:val="24"/>
        </w:rPr>
      </w:pPr>
    </w:p>
    <w:p w:rsidR="00773612" w:rsidRPr="00FF0542" w:rsidRDefault="00773612" w:rsidP="00FF0542">
      <w:pPr>
        <w:shd w:val="clear" w:color="auto" w:fill="FFFFFF"/>
        <w:spacing w:before="100" w:beforeAutospacing="1" w:after="75" w:line="240" w:lineRule="auto"/>
        <w:jc w:val="center"/>
        <w:outlineLvl w:val="1"/>
        <w:rPr>
          <w:rFonts w:eastAsia="Times New Roman" w:cs="Aharoni"/>
          <w:b/>
          <w:bCs/>
          <w:i/>
          <w:sz w:val="28"/>
          <w:szCs w:val="28"/>
          <w:lang w:eastAsia="sk-SK"/>
        </w:rPr>
      </w:pPr>
      <w:r w:rsidRPr="00FF0542">
        <w:rPr>
          <w:rFonts w:eastAsia="Times New Roman" w:cs="Aharoni"/>
          <w:b/>
          <w:bCs/>
          <w:i/>
          <w:sz w:val="28"/>
          <w:szCs w:val="28"/>
          <w:lang w:eastAsia="sk-SK"/>
        </w:rPr>
        <w:t>Záleží nám na tých, ktorí potrebujú pomoc!</w:t>
      </w:r>
    </w:p>
    <w:p w:rsidR="00D6383D" w:rsidRPr="00773612" w:rsidRDefault="00D6383D" w:rsidP="0098539F">
      <w:pPr>
        <w:spacing w:after="300" w:line="360" w:lineRule="atLeast"/>
        <w:jc w:val="both"/>
        <w:rPr>
          <w:rStyle w:val="Zvraznenie"/>
          <w:rFonts w:cs="Times New Roman"/>
          <w:b/>
          <w:bCs/>
          <w:color w:val="333333"/>
          <w:sz w:val="24"/>
          <w:szCs w:val="24"/>
        </w:rPr>
      </w:pPr>
    </w:p>
    <w:p w:rsidR="00773612" w:rsidRPr="00773612" w:rsidRDefault="00773612" w:rsidP="0098539F">
      <w:pPr>
        <w:spacing w:after="300" w:line="360" w:lineRule="atLeast"/>
        <w:jc w:val="both"/>
        <w:rPr>
          <w:rStyle w:val="Zvraznenie"/>
          <w:rFonts w:cs="Times New Roman"/>
          <w:b/>
          <w:bCs/>
          <w:color w:val="333333"/>
          <w:sz w:val="24"/>
          <w:szCs w:val="24"/>
        </w:rPr>
      </w:pPr>
    </w:p>
    <w:p w:rsidR="00D6383D" w:rsidRDefault="00D6383D" w:rsidP="0098539F">
      <w:pPr>
        <w:spacing w:after="300" w:line="360" w:lineRule="atLeast"/>
        <w:jc w:val="both"/>
        <w:rPr>
          <w:rStyle w:val="Zvraznenie"/>
          <w:rFonts w:ascii="Times New Roman" w:hAnsi="Times New Roman" w:cs="Times New Roman"/>
          <w:b/>
          <w:bCs/>
          <w:color w:val="333333"/>
          <w:sz w:val="24"/>
          <w:szCs w:val="24"/>
        </w:rPr>
      </w:pPr>
    </w:p>
    <w:p w:rsidR="00D6383D" w:rsidRDefault="00D6383D" w:rsidP="0098539F">
      <w:pPr>
        <w:spacing w:after="300" w:line="360" w:lineRule="atLeast"/>
        <w:jc w:val="both"/>
        <w:rPr>
          <w:rStyle w:val="Zvraznenie"/>
          <w:rFonts w:ascii="Times New Roman" w:hAnsi="Times New Roman" w:cs="Times New Roman"/>
          <w:b/>
          <w:bCs/>
          <w:color w:val="333333"/>
          <w:sz w:val="24"/>
          <w:szCs w:val="24"/>
        </w:rPr>
      </w:pPr>
    </w:p>
    <w:p w:rsidR="00D6383D" w:rsidRDefault="00D6383D" w:rsidP="0098539F">
      <w:pPr>
        <w:spacing w:after="300" w:line="360" w:lineRule="atLeast"/>
        <w:jc w:val="both"/>
        <w:rPr>
          <w:rStyle w:val="Zvraznenie"/>
          <w:rFonts w:ascii="Times New Roman" w:hAnsi="Times New Roman" w:cs="Times New Roman"/>
          <w:b/>
          <w:bCs/>
          <w:color w:val="333333"/>
          <w:sz w:val="24"/>
          <w:szCs w:val="24"/>
        </w:rPr>
      </w:pPr>
    </w:p>
    <w:p w:rsidR="00D6383D" w:rsidRDefault="00D6383D" w:rsidP="00D6383D">
      <w:pPr>
        <w:tabs>
          <w:tab w:val="left" w:pos="4005"/>
        </w:tabs>
        <w:spacing w:line="360" w:lineRule="atLeast"/>
        <w:textAlignment w:val="baseline"/>
        <w:rPr>
          <w:rFonts w:ascii="Times New Roman" w:hAnsi="Times New Roman" w:cs="Times New Roman"/>
          <w:b/>
          <w:sz w:val="28"/>
          <w:szCs w:val="28"/>
        </w:rPr>
      </w:pPr>
      <w:r w:rsidRPr="00D6383D">
        <w:rPr>
          <w:rFonts w:ascii="Times New Roman" w:hAnsi="Times New Roman" w:cs="Times New Roman"/>
          <w:b/>
          <w:sz w:val="28"/>
          <w:szCs w:val="28"/>
        </w:rPr>
        <w:lastRenderedPageBreak/>
        <w:t xml:space="preserve">ČLENOVIA </w:t>
      </w:r>
      <w:r w:rsidR="00FF0542">
        <w:rPr>
          <w:rFonts w:ascii="Times New Roman" w:hAnsi="Times New Roman" w:cs="Times New Roman"/>
          <w:b/>
          <w:sz w:val="28"/>
          <w:szCs w:val="28"/>
        </w:rPr>
        <w:t>Správnej rady</w:t>
      </w:r>
    </w:p>
    <w:p w:rsidR="00FF0542" w:rsidRPr="00FF0542" w:rsidRDefault="00FF0542" w:rsidP="00D6383D">
      <w:pPr>
        <w:tabs>
          <w:tab w:val="left" w:pos="4005"/>
        </w:tabs>
        <w:spacing w:line="360" w:lineRule="atLeast"/>
        <w:textAlignment w:val="baseline"/>
        <w:rPr>
          <w:rFonts w:ascii="Times New Roman" w:hAnsi="Times New Roman" w:cs="Times New Roman"/>
          <w:sz w:val="28"/>
          <w:szCs w:val="28"/>
        </w:rPr>
      </w:pPr>
      <w:r w:rsidRPr="00FF0542">
        <w:rPr>
          <w:rFonts w:ascii="Times New Roman" w:hAnsi="Times New Roman" w:cs="Times New Roman"/>
          <w:sz w:val="28"/>
          <w:szCs w:val="28"/>
        </w:rPr>
        <w:t>Ján Kara</w:t>
      </w:r>
    </w:p>
    <w:p w:rsidR="00FF0542" w:rsidRPr="00FF0542" w:rsidRDefault="00FF0542" w:rsidP="00D6383D">
      <w:pPr>
        <w:tabs>
          <w:tab w:val="left" w:pos="4005"/>
        </w:tabs>
        <w:spacing w:line="360" w:lineRule="atLeast"/>
        <w:textAlignment w:val="baseline"/>
        <w:rPr>
          <w:rFonts w:ascii="Times New Roman" w:hAnsi="Times New Roman" w:cs="Times New Roman"/>
          <w:sz w:val="28"/>
          <w:szCs w:val="28"/>
        </w:rPr>
      </w:pPr>
      <w:r w:rsidRPr="00FF0542">
        <w:rPr>
          <w:rFonts w:ascii="Times New Roman" w:hAnsi="Times New Roman" w:cs="Times New Roman"/>
          <w:sz w:val="28"/>
          <w:szCs w:val="28"/>
        </w:rPr>
        <w:t>Mgr. Zuzana Červenáková</w:t>
      </w:r>
    </w:p>
    <w:p w:rsidR="00FF0542" w:rsidRPr="00FF0542" w:rsidRDefault="00FF0542" w:rsidP="00D6383D">
      <w:pPr>
        <w:tabs>
          <w:tab w:val="left" w:pos="4005"/>
        </w:tabs>
        <w:spacing w:line="360" w:lineRule="atLeast"/>
        <w:textAlignment w:val="baseline"/>
        <w:rPr>
          <w:rFonts w:ascii="Times New Roman" w:hAnsi="Times New Roman" w:cs="Times New Roman"/>
          <w:sz w:val="28"/>
          <w:szCs w:val="28"/>
        </w:rPr>
      </w:pPr>
      <w:r w:rsidRPr="00FF0542">
        <w:rPr>
          <w:rFonts w:ascii="Times New Roman" w:hAnsi="Times New Roman" w:cs="Times New Roman"/>
          <w:sz w:val="28"/>
          <w:szCs w:val="28"/>
        </w:rPr>
        <w:t xml:space="preserve">JUDr. Ján </w:t>
      </w:r>
      <w:proofErr w:type="spellStart"/>
      <w:r w:rsidRPr="00FF0542">
        <w:rPr>
          <w:rFonts w:ascii="Times New Roman" w:hAnsi="Times New Roman" w:cs="Times New Roman"/>
          <w:sz w:val="28"/>
          <w:szCs w:val="28"/>
        </w:rPr>
        <w:t>Vinarčík</w:t>
      </w:r>
      <w:proofErr w:type="spellEnd"/>
    </w:p>
    <w:p w:rsidR="00FF0542" w:rsidRPr="00FF0542" w:rsidRDefault="00FF0542" w:rsidP="00D6383D">
      <w:pPr>
        <w:tabs>
          <w:tab w:val="left" w:pos="4005"/>
        </w:tabs>
        <w:spacing w:line="360" w:lineRule="atLeast"/>
        <w:textAlignment w:val="baseline"/>
        <w:rPr>
          <w:rFonts w:ascii="Times New Roman" w:hAnsi="Times New Roman" w:cs="Times New Roman"/>
          <w:sz w:val="28"/>
          <w:szCs w:val="28"/>
        </w:rPr>
      </w:pPr>
    </w:p>
    <w:p w:rsidR="00FF0542" w:rsidRDefault="00FF0542" w:rsidP="00D6383D">
      <w:pPr>
        <w:tabs>
          <w:tab w:val="left" w:pos="4005"/>
        </w:tabs>
        <w:spacing w:line="360" w:lineRule="atLeast"/>
        <w:textAlignment w:val="baseline"/>
        <w:rPr>
          <w:rFonts w:ascii="Times New Roman" w:hAnsi="Times New Roman" w:cs="Times New Roman"/>
          <w:sz w:val="28"/>
          <w:szCs w:val="28"/>
        </w:rPr>
      </w:pPr>
      <w:r w:rsidRPr="00FF0542">
        <w:rPr>
          <w:rFonts w:ascii="Times New Roman" w:hAnsi="Times New Roman" w:cs="Times New Roman"/>
          <w:b/>
          <w:sz w:val="28"/>
          <w:szCs w:val="28"/>
        </w:rPr>
        <w:t>Prvý správca</w:t>
      </w:r>
      <w:r w:rsidR="00985B9A">
        <w:rPr>
          <w:rFonts w:ascii="Times New Roman" w:hAnsi="Times New Roman" w:cs="Times New Roman"/>
          <w:b/>
          <w:sz w:val="28"/>
          <w:szCs w:val="28"/>
        </w:rPr>
        <w:t xml:space="preserve"> nadácie</w:t>
      </w:r>
      <w:r w:rsidRPr="00FF0542">
        <w:rPr>
          <w:rFonts w:ascii="Times New Roman" w:hAnsi="Times New Roman" w:cs="Times New Roman"/>
          <w:sz w:val="28"/>
          <w:szCs w:val="28"/>
        </w:rPr>
        <w:t>: Erika Karová</w:t>
      </w:r>
      <w:r w:rsidR="00985B9A">
        <w:rPr>
          <w:rFonts w:ascii="Times New Roman" w:hAnsi="Times New Roman" w:cs="Times New Roman"/>
          <w:sz w:val="28"/>
          <w:szCs w:val="28"/>
        </w:rPr>
        <w:t xml:space="preserve"> – štatutárny orgán</w:t>
      </w:r>
    </w:p>
    <w:p w:rsidR="00FF0542" w:rsidRPr="00FF0542" w:rsidRDefault="00FF0542" w:rsidP="00D6383D">
      <w:pPr>
        <w:tabs>
          <w:tab w:val="left" w:pos="4005"/>
        </w:tabs>
        <w:spacing w:line="360" w:lineRule="atLeast"/>
        <w:textAlignment w:val="baseline"/>
        <w:rPr>
          <w:rFonts w:ascii="Times New Roman" w:hAnsi="Times New Roman" w:cs="Times New Roman"/>
          <w:sz w:val="28"/>
          <w:szCs w:val="28"/>
        </w:rPr>
      </w:pPr>
    </w:p>
    <w:p w:rsidR="00FF0542" w:rsidRPr="00FF0542" w:rsidRDefault="00FF0542" w:rsidP="00D6383D">
      <w:pPr>
        <w:tabs>
          <w:tab w:val="left" w:pos="4005"/>
        </w:tabs>
        <w:spacing w:line="360" w:lineRule="atLeast"/>
        <w:textAlignment w:val="baseline"/>
        <w:rPr>
          <w:rFonts w:ascii="Times New Roman" w:hAnsi="Times New Roman" w:cs="Times New Roman"/>
          <w:sz w:val="28"/>
          <w:szCs w:val="28"/>
        </w:rPr>
      </w:pPr>
      <w:r w:rsidRPr="00FF0542">
        <w:rPr>
          <w:rFonts w:ascii="Times New Roman" w:hAnsi="Times New Roman" w:cs="Times New Roman"/>
          <w:b/>
          <w:sz w:val="28"/>
          <w:szCs w:val="28"/>
        </w:rPr>
        <w:t>Prvý revízor</w:t>
      </w:r>
      <w:r w:rsidRPr="00FF0542">
        <w:rPr>
          <w:rFonts w:ascii="Times New Roman" w:hAnsi="Times New Roman" w:cs="Times New Roman"/>
          <w:sz w:val="28"/>
          <w:szCs w:val="28"/>
        </w:rPr>
        <w:t>: Mária Krakovská</w:t>
      </w:r>
    </w:p>
    <w:p w:rsidR="00FF0542" w:rsidRDefault="00FF0542" w:rsidP="004F3D68">
      <w:pPr>
        <w:tabs>
          <w:tab w:val="left" w:pos="4005"/>
        </w:tabs>
        <w:spacing w:line="360" w:lineRule="atLeast"/>
        <w:textAlignment w:val="baseline"/>
        <w:rPr>
          <w:rFonts w:ascii="Times New Roman" w:hAnsi="Times New Roman" w:cs="Times New Roman"/>
          <w:sz w:val="24"/>
          <w:szCs w:val="24"/>
        </w:rPr>
      </w:pPr>
    </w:p>
    <w:p w:rsidR="00605A35" w:rsidRDefault="00605A35" w:rsidP="004F3D68">
      <w:pPr>
        <w:tabs>
          <w:tab w:val="left" w:pos="4005"/>
        </w:tabs>
        <w:spacing w:line="360" w:lineRule="atLeast"/>
        <w:textAlignment w:val="baseline"/>
        <w:rPr>
          <w:rFonts w:ascii="inherit" w:hAnsi="inherit"/>
          <w:color w:val="333333"/>
        </w:rPr>
      </w:pPr>
    </w:p>
    <w:p w:rsidR="00605A35" w:rsidRPr="00D93702" w:rsidRDefault="00605A35" w:rsidP="00605A35">
      <w:pPr>
        <w:tabs>
          <w:tab w:val="left" w:pos="4005"/>
        </w:tabs>
        <w:spacing w:line="360" w:lineRule="atLeast"/>
        <w:textAlignment w:val="baseline"/>
        <w:rPr>
          <w:rFonts w:ascii="Times New Roman" w:hAnsi="Times New Roman" w:cs="Times New Roman"/>
          <w:sz w:val="24"/>
          <w:szCs w:val="24"/>
        </w:rPr>
      </w:pPr>
      <w:r w:rsidRPr="00D93702">
        <w:rPr>
          <w:rFonts w:ascii="Times New Roman" w:hAnsi="Times New Roman" w:cs="Times New Roman"/>
          <w:b/>
          <w:sz w:val="24"/>
          <w:szCs w:val="24"/>
        </w:rPr>
        <w:t>Názov organizácie</w:t>
      </w:r>
      <w:r w:rsidRPr="00D93702">
        <w:rPr>
          <w:rFonts w:ascii="Times New Roman" w:hAnsi="Times New Roman" w:cs="Times New Roman"/>
          <w:sz w:val="28"/>
          <w:szCs w:val="28"/>
        </w:rPr>
        <w:t xml:space="preserve"> : </w:t>
      </w:r>
      <w:r w:rsidR="00FF0542">
        <w:rPr>
          <w:rFonts w:ascii="Times New Roman" w:hAnsi="Times New Roman" w:cs="Times New Roman"/>
          <w:sz w:val="24"/>
          <w:szCs w:val="24"/>
        </w:rPr>
        <w:t xml:space="preserve">Nadácia Eriky </w:t>
      </w:r>
      <w:proofErr w:type="spellStart"/>
      <w:r w:rsidR="00FF0542">
        <w:rPr>
          <w:rFonts w:ascii="Times New Roman" w:hAnsi="Times New Roman" w:cs="Times New Roman"/>
          <w:sz w:val="24"/>
          <w:szCs w:val="24"/>
        </w:rPr>
        <w:t>Karovej</w:t>
      </w:r>
      <w:proofErr w:type="spellEnd"/>
    </w:p>
    <w:p w:rsidR="00605A35" w:rsidRDefault="00605A35" w:rsidP="00605A35">
      <w:pPr>
        <w:tabs>
          <w:tab w:val="left" w:pos="4005"/>
        </w:tabs>
        <w:spacing w:line="360" w:lineRule="atLeast"/>
        <w:textAlignment w:val="baseline"/>
        <w:rPr>
          <w:rFonts w:ascii="Times New Roman" w:hAnsi="Times New Roman" w:cs="Times New Roman"/>
          <w:sz w:val="24"/>
          <w:szCs w:val="24"/>
        </w:rPr>
      </w:pPr>
      <w:r w:rsidRPr="00D93702">
        <w:rPr>
          <w:rFonts w:ascii="Times New Roman" w:hAnsi="Times New Roman" w:cs="Times New Roman"/>
          <w:b/>
          <w:sz w:val="24"/>
          <w:szCs w:val="24"/>
        </w:rPr>
        <w:t>Právna forma</w:t>
      </w:r>
      <w:r w:rsidRPr="00D93702">
        <w:rPr>
          <w:rFonts w:ascii="Times New Roman" w:hAnsi="Times New Roman" w:cs="Times New Roman"/>
          <w:sz w:val="24"/>
          <w:szCs w:val="24"/>
        </w:rPr>
        <w:t xml:space="preserve">: </w:t>
      </w:r>
      <w:r w:rsidR="00FF0542">
        <w:rPr>
          <w:rFonts w:ascii="Times New Roman" w:hAnsi="Times New Roman" w:cs="Times New Roman"/>
          <w:sz w:val="24"/>
          <w:szCs w:val="24"/>
        </w:rPr>
        <w:t>nadácia</w:t>
      </w:r>
    </w:p>
    <w:p w:rsidR="00605A35" w:rsidRDefault="00605A35"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Adresa: Stavebná 1,  974 01 Bansk</w:t>
      </w:r>
      <w:r w:rsidR="00DD1468">
        <w:rPr>
          <w:rFonts w:ascii="Times New Roman" w:hAnsi="Times New Roman" w:cs="Times New Roman"/>
          <w:sz w:val="24"/>
          <w:szCs w:val="24"/>
        </w:rPr>
        <w:t>á Bystrica</w:t>
      </w:r>
    </w:p>
    <w:p w:rsidR="00605A35" w:rsidRDefault="00605A35"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 xml:space="preserve">Registrácia vykonaná: </w:t>
      </w:r>
      <w:r w:rsidR="00FF0542">
        <w:rPr>
          <w:rFonts w:ascii="Times New Roman" w:hAnsi="Times New Roman" w:cs="Times New Roman"/>
          <w:sz w:val="24"/>
          <w:szCs w:val="24"/>
        </w:rPr>
        <w:t>21.12.2017</w:t>
      </w:r>
    </w:p>
    <w:p w:rsidR="00FF0542" w:rsidRDefault="00605A35"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 xml:space="preserve">Schválená MV SR pod </w:t>
      </w:r>
      <w:proofErr w:type="spellStart"/>
      <w:r>
        <w:rPr>
          <w:rFonts w:ascii="Times New Roman" w:hAnsi="Times New Roman" w:cs="Times New Roman"/>
          <w:sz w:val="24"/>
          <w:szCs w:val="24"/>
        </w:rPr>
        <w:t>č.s</w:t>
      </w:r>
      <w:proofErr w:type="spellEnd"/>
      <w:r>
        <w:rPr>
          <w:rFonts w:ascii="Times New Roman" w:hAnsi="Times New Roman" w:cs="Times New Roman"/>
          <w:sz w:val="24"/>
          <w:szCs w:val="24"/>
        </w:rPr>
        <w:t xml:space="preserve">. </w:t>
      </w:r>
      <w:r w:rsidR="00FF0542">
        <w:rPr>
          <w:rFonts w:ascii="Times New Roman" w:hAnsi="Times New Roman" w:cs="Times New Roman"/>
          <w:sz w:val="24"/>
          <w:szCs w:val="24"/>
        </w:rPr>
        <w:t>203/Na-2002/1175</w:t>
      </w:r>
    </w:p>
    <w:p w:rsidR="00605A35" w:rsidRDefault="00605A35"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 xml:space="preserve">IČO: </w:t>
      </w:r>
      <w:r w:rsidR="00FF0542">
        <w:rPr>
          <w:rFonts w:ascii="Times New Roman" w:hAnsi="Times New Roman" w:cs="Times New Roman"/>
          <w:sz w:val="24"/>
          <w:szCs w:val="24"/>
        </w:rPr>
        <w:t>51266288</w:t>
      </w:r>
    </w:p>
    <w:p w:rsidR="00605A35" w:rsidRDefault="00605A35"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Predsedníčka: Erika Karová</w:t>
      </w:r>
    </w:p>
    <w:p w:rsidR="00605A35" w:rsidRDefault="00605A35" w:rsidP="00605A35">
      <w:pPr>
        <w:tabs>
          <w:tab w:val="left" w:pos="4005"/>
        </w:tabs>
        <w:spacing w:line="360" w:lineRule="atLeast"/>
        <w:textAlignment w:val="baseline"/>
        <w:rPr>
          <w:rFonts w:ascii="Times New Roman" w:hAnsi="Times New Roman" w:cs="Times New Roman"/>
          <w:sz w:val="24"/>
          <w:szCs w:val="24"/>
        </w:rPr>
      </w:pPr>
      <w:r>
        <w:rPr>
          <w:rFonts w:ascii="Times New Roman" w:hAnsi="Times New Roman" w:cs="Times New Roman"/>
          <w:sz w:val="24"/>
          <w:szCs w:val="24"/>
        </w:rPr>
        <w:t xml:space="preserve">Kontakt: </w:t>
      </w:r>
      <w:hyperlink r:id="rId10" w:history="1">
        <w:r w:rsidR="00DD1468" w:rsidRPr="00641301">
          <w:rPr>
            <w:rStyle w:val="Hypertextovprepojenie"/>
            <w:rFonts w:ascii="Times New Roman" w:hAnsi="Times New Roman" w:cs="Times New Roman"/>
            <w:sz w:val="24"/>
            <w:szCs w:val="24"/>
          </w:rPr>
          <w:t>karova@erikakarova.sk</w:t>
        </w:r>
      </w:hyperlink>
      <w:r>
        <w:rPr>
          <w:rFonts w:ascii="Times New Roman" w:hAnsi="Times New Roman" w:cs="Times New Roman"/>
          <w:sz w:val="24"/>
          <w:szCs w:val="24"/>
        </w:rPr>
        <w:t>, +421 917 521 121</w:t>
      </w:r>
    </w:p>
    <w:p w:rsidR="004F3D68" w:rsidRDefault="004F3D68" w:rsidP="004F3D68">
      <w:pPr>
        <w:spacing w:line="240" w:lineRule="auto"/>
        <w:textAlignment w:val="baseline"/>
        <w:rPr>
          <w:rFonts w:ascii="inherit" w:hAnsi="inherit"/>
          <w:color w:val="333333"/>
        </w:rPr>
      </w:pPr>
    </w:p>
    <w:p w:rsidR="00605A35" w:rsidRDefault="00605A35" w:rsidP="004F3D68">
      <w:pPr>
        <w:spacing w:line="240" w:lineRule="auto"/>
        <w:textAlignment w:val="baseline"/>
        <w:rPr>
          <w:rFonts w:ascii="inherit" w:hAnsi="inherit"/>
          <w:color w:val="333333"/>
        </w:rPr>
      </w:pPr>
    </w:p>
    <w:p w:rsidR="00FF0542" w:rsidRDefault="00FF0542" w:rsidP="004F3D68">
      <w:pPr>
        <w:spacing w:line="240" w:lineRule="auto"/>
        <w:textAlignment w:val="baseline"/>
        <w:rPr>
          <w:rFonts w:ascii="inherit" w:hAnsi="inherit"/>
          <w:color w:val="333333"/>
        </w:rPr>
      </w:pPr>
    </w:p>
    <w:p w:rsidR="00FF0542" w:rsidRDefault="00FF0542" w:rsidP="004F3D68">
      <w:pPr>
        <w:spacing w:line="240" w:lineRule="auto"/>
        <w:textAlignment w:val="baseline"/>
        <w:rPr>
          <w:rFonts w:ascii="inherit" w:hAnsi="inherit"/>
          <w:color w:val="333333"/>
        </w:rPr>
      </w:pPr>
    </w:p>
    <w:p w:rsidR="00FF0542" w:rsidRDefault="00FF0542" w:rsidP="004F3D68">
      <w:pPr>
        <w:spacing w:line="240" w:lineRule="auto"/>
        <w:textAlignment w:val="baseline"/>
        <w:rPr>
          <w:rFonts w:ascii="inherit" w:hAnsi="inherit"/>
          <w:color w:val="333333"/>
        </w:rPr>
      </w:pPr>
    </w:p>
    <w:p w:rsidR="00FF0542" w:rsidRDefault="00FF0542" w:rsidP="004F3D68">
      <w:pPr>
        <w:spacing w:line="240" w:lineRule="auto"/>
        <w:textAlignment w:val="baseline"/>
        <w:rPr>
          <w:rFonts w:ascii="inherit" w:hAnsi="inherit"/>
          <w:color w:val="333333"/>
        </w:rPr>
      </w:pPr>
    </w:p>
    <w:p w:rsidR="00605A35" w:rsidRDefault="00605A35" w:rsidP="004F3D68">
      <w:pPr>
        <w:spacing w:line="240" w:lineRule="auto"/>
        <w:textAlignment w:val="baseline"/>
        <w:rPr>
          <w:rFonts w:ascii="inherit" w:hAnsi="inherit"/>
          <w:color w:val="333333"/>
        </w:rPr>
      </w:pPr>
    </w:p>
    <w:p w:rsidR="00605A35" w:rsidRDefault="00605A35" w:rsidP="004F3D68">
      <w:pPr>
        <w:spacing w:line="240" w:lineRule="auto"/>
        <w:textAlignment w:val="baseline"/>
        <w:rPr>
          <w:rFonts w:ascii="inherit" w:hAnsi="inherit"/>
          <w:color w:val="333333"/>
        </w:rPr>
      </w:pPr>
    </w:p>
    <w:p w:rsidR="002A23D7" w:rsidRDefault="002A23D7" w:rsidP="00BD27A3">
      <w:pPr>
        <w:spacing w:after="0" w:line="240" w:lineRule="auto"/>
        <w:rPr>
          <w:rFonts w:ascii="Times New Roman" w:eastAsia="Times New Roman" w:hAnsi="Times New Roman" w:cs="Times New Roman"/>
          <w:w w:val="90"/>
          <w:lang w:eastAsia="sk-SK"/>
        </w:rPr>
      </w:pPr>
    </w:p>
    <w:p w:rsidR="00043C2B" w:rsidRDefault="00043C2B" w:rsidP="00D114D8">
      <w:pPr>
        <w:tabs>
          <w:tab w:val="left" w:pos="4005"/>
        </w:tabs>
        <w:spacing w:line="360" w:lineRule="atLeast"/>
        <w:jc w:val="center"/>
        <w:textAlignment w:val="baseline"/>
        <w:rPr>
          <w:rFonts w:ascii="Times New Roman" w:hAnsi="Times New Roman" w:cs="Times New Roman"/>
          <w:b/>
          <w:sz w:val="24"/>
          <w:szCs w:val="24"/>
        </w:rPr>
      </w:pPr>
      <w:r w:rsidRPr="0069708A">
        <w:rPr>
          <w:rFonts w:ascii="Times New Roman" w:hAnsi="Times New Roman" w:cs="Times New Roman"/>
          <w:b/>
          <w:sz w:val="24"/>
          <w:szCs w:val="24"/>
        </w:rPr>
        <w:lastRenderedPageBreak/>
        <w:t xml:space="preserve">SPRÁVA O ČINNOSTI </w:t>
      </w:r>
      <w:r w:rsidR="00985B9A">
        <w:rPr>
          <w:rFonts w:ascii="Times New Roman" w:hAnsi="Times New Roman" w:cs="Times New Roman"/>
          <w:b/>
          <w:sz w:val="24"/>
          <w:szCs w:val="24"/>
        </w:rPr>
        <w:t>NADÁCIE</w:t>
      </w:r>
      <w:r w:rsidR="00DD1468">
        <w:rPr>
          <w:rFonts w:ascii="Times New Roman" w:hAnsi="Times New Roman" w:cs="Times New Roman"/>
          <w:b/>
          <w:sz w:val="24"/>
          <w:szCs w:val="24"/>
        </w:rPr>
        <w:t xml:space="preserve"> ZA ROK 201</w:t>
      </w:r>
      <w:r w:rsidR="00D114D8">
        <w:rPr>
          <w:rFonts w:ascii="Times New Roman" w:hAnsi="Times New Roman" w:cs="Times New Roman"/>
          <w:b/>
          <w:sz w:val="24"/>
          <w:szCs w:val="24"/>
        </w:rPr>
        <w:t>8</w:t>
      </w:r>
    </w:p>
    <w:p w:rsidR="00A9218D" w:rsidRDefault="00A9218D" w:rsidP="00161A8B">
      <w:pPr>
        <w:tabs>
          <w:tab w:val="left" w:pos="4005"/>
        </w:tabs>
        <w:spacing w:line="360" w:lineRule="atLeast"/>
        <w:jc w:val="center"/>
        <w:textAlignment w:val="baseline"/>
        <w:rPr>
          <w:rFonts w:ascii="Times New Roman" w:hAnsi="Times New Roman" w:cs="Times New Roman"/>
          <w:b/>
          <w:sz w:val="24"/>
          <w:szCs w:val="24"/>
        </w:rPr>
      </w:pPr>
    </w:p>
    <w:p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 xml:space="preserve">     Nadácia Eriky </w:t>
      </w:r>
      <w:proofErr w:type="spellStart"/>
      <w:r w:rsidRPr="00884D87">
        <w:rPr>
          <w:rFonts w:ascii="Times New Roman" w:hAnsi="Times New Roman" w:cs="Times New Roman"/>
          <w:sz w:val="24"/>
          <w:szCs w:val="24"/>
        </w:rPr>
        <w:t>Karovej</w:t>
      </w:r>
      <w:proofErr w:type="spellEnd"/>
      <w:r w:rsidRPr="00884D87">
        <w:rPr>
          <w:rFonts w:ascii="Times New Roman" w:hAnsi="Times New Roman" w:cs="Times New Roman"/>
          <w:sz w:val="24"/>
          <w:szCs w:val="24"/>
        </w:rPr>
        <w:t xml:space="preserve"> v roku 2017 nedisponovala príjmom získaným z 2% dane z príjmov za rok 2016, ani zo žiadnymi inými príspevkami. Z tohto dôvodu neprerozdeľovala v roku 201</w:t>
      </w:r>
      <w:r w:rsidR="00D114D8">
        <w:rPr>
          <w:rFonts w:ascii="Times New Roman" w:hAnsi="Times New Roman" w:cs="Times New Roman"/>
          <w:sz w:val="24"/>
          <w:szCs w:val="24"/>
        </w:rPr>
        <w:t>8</w:t>
      </w:r>
      <w:r w:rsidRPr="00884D87">
        <w:rPr>
          <w:rFonts w:ascii="Times New Roman" w:hAnsi="Times New Roman" w:cs="Times New Roman"/>
          <w:sz w:val="24"/>
          <w:szCs w:val="24"/>
        </w:rPr>
        <w:t xml:space="preserve"> finančné prostriedky na plnenie verejnoprospešných cieľov v zmysle ustanovení nadačnej listiny. </w:t>
      </w:r>
    </w:p>
    <w:p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 xml:space="preserve">     Nadácia vznikla 21. decembra 2017, kde sa za členov Správnej rady zvolili, ako prvý správca a štatutár nadácie Erika Karová, členmi nadácie Správnej rady sa stali Ján Kara, Mgr. Zuzana Červenáková a JUDr. Ján </w:t>
      </w:r>
      <w:proofErr w:type="spellStart"/>
      <w:r w:rsidRPr="00884D87">
        <w:rPr>
          <w:rFonts w:ascii="Times New Roman" w:hAnsi="Times New Roman" w:cs="Times New Roman"/>
          <w:sz w:val="24"/>
          <w:szCs w:val="24"/>
        </w:rPr>
        <w:t>Vinarčík</w:t>
      </w:r>
      <w:proofErr w:type="spellEnd"/>
      <w:r w:rsidRPr="00884D87">
        <w:rPr>
          <w:rFonts w:ascii="Times New Roman" w:hAnsi="Times New Roman" w:cs="Times New Roman"/>
          <w:sz w:val="24"/>
          <w:szCs w:val="24"/>
        </w:rPr>
        <w:t xml:space="preserve">. Prvým revízorom nadácie bolo zvolená Mária Krakovská. </w:t>
      </w:r>
    </w:p>
    <w:p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 xml:space="preserve">     Správna rada nadácie na svojom zasadnutí 201</w:t>
      </w:r>
      <w:r w:rsidR="00D114D8">
        <w:rPr>
          <w:rFonts w:ascii="Times New Roman" w:hAnsi="Times New Roman" w:cs="Times New Roman"/>
          <w:sz w:val="24"/>
          <w:szCs w:val="24"/>
        </w:rPr>
        <w:t>8</w:t>
      </w:r>
      <w:r w:rsidRPr="00884D87">
        <w:rPr>
          <w:rFonts w:ascii="Times New Roman" w:hAnsi="Times New Roman" w:cs="Times New Roman"/>
          <w:sz w:val="24"/>
          <w:szCs w:val="24"/>
        </w:rPr>
        <w:t xml:space="preserve"> schválila po prerokovaní aj výsledok hospodárenia nadácie za rok 201</w:t>
      </w:r>
      <w:r w:rsidR="00D114D8">
        <w:rPr>
          <w:rFonts w:ascii="Times New Roman" w:hAnsi="Times New Roman" w:cs="Times New Roman"/>
          <w:sz w:val="24"/>
          <w:szCs w:val="24"/>
        </w:rPr>
        <w:t>8</w:t>
      </w:r>
      <w:r w:rsidRPr="00884D87">
        <w:rPr>
          <w:rFonts w:ascii="Times New Roman" w:hAnsi="Times New Roman" w:cs="Times New Roman"/>
          <w:sz w:val="24"/>
          <w:szCs w:val="24"/>
        </w:rPr>
        <w:t>, kde nevznikol žiadny príjem</w:t>
      </w:r>
      <w:r w:rsidR="00D114D8">
        <w:rPr>
          <w:rFonts w:ascii="Times New Roman" w:hAnsi="Times New Roman" w:cs="Times New Roman"/>
          <w:sz w:val="24"/>
          <w:szCs w:val="24"/>
        </w:rPr>
        <w:t>, len</w:t>
      </w:r>
      <w:r w:rsidRPr="00884D87">
        <w:rPr>
          <w:rFonts w:ascii="Times New Roman" w:hAnsi="Times New Roman" w:cs="Times New Roman"/>
          <w:sz w:val="24"/>
          <w:szCs w:val="24"/>
        </w:rPr>
        <w:t> výdavok</w:t>
      </w:r>
      <w:r w:rsidR="00D114D8">
        <w:rPr>
          <w:rFonts w:ascii="Times New Roman" w:hAnsi="Times New Roman" w:cs="Times New Roman"/>
          <w:sz w:val="24"/>
          <w:szCs w:val="24"/>
        </w:rPr>
        <w:t xml:space="preserve"> vo výške 1000eur</w:t>
      </w:r>
      <w:r w:rsidRPr="00884D87">
        <w:rPr>
          <w:rFonts w:ascii="Times New Roman" w:hAnsi="Times New Roman" w:cs="Times New Roman"/>
          <w:sz w:val="24"/>
          <w:szCs w:val="24"/>
        </w:rPr>
        <w:t xml:space="preserve">, kde finančný zostatok prostriedkov ku koncu roka bol vo výške </w:t>
      </w:r>
      <w:r w:rsidR="00D114D8">
        <w:rPr>
          <w:rFonts w:ascii="Times New Roman" w:hAnsi="Times New Roman" w:cs="Times New Roman"/>
          <w:sz w:val="24"/>
          <w:szCs w:val="24"/>
        </w:rPr>
        <w:t>-1000</w:t>
      </w:r>
      <w:r w:rsidRPr="00884D87">
        <w:rPr>
          <w:rFonts w:ascii="Times New Roman" w:hAnsi="Times New Roman" w:cs="Times New Roman"/>
          <w:sz w:val="24"/>
          <w:szCs w:val="24"/>
        </w:rPr>
        <w:t xml:space="preserve"> eur. </w:t>
      </w:r>
    </w:p>
    <w:p w:rsidR="00A9218D" w:rsidRDefault="00A9218D" w:rsidP="00A9218D">
      <w:pPr>
        <w:tabs>
          <w:tab w:val="left" w:pos="4005"/>
        </w:tabs>
        <w:spacing w:line="360" w:lineRule="atLeast"/>
        <w:textAlignment w:val="baseline"/>
        <w:rPr>
          <w:rFonts w:ascii="Times New Roman" w:hAnsi="Times New Roman" w:cs="Times New Roman"/>
          <w:b/>
          <w:sz w:val="24"/>
          <w:szCs w:val="24"/>
        </w:rPr>
      </w:pPr>
    </w:p>
    <w:p w:rsidR="00A9218D" w:rsidRDefault="00A9218D" w:rsidP="00A9218D">
      <w:pPr>
        <w:tabs>
          <w:tab w:val="left" w:pos="4005"/>
        </w:tabs>
        <w:spacing w:line="360" w:lineRule="atLeast"/>
        <w:textAlignment w:val="baseline"/>
        <w:rPr>
          <w:rFonts w:ascii="Times New Roman" w:hAnsi="Times New Roman" w:cs="Times New Roman"/>
          <w:b/>
          <w:sz w:val="24"/>
          <w:szCs w:val="24"/>
        </w:rPr>
      </w:pPr>
      <w:r>
        <w:rPr>
          <w:rFonts w:ascii="Times New Roman" w:hAnsi="Times New Roman" w:cs="Times New Roman"/>
          <w:b/>
          <w:sz w:val="24"/>
          <w:szCs w:val="24"/>
        </w:rPr>
        <w:t>Prehľad príjmov:</w:t>
      </w:r>
    </w:p>
    <w:p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V roku 201</w:t>
      </w:r>
      <w:r w:rsidR="00343B36">
        <w:rPr>
          <w:rFonts w:ascii="Times New Roman" w:hAnsi="Times New Roman" w:cs="Times New Roman"/>
          <w:sz w:val="24"/>
          <w:szCs w:val="24"/>
        </w:rPr>
        <w:t>8</w:t>
      </w:r>
      <w:r w:rsidRPr="00884D87">
        <w:rPr>
          <w:rFonts w:ascii="Times New Roman" w:hAnsi="Times New Roman" w:cs="Times New Roman"/>
          <w:sz w:val="24"/>
          <w:szCs w:val="24"/>
        </w:rPr>
        <w:t xml:space="preserve"> nezískala nadáci</w:t>
      </w:r>
      <w:r w:rsidR="00343B36">
        <w:rPr>
          <w:rFonts w:ascii="Times New Roman" w:hAnsi="Times New Roman" w:cs="Times New Roman"/>
          <w:sz w:val="24"/>
          <w:szCs w:val="24"/>
        </w:rPr>
        <w:t>a</w:t>
      </w:r>
      <w:r w:rsidRPr="00884D87">
        <w:rPr>
          <w:rFonts w:ascii="Times New Roman" w:hAnsi="Times New Roman" w:cs="Times New Roman"/>
          <w:sz w:val="24"/>
          <w:szCs w:val="24"/>
        </w:rPr>
        <w:t xml:space="preserve"> príspevky 2% podielu zaplatenej dane.</w:t>
      </w:r>
    </w:p>
    <w:p w:rsidR="00A9218D" w:rsidRPr="00884D87" w:rsidRDefault="00A9218D" w:rsidP="00A9218D">
      <w:pPr>
        <w:tabs>
          <w:tab w:val="left" w:pos="4005"/>
        </w:tabs>
        <w:spacing w:line="360" w:lineRule="atLeast"/>
        <w:textAlignment w:val="baseline"/>
        <w:rPr>
          <w:rFonts w:ascii="Times New Roman" w:hAnsi="Times New Roman" w:cs="Times New Roman"/>
          <w:b/>
          <w:sz w:val="24"/>
          <w:szCs w:val="24"/>
          <w:u w:val="single"/>
        </w:rPr>
      </w:pPr>
      <w:r w:rsidRPr="00884D87">
        <w:rPr>
          <w:rFonts w:ascii="Times New Roman" w:hAnsi="Times New Roman" w:cs="Times New Roman"/>
          <w:b/>
          <w:sz w:val="24"/>
          <w:szCs w:val="24"/>
          <w:u w:val="single"/>
        </w:rPr>
        <w:t>Ročná účtovná závierka za bezprostredne predchádzajúce účtovné obdobie:</w:t>
      </w:r>
    </w:p>
    <w:p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Stav na konci bežného účtovného obdobia bol 0 eur.</w:t>
      </w:r>
    </w:p>
    <w:p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 xml:space="preserve">Výsledok hospodárenia bol </w:t>
      </w:r>
      <w:r w:rsidR="00343B36">
        <w:rPr>
          <w:rFonts w:ascii="Times New Roman" w:hAnsi="Times New Roman" w:cs="Times New Roman"/>
          <w:sz w:val="24"/>
          <w:szCs w:val="24"/>
        </w:rPr>
        <w:t>-1000</w:t>
      </w:r>
      <w:r w:rsidRPr="00884D87">
        <w:rPr>
          <w:rFonts w:ascii="Times New Roman" w:hAnsi="Times New Roman" w:cs="Times New Roman"/>
          <w:sz w:val="24"/>
          <w:szCs w:val="24"/>
        </w:rPr>
        <w:t xml:space="preserve"> eur.</w:t>
      </w:r>
    </w:p>
    <w:p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 xml:space="preserve">Z cudzích zdrojov nezískala nadácie žiadne dary, ani príspevky. </w:t>
      </w:r>
    </w:p>
    <w:p w:rsidR="00A9218D" w:rsidRPr="00884D87" w:rsidRDefault="00A9218D"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 xml:space="preserve">V položke záväzky nemala nadácia žiadne záväzky. </w:t>
      </w:r>
    </w:p>
    <w:p w:rsidR="00A9218D" w:rsidRPr="00884D87" w:rsidRDefault="00884D87"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Nadácia nemala v roku 201</w:t>
      </w:r>
      <w:r w:rsidR="00343B36">
        <w:rPr>
          <w:rFonts w:ascii="Times New Roman" w:hAnsi="Times New Roman" w:cs="Times New Roman"/>
          <w:sz w:val="24"/>
          <w:szCs w:val="24"/>
        </w:rPr>
        <w:t>8</w:t>
      </w:r>
      <w:r w:rsidRPr="00884D87">
        <w:rPr>
          <w:rFonts w:ascii="Times New Roman" w:hAnsi="Times New Roman" w:cs="Times New Roman"/>
          <w:sz w:val="24"/>
          <w:szCs w:val="24"/>
        </w:rPr>
        <w:t xml:space="preserve"> osobitné výnosy, zákonné poplatky, iné ostatné výnosy. </w:t>
      </w:r>
    </w:p>
    <w:p w:rsidR="00884D87" w:rsidRPr="00884D87" w:rsidRDefault="00884D87"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Nadácie neprijala v roku 201</w:t>
      </w:r>
      <w:r w:rsidR="00343B36">
        <w:rPr>
          <w:rFonts w:ascii="Times New Roman" w:hAnsi="Times New Roman" w:cs="Times New Roman"/>
          <w:sz w:val="24"/>
          <w:szCs w:val="24"/>
        </w:rPr>
        <w:t>8</w:t>
      </w:r>
      <w:r w:rsidRPr="00884D87">
        <w:rPr>
          <w:rFonts w:ascii="Times New Roman" w:hAnsi="Times New Roman" w:cs="Times New Roman"/>
          <w:sz w:val="24"/>
          <w:szCs w:val="24"/>
        </w:rPr>
        <w:t xml:space="preserve"> granty a dotácie.</w:t>
      </w:r>
    </w:p>
    <w:p w:rsidR="00884D87" w:rsidRPr="00884D87" w:rsidRDefault="00884D87"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Nadácia nemala v roku 201</w:t>
      </w:r>
      <w:r w:rsidR="00343B36">
        <w:rPr>
          <w:rFonts w:ascii="Times New Roman" w:hAnsi="Times New Roman" w:cs="Times New Roman"/>
          <w:sz w:val="24"/>
          <w:szCs w:val="24"/>
        </w:rPr>
        <w:t>8</w:t>
      </w:r>
      <w:r w:rsidRPr="00884D87">
        <w:rPr>
          <w:rFonts w:ascii="Times New Roman" w:hAnsi="Times New Roman" w:cs="Times New Roman"/>
          <w:sz w:val="24"/>
          <w:szCs w:val="24"/>
        </w:rPr>
        <w:t xml:space="preserve"> tržby za vlastné výkony a tovar. </w:t>
      </w:r>
    </w:p>
    <w:p w:rsidR="00884D87" w:rsidRDefault="00884D87" w:rsidP="00A9218D">
      <w:pPr>
        <w:tabs>
          <w:tab w:val="left" w:pos="4005"/>
        </w:tabs>
        <w:spacing w:line="360" w:lineRule="atLeast"/>
        <w:textAlignment w:val="baseline"/>
        <w:rPr>
          <w:rFonts w:ascii="Times New Roman" w:hAnsi="Times New Roman" w:cs="Times New Roman"/>
          <w:b/>
          <w:sz w:val="24"/>
          <w:szCs w:val="24"/>
        </w:rPr>
      </w:pPr>
    </w:p>
    <w:p w:rsidR="00884D87" w:rsidRPr="00884D87" w:rsidRDefault="00884D87" w:rsidP="00A9218D">
      <w:pPr>
        <w:tabs>
          <w:tab w:val="left" w:pos="4005"/>
        </w:tabs>
        <w:spacing w:line="360" w:lineRule="atLeast"/>
        <w:textAlignment w:val="baseline"/>
        <w:rPr>
          <w:rFonts w:ascii="Times New Roman" w:hAnsi="Times New Roman" w:cs="Times New Roman"/>
          <w:b/>
          <w:sz w:val="24"/>
          <w:szCs w:val="24"/>
          <w:u w:val="single"/>
        </w:rPr>
      </w:pPr>
      <w:r w:rsidRPr="00884D87">
        <w:rPr>
          <w:rFonts w:ascii="Times New Roman" w:hAnsi="Times New Roman" w:cs="Times New Roman"/>
          <w:b/>
          <w:sz w:val="24"/>
          <w:szCs w:val="24"/>
          <w:u w:val="single"/>
        </w:rPr>
        <w:t>Zhodnotenie základných údajov zahrnutých v účtovej závierke</w:t>
      </w:r>
    </w:p>
    <w:p w:rsidR="00884D87" w:rsidRPr="00884D87" w:rsidRDefault="00884D87" w:rsidP="00A9218D">
      <w:pPr>
        <w:tabs>
          <w:tab w:val="left" w:pos="4005"/>
        </w:tabs>
        <w:spacing w:line="360" w:lineRule="atLeast"/>
        <w:textAlignment w:val="baseline"/>
        <w:rPr>
          <w:rFonts w:ascii="Times New Roman" w:hAnsi="Times New Roman" w:cs="Times New Roman"/>
          <w:sz w:val="24"/>
          <w:szCs w:val="24"/>
        </w:rPr>
      </w:pPr>
      <w:r w:rsidRPr="00884D87">
        <w:rPr>
          <w:rFonts w:ascii="Times New Roman" w:hAnsi="Times New Roman" w:cs="Times New Roman"/>
          <w:sz w:val="24"/>
          <w:szCs w:val="24"/>
        </w:rPr>
        <w:t>V roku 20</w:t>
      </w:r>
      <w:r w:rsidR="00343B36">
        <w:rPr>
          <w:rFonts w:ascii="Times New Roman" w:hAnsi="Times New Roman" w:cs="Times New Roman"/>
          <w:sz w:val="24"/>
          <w:szCs w:val="24"/>
        </w:rPr>
        <w:t>18</w:t>
      </w:r>
      <w:r w:rsidRPr="00884D87">
        <w:rPr>
          <w:rFonts w:ascii="Times New Roman" w:hAnsi="Times New Roman" w:cs="Times New Roman"/>
          <w:sz w:val="24"/>
          <w:szCs w:val="24"/>
        </w:rPr>
        <w:t xml:space="preserve"> nezískala nadácia žiadne príspevky, úroky z bankových vkladov. </w:t>
      </w:r>
    </w:p>
    <w:p w:rsidR="00C71069" w:rsidRDefault="00C71069" w:rsidP="00A9218D">
      <w:pPr>
        <w:tabs>
          <w:tab w:val="left" w:pos="4005"/>
        </w:tabs>
        <w:spacing w:line="360" w:lineRule="atLeast"/>
        <w:textAlignment w:val="baseline"/>
        <w:rPr>
          <w:rFonts w:ascii="Times New Roman" w:hAnsi="Times New Roman" w:cs="Times New Roman"/>
          <w:b/>
          <w:sz w:val="24"/>
          <w:szCs w:val="24"/>
          <w:u w:val="single"/>
        </w:rPr>
      </w:pPr>
      <w:r>
        <w:rPr>
          <w:rFonts w:ascii="inherit" w:eastAsia="Times New Roman" w:hAnsi="inherit" w:cs="Times New Roman"/>
          <w:noProof/>
          <w:color w:val="333333"/>
          <w:sz w:val="24"/>
          <w:szCs w:val="24"/>
          <w:lang w:eastAsia="sk-SK"/>
        </w:rPr>
        <w:lastRenderedPageBreak/>
        <w:drawing>
          <wp:inline distT="0" distB="0" distL="0" distR="0" wp14:anchorId="1F8ECA77" wp14:editId="43F9FC04">
            <wp:extent cx="619125" cy="677456"/>
            <wp:effectExtent l="0" t="0" r="0" b="8890"/>
            <wp:docPr id="1" name="Obrázok 1" descr="C:\Users\karova.BCFSKBB\Desktop\LOGA\NADÁCIA ERIKY KAROVEJ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rova.BCFSKBB\Desktop\LOGA\NADÁCIA ERIKY KAROVEJ LOGO.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21425" cy="679973"/>
                    </a:xfrm>
                    <a:prstGeom prst="rect">
                      <a:avLst/>
                    </a:prstGeom>
                    <a:noFill/>
                    <a:ln>
                      <a:noFill/>
                    </a:ln>
                  </pic:spPr>
                </pic:pic>
              </a:graphicData>
            </a:graphic>
          </wp:inline>
        </w:drawing>
      </w:r>
    </w:p>
    <w:p w:rsidR="00884D87" w:rsidRDefault="00884D87" w:rsidP="00A9218D">
      <w:pPr>
        <w:tabs>
          <w:tab w:val="left" w:pos="4005"/>
        </w:tabs>
        <w:spacing w:line="360" w:lineRule="atLeast"/>
        <w:textAlignment w:val="baseline"/>
        <w:rPr>
          <w:rFonts w:ascii="Times New Roman" w:hAnsi="Times New Roman" w:cs="Times New Roman"/>
          <w:b/>
          <w:sz w:val="24"/>
          <w:szCs w:val="24"/>
          <w:u w:val="single"/>
        </w:rPr>
      </w:pPr>
      <w:r w:rsidRPr="00C71069">
        <w:rPr>
          <w:rFonts w:ascii="Times New Roman" w:hAnsi="Times New Roman" w:cs="Times New Roman"/>
          <w:b/>
          <w:sz w:val="24"/>
          <w:szCs w:val="24"/>
          <w:u w:val="single"/>
        </w:rPr>
        <w:t>Zákon o</w:t>
      </w:r>
      <w:r w:rsidR="00C71069">
        <w:rPr>
          <w:rFonts w:ascii="Times New Roman" w:hAnsi="Times New Roman" w:cs="Times New Roman"/>
          <w:b/>
          <w:sz w:val="24"/>
          <w:szCs w:val="24"/>
          <w:u w:val="single"/>
        </w:rPr>
        <w:t> </w:t>
      </w:r>
      <w:r w:rsidRPr="00C71069">
        <w:rPr>
          <w:rFonts w:ascii="Times New Roman" w:hAnsi="Times New Roman" w:cs="Times New Roman"/>
          <w:b/>
          <w:sz w:val="24"/>
          <w:szCs w:val="24"/>
          <w:u w:val="single"/>
        </w:rPr>
        <w:t>audite</w:t>
      </w:r>
    </w:p>
    <w:p w:rsidR="00C71069" w:rsidRPr="00C71069" w:rsidRDefault="00C71069" w:rsidP="00A9218D">
      <w:pPr>
        <w:tabs>
          <w:tab w:val="left" w:pos="4005"/>
        </w:tabs>
        <w:spacing w:line="360" w:lineRule="atLeast"/>
        <w:textAlignment w:val="baseline"/>
        <w:rPr>
          <w:rFonts w:ascii="Times New Roman" w:hAnsi="Times New Roman" w:cs="Times New Roman"/>
          <w:b/>
          <w:sz w:val="24"/>
          <w:szCs w:val="24"/>
          <w:u w:val="single"/>
        </w:rPr>
      </w:pPr>
    </w:p>
    <w:p w:rsidR="00884D87" w:rsidRDefault="00884D87" w:rsidP="00C71069">
      <w:pPr>
        <w:pStyle w:val="Default"/>
        <w:jc w:val="both"/>
        <w:rPr>
          <w:rFonts w:ascii="Times New Roman" w:hAnsi="Times New Roman" w:cs="Times New Roman"/>
          <w:b/>
          <w:bCs/>
          <w:sz w:val="23"/>
          <w:szCs w:val="23"/>
        </w:rPr>
      </w:pPr>
      <w:r w:rsidRPr="00C71069">
        <w:rPr>
          <w:rFonts w:ascii="Times New Roman" w:hAnsi="Times New Roman" w:cs="Times New Roman"/>
          <w:sz w:val="23"/>
          <w:szCs w:val="23"/>
        </w:rPr>
        <w:t xml:space="preserve">Nadácie sa riadia zákonom č. 463/2013 Z. z., ktorým sa mení a dopĺňa zákon č. 595/2003 Z. z. o dani z príjmov v znení neskorších predpisov a ktorým sa menia a dopĺňajú niektoré zákony, novelizovaný bol aj </w:t>
      </w:r>
      <w:r w:rsidRPr="00C71069">
        <w:rPr>
          <w:rFonts w:ascii="Times New Roman" w:hAnsi="Times New Roman" w:cs="Times New Roman"/>
          <w:b/>
          <w:bCs/>
          <w:sz w:val="23"/>
          <w:szCs w:val="23"/>
        </w:rPr>
        <w:t xml:space="preserve">zákon č. 34/2002 Z. z. o nadáciách. </w:t>
      </w:r>
    </w:p>
    <w:p w:rsidR="00C71069" w:rsidRPr="00C71069" w:rsidRDefault="00C71069" w:rsidP="00C71069">
      <w:pPr>
        <w:pStyle w:val="Default"/>
        <w:jc w:val="both"/>
        <w:rPr>
          <w:rFonts w:ascii="Times New Roman" w:hAnsi="Times New Roman" w:cs="Times New Roman"/>
          <w:sz w:val="23"/>
          <w:szCs w:val="23"/>
        </w:rPr>
      </w:pPr>
    </w:p>
    <w:p w:rsidR="00884D87" w:rsidRPr="00C71069" w:rsidRDefault="00884D87" w:rsidP="00C71069">
      <w:pPr>
        <w:pStyle w:val="Default"/>
        <w:jc w:val="both"/>
        <w:rPr>
          <w:rFonts w:ascii="Times New Roman" w:hAnsi="Times New Roman" w:cs="Times New Roman"/>
          <w:sz w:val="23"/>
          <w:szCs w:val="23"/>
        </w:rPr>
      </w:pPr>
      <w:r w:rsidRPr="00C71069">
        <w:rPr>
          <w:rFonts w:ascii="Times New Roman" w:hAnsi="Times New Roman" w:cs="Times New Roman"/>
          <w:sz w:val="23"/>
          <w:szCs w:val="23"/>
        </w:rPr>
        <w:t xml:space="preserve">Významná zmena nastala v povinnosti overenia ročnej účtovnej závierky audítorom. S účinnosťou od 1. januára 2014 </w:t>
      </w:r>
      <w:r w:rsidRPr="00C71069">
        <w:rPr>
          <w:rFonts w:ascii="Times New Roman" w:hAnsi="Times New Roman" w:cs="Times New Roman"/>
          <w:b/>
          <w:bCs/>
          <w:sz w:val="23"/>
          <w:szCs w:val="23"/>
        </w:rPr>
        <w:t>musí byť ročná účtovná závierka overená audítorom iba v prípade, ak príjem prostriedkov nadácie z cudzích zdrojov ku dňu, ku ktorému sa zostavuje účtovná závierka, presiahne sumu 200 000 eur</w:t>
      </w:r>
      <w:r w:rsidRPr="00C71069">
        <w:rPr>
          <w:rFonts w:ascii="Times New Roman" w:hAnsi="Times New Roman" w:cs="Times New Roman"/>
          <w:sz w:val="23"/>
          <w:szCs w:val="23"/>
        </w:rPr>
        <w:t xml:space="preserve">, pričom príjmom prostriedkov nadácie z cudzích zdrojov sa na tento účel považujú príjmy dosiahnuté z prijatých prostriedkov od fyzických osôb, právnických osôb, príspevky z podielu zaplatenej dane, príjmy z verejných zbierok a dotácie; tým nie je dotknutá povinnosť overenia ročnej účtovnej závierky podľa osobitného predpisu. Týmto osobitným predpisom je zákon č. 431/2002 Z. z. o účtovníctve, ktorý v ustanovení § 19 ods. 4 ustanovuje povinnosť overenia ročnej účtovnej závierky audítorom v prípade prijatia podielu dane v sume vyššej ako 35 000 eur. </w:t>
      </w:r>
    </w:p>
    <w:p w:rsidR="00C71069" w:rsidRDefault="00884D87" w:rsidP="00C71069">
      <w:pPr>
        <w:pStyle w:val="Default"/>
        <w:jc w:val="both"/>
        <w:rPr>
          <w:rFonts w:ascii="Times New Roman" w:hAnsi="Times New Roman" w:cs="Times New Roman"/>
          <w:sz w:val="23"/>
          <w:szCs w:val="23"/>
        </w:rPr>
      </w:pPr>
      <w:r w:rsidRPr="00C71069">
        <w:rPr>
          <w:rFonts w:ascii="Times New Roman" w:hAnsi="Times New Roman" w:cs="Times New Roman"/>
          <w:sz w:val="23"/>
          <w:szCs w:val="23"/>
        </w:rPr>
        <w:t>Cieľom novely zákona o nadáciách je znížiť nároky pre vznik povinnosti overenia ročnej účtovnej závierky audítorom. To znamená, že táto povinnosť nevzniká všetkým nadáciám bez rozdielu, ako to bolo pri predchádzajúcej právnej úprave, ale až v prípade, ak by prostriedky nadácie z cudzích zdrojov ku dňu, ku ktorému sa zostavuje účtovná závierka, presiahli sumu 200 000 eur, s výnimkou, ak príjem nadácie je v prípade prijatia 2 % v sume vyššej ako 35 000 eur.</w:t>
      </w:r>
    </w:p>
    <w:p w:rsidR="00884D87" w:rsidRPr="00C71069" w:rsidRDefault="00884D87" w:rsidP="00C71069">
      <w:pPr>
        <w:pStyle w:val="Default"/>
        <w:jc w:val="both"/>
        <w:rPr>
          <w:rFonts w:ascii="Times New Roman" w:hAnsi="Times New Roman" w:cs="Times New Roman"/>
          <w:sz w:val="23"/>
          <w:szCs w:val="23"/>
        </w:rPr>
      </w:pPr>
      <w:r w:rsidRPr="00C71069">
        <w:rPr>
          <w:rFonts w:ascii="Times New Roman" w:hAnsi="Times New Roman" w:cs="Times New Roman"/>
          <w:sz w:val="23"/>
          <w:szCs w:val="23"/>
        </w:rPr>
        <w:t xml:space="preserve"> </w:t>
      </w:r>
    </w:p>
    <w:p w:rsidR="00884D87" w:rsidRPr="00C71069" w:rsidRDefault="00884D87" w:rsidP="00C71069">
      <w:pPr>
        <w:tabs>
          <w:tab w:val="left" w:pos="4005"/>
        </w:tabs>
        <w:spacing w:line="360" w:lineRule="atLeast"/>
        <w:jc w:val="both"/>
        <w:textAlignment w:val="baseline"/>
        <w:rPr>
          <w:rFonts w:ascii="Times New Roman" w:hAnsi="Times New Roman" w:cs="Times New Roman"/>
          <w:b/>
          <w:bCs/>
          <w:sz w:val="23"/>
          <w:szCs w:val="23"/>
        </w:rPr>
      </w:pPr>
      <w:r w:rsidRPr="00C71069">
        <w:rPr>
          <w:rFonts w:ascii="Times New Roman" w:hAnsi="Times New Roman" w:cs="Times New Roman"/>
          <w:b/>
          <w:bCs/>
          <w:sz w:val="23"/>
          <w:szCs w:val="23"/>
        </w:rPr>
        <w:t>Na základe tejto zmeny, vzhľadom k skutočnosti, že nadácia neprerozdeľovala žiadnu sumu, nebolo potrebné zaťažiť rozpočet nadácie vykonaním auditu.</w:t>
      </w:r>
    </w:p>
    <w:p w:rsidR="00884D87" w:rsidRPr="00C71069" w:rsidRDefault="00C71069" w:rsidP="00C71069">
      <w:pPr>
        <w:pStyle w:val="Default"/>
        <w:jc w:val="both"/>
        <w:rPr>
          <w:rFonts w:ascii="Times New Roman" w:hAnsi="Times New Roman" w:cs="Times New Roman"/>
          <w:b/>
          <w:bCs/>
          <w:sz w:val="23"/>
          <w:szCs w:val="23"/>
        </w:rPr>
      </w:pPr>
      <w:r w:rsidRPr="00C71069">
        <w:rPr>
          <w:rFonts w:ascii="Times New Roman" w:hAnsi="Times New Roman" w:cs="Times New Roman"/>
          <w:b/>
          <w:bCs/>
          <w:sz w:val="23"/>
          <w:szCs w:val="23"/>
        </w:rPr>
        <w:t>V</w:t>
      </w:r>
      <w:r w:rsidR="00884D87" w:rsidRPr="00C71069">
        <w:rPr>
          <w:rFonts w:ascii="Times New Roman" w:hAnsi="Times New Roman" w:cs="Times New Roman"/>
          <w:b/>
          <w:bCs/>
          <w:sz w:val="23"/>
          <w:szCs w:val="23"/>
        </w:rPr>
        <w:t xml:space="preserve"> roku 201</w:t>
      </w:r>
      <w:r w:rsidR="00343B36">
        <w:rPr>
          <w:rFonts w:ascii="Times New Roman" w:hAnsi="Times New Roman" w:cs="Times New Roman"/>
          <w:b/>
          <w:bCs/>
          <w:sz w:val="23"/>
          <w:szCs w:val="23"/>
        </w:rPr>
        <w:t>8</w:t>
      </w:r>
      <w:r w:rsidR="00884D87" w:rsidRPr="00C71069">
        <w:rPr>
          <w:rFonts w:ascii="Times New Roman" w:hAnsi="Times New Roman" w:cs="Times New Roman"/>
          <w:b/>
          <w:bCs/>
          <w:sz w:val="23"/>
          <w:szCs w:val="23"/>
        </w:rPr>
        <w:t xml:space="preserve"> nezamestnávala žiadnych zamestnancov a pracovala na báze dobrovoľnosti a zanietenia jej správnej a dozornej rady. </w:t>
      </w:r>
    </w:p>
    <w:p w:rsidR="00C71069" w:rsidRPr="00C71069" w:rsidRDefault="00C71069" w:rsidP="00C71069">
      <w:pPr>
        <w:pStyle w:val="Default"/>
        <w:jc w:val="both"/>
        <w:rPr>
          <w:rFonts w:ascii="Times New Roman" w:hAnsi="Times New Roman" w:cs="Times New Roman"/>
          <w:sz w:val="23"/>
          <w:szCs w:val="23"/>
        </w:rPr>
      </w:pPr>
    </w:p>
    <w:p w:rsidR="00C71069" w:rsidRPr="00C71069" w:rsidRDefault="00C71069" w:rsidP="00C71069">
      <w:pPr>
        <w:pStyle w:val="Default"/>
        <w:jc w:val="both"/>
        <w:rPr>
          <w:rFonts w:ascii="Times New Roman" w:hAnsi="Times New Roman" w:cs="Times New Roman"/>
          <w:sz w:val="23"/>
          <w:szCs w:val="23"/>
        </w:rPr>
      </w:pPr>
    </w:p>
    <w:p w:rsidR="00884D87" w:rsidRPr="00C71069" w:rsidRDefault="00884D87" w:rsidP="00C71069">
      <w:pPr>
        <w:tabs>
          <w:tab w:val="left" w:pos="4005"/>
        </w:tabs>
        <w:spacing w:line="360" w:lineRule="atLeast"/>
        <w:jc w:val="both"/>
        <w:textAlignment w:val="baseline"/>
        <w:rPr>
          <w:rFonts w:ascii="Times New Roman" w:hAnsi="Times New Roman" w:cs="Times New Roman"/>
          <w:b/>
          <w:sz w:val="24"/>
          <w:szCs w:val="24"/>
        </w:rPr>
      </w:pPr>
      <w:r w:rsidRPr="00C71069">
        <w:rPr>
          <w:rFonts w:ascii="Times New Roman" w:hAnsi="Times New Roman" w:cs="Times New Roman"/>
          <w:b/>
          <w:sz w:val="24"/>
          <w:szCs w:val="24"/>
        </w:rPr>
        <w:t>Vypracovala:</w:t>
      </w:r>
      <w:r w:rsidR="00C71069" w:rsidRPr="00C71069">
        <w:rPr>
          <w:rFonts w:ascii="Times New Roman" w:hAnsi="Times New Roman" w:cs="Times New Roman"/>
          <w:b/>
          <w:sz w:val="24"/>
          <w:szCs w:val="24"/>
        </w:rPr>
        <w:t xml:space="preserve"> Erika Karová</w:t>
      </w:r>
    </w:p>
    <w:p w:rsidR="00884D87" w:rsidRDefault="00884D87" w:rsidP="00A9218D">
      <w:pPr>
        <w:tabs>
          <w:tab w:val="left" w:pos="4005"/>
        </w:tabs>
        <w:spacing w:line="360" w:lineRule="atLeast"/>
        <w:textAlignment w:val="baseline"/>
        <w:rPr>
          <w:rFonts w:ascii="Times New Roman" w:hAnsi="Times New Roman" w:cs="Times New Roman"/>
          <w:b/>
          <w:sz w:val="24"/>
          <w:szCs w:val="24"/>
        </w:rPr>
      </w:pPr>
    </w:p>
    <w:p w:rsidR="00C71069" w:rsidRDefault="00C71069" w:rsidP="00A9218D">
      <w:pPr>
        <w:tabs>
          <w:tab w:val="left" w:pos="4005"/>
        </w:tabs>
        <w:spacing w:line="360" w:lineRule="atLeast"/>
        <w:textAlignment w:val="baseline"/>
        <w:rPr>
          <w:rFonts w:ascii="Times New Roman" w:hAnsi="Times New Roman" w:cs="Times New Roman"/>
          <w:b/>
          <w:sz w:val="24"/>
          <w:szCs w:val="24"/>
        </w:rPr>
      </w:pPr>
    </w:p>
    <w:p w:rsidR="00C71069" w:rsidRDefault="00C71069" w:rsidP="00A9218D">
      <w:pPr>
        <w:tabs>
          <w:tab w:val="left" w:pos="4005"/>
        </w:tabs>
        <w:spacing w:line="360" w:lineRule="atLeast"/>
        <w:textAlignment w:val="baseline"/>
        <w:rPr>
          <w:rFonts w:ascii="Times New Roman" w:hAnsi="Times New Roman" w:cs="Times New Roman"/>
          <w:b/>
          <w:sz w:val="24"/>
          <w:szCs w:val="24"/>
        </w:rPr>
      </w:pPr>
    </w:p>
    <w:p w:rsidR="00884D87" w:rsidRPr="00C71069" w:rsidRDefault="00884D87" w:rsidP="00A9218D">
      <w:pPr>
        <w:tabs>
          <w:tab w:val="left" w:pos="4005"/>
        </w:tabs>
        <w:spacing w:line="360" w:lineRule="atLeast"/>
        <w:textAlignment w:val="baseline"/>
        <w:rPr>
          <w:rFonts w:ascii="Times New Roman" w:hAnsi="Times New Roman" w:cs="Times New Roman"/>
          <w:b/>
          <w:sz w:val="24"/>
          <w:szCs w:val="24"/>
        </w:rPr>
      </w:pPr>
    </w:p>
    <w:p w:rsidR="00884D87" w:rsidRPr="00C71069" w:rsidRDefault="00884D87" w:rsidP="00A9218D">
      <w:pPr>
        <w:tabs>
          <w:tab w:val="left" w:pos="4005"/>
        </w:tabs>
        <w:spacing w:line="360" w:lineRule="atLeast"/>
        <w:textAlignment w:val="baseline"/>
        <w:rPr>
          <w:rFonts w:ascii="Times New Roman" w:hAnsi="Times New Roman" w:cs="Times New Roman"/>
          <w:b/>
          <w:sz w:val="24"/>
          <w:szCs w:val="24"/>
        </w:rPr>
      </w:pPr>
      <w:r w:rsidRPr="00C71069">
        <w:rPr>
          <w:rFonts w:ascii="Times New Roman" w:hAnsi="Times New Roman" w:cs="Times New Roman"/>
          <w:b/>
          <w:sz w:val="24"/>
          <w:szCs w:val="24"/>
        </w:rPr>
        <w:t>B</w:t>
      </w:r>
      <w:r w:rsidR="00C71069" w:rsidRPr="00C71069">
        <w:rPr>
          <w:rFonts w:ascii="Times New Roman" w:hAnsi="Times New Roman" w:cs="Times New Roman"/>
          <w:b/>
          <w:sz w:val="24"/>
          <w:szCs w:val="24"/>
        </w:rPr>
        <w:t>anská Bystrica</w:t>
      </w:r>
      <w:r w:rsidRPr="00C71069">
        <w:rPr>
          <w:rFonts w:ascii="Times New Roman" w:hAnsi="Times New Roman" w:cs="Times New Roman"/>
          <w:b/>
          <w:sz w:val="24"/>
          <w:szCs w:val="24"/>
        </w:rPr>
        <w:t xml:space="preserve"> </w:t>
      </w:r>
      <w:r w:rsidR="00343B36">
        <w:rPr>
          <w:rFonts w:ascii="Times New Roman" w:hAnsi="Times New Roman" w:cs="Times New Roman"/>
          <w:b/>
          <w:sz w:val="24"/>
          <w:szCs w:val="24"/>
        </w:rPr>
        <w:t>5</w:t>
      </w:r>
      <w:r w:rsidRPr="00C71069">
        <w:rPr>
          <w:rFonts w:ascii="Times New Roman" w:hAnsi="Times New Roman" w:cs="Times New Roman"/>
          <w:b/>
          <w:sz w:val="24"/>
          <w:szCs w:val="24"/>
        </w:rPr>
        <w:t>.</w:t>
      </w:r>
      <w:r w:rsidR="00343B36">
        <w:rPr>
          <w:rFonts w:ascii="Times New Roman" w:hAnsi="Times New Roman" w:cs="Times New Roman"/>
          <w:b/>
          <w:sz w:val="24"/>
          <w:szCs w:val="24"/>
        </w:rPr>
        <w:t>6</w:t>
      </w:r>
      <w:r w:rsidRPr="00C71069">
        <w:rPr>
          <w:rFonts w:ascii="Times New Roman" w:hAnsi="Times New Roman" w:cs="Times New Roman"/>
          <w:b/>
          <w:sz w:val="24"/>
          <w:szCs w:val="24"/>
        </w:rPr>
        <w:t>.201</w:t>
      </w:r>
      <w:r w:rsidR="00343B36">
        <w:rPr>
          <w:rFonts w:ascii="Times New Roman" w:hAnsi="Times New Roman" w:cs="Times New Roman"/>
          <w:b/>
          <w:sz w:val="24"/>
          <w:szCs w:val="24"/>
        </w:rPr>
        <w:t>9</w:t>
      </w:r>
    </w:p>
    <w:p w:rsidR="00A9218D" w:rsidRDefault="00A9218D" w:rsidP="00A9218D">
      <w:pPr>
        <w:tabs>
          <w:tab w:val="left" w:pos="4005"/>
        </w:tabs>
        <w:spacing w:line="360" w:lineRule="atLeast"/>
        <w:textAlignment w:val="baseline"/>
        <w:rPr>
          <w:rFonts w:ascii="Times New Roman" w:hAnsi="Times New Roman" w:cs="Times New Roman"/>
          <w:b/>
          <w:sz w:val="24"/>
          <w:szCs w:val="24"/>
        </w:rPr>
      </w:pPr>
      <w:r>
        <w:rPr>
          <w:rFonts w:ascii="Times New Roman" w:hAnsi="Times New Roman" w:cs="Times New Roman"/>
          <w:b/>
          <w:sz w:val="24"/>
          <w:szCs w:val="24"/>
        </w:rPr>
        <w:t xml:space="preserve">     </w:t>
      </w:r>
    </w:p>
    <w:p w:rsidR="00A9218D" w:rsidRDefault="00A9218D" w:rsidP="00A9218D">
      <w:pPr>
        <w:tabs>
          <w:tab w:val="left" w:pos="4005"/>
        </w:tabs>
        <w:spacing w:line="360" w:lineRule="atLeast"/>
        <w:textAlignment w:val="baseline"/>
        <w:rPr>
          <w:rFonts w:ascii="Times New Roman" w:hAnsi="Times New Roman" w:cs="Times New Roman"/>
          <w:b/>
          <w:sz w:val="24"/>
          <w:szCs w:val="24"/>
        </w:rPr>
      </w:pPr>
    </w:p>
    <w:sectPr w:rsidR="00A9218D" w:rsidSect="004F3F5F">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F3111" w:rsidRDefault="001F3111" w:rsidP="00F73B84">
      <w:pPr>
        <w:spacing w:after="0" w:line="240" w:lineRule="auto"/>
      </w:pPr>
      <w:r>
        <w:separator/>
      </w:r>
    </w:p>
  </w:endnote>
  <w:endnote w:type="continuationSeparator" w:id="0">
    <w:p w:rsidR="001F3111" w:rsidRDefault="001F3111" w:rsidP="00F73B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inherit">
    <w:altName w:val="Cambria"/>
    <w:panose1 w:val="00000000000000000000"/>
    <w:charset w:val="00"/>
    <w:family w:val="roman"/>
    <w:notTrueType/>
    <w:pitch w:val="default"/>
  </w:font>
  <w:font w:name="Helvetica">
    <w:panose1 w:val="020B0604020202020204"/>
    <w:charset w:val="EE"/>
    <w:family w:val="swiss"/>
    <w:pitch w:val="variable"/>
    <w:sig w:usb0="E0002AFF" w:usb1="C0007843" w:usb2="00000009" w:usb3="00000000" w:csb0="000001FF" w:csb1="00000000"/>
  </w:font>
  <w:font w:name="Aharoni">
    <w:charset w:val="B1"/>
    <w:family w:val="auto"/>
    <w:pitch w:val="variable"/>
    <w:sig w:usb0="00000803" w:usb1="00000000" w:usb2="00000000" w:usb3="00000000" w:csb0="0000002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F3111" w:rsidRDefault="001F3111" w:rsidP="00F73B84">
      <w:pPr>
        <w:spacing w:after="0" w:line="240" w:lineRule="auto"/>
      </w:pPr>
      <w:r>
        <w:separator/>
      </w:r>
    </w:p>
  </w:footnote>
  <w:footnote w:type="continuationSeparator" w:id="0">
    <w:p w:rsidR="001F3111" w:rsidRDefault="001F3111" w:rsidP="00F73B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61387" w:rsidRDefault="00161387">
    <w:pPr>
      <w:pStyle w:val="Hlavika"/>
    </w:pPr>
  </w:p>
  <w:p w:rsidR="00161387" w:rsidRDefault="0016138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8315D15"/>
    <w:multiLevelType w:val="hybridMultilevel"/>
    <w:tmpl w:val="078248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3ABB479A"/>
    <w:multiLevelType w:val="hybridMultilevel"/>
    <w:tmpl w:val="B824D0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47944A7D"/>
    <w:multiLevelType w:val="hybridMultilevel"/>
    <w:tmpl w:val="BE10DD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51254B2E"/>
    <w:multiLevelType w:val="hybridMultilevel"/>
    <w:tmpl w:val="9A66C6F6"/>
    <w:lvl w:ilvl="0" w:tplc="F7BCAA5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 w15:restartNumberingAfterBreak="0">
    <w:nsid w:val="6C9271EF"/>
    <w:multiLevelType w:val="hybridMultilevel"/>
    <w:tmpl w:val="58369E7A"/>
    <w:lvl w:ilvl="0" w:tplc="15F6C670">
      <w:numFmt w:val="bullet"/>
      <w:lvlText w:val="-"/>
      <w:lvlJc w:val="left"/>
      <w:pPr>
        <w:ind w:left="720" w:hanging="360"/>
      </w:pPr>
      <w:rPr>
        <w:rFonts w:ascii="Calibri" w:eastAsia="Times New Roman"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74AC2A3F"/>
    <w:multiLevelType w:val="hybridMultilevel"/>
    <w:tmpl w:val="32A4151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940657E"/>
    <w:multiLevelType w:val="hybridMultilevel"/>
    <w:tmpl w:val="A45A9ED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2"/>
  </w:num>
  <w:num w:numId="3">
    <w:abstractNumId w:val="6"/>
  </w:num>
  <w:num w:numId="4">
    <w:abstractNumId w:val="0"/>
  </w:num>
  <w:num w:numId="5">
    <w:abstractNumId w:val="5"/>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71AA"/>
    <w:rsid w:val="000049DC"/>
    <w:rsid w:val="00043C2B"/>
    <w:rsid w:val="00045198"/>
    <w:rsid w:val="000567CE"/>
    <w:rsid w:val="000607BE"/>
    <w:rsid w:val="0006272D"/>
    <w:rsid w:val="0006414A"/>
    <w:rsid w:val="000650AB"/>
    <w:rsid w:val="000768FC"/>
    <w:rsid w:val="000957F6"/>
    <w:rsid w:val="000A67B1"/>
    <w:rsid w:val="000B371D"/>
    <w:rsid w:val="000C2018"/>
    <w:rsid w:val="000E4871"/>
    <w:rsid w:val="00135273"/>
    <w:rsid w:val="00140D63"/>
    <w:rsid w:val="00153A6B"/>
    <w:rsid w:val="00161387"/>
    <w:rsid w:val="00161A8B"/>
    <w:rsid w:val="00162A90"/>
    <w:rsid w:val="00171FF6"/>
    <w:rsid w:val="00184E5D"/>
    <w:rsid w:val="0018556C"/>
    <w:rsid w:val="001A2131"/>
    <w:rsid w:val="001B5942"/>
    <w:rsid w:val="001C1B70"/>
    <w:rsid w:val="001F3111"/>
    <w:rsid w:val="001F596A"/>
    <w:rsid w:val="002132A6"/>
    <w:rsid w:val="002164C3"/>
    <w:rsid w:val="002208AD"/>
    <w:rsid w:val="002273BD"/>
    <w:rsid w:val="0024316C"/>
    <w:rsid w:val="002463EA"/>
    <w:rsid w:val="0024644F"/>
    <w:rsid w:val="00256C05"/>
    <w:rsid w:val="00285AD0"/>
    <w:rsid w:val="00297079"/>
    <w:rsid w:val="002A07CC"/>
    <w:rsid w:val="002A23D7"/>
    <w:rsid w:val="002D3F4D"/>
    <w:rsid w:val="003034FF"/>
    <w:rsid w:val="003230B5"/>
    <w:rsid w:val="00334E9D"/>
    <w:rsid w:val="00340BC5"/>
    <w:rsid w:val="00343B36"/>
    <w:rsid w:val="00346DC8"/>
    <w:rsid w:val="003502DD"/>
    <w:rsid w:val="00350917"/>
    <w:rsid w:val="00371DEB"/>
    <w:rsid w:val="00374CC5"/>
    <w:rsid w:val="00396558"/>
    <w:rsid w:val="003B64D9"/>
    <w:rsid w:val="003C6180"/>
    <w:rsid w:val="003D2437"/>
    <w:rsid w:val="003F1300"/>
    <w:rsid w:val="003F269B"/>
    <w:rsid w:val="003F7487"/>
    <w:rsid w:val="00411B88"/>
    <w:rsid w:val="00427F64"/>
    <w:rsid w:val="0043316B"/>
    <w:rsid w:val="0043515A"/>
    <w:rsid w:val="004408DF"/>
    <w:rsid w:val="00455EE9"/>
    <w:rsid w:val="004770EA"/>
    <w:rsid w:val="00486B05"/>
    <w:rsid w:val="00497902"/>
    <w:rsid w:val="004A5CC3"/>
    <w:rsid w:val="004C7184"/>
    <w:rsid w:val="004C729D"/>
    <w:rsid w:val="004E1E03"/>
    <w:rsid w:val="004F3D68"/>
    <w:rsid w:val="004F3F5F"/>
    <w:rsid w:val="00514A6E"/>
    <w:rsid w:val="00542AD4"/>
    <w:rsid w:val="005648CB"/>
    <w:rsid w:val="0056587D"/>
    <w:rsid w:val="005725A6"/>
    <w:rsid w:val="00580083"/>
    <w:rsid w:val="00580E3C"/>
    <w:rsid w:val="005971A7"/>
    <w:rsid w:val="005973AF"/>
    <w:rsid w:val="005A5BA6"/>
    <w:rsid w:val="005D7179"/>
    <w:rsid w:val="005E2C26"/>
    <w:rsid w:val="005E73CF"/>
    <w:rsid w:val="00602A39"/>
    <w:rsid w:val="00605A35"/>
    <w:rsid w:val="00607037"/>
    <w:rsid w:val="00615124"/>
    <w:rsid w:val="006404E5"/>
    <w:rsid w:val="006455AE"/>
    <w:rsid w:val="0064752F"/>
    <w:rsid w:val="0066132B"/>
    <w:rsid w:val="0069708A"/>
    <w:rsid w:val="006A40C2"/>
    <w:rsid w:val="006D4436"/>
    <w:rsid w:val="006D590C"/>
    <w:rsid w:val="006E2A23"/>
    <w:rsid w:val="006F398A"/>
    <w:rsid w:val="0070404A"/>
    <w:rsid w:val="007214BA"/>
    <w:rsid w:val="007474FF"/>
    <w:rsid w:val="00773612"/>
    <w:rsid w:val="00777E82"/>
    <w:rsid w:val="00790238"/>
    <w:rsid w:val="00790843"/>
    <w:rsid w:val="00791B24"/>
    <w:rsid w:val="0079502E"/>
    <w:rsid w:val="007A2877"/>
    <w:rsid w:val="007B2AE1"/>
    <w:rsid w:val="007C32F4"/>
    <w:rsid w:val="007C4E58"/>
    <w:rsid w:val="007D0065"/>
    <w:rsid w:val="007E1E8A"/>
    <w:rsid w:val="007F49D3"/>
    <w:rsid w:val="00803F41"/>
    <w:rsid w:val="008122C8"/>
    <w:rsid w:val="00817859"/>
    <w:rsid w:val="00823118"/>
    <w:rsid w:val="00826FAD"/>
    <w:rsid w:val="00864541"/>
    <w:rsid w:val="00873D80"/>
    <w:rsid w:val="00877CF0"/>
    <w:rsid w:val="008800ED"/>
    <w:rsid w:val="00884D87"/>
    <w:rsid w:val="00885693"/>
    <w:rsid w:val="0088597D"/>
    <w:rsid w:val="00887134"/>
    <w:rsid w:val="00892157"/>
    <w:rsid w:val="00895A0B"/>
    <w:rsid w:val="008A002B"/>
    <w:rsid w:val="008A2A44"/>
    <w:rsid w:val="008A5081"/>
    <w:rsid w:val="008D30EA"/>
    <w:rsid w:val="008D35BD"/>
    <w:rsid w:val="008D39A0"/>
    <w:rsid w:val="008D5F86"/>
    <w:rsid w:val="008E2A41"/>
    <w:rsid w:val="008F6EB0"/>
    <w:rsid w:val="00902FC0"/>
    <w:rsid w:val="00903EE7"/>
    <w:rsid w:val="0091353A"/>
    <w:rsid w:val="00942F7D"/>
    <w:rsid w:val="00970C50"/>
    <w:rsid w:val="00972FF9"/>
    <w:rsid w:val="009768E3"/>
    <w:rsid w:val="00980BAF"/>
    <w:rsid w:val="0098539F"/>
    <w:rsid w:val="00985B9A"/>
    <w:rsid w:val="009875F0"/>
    <w:rsid w:val="009920AF"/>
    <w:rsid w:val="009E60FA"/>
    <w:rsid w:val="00A14CA3"/>
    <w:rsid w:val="00A507F2"/>
    <w:rsid w:val="00A51166"/>
    <w:rsid w:val="00A75EFE"/>
    <w:rsid w:val="00A9218D"/>
    <w:rsid w:val="00AD55C1"/>
    <w:rsid w:val="00AD79E0"/>
    <w:rsid w:val="00B12F89"/>
    <w:rsid w:val="00B1351E"/>
    <w:rsid w:val="00B14D9A"/>
    <w:rsid w:val="00B215D4"/>
    <w:rsid w:val="00B32C20"/>
    <w:rsid w:val="00B66939"/>
    <w:rsid w:val="00B8208C"/>
    <w:rsid w:val="00B95974"/>
    <w:rsid w:val="00BA04D9"/>
    <w:rsid w:val="00BB0C84"/>
    <w:rsid w:val="00BC70D8"/>
    <w:rsid w:val="00BD27A3"/>
    <w:rsid w:val="00BE4A44"/>
    <w:rsid w:val="00BF6E4A"/>
    <w:rsid w:val="00C26939"/>
    <w:rsid w:val="00C2721D"/>
    <w:rsid w:val="00C434AF"/>
    <w:rsid w:val="00C520F8"/>
    <w:rsid w:val="00C53D1B"/>
    <w:rsid w:val="00C56B0E"/>
    <w:rsid w:val="00C71069"/>
    <w:rsid w:val="00CC5D79"/>
    <w:rsid w:val="00CD1CFF"/>
    <w:rsid w:val="00CF0919"/>
    <w:rsid w:val="00D114D8"/>
    <w:rsid w:val="00D24999"/>
    <w:rsid w:val="00D551E3"/>
    <w:rsid w:val="00D6383D"/>
    <w:rsid w:val="00D669F5"/>
    <w:rsid w:val="00D714C6"/>
    <w:rsid w:val="00D93702"/>
    <w:rsid w:val="00DB0B10"/>
    <w:rsid w:val="00DC4241"/>
    <w:rsid w:val="00DD1468"/>
    <w:rsid w:val="00DD549F"/>
    <w:rsid w:val="00DD71AA"/>
    <w:rsid w:val="00DE0753"/>
    <w:rsid w:val="00DF327F"/>
    <w:rsid w:val="00E05553"/>
    <w:rsid w:val="00E139BA"/>
    <w:rsid w:val="00E21B6E"/>
    <w:rsid w:val="00E42BB4"/>
    <w:rsid w:val="00E514BE"/>
    <w:rsid w:val="00E7390F"/>
    <w:rsid w:val="00E87160"/>
    <w:rsid w:val="00E87EAA"/>
    <w:rsid w:val="00EA3802"/>
    <w:rsid w:val="00EA6366"/>
    <w:rsid w:val="00EC5F1E"/>
    <w:rsid w:val="00EC6BAE"/>
    <w:rsid w:val="00F048C2"/>
    <w:rsid w:val="00F0713A"/>
    <w:rsid w:val="00F44B19"/>
    <w:rsid w:val="00F73B84"/>
    <w:rsid w:val="00F9691A"/>
    <w:rsid w:val="00FA7D16"/>
    <w:rsid w:val="00FC22E4"/>
    <w:rsid w:val="00FC54F8"/>
    <w:rsid w:val="00FE205A"/>
    <w:rsid w:val="00FE2C3E"/>
    <w:rsid w:val="00FF0542"/>
    <w:rsid w:val="00FF1FDD"/>
    <w:rsid w:val="00FF20C2"/>
    <w:rsid w:val="00FF46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A7C6343-14BD-4EF3-9EFE-1B10363F3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F3F5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DD71A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DD71AA"/>
    <w:rPr>
      <w:rFonts w:ascii="Tahoma" w:hAnsi="Tahoma" w:cs="Tahoma"/>
      <w:sz w:val="16"/>
      <w:szCs w:val="16"/>
    </w:rPr>
  </w:style>
  <w:style w:type="character" w:styleId="Vrazn">
    <w:name w:val="Strong"/>
    <w:basedOn w:val="Predvolenpsmoodseku"/>
    <w:uiPriority w:val="22"/>
    <w:qFormat/>
    <w:rsid w:val="00DD71AA"/>
    <w:rPr>
      <w:b/>
      <w:bCs/>
    </w:rPr>
  </w:style>
  <w:style w:type="character" w:styleId="Hypertextovprepojenie">
    <w:name w:val="Hyperlink"/>
    <w:basedOn w:val="Predvolenpsmoodseku"/>
    <w:uiPriority w:val="99"/>
    <w:unhideWhenUsed/>
    <w:rsid w:val="00DD71AA"/>
    <w:rPr>
      <w:color w:val="0000FF" w:themeColor="hyperlink"/>
      <w:u w:val="single"/>
    </w:rPr>
  </w:style>
  <w:style w:type="character" w:styleId="Zvraznenie">
    <w:name w:val="Emphasis"/>
    <w:basedOn w:val="Predvolenpsmoodseku"/>
    <w:uiPriority w:val="20"/>
    <w:qFormat/>
    <w:rsid w:val="0098539F"/>
    <w:rPr>
      <w:i/>
      <w:iCs/>
    </w:rPr>
  </w:style>
  <w:style w:type="paragraph" w:styleId="Hlavika">
    <w:name w:val="header"/>
    <w:basedOn w:val="Normlny"/>
    <w:link w:val="HlavikaChar"/>
    <w:uiPriority w:val="99"/>
    <w:unhideWhenUsed/>
    <w:rsid w:val="00F73B84"/>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F73B84"/>
  </w:style>
  <w:style w:type="paragraph" w:styleId="Pta">
    <w:name w:val="footer"/>
    <w:basedOn w:val="Normlny"/>
    <w:link w:val="PtaChar"/>
    <w:uiPriority w:val="99"/>
    <w:unhideWhenUsed/>
    <w:rsid w:val="00F73B84"/>
    <w:pPr>
      <w:tabs>
        <w:tab w:val="center" w:pos="4536"/>
        <w:tab w:val="right" w:pos="9072"/>
      </w:tabs>
      <w:spacing w:after="0" w:line="240" w:lineRule="auto"/>
    </w:pPr>
  </w:style>
  <w:style w:type="character" w:customStyle="1" w:styleId="PtaChar">
    <w:name w:val="Päta Char"/>
    <w:basedOn w:val="Predvolenpsmoodseku"/>
    <w:link w:val="Pta"/>
    <w:uiPriority w:val="99"/>
    <w:rsid w:val="00F73B84"/>
  </w:style>
  <w:style w:type="paragraph" w:styleId="Odsekzoznamu">
    <w:name w:val="List Paragraph"/>
    <w:basedOn w:val="Normlny"/>
    <w:uiPriority w:val="34"/>
    <w:qFormat/>
    <w:rsid w:val="00BA04D9"/>
    <w:pPr>
      <w:ind w:left="720"/>
      <w:contextualSpacing/>
    </w:pPr>
  </w:style>
  <w:style w:type="character" w:styleId="Nevyrieenzmienka">
    <w:name w:val="Unresolved Mention"/>
    <w:basedOn w:val="Predvolenpsmoodseku"/>
    <w:uiPriority w:val="99"/>
    <w:semiHidden/>
    <w:unhideWhenUsed/>
    <w:rsid w:val="00D93702"/>
    <w:rPr>
      <w:color w:val="808080"/>
      <w:shd w:val="clear" w:color="auto" w:fill="E6E6E6"/>
    </w:rPr>
  </w:style>
  <w:style w:type="table" w:styleId="Mriekatabuky">
    <w:name w:val="Table Grid"/>
    <w:basedOn w:val="Normlnatabuka"/>
    <w:uiPriority w:val="59"/>
    <w:rsid w:val="00374CC5"/>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84D87"/>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40472">
      <w:bodyDiv w:val="1"/>
      <w:marLeft w:val="0"/>
      <w:marRight w:val="0"/>
      <w:marTop w:val="0"/>
      <w:marBottom w:val="0"/>
      <w:divBdr>
        <w:top w:val="none" w:sz="0" w:space="0" w:color="auto"/>
        <w:left w:val="none" w:sz="0" w:space="0" w:color="auto"/>
        <w:bottom w:val="none" w:sz="0" w:space="0" w:color="auto"/>
        <w:right w:val="none" w:sz="0" w:space="0" w:color="auto"/>
      </w:divBdr>
      <w:divsChild>
        <w:div w:id="942146613">
          <w:marLeft w:val="0"/>
          <w:marRight w:val="0"/>
          <w:marTop w:val="0"/>
          <w:marBottom w:val="0"/>
          <w:divBdr>
            <w:top w:val="none" w:sz="0" w:space="0" w:color="auto"/>
            <w:left w:val="none" w:sz="0" w:space="0" w:color="auto"/>
            <w:bottom w:val="none" w:sz="0" w:space="0" w:color="auto"/>
            <w:right w:val="none" w:sz="0" w:space="0" w:color="auto"/>
          </w:divBdr>
          <w:divsChild>
            <w:div w:id="1235510307">
              <w:marLeft w:val="0"/>
              <w:marRight w:val="0"/>
              <w:marTop w:val="100"/>
              <w:marBottom w:val="100"/>
              <w:divBdr>
                <w:top w:val="none" w:sz="0" w:space="0" w:color="auto"/>
                <w:left w:val="none" w:sz="0" w:space="0" w:color="auto"/>
                <w:bottom w:val="none" w:sz="0" w:space="0" w:color="auto"/>
                <w:right w:val="none" w:sz="0" w:space="0" w:color="auto"/>
              </w:divBdr>
              <w:divsChild>
                <w:div w:id="1153830825">
                  <w:marLeft w:val="0"/>
                  <w:marRight w:val="0"/>
                  <w:marTop w:val="0"/>
                  <w:marBottom w:val="600"/>
                  <w:divBdr>
                    <w:top w:val="none" w:sz="0" w:space="0" w:color="auto"/>
                    <w:left w:val="none" w:sz="0" w:space="0" w:color="auto"/>
                    <w:bottom w:val="none" w:sz="0" w:space="0" w:color="auto"/>
                    <w:right w:val="none" w:sz="0" w:space="0" w:color="auto"/>
                  </w:divBdr>
                  <w:divsChild>
                    <w:div w:id="1016811911">
                      <w:marLeft w:val="0"/>
                      <w:marRight w:val="0"/>
                      <w:marTop w:val="0"/>
                      <w:marBottom w:val="0"/>
                      <w:divBdr>
                        <w:top w:val="none" w:sz="0" w:space="0" w:color="auto"/>
                        <w:left w:val="none" w:sz="0" w:space="0" w:color="auto"/>
                        <w:bottom w:val="none" w:sz="0" w:space="0" w:color="auto"/>
                        <w:right w:val="none" w:sz="0" w:space="0" w:color="auto"/>
                      </w:divBdr>
                      <w:divsChild>
                        <w:div w:id="978267047">
                          <w:marLeft w:val="0"/>
                          <w:marRight w:val="0"/>
                          <w:marTop w:val="0"/>
                          <w:marBottom w:val="0"/>
                          <w:divBdr>
                            <w:top w:val="none" w:sz="0" w:space="0" w:color="auto"/>
                            <w:left w:val="none" w:sz="0" w:space="0" w:color="auto"/>
                            <w:bottom w:val="none" w:sz="0" w:space="0" w:color="auto"/>
                            <w:right w:val="none" w:sz="0" w:space="0" w:color="auto"/>
                          </w:divBdr>
                          <w:divsChild>
                            <w:div w:id="1430587984">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199030">
      <w:bodyDiv w:val="1"/>
      <w:marLeft w:val="0"/>
      <w:marRight w:val="0"/>
      <w:marTop w:val="0"/>
      <w:marBottom w:val="0"/>
      <w:divBdr>
        <w:top w:val="none" w:sz="0" w:space="0" w:color="auto"/>
        <w:left w:val="none" w:sz="0" w:space="0" w:color="auto"/>
        <w:bottom w:val="none" w:sz="0" w:space="0" w:color="auto"/>
        <w:right w:val="none" w:sz="0" w:space="0" w:color="auto"/>
      </w:divBdr>
      <w:divsChild>
        <w:div w:id="1782259487">
          <w:marLeft w:val="0"/>
          <w:marRight w:val="0"/>
          <w:marTop w:val="0"/>
          <w:marBottom w:val="0"/>
          <w:divBdr>
            <w:top w:val="none" w:sz="0" w:space="0" w:color="auto"/>
            <w:left w:val="none" w:sz="0" w:space="0" w:color="auto"/>
            <w:bottom w:val="none" w:sz="0" w:space="0" w:color="auto"/>
            <w:right w:val="none" w:sz="0" w:space="0" w:color="auto"/>
          </w:divBdr>
          <w:divsChild>
            <w:div w:id="1398935125">
              <w:marLeft w:val="0"/>
              <w:marRight w:val="0"/>
              <w:marTop w:val="100"/>
              <w:marBottom w:val="100"/>
              <w:divBdr>
                <w:top w:val="none" w:sz="0" w:space="0" w:color="auto"/>
                <w:left w:val="none" w:sz="0" w:space="0" w:color="auto"/>
                <w:bottom w:val="none" w:sz="0" w:space="0" w:color="auto"/>
                <w:right w:val="none" w:sz="0" w:space="0" w:color="auto"/>
              </w:divBdr>
              <w:divsChild>
                <w:div w:id="1741488961">
                  <w:marLeft w:val="0"/>
                  <w:marRight w:val="0"/>
                  <w:marTop w:val="0"/>
                  <w:marBottom w:val="600"/>
                  <w:divBdr>
                    <w:top w:val="none" w:sz="0" w:space="0" w:color="auto"/>
                    <w:left w:val="none" w:sz="0" w:space="0" w:color="auto"/>
                    <w:bottom w:val="none" w:sz="0" w:space="0" w:color="auto"/>
                    <w:right w:val="none" w:sz="0" w:space="0" w:color="auto"/>
                  </w:divBdr>
                  <w:divsChild>
                    <w:div w:id="1456371453">
                      <w:marLeft w:val="0"/>
                      <w:marRight w:val="0"/>
                      <w:marTop w:val="0"/>
                      <w:marBottom w:val="0"/>
                      <w:divBdr>
                        <w:top w:val="none" w:sz="0" w:space="0" w:color="auto"/>
                        <w:left w:val="none" w:sz="0" w:space="0" w:color="auto"/>
                        <w:bottom w:val="none" w:sz="0" w:space="0" w:color="auto"/>
                        <w:right w:val="none" w:sz="0" w:space="0" w:color="auto"/>
                      </w:divBdr>
                      <w:divsChild>
                        <w:div w:id="1042633963">
                          <w:marLeft w:val="0"/>
                          <w:marRight w:val="0"/>
                          <w:marTop w:val="0"/>
                          <w:marBottom w:val="0"/>
                          <w:divBdr>
                            <w:top w:val="none" w:sz="0" w:space="0" w:color="auto"/>
                            <w:left w:val="none" w:sz="0" w:space="0" w:color="auto"/>
                            <w:bottom w:val="none" w:sz="0" w:space="0" w:color="auto"/>
                            <w:right w:val="none" w:sz="0" w:space="0" w:color="auto"/>
                          </w:divBdr>
                          <w:divsChild>
                            <w:div w:id="381101904">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0647850">
      <w:bodyDiv w:val="1"/>
      <w:marLeft w:val="0"/>
      <w:marRight w:val="0"/>
      <w:marTop w:val="0"/>
      <w:marBottom w:val="0"/>
      <w:divBdr>
        <w:top w:val="none" w:sz="0" w:space="0" w:color="auto"/>
        <w:left w:val="none" w:sz="0" w:space="0" w:color="auto"/>
        <w:bottom w:val="none" w:sz="0" w:space="0" w:color="auto"/>
        <w:right w:val="none" w:sz="0" w:space="0" w:color="auto"/>
      </w:divBdr>
      <w:divsChild>
        <w:div w:id="1247615535">
          <w:marLeft w:val="0"/>
          <w:marRight w:val="0"/>
          <w:marTop w:val="0"/>
          <w:marBottom w:val="0"/>
          <w:divBdr>
            <w:top w:val="none" w:sz="0" w:space="0" w:color="auto"/>
            <w:left w:val="none" w:sz="0" w:space="0" w:color="auto"/>
            <w:bottom w:val="none" w:sz="0" w:space="0" w:color="auto"/>
            <w:right w:val="none" w:sz="0" w:space="0" w:color="auto"/>
          </w:divBdr>
          <w:divsChild>
            <w:div w:id="184056739">
              <w:marLeft w:val="0"/>
              <w:marRight w:val="0"/>
              <w:marTop w:val="100"/>
              <w:marBottom w:val="100"/>
              <w:divBdr>
                <w:top w:val="none" w:sz="0" w:space="0" w:color="auto"/>
                <w:left w:val="none" w:sz="0" w:space="0" w:color="auto"/>
                <w:bottom w:val="none" w:sz="0" w:space="0" w:color="auto"/>
                <w:right w:val="none" w:sz="0" w:space="0" w:color="auto"/>
              </w:divBdr>
              <w:divsChild>
                <w:div w:id="1977644074">
                  <w:marLeft w:val="0"/>
                  <w:marRight w:val="0"/>
                  <w:marTop w:val="0"/>
                  <w:marBottom w:val="600"/>
                  <w:divBdr>
                    <w:top w:val="none" w:sz="0" w:space="0" w:color="auto"/>
                    <w:left w:val="none" w:sz="0" w:space="0" w:color="auto"/>
                    <w:bottom w:val="none" w:sz="0" w:space="0" w:color="auto"/>
                    <w:right w:val="none" w:sz="0" w:space="0" w:color="auto"/>
                  </w:divBdr>
                  <w:divsChild>
                    <w:div w:id="1015882080">
                      <w:marLeft w:val="0"/>
                      <w:marRight w:val="0"/>
                      <w:marTop w:val="0"/>
                      <w:marBottom w:val="0"/>
                      <w:divBdr>
                        <w:top w:val="none" w:sz="0" w:space="0" w:color="auto"/>
                        <w:left w:val="none" w:sz="0" w:space="0" w:color="auto"/>
                        <w:bottom w:val="none" w:sz="0" w:space="0" w:color="auto"/>
                        <w:right w:val="none" w:sz="0" w:space="0" w:color="auto"/>
                      </w:divBdr>
                      <w:divsChild>
                        <w:div w:id="2117630996">
                          <w:marLeft w:val="0"/>
                          <w:marRight w:val="0"/>
                          <w:marTop w:val="0"/>
                          <w:marBottom w:val="0"/>
                          <w:divBdr>
                            <w:top w:val="none" w:sz="0" w:space="0" w:color="auto"/>
                            <w:left w:val="none" w:sz="0" w:space="0" w:color="auto"/>
                            <w:bottom w:val="none" w:sz="0" w:space="0" w:color="auto"/>
                            <w:right w:val="none" w:sz="0" w:space="0" w:color="auto"/>
                          </w:divBdr>
                          <w:divsChild>
                            <w:div w:id="1000348597">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9210010">
      <w:bodyDiv w:val="1"/>
      <w:marLeft w:val="0"/>
      <w:marRight w:val="0"/>
      <w:marTop w:val="0"/>
      <w:marBottom w:val="0"/>
      <w:divBdr>
        <w:top w:val="none" w:sz="0" w:space="0" w:color="auto"/>
        <w:left w:val="none" w:sz="0" w:space="0" w:color="auto"/>
        <w:bottom w:val="none" w:sz="0" w:space="0" w:color="auto"/>
        <w:right w:val="none" w:sz="0" w:space="0" w:color="auto"/>
      </w:divBdr>
      <w:divsChild>
        <w:div w:id="1037510502">
          <w:marLeft w:val="0"/>
          <w:marRight w:val="0"/>
          <w:marTop w:val="0"/>
          <w:marBottom w:val="0"/>
          <w:divBdr>
            <w:top w:val="none" w:sz="0" w:space="0" w:color="auto"/>
            <w:left w:val="none" w:sz="0" w:space="0" w:color="auto"/>
            <w:bottom w:val="none" w:sz="0" w:space="0" w:color="auto"/>
            <w:right w:val="none" w:sz="0" w:space="0" w:color="auto"/>
          </w:divBdr>
          <w:divsChild>
            <w:div w:id="319430953">
              <w:marLeft w:val="0"/>
              <w:marRight w:val="0"/>
              <w:marTop w:val="100"/>
              <w:marBottom w:val="100"/>
              <w:divBdr>
                <w:top w:val="none" w:sz="0" w:space="0" w:color="auto"/>
                <w:left w:val="none" w:sz="0" w:space="0" w:color="auto"/>
                <w:bottom w:val="none" w:sz="0" w:space="0" w:color="auto"/>
                <w:right w:val="none" w:sz="0" w:space="0" w:color="auto"/>
              </w:divBdr>
              <w:divsChild>
                <w:div w:id="777215090">
                  <w:marLeft w:val="0"/>
                  <w:marRight w:val="0"/>
                  <w:marTop w:val="0"/>
                  <w:marBottom w:val="600"/>
                  <w:divBdr>
                    <w:top w:val="none" w:sz="0" w:space="0" w:color="auto"/>
                    <w:left w:val="none" w:sz="0" w:space="0" w:color="auto"/>
                    <w:bottom w:val="none" w:sz="0" w:space="0" w:color="auto"/>
                    <w:right w:val="none" w:sz="0" w:space="0" w:color="auto"/>
                  </w:divBdr>
                  <w:divsChild>
                    <w:div w:id="1450782754">
                      <w:marLeft w:val="0"/>
                      <w:marRight w:val="0"/>
                      <w:marTop w:val="0"/>
                      <w:marBottom w:val="0"/>
                      <w:divBdr>
                        <w:top w:val="none" w:sz="0" w:space="0" w:color="auto"/>
                        <w:left w:val="none" w:sz="0" w:space="0" w:color="auto"/>
                        <w:bottom w:val="none" w:sz="0" w:space="0" w:color="auto"/>
                        <w:right w:val="none" w:sz="0" w:space="0" w:color="auto"/>
                      </w:divBdr>
                      <w:divsChild>
                        <w:div w:id="2145003622">
                          <w:marLeft w:val="0"/>
                          <w:marRight w:val="0"/>
                          <w:marTop w:val="0"/>
                          <w:marBottom w:val="0"/>
                          <w:divBdr>
                            <w:top w:val="none" w:sz="0" w:space="0" w:color="auto"/>
                            <w:left w:val="none" w:sz="0" w:space="0" w:color="auto"/>
                            <w:bottom w:val="none" w:sz="0" w:space="0" w:color="auto"/>
                            <w:right w:val="none" w:sz="0" w:space="0" w:color="auto"/>
                          </w:divBdr>
                          <w:divsChild>
                            <w:div w:id="137888224">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7848018">
      <w:bodyDiv w:val="1"/>
      <w:marLeft w:val="0"/>
      <w:marRight w:val="0"/>
      <w:marTop w:val="0"/>
      <w:marBottom w:val="0"/>
      <w:divBdr>
        <w:top w:val="none" w:sz="0" w:space="0" w:color="auto"/>
        <w:left w:val="none" w:sz="0" w:space="0" w:color="auto"/>
        <w:bottom w:val="none" w:sz="0" w:space="0" w:color="auto"/>
        <w:right w:val="none" w:sz="0" w:space="0" w:color="auto"/>
      </w:divBdr>
      <w:divsChild>
        <w:div w:id="1664502313">
          <w:marLeft w:val="0"/>
          <w:marRight w:val="0"/>
          <w:marTop w:val="0"/>
          <w:marBottom w:val="0"/>
          <w:divBdr>
            <w:top w:val="none" w:sz="0" w:space="0" w:color="auto"/>
            <w:left w:val="none" w:sz="0" w:space="0" w:color="auto"/>
            <w:bottom w:val="none" w:sz="0" w:space="0" w:color="auto"/>
            <w:right w:val="none" w:sz="0" w:space="0" w:color="auto"/>
          </w:divBdr>
          <w:divsChild>
            <w:div w:id="1824005795">
              <w:marLeft w:val="0"/>
              <w:marRight w:val="0"/>
              <w:marTop w:val="100"/>
              <w:marBottom w:val="100"/>
              <w:divBdr>
                <w:top w:val="none" w:sz="0" w:space="0" w:color="auto"/>
                <w:left w:val="none" w:sz="0" w:space="0" w:color="auto"/>
                <w:bottom w:val="none" w:sz="0" w:space="0" w:color="auto"/>
                <w:right w:val="none" w:sz="0" w:space="0" w:color="auto"/>
              </w:divBdr>
              <w:divsChild>
                <w:div w:id="1316035966">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 w:id="500706539">
      <w:bodyDiv w:val="1"/>
      <w:marLeft w:val="0"/>
      <w:marRight w:val="0"/>
      <w:marTop w:val="0"/>
      <w:marBottom w:val="0"/>
      <w:divBdr>
        <w:top w:val="none" w:sz="0" w:space="0" w:color="auto"/>
        <w:left w:val="none" w:sz="0" w:space="0" w:color="auto"/>
        <w:bottom w:val="none" w:sz="0" w:space="0" w:color="auto"/>
        <w:right w:val="none" w:sz="0" w:space="0" w:color="auto"/>
      </w:divBdr>
      <w:divsChild>
        <w:div w:id="201863943">
          <w:marLeft w:val="0"/>
          <w:marRight w:val="0"/>
          <w:marTop w:val="0"/>
          <w:marBottom w:val="0"/>
          <w:divBdr>
            <w:top w:val="none" w:sz="0" w:space="0" w:color="auto"/>
            <w:left w:val="none" w:sz="0" w:space="0" w:color="auto"/>
            <w:bottom w:val="none" w:sz="0" w:space="0" w:color="auto"/>
            <w:right w:val="none" w:sz="0" w:space="0" w:color="auto"/>
          </w:divBdr>
          <w:divsChild>
            <w:div w:id="365329120">
              <w:marLeft w:val="0"/>
              <w:marRight w:val="0"/>
              <w:marTop w:val="0"/>
              <w:marBottom w:val="0"/>
              <w:divBdr>
                <w:top w:val="none" w:sz="0" w:space="0" w:color="auto"/>
                <w:left w:val="none" w:sz="0" w:space="0" w:color="auto"/>
                <w:bottom w:val="none" w:sz="0" w:space="0" w:color="auto"/>
                <w:right w:val="none" w:sz="0" w:space="0" w:color="auto"/>
              </w:divBdr>
              <w:divsChild>
                <w:div w:id="1983735122">
                  <w:marLeft w:val="0"/>
                  <w:marRight w:val="0"/>
                  <w:marTop w:val="0"/>
                  <w:marBottom w:val="0"/>
                  <w:divBdr>
                    <w:top w:val="none" w:sz="0" w:space="0" w:color="auto"/>
                    <w:left w:val="none" w:sz="0" w:space="0" w:color="auto"/>
                    <w:bottom w:val="none" w:sz="0" w:space="0" w:color="auto"/>
                    <w:right w:val="none" w:sz="0" w:space="0" w:color="auto"/>
                  </w:divBdr>
                  <w:divsChild>
                    <w:div w:id="727654198">
                      <w:marLeft w:val="0"/>
                      <w:marRight w:val="0"/>
                      <w:marTop w:val="0"/>
                      <w:marBottom w:val="0"/>
                      <w:divBdr>
                        <w:top w:val="none" w:sz="0" w:space="0" w:color="auto"/>
                        <w:left w:val="none" w:sz="0" w:space="0" w:color="auto"/>
                        <w:bottom w:val="none" w:sz="0" w:space="0" w:color="auto"/>
                        <w:right w:val="none" w:sz="0" w:space="0" w:color="auto"/>
                      </w:divBdr>
                      <w:divsChild>
                        <w:div w:id="302589786">
                          <w:marLeft w:val="0"/>
                          <w:marRight w:val="0"/>
                          <w:marTop w:val="0"/>
                          <w:marBottom w:val="0"/>
                          <w:divBdr>
                            <w:top w:val="none" w:sz="0" w:space="0" w:color="auto"/>
                            <w:left w:val="none" w:sz="0" w:space="0" w:color="auto"/>
                            <w:bottom w:val="none" w:sz="0" w:space="0" w:color="auto"/>
                            <w:right w:val="none" w:sz="0" w:space="0" w:color="auto"/>
                          </w:divBdr>
                          <w:divsChild>
                            <w:div w:id="1099372076">
                              <w:marLeft w:val="180"/>
                              <w:marRight w:val="0"/>
                              <w:marTop w:val="0"/>
                              <w:marBottom w:val="0"/>
                              <w:divBdr>
                                <w:top w:val="none" w:sz="0" w:space="0" w:color="auto"/>
                                <w:left w:val="none" w:sz="0" w:space="0" w:color="auto"/>
                                <w:bottom w:val="none" w:sz="0" w:space="0" w:color="auto"/>
                                <w:right w:val="none" w:sz="0" w:space="0" w:color="auto"/>
                              </w:divBdr>
                              <w:divsChild>
                                <w:div w:id="1464274610">
                                  <w:marLeft w:val="0"/>
                                  <w:marRight w:val="0"/>
                                  <w:marTop w:val="0"/>
                                  <w:marBottom w:val="0"/>
                                  <w:divBdr>
                                    <w:top w:val="none" w:sz="0" w:space="0" w:color="auto"/>
                                    <w:left w:val="none" w:sz="0" w:space="0" w:color="auto"/>
                                    <w:bottom w:val="none" w:sz="0" w:space="0" w:color="auto"/>
                                    <w:right w:val="none" w:sz="0" w:space="0" w:color="auto"/>
                                  </w:divBdr>
                                  <w:divsChild>
                                    <w:div w:id="143547234">
                                      <w:marLeft w:val="0"/>
                                      <w:marRight w:val="0"/>
                                      <w:marTop w:val="0"/>
                                      <w:marBottom w:val="0"/>
                                      <w:divBdr>
                                        <w:top w:val="none" w:sz="0" w:space="0" w:color="auto"/>
                                        <w:left w:val="none" w:sz="0" w:space="0" w:color="auto"/>
                                        <w:bottom w:val="none" w:sz="0" w:space="0" w:color="auto"/>
                                        <w:right w:val="none" w:sz="0" w:space="0" w:color="auto"/>
                                      </w:divBdr>
                                      <w:divsChild>
                                        <w:div w:id="966200277">
                                          <w:marLeft w:val="0"/>
                                          <w:marRight w:val="0"/>
                                          <w:marTop w:val="0"/>
                                          <w:marBottom w:val="0"/>
                                          <w:divBdr>
                                            <w:top w:val="none" w:sz="0" w:space="0" w:color="auto"/>
                                            <w:left w:val="none" w:sz="0" w:space="0" w:color="auto"/>
                                            <w:bottom w:val="none" w:sz="0" w:space="0" w:color="auto"/>
                                            <w:right w:val="none" w:sz="0" w:space="0" w:color="auto"/>
                                          </w:divBdr>
                                          <w:divsChild>
                                            <w:div w:id="545875590">
                                              <w:marLeft w:val="0"/>
                                              <w:marRight w:val="0"/>
                                              <w:marTop w:val="0"/>
                                              <w:marBottom w:val="0"/>
                                              <w:divBdr>
                                                <w:top w:val="single" w:sz="6" w:space="0" w:color="E5E6E9"/>
                                                <w:left w:val="single" w:sz="6" w:space="0" w:color="DFE0E4"/>
                                                <w:bottom w:val="single" w:sz="6" w:space="0" w:color="D0D1D5"/>
                                                <w:right w:val="single" w:sz="6" w:space="0" w:color="DFE0E4"/>
                                              </w:divBdr>
                                              <w:divsChild>
                                                <w:div w:id="784234302">
                                                  <w:marLeft w:val="0"/>
                                                  <w:marRight w:val="0"/>
                                                  <w:marTop w:val="0"/>
                                                  <w:marBottom w:val="0"/>
                                                  <w:divBdr>
                                                    <w:top w:val="none" w:sz="0" w:space="0" w:color="auto"/>
                                                    <w:left w:val="none" w:sz="0" w:space="0" w:color="auto"/>
                                                    <w:bottom w:val="none" w:sz="0" w:space="0" w:color="auto"/>
                                                    <w:right w:val="none" w:sz="0" w:space="0" w:color="auto"/>
                                                  </w:divBdr>
                                                  <w:divsChild>
                                                    <w:div w:id="993022639">
                                                      <w:marLeft w:val="0"/>
                                                      <w:marRight w:val="0"/>
                                                      <w:marTop w:val="0"/>
                                                      <w:marBottom w:val="0"/>
                                                      <w:divBdr>
                                                        <w:top w:val="none" w:sz="0" w:space="0" w:color="auto"/>
                                                        <w:left w:val="none" w:sz="0" w:space="0" w:color="auto"/>
                                                        <w:bottom w:val="none" w:sz="0" w:space="0" w:color="auto"/>
                                                        <w:right w:val="none" w:sz="0" w:space="0" w:color="auto"/>
                                                      </w:divBdr>
                                                      <w:divsChild>
                                                        <w:div w:id="576862175">
                                                          <w:marLeft w:val="0"/>
                                                          <w:marRight w:val="0"/>
                                                          <w:marTop w:val="0"/>
                                                          <w:marBottom w:val="0"/>
                                                          <w:divBdr>
                                                            <w:top w:val="none" w:sz="0" w:space="0" w:color="auto"/>
                                                            <w:left w:val="none" w:sz="0" w:space="0" w:color="auto"/>
                                                            <w:bottom w:val="none" w:sz="0" w:space="0" w:color="auto"/>
                                                            <w:right w:val="none" w:sz="0" w:space="0" w:color="auto"/>
                                                          </w:divBdr>
                                                        </w:div>
                                                        <w:div w:id="2076121002">
                                                          <w:marLeft w:val="0"/>
                                                          <w:marRight w:val="0"/>
                                                          <w:marTop w:val="0"/>
                                                          <w:marBottom w:val="0"/>
                                                          <w:divBdr>
                                                            <w:top w:val="none" w:sz="0" w:space="0" w:color="auto"/>
                                                            <w:left w:val="none" w:sz="0" w:space="0" w:color="auto"/>
                                                            <w:bottom w:val="none" w:sz="0" w:space="0" w:color="auto"/>
                                                            <w:right w:val="none" w:sz="0" w:space="0" w:color="auto"/>
                                                          </w:divBdr>
                                                        </w:div>
                                                        <w:div w:id="1967202437">
                                                          <w:marLeft w:val="0"/>
                                                          <w:marRight w:val="0"/>
                                                          <w:marTop w:val="0"/>
                                                          <w:marBottom w:val="0"/>
                                                          <w:divBdr>
                                                            <w:top w:val="none" w:sz="0" w:space="0" w:color="auto"/>
                                                            <w:left w:val="none" w:sz="0" w:space="0" w:color="auto"/>
                                                            <w:bottom w:val="none" w:sz="0" w:space="0" w:color="auto"/>
                                                            <w:right w:val="none" w:sz="0" w:space="0" w:color="auto"/>
                                                          </w:divBdr>
                                                          <w:divsChild>
                                                            <w:div w:id="1546137236">
                                                              <w:marLeft w:val="0"/>
                                                              <w:marRight w:val="0"/>
                                                              <w:marTop w:val="0"/>
                                                              <w:marBottom w:val="0"/>
                                                              <w:divBdr>
                                                                <w:top w:val="none" w:sz="0" w:space="0" w:color="auto"/>
                                                                <w:left w:val="none" w:sz="0" w:space="0" w:color="auto"/>
                                                                <w:bottom w:val="none" w:sz="0" w:space="0" w:color="auto"/>
                                                                <w:right w:val="none" w:sz="0" w:space="0" w:color="auto"/>
                                                              </w:divBdr>
                                                            </w:div>
                                                          </w:divsChild>
                                                        </w:div>
                                                        <w:div w:id="637107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01390871">
      <w:bodyDiv w:val="1"/>
      <w:marLeft w:val="0"/>
      <w:marRight w:val="0"/>
      <w:marTop w:val="0"/>
      <w:marBottom w:val="0"/>
      <w:divBdr>
        <w:top w:val="none" w:sz="0" w:space="0" w:color="auto"/>
        <w:left w:val="none" w:sz="0" w:space="0" w:color="auto"/>
        <w:bottom w:val="none" w:sz="0" w:space="0" w:color="auto"/>
        <w:right w:val="none" w:sz="0" w:space="0" w:color="auto"/>
      </w:divBdr>
      <w:divsChild>
        <w:div w:id="1917936942">
          <w:marLeft w:val="0"/>
          <w:marRight w:val="0"/>
          <w:marTop w:val="0"/>
          <w:marBottom w:val="0"/>
          <w:divBdr>
            <w:top w:val="none" w:sz="0" w:space="0" w:color="auto"/>
            <w:left w:val="none" w:sz="0" w:space="0" w:color="auto"/>
            <w:bottom w:val="none" w:sz="0" w:space="0" w:color="auto"/>
            <w:right w:val="none" w:sz="0" w:space="0" w:color="auto"/>
          </w:divBdr>
          <w:divsChild>
            <w:div w:id="121729038">
              <w:marLeft w:val="0"/>
              <w:marRight w:val="0"/>
              <w:marTop w:val="100"/>
              <w:marBottom w:val="100"/>
              <w:divBdr>
                <w:top w:val="none" w:sz="0" w:space="0" w:color="auto"/>
                <w:left w:val="none" w:sz="0" w:space="0" w:color="auto"/>
                <w:bottom w:val="none" w:sz="0" w:space="0" w:color="auto"/>
                <w:right w:val="none" w:sz="0" w:space="0" w:color="auto"/>
              </w:divBdr>
              <w:divsChild>
                <w:div w:id="1038090971">
                  <w:marLeft w:val="0"/>
                  <w:marRight w:val="0"/>
                  <w:marTop w:val="0"/>
                  <w:marBottom w:val="600"/>
                  <w:divBdr>
                    <w:top w:val="none" w:sz="0" w:space="0" w:color="auto"/>
                    <w:left w:val="none" w:sz="0" w:space="0" w:color="auto"/>
                    <w:bottom w:val="none" w:sz="0" w:space="0" w:color="auto"/>
                    <w:right w:val="none" w:sz="0" w:space="0" w:color="auto"/>
                  </w:divBdr>
                  <w:divsChild>
                    <w:div w:id="2047287180">
                      <w:marLeft w:val="0"/>
                      <w:marRight w:val="0"/>
                      <w:marTop w:val="0"/>
                      <w:marBottom w:val="0"/>
                      <w:divBdr>
                        <w:top w:val="none" w:sz="0" w:space="0" w:color="auto"/>
                        <w:left w:val="none" w:sz="0" w:space="0" w:color="auto"/>
                        <w:bottom w:val="none" w:sz="0" w:space="0" w:color="auto"/>
                        <w:right w:val="none" w:sz="0" w:space="0" w:color="auto"/>
                      </w:divBdr>
                      <w:divsChild>
                        <w:div w:id="1927304304">
                          <w:marLeft w:val="0"/>
                          <w:marRight w:val="0"/>
                          <w:marTop w:val="0"/>
                          <w:marBottom w:val="0"/>
                          <w:divBdr>
                            <w:top w:val="none" w:sz="0" w:space="0" w:color="auto"/>
                            <w:left w:val="none" w:sz="0" w:space="0" w:color="auto"/>
                            <w:bottom w:val="none" w:sz="0" w:space="0" w:color="auto"/>
                            <w:right w:val="none" w:sz="0" w:space="0" w:color="auto"/>
                          </w:divBdr>
                          <w:divsChild>
                            <w:div w:id="977342448">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2390944">
      <w:bodyDiv w:val="1"/>
      <w:marLeft w:val="0"/>
      <w:marRight w:val="0"/>
      <w:marTop w:val="0"/>
      <w:marBottom w:val="0"/>
      <w:divBdr>
        <w:top w:val="none" w:sz="0" w:space="0" w:color="auto"/>
        <w:left w:val="none" w:sz="0" w:space="0" w:color="auto"/>
        <w:bottom w:val="none" w:sz="0" w:space="0" w:color="auto"/>
        <w:right w:val="none" w:sz="0" w:space="0" w:color="auto"/>
      </w:divBdr>
      <w:divsChild>
        <w:div w:id="1831218361">
          <w:marLeft w:val="0"/>
          <w:marRight w:val="0"/>
          <w:marTop w:val="0"/>
          <w:marBottom w:val="0"/>
          <w:divBdr>
            <w:top w:val="none" w:sz="0" w:space="0" w:color="auto"/>
            <w:left w:val="none" w:sz="0" w:space="0" w:color="auto"/>
            <w:bottom w:val="none" w:sz="0" w:space="0" w:color="auto"/>
            <w:right w:val="none" w:sz="0" w:space="0" w:color="auto"/>
          </w:divBdr>
          <w:divsChild>
            <w:div w:id="2017228951">
              <w:marLeft w:val="0"/>
              <w:marRight w:val="0"/>
              <w:marTop w:val="100"/>
              <w:marBottom w:val="100"/>
              <w:divBdr>
                <w:top w:val="none" w:sz="0" w:space="0" w:color="auto"/>
                <w:left w:val="none" w:sz="0" w:space="0" w:color="auto"/>
                <w:bottom w:val="none" w:sz="0" w:space="0" w:color="auto"/>
                <w:right w:val="none" w:sz="0" w:space="0" w:color="auto"/>
              </w:divBdr>
              <w:divsChild>
                <w:div w:id="1368991246">
                  <w:marLeft w:val="0"/>
                  <w:marRight w:val="0"/>
                  <w:marTop w:val="0"/>
                  <w:marBottom w:val="600"/>
                  <w:divBdr>
                    <w:top w:val="none" w:sz="0" w:space="0" w:color="auto"/>
                    <w:left w:val="none" w:sz="0" w:space="0" w:color="auto"/>
                    <w:bottom w:val="none" w:sz="0" w:space="0" w:color="auto"/>
                    <w:right w:val="none" w:sz="0" w:space="0" w:color="auto"/>
                  </w:divBdr>
                  <w:divsChild>
                    <w:div w:id="1458136987">
                      <w:marLeft w:val="0"/>
                      <w:marRight w:val="0"/>
                      <w:marTop w:val="0"/>
                      <w:marBottom w:val="0"/>
                      <w:divBdr>
                        <w:top w:val="none" w:sz="0" w:space="0" w:color="auto"/>
                        <w:left w:val="none" w:sz="0" w:space="0" w:color="auto"/>
                        <w:bottom w:val="none" w:sz="0" w:space="0" w:color="auto"/>
                        <w:right w:val="none" w:sz="0" w:space="0" w:color="auto"/>
                      </w:divBdr>
                      <w:divsChild>
                        <w:div w:id="819230470">
                          <w:marLeft w:val="0"/>
                          <w:marRight w:val="0"/>
                          <w:marTop w:val="0"/>
                          <w:marBottom w:val="0"/>
                          <w:divBdr>
                            <w:top w:val="none" w:sz="0" w:space="0" w:color="auto"/>
                            <w:left w:val="none" w:sz="0" w:space="0" w:color="auto"/>
                            <w:bottom w:val="none" w:sz="0" w:space="0" w:color="auto"/>
                            <w:right w:val="none" w:sz="0" w:space="0" w:color="auto"/>
                          </w:divBdr>
                          <w:divsChild>
                            <w:div w:id="2062247230">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14005933">
      <w:bodyDiv w:val="1"/>
      <w:marLeft w:val="0"/>
      <w:marRight w:val="0"/>
      <w:marTop w:val="0"/>
      <w:marBottom w:val="0"/>
      <w:divBdr>
        <w:top w:val="none" w:sz="0" w:space="0" w:color="auto"/>
        <w:left w:val="none" w:sz="0" w:space="0" w:color="auto"/>
        <w:bottom w:val="none" w:sz="0" w:space="0" w:color="auto"/>
        <w:right w:val="none" w:sz="0" w:space="0" w:color="auto"/>
      </w:divBdr>
      <w:divsChild>
        <w:div w:id="1175264513">
          <w:marLeft w:val="0"/>
          <w:marRight w:val="0"/>
          <w:marTop w:val="0"/>
          <w:marBottom w:val="0"/>
          <w:divBdr>
            <w:top w:val="none" w:sz="0" w:space="0" w:color="auto"/>
            <w:left w:val="none" w:sz="0" w:space="0" w:color="auto"/>
            <w:bottom w:val="none" w:sz="0" w:space="0" w:color="auto"/>
            <w:right w:val="none" w:sz="0" w:space="0" w:color="auto"/>
          </w:divBdr>
          <w:divsChild>
            <w:div w:id="1597593418">
              <w:marLeft w:val="0"/>
              <w:marRight w:val="0"/>
              <w:marTop w:val="100"/>
              <w:marBottom w:val="100"/>
              <w:divBdr>
                <w:top w:val="none" w:sz="0" w:space="0" w:color="auto"/>
                <w:left w:val="none" w:sz="0" w:space="0" w:color="auto"/>
                <w:bottom w:val="none" w:sz="0" w:space="0" w:color="auto"/>
                <w:right w:val="none" w:sz="0" w:space="0" w:color="auto"/>
              </w:divBdr>
              <w:divsChild>
                <w:div w:id="722293882">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 w:id="1627352543">
      <w:bodyDiv w:val="1"/>
      <w:marLeft w:val="0"/>
      <w:marRight w:val="0"/>
      <w:marTop w:val="0"/>
      <w:marBottom w:val="0"/>
      <w:divBdr>
        <w:top w:val="none" w:sz="0" w:space="0" w:color="auto"/>
        <w:left w:val="none" w:sz="0" w:space="0" w:color="auto"/>
        <w:bottom w:val="none" w:sz="0" w:space="0" w:color="auto"/>
        <w:right w:val="none" w:sz="0" w:space="0" w:color="auto"/>
      </w:divBdr>
      <w:divsChild>
        <w:div w:id="2145150338">
          <w:marLeft w:val="0"/>
          <w:marRight w:val="0"/>
          <w:marTop w:val="0"/>
          <w:marBottom w:val="0"/>
          <w:divBdr>
            <w:top w:val="none" w:sz="0" w:space="0" w:color="auto"/>
            <w:left w:val="none" w:sz="0" w:space="0" w:color="auto"/>
            <w:bottom w:val="none" w:sz="0" w:space="0" w:color="auto"/>
            <w:right w:val="none" w:sz="0" w:space="0" w:color="auto"/>
          </w:divBdr>
          <w:divsChild>
            <w:div w:id="156381461">
              <w:marLeft w:val="0"/>
              <w:marRight w:val="0"/>
              <w:marTop w:val="100"/>
              <w:marBottom w:val="100"/>
              <w:divBdr>
                <w:top w:val="none" w:sz="0" w:space="0" w:color="auto"/>
                <w:left w:val="none" w:sz="0" w:space="0" w:color="auto"/>
                <w:bottom w:val="none" w:sz="0" w:space="0" w:color="auto"/>
                <w:right w:val="none" w:sz="0" w:space="0" w:color="auto"/>
              </w:divBdr>
              <w:divsChild>
                <w:div w:id="954755933">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 w:id="1904438290">
      <w:bodyDiv w:val="1"/>
      <w:marLeft w:val="0"/>
      <w:marRight w:val="0"/>
      <w:marTop w:val="0"/>
      <w:marBottom w:val="0"/>
      <w:divBdr>
        <w:top w:val="none" w:sz="0" w:space="0" w:color="auto"/>
        <w:left w:val="none" w:sz="0" w:space="0" w:color="auto"/>
        <w:bottom w:val="none" w:sz="0" w:space="0" w:color="auto"/>
        <w:right w:val="none" w:sz="0" w:space="0" w:color="auto"/>
      </w:divBdr>
      <w:divsChild>
        <w:div w:id="1654790669">
          <w:marLeft w:val="0"/>
          <w:marRight w:val="0"/>
          <w:marTop w:val="0"/>
          <w:marBottom w:val="0"/>
          <w:divBdr>
            <w:top w:val="none" w:sz="0" w:space="0" w:color="auto"/>
            <w:left w:val="none" w:sz="0" w:space="0" w:color="auto"/>
            <w:bottom w:val="none" w:sz="0" w:space="0" w:color="auto"/>
            <w:right w:val="none" w:sz="0" w:space="0" w:color="auto"/>
          </w:divBdr>
          <w:divsChild>
            <w:div w:id="389571220">
              <w:marLeft w:val="0"/>
              <w:marRight w:val="0"/>
              <w:marTop w:val="0"/>
              <w:marBottom w:val="0"/>
              <w:divBdr>
                <w:top w:val="none" w:sz="0" w:space="0" w:color="auto"/>
                <w:left w:val="none" w:sz="0" w:space="0" w:color="auto"/>
                <w:bottom w:val="none" w:sz="0" w:space="0" w:color="auto"/>
                <w:right w:val="none" w:sz="0" w:space="0" w:color="auto"/>
              </w:divBdr>
              <w:divsChild>
                <w:div w:id="2038388302">
                  <w:marLeft w:val="0"/>
                  <w:marRight w:val="0"/>
                  <w:marTop w:val="0"/>
                  <w:marBottom w:val="0"/>
                  <w:divBdr>
                    <w:top w:val="none" w:sz="0" w:space="0" w:color="auto"/>
                    <w:left w:val="none" w:sz="0" w:space="0" w:color="auto"/>
                    <w:bottom w:val="none" w:sz="0" w:space="0" w:color="auto"/>
                    <w:right w:val="none" w:sz="0" w:space="0" w:color="auto"/>
                  </w:divBdr>
                  <w:divsChild>
                    <w:div w:id="1298492407">
                      <w:marLeft w:val="-330"/>
                      <w:marRight w:val="-330"/>
                      <w:marTop w:val="0"/>
                      <w:marBottom w:val="0"/>
                      <w:divBdr>
                        <w:top w:val="none" w:sz="0" w:space="0" w:color="auto"/>
                        <w:left w:val="none" w:sz="0" w:space="0" w:color="auto"/>
                        <w:bottom w:val="none" w:sz="0" w:space="0" w:color="auto"/>
                        <w:right w:val="none" w:sz="0" w:space="0" w:color="auto"/>
                      </w:divBdr>
                      <w:divsChild>
                        <w:div w:id="1283420380">
                          <w:marLeft w:val="0"/>
                          <w:marRight w:val="0"/>
                          <w:marTop w:val="0"/>
                          <w:marBottom w:val="0"/>
                          <w:divBdr>
                            <w:top w:val="none" w:sz="0" w:space="0" w:color="auto"/>
                            <w:left w:val="none" w:sz="0" w:space="0" w:color="auto"/>
                            <w:bottom w:val="none" w:sz="0" w:space="0" w:color="auto"/>
                            <w:right w:val="none" w:sz="0" w:space="0" w:color="auto"/>
                          </w:divBdr>
                          <w:divsChild>
                            <w:div w:id="424574783">
                              <w:marLeft w:val="-375"/>
                              <w:marRight w:val="-375"/>
                              <w:marTop w:val="0"/>
                              <w:marBottom w:val="0"/>
                              <w:divBdr>
                                <w:top w:val="none" w:sz="0" w:space="0" w:color="auto"/>
                                <w:left w:val="none" w:sz="0" w:space="0" w:color="auto"/>
                                <w:bottom w:val="none" w:sz="0" w:space="0" w:color="auto"/>
                                <w:right w:val="none" w:sz="0" w:space="0" w:color="auto"/>
                              </w:divBdr>
                              <w:divsChild>
                                <w:div w:id="2100516654">
                                  <w:marLeft w:val="0"/>
                                  <w:marRight w:val="0"/>
                                  <w:marTop w:val="0"/>
                                  <w:marBottom w:val="0"/>
                                  <w:divBdr>
                                    <w:top w:val="none" w:sz="0" w:space="0" w:color="auto"/>
                                    <w:left w:val="none" w:sz="0" w:space="0" w:color="auto"/>
                                    <w:bottom w:val="none" w:sz="0" w:space="0" w:color="auto"/>
                                    <w:right w:val="none" w:sz="0" w:space="0" w:color="auto"/>
                                  </w:divBdr>
                                  <w:divsChild>
                                    <w:div w:id="1167793000">
                                      <w:marLeft w:val="0"/>
                                      <w:marRight w:val="0"/>
                                      <w:marTop w:val="0"/>
                                      <w:marBottom w:val="0"/>
                                      <w:divBdr>
                                        <w:top w:val="none" w:sz="0" w:space="0" w:color="auto"/>
                                        <w:left w:val="none" w:sz="0" w:space="0" w:color="auto"/>
                                        <w:bottom w:val="none" w:sz="0" w:space="0" w:color="auto"/>
                                        <w:right w:val="none" w:sz="0" w:space="0" w:color="auto"/>
                                      </w:divBdr>
                                      <w:divsChild>
                                        <w:div w:id="719089924">
                                          <w:marLeft w:val="0"/>
                                          <w:marRight w:val="0"/>
                                          <w:marTop w:val="0"/>
                                          <w:marBottom w:val="0"/>
                                          <w:divBdr>
                                            <w:top w:val="none" w:sz="0" w:space="0" w:color="auto"/>
                                            <w:left w:val="none" w:sz="0" w:space="0" w:color="auto"/>
                                            <w:bottom w:val="none" w:sz="0" w:space="0" w:color="auto"/>
                                            <w:right w:val="none" w:sz="0" w:space="0" w:color="auto"/>
                                          </w:divBdr>
                                          <w:divsChild>
                                            <w:div w:id="496968279">
                                              <w:marLeft w:val="0"/>
                                              <w:marRight w:val="0"/>
                                              <w:marTop w:val="0"/>
                                              <w:marBottom w:val="0"/>
                                              <w:divBdr>
                                                <w:top w:val="none" w:sz="0" w:space="0" w:color="auto"/>
                                                <w:left w:val="none" w:sz="0" w:space="0" w:color="auto"/>
                                                <w:bottom w:val="none" w:sz="0" w:space="0" w:color="auto"/>
                                                <w:right w:val="none" w:sz="0" w:space="0" w:color="auto"/>
                                              </w:divBdr>
                                            </w:div>
                                            <w:div w:id="11148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mailto:karova@erikakarova.sk" TargetMode="External"/><Relationship Id="rId4" Type="http://schemas.openxmlformats.org/officeDocument/2006/relationships/webSettings" Target="webSettings.xml"/><Relationship Id="rId9" Type="http://schemas.openxmlformats.org/officeDocument/2006/relationships/hyperlink" Target="http://www.inakobdareni.sk/rubriky/category/obcianske-zdruzenia/article/obcianske-zdruzenie-milan-stefanik.xhtml"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825</Words>
  <Characters>4705</Characters>
  <Application>Microsoft Office Word</Application>
  <DocSecurity>4</DocSecurity>
  <Lines>39</Lines>
  <Paragraphs>11</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marian.helej</dc:creator>
  <cp:lastModifiedBy>Admin</cp:lastModifiedBy>
  <cp:revision>2</cp:revision>
  <dcterms:created xsi:type="dcterms:W3CDTF">2019-07-08T08:10:00Z</dcterms:created>
  <dcterms:modified xsi:type="dcterms:W3CDTF">2019-07-08T08:10:00Z</dcterms:modified>
</cp:coreProperties>
</file>