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6B5" w:rsidRDefault="003E56B5"/>
    <w:p w:rsidR="003E56B5" w:rsidRDefault="003E56B5" w:rsidP="005B6C14">
      <w:pPr>
        <w:jc w:val="center"/>
      </w:pPr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7" o:spid="_x0000_i1025" type="#_x0000_t75" style="width:299.25pt;height:78pt;visibility:visible">
            <v:imagedata r:id="rId5" o:title="" cropbottom="50490f"/>
          </v:shape>
        </w:pict>
      </w:r>
    </w:p>
    <w:p w:rsidR="003E56B5" w:rsidRDefault="003E56B5"/>
    <w:p w:rsidR="003E56B5" w:rsidRPr="002A25F8" w:rsidRDefault="003E56B5" w:rsidP="002A25F8"/>
    <w:p w:rsidR="003E56B5" w:rsidRPr="005B6C14" w:rsidRDefault="003E56B5" w:rsidP="002A25F8">
      <w:pPr>
        <w:tabs>
          <w:tab w:val="left" w:pos="2640"/>
        </w:tabs>
        <w:jc w:val="center"/>
        <w:rPr>
          <w:b/>
          <w:sz w:val="40"/>
        </w:rPr>
      </w:pPr>
      <w:r w:rsidRPr="005B6C14">
        <w:rPr>
          <w:b/>
          <w:sz w:val="40"/>
        </w:rPr>
        <w:t>VÝROČNÁ SPRÁVA ZA ROK 2018</w:t>
      </w:r>
    </w:p>
    <w:p w:rsidR="003E56B5" w:rsidRDefault="003E56B5" w:rsidP="005B6C14">
      <w:pPr>
        <w:jc w:val="center"/>
        <w:rPr>
          <w:b/>
          <w:sz w:val="40"/>
        </w:rPr>
      </w:pPr>
      <w:r w:rsidRPr="005B6C14">
        <w:rPr>
          <w:b/>
          <w:sz w:val="40"/>
        </w:rPr>
        <w:t>MÚZEUM PARKAN , N</w:t>
      </w:r>
      <w:r>
        <w:rPr>
          <w:b/>
          <w:sz w:val="40"/>
        </w:rPr>
        <w:t>.</w:t>
      </w:r>
      <w:r w:rsidRPr="005B6C14">
        <w:rPr>
          <w:b/>
          <w:sz w:val="40"/>
        </w:rPr>
        <w:t>O.</w:t>
      </w:r>
    </w:p>
    <w:p w:rsidR="003E56B5" w:rsidRPr="005B6C14" w:rsidRDefault="003E56B5" w:rsidP="005B6C14">
      <w:pPr>
        <w:jc w:val="center"/>
        <w:rPr>
          <w:b/>
          <w:sz w:val="40"/>
        </w:rPr>
      </w:pPr>
    </w:p>
    <w:p w:rsidR="003E56B5" w:rsidRPr="002A25F8" w:rsidRDefault="003E56B5" w:rsidP="00566D60">
      <w:pPr>
        <w:jc w:val="center"/>
      </w:pPr>
      <w:r>
        <w:rPr>
          <w:noProof/>
          <w:lang w:eastAsia="sk-SK"/>
        </w:rPr>
        <w:pict>
          <v:shape id="Picture 9" o:spid="_x0000_i1026" type="#_x0000_t75" style="width:381.75pt;height:272.25pt;visibility:visible">
            <v:imagedata r:id="rId6" o:title=""/>
          </v:shape>
        </w:pict>
      </w:r>
    </w:p>
    <w:p w:rsidR="003E56B5" w:rsidRDefault="003E56B5" w:rsidP="002A25F8">
      <w:pPr>
        <w:tabs>
          <w:tab w:val="left" w:pos="5145"/>
        </w:tabs>
      </w:pPr>
    </w:p>
    <w:p w:rsidR="003E56B5" w:rsidRDefault="003E56B5" w:rsidP="002A25F8">
      <w:pPr>
        <w:tabs>
          <w:tab w:val="left" w:pos="5145"/>
        </w:tabs>
      </w:pPr>
    </w:p>
    <w:p w:rsidR="003E56B5" w:rsidRDefault="003E56B5" w:rsidP="002A25F8">
      <w:pPr>
        <w:tabs>
          <w:tab w:val="left" w:pos="5145"/>
        </w:tabs>
      </w:pPr>
      <w:r>
        <w:tab/>
      </w:r>
      <w:r>
        <w:tab/>
        <w:t>Vypracoval: Peter Sklenár</w:t>
      </w:r>
    </w:p>
    <w:p w:rsidR="003E56B5" w:rsidRDefault="003E56B5" w:rsidP="002A25F8">
      <w:pPr>
        <w:tabs>
          <w:tab w:val="left" w:pos="5145"/>
        </w:tabs>
      </w:pPr>
      <w:r>
        <w:tab/>
      </w:r>
      <w:r>
        <w:tab/>
        <w:t>Štúrovo</w:t>
      </w:r>
    </w:p>
    <w:p w:rsidR="003E56B5" w:rsidRDefault="003E56B5" w:rsidP="002A25F8">
      <w:pPr>
        <w:tabs>
          <w:tab w:val="left" w:pos="5145"/>
        </w:tabs>
      </w:pPr>
      <w:r>
        <w:tab/>
      </w:r>
      <w:r>
        <w:tab/>
        <w:t>Jún  2019</w:t>
      </w:r>
    </w:p>
    <w:p w:rsidR="003E56B5" w:rsidRDefault="003E56B5" w:rsidP="00566D60">
      <w:pPr>
        <w:pStyle w:val="TOC2"/>
      </w:pPr>
    </w:p>
    <w:p w:rsidR="003E56B5" w:rsidRDefault="003E56B5" w:rsidP="00566D60">
      <w:pPr>
        <w:pStyle w:val="TOC2"/>
      </w:pPr>
    </w:p>
    <w:p w:rsidR="003E56B5" w:rsidRPr="00566D60" w:rsidRDefault="003E56B5" w:rsidP="00566D60">
      <w:pPr>
        <w:pStyle w:val="TOC2"/>
      </w:pPr>
      <w:r w:rsidRPr="00566D60">
        <w:t>OBSAH</w:t>
      </w:r>
    </w:p>
    <w:p w:rsidR="003E56B5" w:rsidRDefault="003E56B5" w:rsidP="00566D60">
      <w:pPr>
        <w:pStyle w:val="TOC2"/>
      </w:pPr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3658030" w:history="1">
        <w:r w:rsidRPr="007528C1">
          <w:rPr>
            <w:rStyle w:val="Hyperlink"/>
            <w:b w:val="0"/>
            <w:noProof/>
            <w:sz w:val="24"/>
          </w:rPr>
          <w:t>VŠEOBECNÉ ÚDAJE</w:t>
        </w:r>
        <w:r w:rsidRPr="007528C1">
          <w:rPr>
            <w:b w:val="0"/>
            <w:noProof/>
            <w:webHidden/>
            <w:sz w:val="24"/>
          </w:rPr>
          <w:tab/>
        </w:r>
        <w:r>
          <w:rPr>
            <w:b w:val="0"/>
            <w:noProof/>
            <w:webHidden/>
            <w:sz w:val="24"/>
          </w:rPr>
          <w:t>2</w:t>
        </w:r>
      </w:hyperlink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hyperlink w:anchor="_Toc13658031" w:history="1">
        <w:r w:rsidRPr="007528C1">
          <w:rPr>
            <w:rStyle w:val="Hyperlink"/>
            <w:b w:val="0"/>
            <w:noProof/>
            <w:sz w:val="24"/>
          </w:rPr>
          <w:t>ZLOŽENIE ORGÁNOV NEZISKOVEJ ORGANIZÁCIE</w:t>
        </w:r>
        <w:r w:rsidRPr="007528C1">
          <w:rPr>
            <w:b w:val="0"/>
            <w:noProof/>
            <w:webHidden/>
            <w:sz w:val="24"/>
          </w:rPr>
          <w:tab/>
        </w:r>
        <w:r w:rsidRPr="007528C1">
          <w:rPr>
            <w:b w:val="0"/>
            <w:noProof/>
            <w:webHidden/>
            <w:sz w:val="24"/>
          </w:rPr>
          <w:fldChar w:fldCharType="begin"/>
        </w:r>
        <w:r w:rsidRPr="007528C1">
          <w:rPr>
            <w:b w:val="0"/>
            <w:noProof/>
            <w:webHidden/>
            <w:sz w:val="24"/>
          </w:rPr>
          <w:instrText xml:space="preserve"> PAGEREF _Toc13658031 \h </w:instrText>
        </w:r>
        <w:r w:rsidRPr="00F859CD">
          <w:rPr>
            <w:b w:val="0"/>
            <w:noProof/>
            <w:sz w:val="24"/>
          </w:rPr>
        </w:r>
        <w:r w:rsidRPr="007528C1">
          <w:rPr>
            <w:b w:val="0"/>
            <w:noProof/>
            <w:webHidden/>
            <w:sz w:val="24"/>
          </w:rPr>
          <w:fldChar w:fldCharType="separate"/>
        </w:r>
        <w:r>
          <w:rPr>
            <w:b w:val="0"/>
            <w:noProof/>
            <w:webHidden/>
            <w:sz w:val="24"/>
          </w:rPr>
          <w:t>3</w:t>
        </w:r>
        <w:r w:rsidRPr="007528C1">
          <w:rPr>
            <w:b w:val="0"/>
            <w:noProof/>
            <w:webHidden/>
            <w:sz w:val="24"/>
          </w:rPr>
          <w:fldChar w:fldCharType="end"/>
        </w:r>
      </w:hyperlink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hyperlink w:anchor="_Toc13658032" w:history="1">
        <w:r w:rsidRPr="007528C1">
          <w:rPr>
            <w:rStyle w:val="Hyperlink"/>
            <w:b w:val="0"/>
            <w:noProof/>
            <w:sz w:val="24"/>
          </w:rPr>
          <w:t>PÔSOBNOSŤ A STREDNODOBÝ VÝHĽAD ORGANIZÁCIE</w:t>
        </w:r>
        <w:r w:rsidRPr="007528C1">
          <w:rPr>
            <w:b w:val="0"/>
            <w:noProof/>
            <w:webHidden/>
            <w:sz w:val="24"/>
          </w:rPr>
          <w:tab/>
        </w:r>
        <w:r w:rsidRPr="007528C1">
          <w:rPr>
            <w:b w:val="0"/>
            <w:noProof/>
            <w:webHidden/>
            <w:sz w:val="24"/>
          </w:rPr>
          <w:fldChar w:fldCharType="begin"/>
        </w:r>
        <w:r w:rsidRPr="007528C1">
          <w:rPr>
            <w:b w:val="0"/>
            <w:noProof/>
            <w:webHidden/>
            <w:sz w:val="24"/>
          </w:rPr>
          <w:instrText xml:space="preserve"> PAGEREF _Toc13658032 \h </w:instrText>
        </w:r>
        <w:r w:rsidRPr="00F859CD">
          <w:rPr>
            <w:b w:val="0"/>
            <w:noProof/>
            <w:sz w:val="24"/>
          </w:rPr>
        </w:r>
        <w:r w:rsidRPr="007528C1">
          <w:rPr>
            <w:b w:val="0"/>
            <w:noProof/>
            <w:webHidden/>
            <w:sz w:val="24"/>
          </w:rPr>
          <w:fldChar w:fldCharType="separate"/>
        </w:r>
        <w:r>
          <w:rPr>
            <w:b w:val="0"/>
            <w:noProof/>
            <w:webHidden/>
            <w:sz w:val="24"/>
          </w:rPr>
          <w:t>3</w:t>
        </w:r>
        <w:r w:rsidRPr="007528C1">
          <w:rPr>
            <w:b w:val="0"/>
            <w:noProof/>
            <w:webHidden/>
            <w:sz w:val="24"/>
          </w:rPr>
          <w:fldChar w:fldCharType="end"/>
        </w:r>
      </w:hyperlink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hyperlink w:anchor="_Toc13658033" w:history="1">
        <w:r w:rsidRPr="007528C1">
          <w:rPr>
            <w:rStyle w:val="Hyperlink"/>
            <w:b w:val="0"/>
            <w:noProof/>
            <w:sz w:val="24"/>
          </w:rPr>
          <w:t>MEDZINÁRODNÁ SPOLUPRÁCA</w:t>
        </w:r>
        <w:r w:rsidRPr="007528C1">
          <w:rPr>
            <w:b w:val="0"/>
            <w:noProof/>
            <w:webHidden/>
            <w:sz w:val="24"/>
          </w:rPr>
          <w:tab/>
        </w:r>
        <w:r>
          <w:rPr>
            <w:b w:val="0"/>
            <w:noProof/>
            <w:webHidden/>
            <w:sz w:val="24"/>
          </w:rPr>
          <w:t>4</w:t>
        </w:r>
      </w:hyperlink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hyperlink w:anchor="_Toc13658034" w:history="1">
        <w:r w:rsidRPr="007528C1">
          <w:rPr>
            <w:rStyle w:val="Hyperlink"/>
            <w:b w:val="0"/>
            <w:noProof/>
            <w:sz w:val="24"/>
          </w:rPr>
          <w:t>ROČNÁ ÚČTOVNÁ UZÁVIERKA</w:t>
        </w:r>
        <w:r w:rsidRPr="007528C1">
          <w:rPr>
            <w:b w:val="0"/>
            <w:noProof/>
            <w:webHidden/>
            <w:sz w:val="24"/>
          </w:rPr>
          <w:tab/>
        </w:r>
        <w:r>
          <w:rPr>
            <w:b w:val="0"/>
            <w:noProof/>
            <w:webHidden/>
            <w:sz w:val="24"/>
          </w:rPr>
          <w:t>4</w:t>
        </w:r>
      </w:hyperlink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hyperlink w:anchor="_Toc13658035" w:history="1">
        <w:r w:rsidRPr="007528C1">
          <w:rPr>
            <w:rStyle w:val="Hyperlink"/>
            <w:b w:val="0"/>
            <w:noProof/>
            <w:sz w:val="24"/>
          </w:rPr>
          <w:t>VÝROK AUDÍTORA K VÝROČNEJ ÚČTOVNEJ UZÁVIERKE</w:t>
        </w:r>
        <w:r w:rsidRPr="007528C1">
          <w:rPr>
            <w:b w:val="0"/>
            <w:noProof/>
            <w:webHidden/>
            <w:sz w:val="24"/>
          </w:rPr>
          <w:tab/>
        </w:r>
        <w:r w:rsidRPr="007528C1">
          <w:rPr>
            <w:b w:val="0"/>
            <w:noProof/>
            <w:webHidden/>
            <w:sz w:val="24"/>
          </w:rPr>
          <w:fldChar w:fldCharType="begin"/>
        </w:r>
        <w:r w:rsidRPr="007528C1">
          <w:rPr>
            <w:b w:val="0"/>
            <w:noProof/>
            <w:webHidden/>
            <w:sz w:val="24"/>
          </w:rPr>
          <w:instrText xml:space="preserve"> PAGEREF _Toc13658035 \h </w:instrText>
        </w:r>
        <w:r w:rsidRPr="00F859CD">
          <w:rPr>
            <w:b w:val="0"/>
            <w:noProof/>
            <w:sz w:val="24"/>
          </w:rPr>
        </w:r>
        <w:r w:rsidRPr="007528C1">
          <w:rPr>
            <w:b w:val="0"/>
            <w:noProof/>
            <w:webHidden/>
            <w:sz w:val="24"/>
          </w:rPr>
          <w:fldChar w:fldCharType="separate"/>
        </w:r>
        <w:r>
          <w:rPr>
            <w:b w:val="0"/>
            <w:noProof/>
            <w:webHidden/>
            <w:sz w:val="24"/>
          </w:rPr>
          <w:t>5</w:t>
        </w:r>
        <w:r w:rsidRPr="007528C1">
          <w:rPr>
            <w:b w:val="0"/>
            <w:noProof/>
            <w:webHidden/>
            <w:sz w:val="24"/>
          </w:rPr>
          <w:fldChar w:fldCharType="end"/>
        </w:r>
      </w:hyperlink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hyperlink w:anchor="_Toc13658036" w:history="1">
        <w:r w:rsidRPr="007528C1">
          <w:rPr>
            <w:rStyle w:val="Hyperlink"/>
            <w:b w:val="0"/>
            <w:noProof/>
            <w:sz w:val="24"/>
          </w:rPr>
          <w:t>PREHĽAD O PEŇAŽNÝCH PRÍJMOCH A VÝDAVKOCH</w:t>
        </w:r>
        <w:r w:rsidRPr="007528C1">
          <w:rPr>
            <w:b w:val="0"/>
            <w:noProof/>
            <w:webHidden/>
            <w:sz w:val="24"/>
          </w:rPr>
          <w:tab/>
        </w:r>
        <w:r w:rsidRPr="007528C1">
          <w:rPr>
            <w:b w:val="0"/>
            <w:noProof/>
            <w:webHidden/>
            <w:sz w:val="24"/>
          </w:rPr>
          <w:fldChar w:fldCharType="begin"/>
        </w:r>
        <w:r w:rsidRPr="007528C1">
          <w:rPr>
            <w:b w:val="0"/>
            <w:noProof/>
            <w:webHidden/>
            <w:sz w:val="24"/>
          </w:rPr>
          <w:instrText xml:space="preserve"> PAGEREF _Toc13658036 \h </w:instrText>
        </w:r>
        <w:r w:rsidRPr="00F859CD">
          <w:rPr>
            <w:b w:val="0"/>
            <w:noProof/>
            <w:sz w:val="24"/>
          </w:rPr>
        </w:r>
        <w:r w:rsidRPr="007528C1">
          <w:rPr>
            <w:b w:val="0"/>
            <w:noProof/>
            <w:webHidden/>
            <w:sz w:val="24"/>
          </w:rPr>
          <w:fldChar w:fldCharType="separate"/>
        </w:r>
        <w:r>
          <w:rPr>
            <w:b w:val="0"/>
            <w:noProof/>
            <w:webHidden/>
            <w:sz w:val="24"/>
          </w:rPr>
          <w:t>5</w:t>
        </w:r>
        <w:r w:rsidRPr="007528C1">
          <w:rPr>
            <w:b w:val="0"/>
            <w:noProof/>
            <w:webHidden/>
            <w:sz w:val="24"/>
          </w:rPr>
          <w:fldChar w:fldCharType="end"/>
        </w:r>
      </w:hyperlink>
    </w:p>
    <w:p w:rsidR="003E56B5" w:rsidRPr="007528C1" w:rsidRDefault="003E56B5">
      <w:pPr>
        <w:pStyle w:val="TOC2"/>
        <w:rPr>
          <w:rFonts w:ascii="Calibri" w:hAnsi="Calibri"/>
          <w:b w:val="0"/>
          <w:noProof/>
          <w:sz w:val="20"/>
          <w:lang w:eastAsia="sk-SK"/>
        </w:rPr>
      </w:pPr>
      <w:hyperlink w:anchor="_Toc13658037" w:history="1">
        <w:r w:rsidRPr="007528C1">
          <w:rPr>
            <w:rStyle w:val="Hyperlink"/>
            <w:b w:val="0"/>
            <w:noProof/>
            <w:sz w:val="24"/>
          </w:rPr>
          <w:t>PREHĽAD ROZSAHU PRÍJMOV( VÝNOSOV) V ČLENENÍ PODĽA ZDROJOV</w:t>
        </w:r>
        <w:r w:rsidRPr="007528C1">
          <w:rPr>
            <w:b w:val="0"/>
            <w:noProof/>
            <w:webHidden/>
            <w:sz w:val="24"/>
          </w:rPr>
          <w:tab/>
        </w:r>
        <w:r w:rsidRPr="007528C1">
          <w:rPr>
            <w:b w:val="0"/>
            <w:noProof/>
            <w:webHidden/>
            <w:sz w:val="24"/>
          </w:rPr>
          <w:fldChar w:fldCharType="begin"/>
        </w:r>
        <w:r w:rsidRPr="007528C1">
          <w:rPr>
            <w:b w:val="0"/>
            <w:noProof/>
            <w:webHidden/>
            <w:sz w:val="24"/>
          </w:rPr>
          <w:instrText xml:space="preserve"> PAGEREF _Toc13658037 \h </w:instrText>
        </w:r>
        <w:r w:rsidRPr="00F859CD">
          <w:rPr>
            <w:b w:val="0"/>
            <w:noProof/>
            <w:sz w:val="24"/>
          </w:rPr>
        </w:r>
        <w:r w:rsidRPr="007528C1">
          <w:rPr>
            <w:b w:val="0"/>
            <w:noProof/>
            <w:webHidden/>
            <w:sz w:val="24"/>
          </w:rPr>
          <w:fldChar w:fldCharType="separate"/>
        </w:r>
        <w:r>
          <w:rPr>
            <w:b w:val="0"/>
            <w:noProof/>
            <w:webHidden/>
            <w:sz w:val="24"/>
          </w:rPr>
          <w:t>5</w:t>
        </w:r>
        <w:r w:rsidRPr="007528C1">
          <w:rPr>
            <w:b w:val="0"/>
            <w:noProof/>
            <w:webHidden/>
            <w:sz w:val="24"/>
          </w:rPr>
          <w:fldChar w:fldCharType="end"/>
        </w:r>
      </w:hyperlink>
    </w:p>
    <w:p w:rsidR="003E56B5" w:rsidRDefault="003E56B5">
      <w:pPr>
        <w:pStyle w:val="TOC2"/>
        <w:rPr>
          <w:rFonts w:ascii="Calibri" w:hAnsi="Calibri"/>
          <w:b w:val="0"/>
          <w:noProof/>
          <w:sz w:val="22"/>
          <w:lang w:eastAsia="sk-SK"/>
        </w:rPr>
      </w:pPr>
      <w:hyperlink w:anchor="_Toc13658038" w:history="1">
        <w:r w:rsidRPr="007528C1">
          <w:rPr>
            <w:rStyle w:val="Hyperlink"/>
            <w:b w:val="0"/>
            <w:noProof/>
            <w:sz w:val="24"/>
          </w:rPr>
          <w:t>STAV A POHYB  MAJETKU A ZÁVÄZKOV</w:t>
        </w:r>
        <w:r w:rsidRPr="007528C1">
          <w:rPr>
            <w:b w:val="0"/>
            <w:noProof/>
            <w:webHidden/>
            <w:sz w:val="24"/>
          </w:rPr>
          <w:tab/>
        </w:r>
        <w:r w:rsidRPr="007528C1">
          <w:rPr>
            <w:b w:val="0"/>
            <w:noProof/>
            <w:webHidden/>
            <w:sz w:val="24"/>
          </w:rPr>
          <w:fldChar w:fldCharType="begin"/>
        </w:r>
        <w:r w:rsidRPr="007528C1">
          <w:rPr>
            <w:b w:val="0"/>
            <w:noProof/>
            <w:webHidden/>
            <w:sz w:val="24"/>
          </w:rPr>
          <w:instrText xml:space="preserve"> PAGEREF _Toc13658038 \h </w:instrText>
        </w:r>
        <w:r w:rsidRPr="00F859CD">
          <w:rPr>
            <w:b w:val="0"/>
            <w:noProof/>
            <w:sz w:val="24"/>
          </w:rPr>
        </w:r>
        <w:r w:rsidRPr="007528C1">
          <w:rPr>
            <w:b w:val="0"/>
            <w:noProof/>
            <w:webHidden/>
            <w:sz w:val="24"/>
          </w:rPr>
          <w:fldChar w:fldCharType="separate"/>
        </w:r>
        <w:r>
          <w:rPr>
            <w:b w:val="0"/>
            <w:noProof/>
            <w:webHidden/>
            <w:sz w:val="24"/>
          </w:rPr>
          <w:t>5</w:t>
        </w:r>
        <w:r w:rsidRPr="007528C1">
          <w:rPr>
            <w:b w:val="0"/>
            <w:noProof/>
            <w:webHidden/>
            <w:sz w:val="24"/>
          </w:rPr>
          <w:fldChar w:fldCharType="end"/>
        </w:r>
      </w:hyperlink>
    </w:p>
    <w:p w:rsidR="003E56B5" w:rsidRDefault="003E56B5" w:rsidP="00165143">
      <w:pPr>
        <w:pStyle w:val="Heading2"/>
        <w:rPr>
          <w:rFonts w:ascii="Times New Roman" w:hAnsi="Times New Roman"/>
          <w:color w:val="auto"/>
          <w:sz w:val="24"/>
        </w:rPr>
      </w:pPr>
      <w:r>
        <w:fldChar w:fldCharType="end"/>
      </w:r>
    </w:p>
    <w:p w:rsidR="003E56B5" w:rsidRDefault="003E56B5" w:rsidP="00566D60"/>
    <w:p w:rsidR="003E56B5" w:rsidRDefault="003E56B5" w:rsidP="00566D60"/>
    <w:p w:rsidR="003E56B5" w:rsidRDefault="003E56B5" w:rsidP="00165143">
      <w:pPr>
        <w:pStyle w:val="Heading2"/>
        <w:rPr>
          <w:rFonts w:ascii="Calibri" w:hAnsi="Calibri"/>
          <w:b w:val="0"/>
          <w:bCs w:val="0"/>
          <w:color w:val="auto"/>
          <w:sz w:val="22"/>
          <w:szCs w:val="22"/>
        </w:rPr>
      </w:pPr>
      <w:bookmarkStart w:id="0" w:name="_Toc13658030"/>
    </w:p>
    <w:p w:rsidR="003E56B5" w:rsidRDefault="003E56B5" w:rsidP="00165143">
      <w:pPr>
        <w:pStyle w:val="Heading2"/>
        <w:rPr>
          <w:rFonts w:ascii="Calibri" w:hAnsi="Calibri"/>
          <w:b w:val="0"/>
          <w:bCs w:val="0"/>
          <w:color w:val="auto"/>
          <w:sz w:val="22"/>
          <w:szCs w:val="22"/>
        </w:rPr>
      </w:pPr>
    </w:p>
    <w:p w:rsidR="003E56B5" w:rsidRPr="00630F0C" w:rsidRDefault="003E56B5" w:rsidP="00165143">
      <w:pPr>
        <w:pStyle w:val="Heading2"/>
        <w:rPr>
          <w:rFonts w:ascii="Times New Roman" w:hAnsi="Times New Roman"/>
          <w:color w:val="auto"/>
          <w:sz w:val="24"/>
        </w:rPr>
      </w:pPr>
      <w:r w:rsidRPr="00630F0C">
        <w:rPr>
          <w:rFonts w:ascii="Times New Roman" w:hAnsi="Times New Roman"/>
          <w:color w:val="auto"/>
          <w:sz w:val="24"/>
        </w:rPr>
        <w:t>VŠEOBECNÉ ÚDAJE</w:t>
      </w:r>
      <w:bookmarkEnd w:id="0"/>
      <w:r w:rsidRPr="00630F0C">
        <w:rPr>
          <w:rFonts w:ascii="Times New Roman" w:hAnsi="Times New Roman"/>
          <w:color w:val="auto"/>
          <w:sz w:val="24"/>
        </w:rPr>
        <w:t xml:space="preserve"> </w:t>
      </w:r>
    </w:p>
    <w:p w:rsidR="003E56B5" w:rsidRPr="00165143" w:rsidRDefault="003E56B5" w:rsidP="00165143"/>
    <w:p w:rsidR="003E56B5" w:rsidRPr="006B1363" w:rsidRDefault="003E56B5" w:rsidP="004805BF">
      <w:pPr>
        <w:spacing w:line="360" w:lineRule="auto"/>
        <w:jc w:val="both"/>
        <w:textAlignment w:val="top"/>
        <w:rPr>
          <w:rFonts w:ascii="Times New Roman" w:hAnsi="Times New Roman"/>
          <w:sz w:val="24"/>
          <w:szCs w:val="24"/>
        </w:rPr>
      </w:pPr>
      <w:r w:rsidRPr="004805BF">
        <w:rPr>
          <w:rFonts w:ascii="Times New Roman" w:hAnsi="Times New Roman"/>
          <w:sz w:val="24"/>
          <w:szCs w:val="24"/>
        </w:rPr>
        <w:t xml:space="preserve">Názov organizácie: </w:t>
      </w:r>
      <w:r w:rsidRPr="004805BF">
        <w:rPr>
          <w:rFonts w:ascii="Times New Roman" w:hAnsi="Times New Roman"/>
          <w:sz w:val="24"/>
          <w:szCs w:val="24"/>
        </w:rPr>
        <w:tab/>
        <w:t xml:space="preserve">MÚZEUM PARKAN, n.o. </w:t>
      </w:r>
    </w:p>
    <w:p w:rsidR="003E56B5" w:rsidRPr="004805BF" w:rsidRDefault="003E56B5" w:rsidP="004805BF">
      <w:pPr>
        <w:spacing w:line="360" w:lineRule="auto"/>
        <w:jc w:val="both"/>
        <w:textAlignment w:val="top"/>
        <w:rPr>
          <w:rFonts w:ascii="Times New Roman" w:hAnsi="Times New Roman"/>
          <w:sz w:val="24"/>
          <w:szCs w:val="24"/>
        </w:rPr>
      </w:pPr>
      <w:r w:rsidRPr="004805BF">
        <w:rPr>
          <w:rFonts w:ascii="Times New Roman" w:hAnsi="Times New Roman"/>
          <w:bCs/>
          <w:color w:val="000000"/>
          <w:sz w:val="24"/>
          <w:szCs w:val="24"/>
          <w:lang w:eastAsia="sk-SK"/>
        </w:rPr>
        <w:t>IČO:</w:t>
      </w:r>
      <w:r w:rsidRPr="004805BF">
        <w:rPr>
          <w:rFonts w:ascii="Times New Roman" w:hAnsi="Times New Roman"/>
          <w:bCs/>
          <w:color w:val="000000"/>
          <w:sz w:val="24"/>
          <w:szCs w:val="24"/>
          <w:lang w:eastAsia="sk-SK"/>
        </w:rPr>
        <w:tab/>
      </w:r>
      <w:r w:rsidRPr="004805BF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ab/>
      </w:r>
      <w:r w:rsidRPr="004805BF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ab/>
      </w:r>
      <w:r w:rsidRPr="004805BF">
        <w:rPr>
          <w:rFonts w:ascii="Times New Roman" w:hAnsi="Times New Roman"/>
          <w:color w:val="000000"/>
          <w:sz w:val="24"/>
          <w:szCs w:val="24"/>
          <w:lang w:eastAsia="sk-SK"/>
        </w:rPr>
        <w:t>45735671</w:t>
      </w:r>
    </w:p>
    <w:p w:rsidR="003E56B5" w:rsidRPr="004805BF" w:rsidRDefault="003E56B5" w:rsidP="004805B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805BF">
        <w:rPr>
          <w:rFonts w:ascii="Times New Roman" w:hAnsi="Times New Roman"/>
          <w:sz w:val="24"/>
          <w:szCs w:val="24"/>
        </w:rPr>
        <w:t xml:space="preserve">Sídlo organizácie: </w:t>
      </w:r>
      <w:r w:rsidRPr="004805BF">
        <w:rPr>
          <w:rFonts w:ascii="Times New Roman" w:hAnsi="Times New Roman"/>
          <w:sz w:val="24"/>
          <w:szCs w:val="24"/>
        </w:rPr>
        <w:tab/>
      </w:r>
      <w:r w:rsidRPr="004805BF">
        <w:rPr>
          <w:rFonts w:ascii="Times New Roman" w:hAnsi="Times New Roman"/>
          <w:color w:val="000000"/>
          <w:sz w:val="24"/>
          <w:szCs w:val="24"/>
        </w:rPr>
        <w:t>Jesenského 40/16, 94301 Štúrovo, Slovenská republika</w:t>
      </w:r>
    </w:p>
    <w:p w:rsidR="003E56B5" w:rsidRPr="004805BF" w:rsidRDefault="003E56B5" w:rsidP="004805B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805BF">
        <w:rPr>
          <w:rFonts w:ascii="Times New Roman" w:hAnsi="Times New Roman"/>
          <w:sz w:val="24"/>
          <w:szCs w:val="24"/>
        </w:rPr>
        <w:t xml:space="preserve">Telefón: </w:t>
      </w:r>
      <w:r w:rsidRPr="004805BF">
        <w:rPr>
          <w:rFonts w:ascii="Times New Roman" w:hAnsi="Times New Roman"/>
          <w:sz w:val="24"/>
          <w:szCs w:val="24"/>
        </w:rPr>
        <w:tab/>
      </w:r>
      <w:r w:rsidRPr="004805BF">
        <w:rPr>
          <w:rFonts w:ascii="Times New Roman" w:hAnsi="Times New Roman"/>
          <w:sz w:val="24"/>
          <w:szCs w:val="24"/>
        </w:rPr>
        <w:tab/>
        <w:t>0918 015 367</w:t>
      </w:r>
    </w:p>
    <w:p w:rsidR="003E56B5" w:rsidRPr="004805BF" w:rsidRDefault="003E56B5" w:rsidP="004805B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805BF">
        <w:rPr>
          <w:rFonts w:ascii="Times New Roman" w:hAnsi="Times New Roman"/>
          <w:sz w:val="24"/>
          <w:szCs w:val="24"/>
        </w:rPr>
        <w:t xml:space="preserve">E-mail: </w:t>
      </w:r>
      <w:r w:rsidRPr="004805BF">
        <w:rPr>
          <w:rFonts w:ascii="Times New Roman" w:hAnsi="Times New Roman"/>
          <w:sz w:val="24"/>
          <w:szCs w:val="24"/>
        </w:rPr>
        <w:tab/>
      </w:r>
      <w:r w:rsidRPr="004805BF">
        <w:rPr>
          <w:rFonts w:ascii="Times New Roman" w:hAnsi="Times New Roman"/>
          <w:sz w:val="24"/>
          <w:szCs w:val="24"/>
        </w:rPr>
        <w:tab/>
        <w:t>muzeumparkan@gmail.com</w:t>
      </w:r>
    </w:p>
    <w:p w:rsidR="003E56B5" w:rsidRPr="00630F0C" w:rsidRDefault="003E56B5" w:rsidP="0016514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30F0C">
        <w:rPr>
          <w:rFonts w:ascii="Times New Roman" w:hAnsi="Times New Roman"/>
          <w:sz w:val="24"/>
          <w:szCs w:val="24"/>
        </w:rPr>
        <w:t>Internetová stránka:</w:t>
      </w:r>
      <w:r>
        <w:rPr>
          <w:rFonts w:ascii="Times New Roman" w:hAnsi="Times New Roman"/>
          <w:sz w:val="24"/>
          <w:szCs w:val="24"/>
        </w:rPr>
        <w:tab/>
      </w:r>
      <w:r w:rsidRPr="00630F0C">
        <w:rPr>
          <w:rFonts w:ascii="Times New Roman" w:hAnsi="Times New Roman"/>
          <w:sz w:val="24"/>
          <w:szCs w:val="24"/>
        </w:rPr>
        <w:t xml:space="preserve"> </w:t>
      </w:r>
      <w:hyperlink r:id="rId7" w:history="1">
        <w:r w:rsidRPr="002A6FDE">
          <w:rPr>
            <w:rStyle w:val="Hyperlink"/>
            <w:rFonts w:ascii="Times New Roman" w:hAnsi="Times New Roman"/>
            <w:sz w:val="24"/>
            <w:szCs w:val="24"/>
          </w:rPr>
          <w:t>https://sk-sk.facebook.com/muzeumparkan/</w:t>
        </w:r>
      </w:hyperlink>
      <w:r w:rsidRPr="00630F0C">
        <w:rPr>
          <w:rFonts w:ascii="Times New Roman" w:hAnsi="Times New Roman"/>
          <w:sz w:val="24"/>
          <w:szCs w:val="24"/>
        </w:rPr>
        <w:t xml:space="preserve"> </w:t>
      </w:r>
    </w:p>
    <w:p w:rsidR="003E56B5" w:rsidRPr="00630F0C" w:rsidRDefault="003E56B5" w:rsidP="0016514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30F0C">
        <w:rPr>
          <w:rFonts w:ascii="Times New Roman" w:hAnsi="Times New Roman"/>
          <w:sz w:val="24"/>
          <w:szCs w:val="24"/>
        </w:rPr>
        <w:t xml:space="preserve">Forma hospodárenia: </w:t>
      </w:r>
      <w:r>
        <w:rPr>
          <w:rFonts w:ascii="Times New Roman" w:hAnsi="Times New Roman"/>
          <w:sz w:val="24"/>
          <w:szCs w:val="24"/>
        </w:rPr>
        <w:tab/>
        <w:t>nezisková</w:t>
      </w:r>
      <w:r w:rsidRPr="00630F0C">
        <w:rPr>
          <w:rFonts w:ascii="Times New Roman" w:hAnsi="Times New Roman"/>
          <w:sz w:val="24"/>
          <w:szCs w:val="24"/>
        </w:rPr>
        <w:t xml:space="preserve"> organizácia</w:t>
      </w:r>
    </w:p>
    <w:p w:rsidR="003E56B5" w:rsidRDefault="003E56B5" w:rsidP="00CB104E">
      <w:pPr>
        <w:tabs>
          <w:tab w:val="left" w:pos="2127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Štatutárny orgán</w:t>
      </w:r>
      <w:r w:rsidRPr="00630F0C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  <w:t>P</w:t>
      </w:r>
      <w:r w:rsidRPr="00630F0C">
        <w:rPr>
          <w:rFonts w:ascii="Times New Roman" w:hAnsi="Times New Roman"/>
          <w:sz w:val="24"/>
          <w:szCs w:val="24"/>
        </w:rPr>
        <w:t xml:space="preserve">eter </w:t>
      </w:r>
      <w:r>
        <w:rPr>
          <w:rFonts w:ascii="Times New Roman" w:hAnsi="Times New Roman"/>
          <w:sz w:val="24"/>
          <w:szCs w:val="24"/>
        </w:rPr>
        <w:t>S</w:t>
      </w:r>
      <w:r w:rsidRPr="00630F0C">
        <w:rPr>
          <w:rFonts w:ascii="Times New Roman" w:hAnsi="Times New Roman"/>
          <w:sz w:val="24"/>
          <w:szCs w:val="24"/>
        </w:rPr>
        <w:t>klenár</w:t>
      </w:r>
    </w:p>
    <w:p w:rsidR="003E56B5" w:rsidRPr="00630F0C" w:rsidRDefault="003E56B5" w:rsidP="00CB104E">
      <w:pPr>
        <w:tabs>
          <w:tab w:val="left" w:pos="2127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3E56B5" w:rsidRDefault="003E56B5" w:rsidP="00630F0C">
      <w:pPr>
        <w:pStyle w:val="Heading2"/>
        <w:rPr>
          <w:rFonts w:ascii="Times New Roman" w:hAnsi="Times New Roman"/>
          <w:color w:val="auto"/>
          <w:sz w:val="24"/>
          <w:lang w:eastAsia="sk-SK"/>
        </w:rPr>
      </w:pPr>
    </w:p>
    <w:p w:rsidR="003E56B5" w:rsidRPr="00630F0C" w:rsidRDefault="003E56B5" w:rsidP="00630F0C">
      <w:pPr>
        <w:pStyle w:val="Heading2"/>
        <w:rPr>
          <w:rFonts w:ascii="Times New Roman" w:hAnsi="Times New Roman"/>
          <w:color w:val="auto"/>
          <w:sz w:val="24"/>
        </w:rPr>
      </w:pPr>
      <w:bookmarkStart w:id="1" w:name="_Toc13658031"/>
      <w:r w:rsidRPr="00630F0C">
        <w:rPr>
          <w:rFonts w:ascii="Times New Roman" w:hAnsi="Times New Roman"/>
          <w:color w:val="auto"/>
          <w:sz w:val="24"/>
        </w:rPr>
        <w:t>ZLOŽENIE ORGÁNOV NEZISKOVEJ ORGANIZÁCIE</w:t>
      </w:r>
      <w:bookmarkEnd w:id="1"/>
    </w:p>
    <w:p w:rsidR="003E56B5" w:rsidRDefault="003E56B5" w:rsidP="00165143"/>
    <w:p w:rsidR="003E56B5" w:rsidRPr="00670ED0" w:rsidRDefault="003E56B5" w:rsidP="007528C1">
      <w:pPr>
        <w:spacing w:line="360" w:lineRule="auto"/>
        <w:rPr>
          <w:rFonts w:ascii="Times New Roman" w:hAnsi="Times New Roman"/>
          <w:sz w:val="24"/>
        </w:rPr>
      </w:pPr>
      <w:r w:rsidRPr="00670ED0">
        <w:rPr>
          <w:rFonts w:ascii="Times New Roman" w:hAnsi="Times New Roman"/>
          <w:sz w:val="24"/>
        </w:rPr>
        <w:t xml:space="preserve">Zloženie  orgánov neziskovej organizácie </w:t>
      </w:r>
      <w:r>
        <w:rPr>
          <w:rFonts w:ascii="Times New Roman" w:hAnsi="Times New Roman"/>
          <w:sz w:val="24"/>
        </w:rPr>
        <w:t>:</w:t>
      </w:r>
    </w:p>
    <w:p w:rsidR="003E56B5" w:rsidRPr="00670ED0" w:rsidRDefault="003E56B5" w:rsidP="007528C1">
      <w:pPr>
        <w:spacing w:line="360" w:lineRule="auto"/>
        <w:rPr>
          <w:rFonts w:ascii="Times New Roman" w:hAnsi="Times New Roman"/>
          <w:sz w:val="24"/>
        </w:rPr>
      </w:pPr>
      <w:r w:rsidRPr="00670ED0">
        <w:rPr>
          <w:rFonts w:ascii="Times New Roman" w:hAnsi="Times New Roman"/>
          <w:sz w:val="24"/>
        </w:rPr>
        <w:t xml:space="preserve">Riaditeľ  : </w:t>
      </w:r>
      <w:r w:rsidRPr="00670ED0">
        <w:rPr>
          <w:rFonts w:ascii="Times New Roman" w:hAnsi="Times New Roman"/>
          <w:sz w:val="24"/>
        </w:rPr>
        <w:tab/>
        <w:t>Peter Sklenár</w:t>
      </w:r>
    </w:p>
    <w:p w:rsidR="003E56B5" w:rsidRPr="00670ED0" w:rsidRDefault="003E56B5" w:rsidP="007528C1">
      <w:pPr>
        <w:spacing w:line="360" w:lineRule="auto"/>
        <w:rPr>
          <w:rFonts w:ascii="Times New Roman" w:hAnsi="Times New Roman"/>
          <w:sz w:val="24"/>
        </w:rPr>
      </w:pPr>
      <w:r w:rsidRPr="00670ED0">
        <w:rPr>
          <w:rFonts w:ascii="Times New Roman" w:hAnsi="Times New Roman"/>
          <w:sz w:val="24"/>
        </w:rPr>
        <w:t>Správna rada:</w:t>
      </w:r>
    </w:p>
    <w:p w:rsidR="003E56B5" w:rsidRPr="00670ED0" w:rsidRDefault="003E56B5" w:rsidP="007528C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</w:rPr>
      </w:pPr>
      <w:r w:rsidRPr="00670ED0">
        <w:rPr>
          <w:rFonts w:ascii="Times New Roman" w:hAnsi="Times New Roman"/>
          <w:sz w:val="24"/>
        </w:rPr>
        <w:t>Tímea Menyhártová  -  predseda správn</w:t>
      </w:r>
      <w:r>
        <w:rPr>
          <w:rFonts w:ascii="Times New Roman" w:hAnsi="Times New Roman"/>
          <w:sz w:val="24"/>
        </w:rPr>
        <w:t>e</w:t>
      </w:r>
      <w:r w:rsidRPr="00670ED0">
        <w:rPr>
          <w:rFonts w:ascii="Times New Roman" w:hAnsi="Times New Roman"/>
          <w:sz w:val="24"/>
        </w:rPr>
        <w:t>j rady</w:t>
      </w:r>
    </w:p>
    <w:p w:rsidR="003E56B5" w:rsidRPr="00670ED0" w:rsidRDefault="003E56B5" w:rsidP="007528C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</w:rPr>
      </w:pPr>
      <w:r w:rsidRPr="00670ED0">
        <w:rPr>
          <w:rFonts w:ascii="Times New Roman" w:hAnsi="Times New Roman"/>
          <w:sz w:val="24"/>
        </w:rPr>
        <w:t>Zuzana Kovanová – člen správnej rady</w:t>
      </w:r>
    </w:p>
    <w:p w:rsidR="003E56B5" w:rsidRPr="00670ED0" w:rsidRDefault="003E56B5" w:rsidP="007528C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</w:rPr>
      </w:pPr>
      <w:r w:rsidRPr="00670ED0">
        <w:rPr>
          <w:rFonts w:ascii="Times New Roman" w:hAnsi="Times New Roman"/>
          <w:sz w:val="24"/>
        </w:rPr>
        <w:t>Ján Gerči - člen správnej rady</w:t>
      </w:r>
    </w:p>
    <w:p w:rsidR="003E56B5" w:rsidRPr="00670ED0" w:rsidRDefault="003E56B5" w:rsidP="007528C1">
      <w:pPr>
        <w:spacing w:line="360" w:lineRule="auto"/>
        <w:rPr>
          <w:rFonts w:ascii="Times New Roman" w:hAnsi="Times New Roman"/>
          <w:sz w:val="24"/>
        </w:rPr>
      </w:pPr>
      <w:r w:rsidRPr="00670ED0">
        <w:rPr>
          <w:rFonts w:ascii="Times New Roman" w:hAnsi="Times New Roman"/>
          <w:sz w:val="24"/>
        </w:rPr>
        <w:t>Revízor :</w:t>
      </w:r>
      <w:r w:rsidRPr="00670ED0">
        <w:rPr>
          <w:rFonts w:ascii="Times New Roman" w:hAnsi="Times New Roman"/>
          <w:sz w:val="24"/>
        </w:rPr>
        <w:tab/>
        <w:t xml:space="preserve"> Ing Július Kamanca</w:t>
      </w:r>
    </w:p>
    <w:p w:rsidR="003E56B5" w:rsidRDefault="003E56B5" w:rsidP="00165143">
      <w:pPr>
        <w:pStyle w:val="Heading2"/>
        <w:rPr>
          <w:rFonts w:ascii="Times New Roman" w:hAnsi="Times New Roman"/>
          <w:color w:val="auto"/>
          <w:sz w:val="28"/>
        </w:rPr>
      </w:pPr>
      <w:bookmarkStart w:id="2" w:name="_Toc13658032"/>
    </w:p>
    <w:p w:rsidR="003E56B5" w:rsidRPr="007528C1" w:rsidRDefault="003E56B5" w:rsidP="007528C1"/>
    <w:p w:rsidR="003E56B5" w:rsidRDefault="003E56B5" w:rsidP="00165143">
      <w:pPr>
        <w:pStyle w:val="Heading2"/>
        <w:rPr>
          <w:rFonts w:ascii="Times New Roman" w:hAnsi="Times New Roman"/>
          <w:color w:val="auto"/>
          <w:sz w:val="28"/>
        </w:rPr>
      </w:pPr>
      <w:r w:rsidRPr="00165143">
        <w:rPr>
          <w:rFonts w:ascii="Times New Roman" w:hAnsi="Times New Roman"/>
          <w:color w:val="auto"/>
          <w:sz w:val="28"/>
        </w:rPr>
        <w:t>PÔSOBNOSŤ A STREDNODOBÝ VÝHĽAD ORGANIZÁCIE</w:t>
      </w:r>
      <w:bookmarkEnd w:id="2"/>
    </w:p>
    <w:p w:rsidR="003E56B5" w:rsidRPr="00670ED0" w:rsidRDefault="003E56B5" w:rsidP="00670ED0"/>
    <w:p w:rsidR="003E56B5" w:rsidRPr="00670ED0" w:rsidRDefault="003E56B5" w:rsidP="00670ED0">
      <w:p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sz w:val="24"/>
          <w:szCs w:val="24"/>
        </w:rPr>
        <w:t xml:space="preserve"> Účelom múzea je </w:t>
      </w: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 xml:space="preserve">tvorba, rozvoj, ochrana, obnova a prezentácia duchovných a kultúrnych hodnôt vyjadrených zbierkami múzea. Zbierky sa aj za rok 2018 významne rozrástli a stúpla aj ich 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hodnota</w:t>
      </w: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.</w:t>
      </w:r>
    </w:p>
    <w:p w:rsidR="003E56B5" w:rsidRDefault="003E56B5" w:rsidP="00670ED0">
      <w:p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3E56B5" w:rsidRPr="00670ED0" w:rsidRDefault="003E56B5" w:rsidP="00670ED0">
      <w:p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Existujúce expozície zahŕňajú: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nábytok,vybavenie kuchyne a domácnosti v minulosti,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detské hračky a potreby pre deti,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školské pomôcky</w:t>
      </w: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a potreby,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uniformy, staromódne odevy,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prostriedky filmovacej a projekčnej techniky,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rozhlasová a televízna technika – prostriedky záznamu a reprodukcie hlasu,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kancelárska techika,výpočtová techika,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stolárska dielňa,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hAnsi="Times New Roman"/>
          <w:color w:val="000000"/>
          <w:sz w:val="24"/>
          <w:szCs w:val="24"/>
          <w:lang w:eastAsia="sk-SK"/>
        </w:rPr>
        <w:t>obuvnícka dielňa,</w:t>
      </w:r>
    </w:p>
    <w:p w:rsidR="003E56B5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fotoaparáty a vybavenie tmavej komory, fotografie z regiónu,</w:t>
      </w:r>
    </w:p>
    <w:p w:rsidR="003E56B5" w:rsidRPr="00670ED0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domáce spotrebiče – vysávače,</w:t>
      </w:r>
    </w:p>
    <w:p w:rsidR="003E56B5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fragmenty vojenskej techniky, výstroje a výzbroje,</w:t>
      </w:r>
    </w:p>
    <w:p w:rsidR="003E56B5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automobily osobné i úžitkové,</w:t>
      </w:r>
    </w:p>
    <w:p w:rsidR="003E56B5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poľnohospodárska technika a prostriedky rastlinnej výroby, vinohradníctva,</w:t>
      </w:r>
    </w:p>
    <w:p w:rsidR="003E56B5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stomatologická technika, vybavenie ambulancie,</w:t>
      </w:r>
    </w:p>
    <w:p w:rsidR="003E56B5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šijacie a pletacie stroje,</w:t>
      </w:r>
    </w:p>
    <w:p w:rsidR="003E56B5" w:rsidRDefault="003E56B5" w:rsidP="00670ED0">
      <w:pPr>
        <w:pStyle w:val="ListParagraph"/>
        <w:numPr>
          <w:ilvl w:val="0"/>
          <w:numId w:val="3"/>
        </w:numPr>
        <w:spacing w:after="0" w:line="36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cestovné batožiny, kufre.</w:t>
      </w:r>
    </w:p>
    <w:p w:rsidR="003E56B5" w:rsidRPr="00B3344C" w:rsidRDefault="003E56B5" w:rsidP="00B3344C">
      <w:pPr>
        <w:spacing w:after="0" w:line="360" w:lineRule="auto"/>
        <w:ind w:left="360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3E56B5" w:rsidRDefault="003E56B5" w:rsidP="00B3344C">
      <w:pPr>
        <w:spacing w:after="0" w:line="360" w:lineRule="auto"/>
        <w:ind w:left="360"/>
        <w:jc w:val="both"/>
        <w:textAlignment w:val="top"/>
        <w:rPr>
          <w:rFonts w:ascii="Times New Roman" w:hAnsi="Times New Roman"/>
          <w:sz w:val="24"/>
          <w:szCs w:val="24"/>
        </w:rPr>
      </w:pPr>
      <w:r w:rsidRPr="00B3344C">
        <w:rPr>
          <w:rFonts w:ascii="Times New Roman" w:hAnsi="Times New Roman"/>
          <w:color w:val="000000"/>
          <w:sz w:val="24"/>
          <w:szCs w:val="24"/>
          <w:lang w:eastAsia="sk-SK"/>
        </w:rPr>
        <w:t>V roku 2018 bola dokončená expozícia detskej chlapčenskej i dievčenskej izby.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 xml:space="preserve"> </w:t>
      </w:r>
      <w:r w:rsidRPr="00B3344C">
        <w:rPr>
          <w:rFonts w:ascii="Times New Roman" w:hAnsi="Times New Roman"/>
          <w:color w:val="000000"/>
          <w:sz w:val="24"/>
          <w:szCs w:val="24"/>
          <w:lang w:eastAsia="sk-SK"/>
        </w:rPr>
        <w:t>Jednotlivé tematické skupiny sa postupne zveľaďuj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ú</w:t>
      </w:r>
      <w:r w:rsidRPr="00B3344C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a sprístupňujú návštevníkom.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 xml:space="preserve"> </w:t>
      </w:r>
      <w:r w:rsidRPr="00B3344C">
        <w:rPr>
          <w:rFonts w:ascii="Times New Roman" w:hAnsi="Times New Roman"/>
          <w:sz w:val="24"/>
          <w:szCs w:val="24"/>
        </w:rPr>
        <w:t xml:space="preserve"> </w:t>
      </w:r>
    </w:p>
    <w:p w:rsidR="003E56B5" w:rsidRDefault="003E56B5" w:rsidP="00B3344C">
      <w:pPr>
        <w:spacing w:after="0" w:line="360" w:lineRule="auto"/>
        <w:ind w:left="360"/>
        <w:jc w:val="both"/>
        <w:textAlignment w:val="top"/>
        <w:rPr>
          <w:rFonts w:ascii="Times New Roman" w:hAnsi="Times New Roman"/>
          <w:sz w:val="24"/>
          <w:szCs w:val="24"/>
        </w:rPr>
      </w:pPr>
    </w:p>
    <w:p w:rsidR="003E56B5" w:rsidRPr="00B3344C" w:rsidRDefault="003E56B5" w:rsidP="00B3344C">
      <w:pPr>
        <w:spacing w:after="0" w:line="360" w:lineRule="auto"/>
        <w:ind w:left="360"/>
        <w:jc w:val="both"/>
        <w:textAlignment w:val="top"/>
        <w:rPr>
          <w:rFonts w:ascii="Times New Roman" w:hAnsi="Times New Roman"/>
          <w:sz w:val="24"/>
          <w:szCs w:val="24"/>
        </w:rPr>
      </w:pPr>
      <w:r w:rsidRPr="00B3344C">
        <w:rPr>
          <w:rFonts w:ascii="Times New Roman" w:hAnsi="Times New Roman"/>
          <w:sz w:val="24"/>
          <w:szCs w:val="24"/>
        </w:rPr>
        <w:t>Poslanie múzea, zakotvené v príslušnom zákone, ktorého zmyslom je zhromaž</w:t>
      </w:r>
      <w:r>
        <w:rPr>
          <w:rFonts w:ascii="Times New Roman" w:hAnsi="Times New Roman"/>
          <w:sz w:val="24"/>
          <w:szCs w:val="24"/>
        </w:rPr>
        <w:t>ď</w:t>
      </w:r>
      <w:r w:rsidRPr="00B3344C">
        <w:rPr>
          <w:rFonts w:ascii="Times New Roman" w:hAnsi="Times New Roman"/>
          <w:sz w:val="24"/>
          <w:szCs w:val="24"/>
        </w:rPr>
        <w:t>ovať, spravovať a verejnosti sprístupňovať zbierkové predmety</w:t>
      </w:r>
      <w:r>
        <w:rPr>
          <w:rFonts w:ascii="Times New Roman" w:hAnsi="Times New Roman"/>
          <w:sz w:val="24"/>
          <w:szCs w:val="24"/>
        </w:rPr>
        <w:t>,</w:t>
      </w:r>
      <w:r w:rsidRPr="00B3344C">
        <w:rPr>
          <w:rFonts w:ascii="Times New Roman" w:hAnsi="Times New Roman"/>
          <w:sz w:val="24"/>
          <w:szCs w:val="24"/>
        </w:rPr>
        <w:t xml:space="preserve"> vyjadruje dve základné funkcie múzea: dokumentačnú a</w:t>
      </w:r>
      <w:r>
        <w:rPr>
          <w:rFonts w:ascii="Times New Roman" w:hAnsi="Times New Roman"/>
          <w:sz w:val="24"/>
          <w:szCs w:val="24"/>
        </w:rPr>
        <w:t> </w:t>
      </w:r>
      <w:r w:rsidRPr="00B3344C">
        <w:rPr>
          <w:rFonts w:ascii="Times New Roman" w:hAnsi="Times New Roman"/>
          <w:sz w:val="24"/>
          <w:szCs w:val="24"/>
        </w:rPr>
        <w:t>prezentačnú</w:t>
      </w:r>
      <w:r>
        <w:rPr>
          <w:rFonts w:ascii="Times New Roman" w:hAnsi="Times New Roman"/>
          <w:sz w:val="24"/>
          <w:szCs w:val="24"/>
        </w:rPr>
        <w:t>,</w:t>
      </w:r>
      <w:r w:rsidRPr="00B3344C">
        <w:rPr>
          <w:rFonts w:ascii="Times New Roman" w:hAnsi="Times New Roman"/>
          <w:sz w:val="24"/>
          <w:szCs w:val="24"/>
        </w:rPr>
        <w:t xml:space="preserve"> a tým do určitej miery predznačuje okruh návštevníkov múzea.</w:t>
      </w:r>
    </w:p>
    <w:p w:rsidR="003E56B5" w:rsidRDefault="003E56B5" w:rsidP="00B3344C">
      <w:pPr>
        <w:spacing w:after="0" w:line="360" w:lineRule="auto"/>
        <w:ind w:left="360"/>
        <w:jc w:val="both"/>
        <w:textAlignment w:val="top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B3344C">
        <w:rPr>
          <w:rFonts w:ascii="Times New Roman" w:hAnsi="Times New Roman"/>
          <w:sz w:val="24"/>
          <w:szCs w:val="24"/>
        </w:rPr>
        <w:t xml:space="preserve">Neustále rastúci záujem verejnosti o individuálne, ale i skupinové prehliadky hovoria aj záznamy v knihe návštev. </w:t>
      </w:r>
      <w:r w:rsidRPr="00B3344C">
        <w:rPr>
          <w:rFonts w:ascii="Times New Roman" w:hAnsi="Times New Roman"/>
          <w:color w:val="000000"/>
          <w:sz w:val="24"/>
          <w:szCs w:val="24"/>
          <w:lang w:eastAsia="sk-SK"/>
        </w:rPr>
        <w:t>Návštevníci trávia väčšinou aj 2 - 3 hodín prehliadkou múzea. Opakované návštevy potvrdzujú unikátnosť múzea v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 predstavení regionálnej histórie</w:t>
      </w:r>
      <w:r w:rsidRPr="00B3344C">
        <w:rPr>
          <w:rFonts w:ascii="Times New Roman" w:hAnsi="Times New Roman"/>
          <w:color w:val="000000"/>
          <w:sz w:val="24"/>
          <w:szCs w:val="24"/>
          <w:lang w:eastAsia="sk-SK"/>
        </w:rPr>
        <w:t> Štúrov</w:t>
      </w:r>
      <w:r>
        <w:rPr>
          <w:rFonts w:ascii="Times New Roman" w:hAnsi="Times New Roman"/>
          <w:color w:val="000000"/>
          <w:sz w:val="24"/>
          <w:szCs w:val="24"/>
          <w:lang w:eastAsia="sk-SK"/>
        </w:rPr>
        <w:t>a a okolia</w:t>
      </w:r>
      <w:r w:rsidRPr="00B3344C">
        <w:rPr>
          <w:rFonts w:ascii="Times New Roman" w:hAnsi="Times New Roman"/>
          <w:color w:val="000000"/>
          <w:sz w:val="24"/>
          <w:szCs w:val="24"/>
          <w:lang w:eastAsia="sk-SK"/>
        </w:rPr>
        <w:t>.</w:t>
      </w:r>
    </w:p>
    <w:p w:rsidR="003E56B5" w:rsidRPr="00B3344C" w:rsidRDefault="003E56B5" w:rsidP="00B3344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3E56B5" w:rsidRPr="008C151C" w:rsidRDefault="003E56B5" w:rsidP="00BA3767">
      <w:pPr>
        <w:pStyle w:val="Heading2"/>
        <w:spacing w:line="360" w:lineRule="auto"/>
        <w:rPr>
          <w:rFonts w:ascii="Times New Roman" w:hAnsi="Times New Roman"/>
          <w:color w:val="auto"/>
          <w:sz w:val="24"/>
        </w:rPr>
      </w:pPr>
      <w:bookmarkStart w:id="3" w:name="_Toc13658033"/>
      <w:r w:rsidRPr="008C151C">
        <w:rPr>
          <w:rFonts w:ascii="Times New Roman" w:hAnsi="Times New Roman"/>
          <w:color w:val="auto"/>
          <w:sz w:val="24"/>
        </w:rPr>
        <w:t>MEDZINÁRODNÁ SPOLUPRÁCA</w:t>
      </w:r>
      <w:bookmarkEnd w:id="3"/>
    </w:p>
    <w:p w:rsidR="003E56B5" w:rsidRPr="00BA3767" w:rsidRDefault="003E56B5" w:rsidP="00BA3767">
      <w:pPr>
        <w:spacing w:line="360" w:lineRule="auto"/>
        <w:ind w:firstLine="708"/>
        <w:jc w:val="both"/>
        <w:rPr>
          <w:rFonts w:ascii="Times New Roman" w:hAnsi="Times New Roman"/>
          <w:sz w:val="28"/>
          <w:szCs w:val="26"/>
        </w:rPr>
      </w:pPr>
      <w:r w:rsidRPr="00BA3767">
        <w:rPr>
          <w:rFonts w:ascii="Times New Roman" w:hAnsi="Times New Roman"/>
          <w:sz w:val="24"/>
        </w:rPr>
        <w:t>Zahraničná prezentácia technických pamiatok –</w:t>
      </w:r>
      <w:r>
        <w:rPr>
          <w:rFonts w:ascii="Times New Roman" w:hAnsi="Times New Roman"/>
          <w:sz w:val="24"/>
        </w:rPr>
        <w:t xml:space="preserve"> </w:t>
      </w:r>
      <w:r w:rsidRPr="00BA3767">
        <w:rPr>
          <w:rFonts w:ascii="Times New Roman" w:hAnsi="Times New Roman"/>
          <w:sz w:val="24"/>
        </w:rPr>
        <w:t xml:space="preserve">výstava áut v Maďarsku (Ostrihom) v rámci podujatia  </w:t>
      </w:r>
      <w:r w:rsidRPr="006B1363">
        <w:rPr>
          <w:rFonts w:ascii="Times New Roman" w:hAnsi="Times New Roman"/>
          <w:i/>
          <w:sz w:val="24"/>
        </w:rPr>
        <w:t>Akkor és most jármű expo 2018</w:t>
      </w:r>
      <w:r w:rsidRPr="00BA3767">
        <w:rPr>
          <w:rFonts w:ascii="Times New Roman" w:hAnsi="Times New Roman"/>
          <w:sz w:val="24"/>
        </w:rPr>
        <w:t>.</w:t>
      </w:r>
    </w:p>
    <w:p w:rsidR="003E56B5" w:rsidRDefault="003E56B5" w:rsidP="00BA5955">
      <w:pPr>
        <w:ind w:firstLine="708"/>
      </w:pPr>
    </w:p>
    <w:p w:rsidR="003E56B5" w:rsidRDefault="003E56B5" w:rsidP="00BA5955">
      <w:pPr>
        <w:ind w:firstLine="708"/>
      </w:pPr>
      <w:r>
        <w:rPr>
          <w:noProof/>
          <w:lang w:eastAsia="sk-SK"/>
        </w:rPr>
        <w:pict>
          <v:shape id="Picture 1" o:spid="_x0000_i1027" type="#_x0000_t75" style="width:175.5pt;height:138pt;visibility:visible">
            <v:imagedata r:id="rId8" o:title="" croptop="16082f" cropbottom="20816f" cropleft="25671f" cropright="20582f"/>
          </v:shape>
        </w:pict>
      </w:r>
      <w:r>
        <w:rPr>
          <w:noProof/>
          <w:lang w:eastAsia="sk-SK"/>
        </w:rPr>
        <w:pict>
          <v:shape id="Picture 4" o:spid="_x0000_i1028" type="#_x0000_t75" style="width:215.25pt;height:138pt;visibility:visible">
            <v:imagedata r:id="rId9" o:title="" croptop="16577f" cropbottom="17539f" cropleft="19929f" cropright="18631f"/>
          </v:shape>
        </w:pict>
      </w:r>
    </w:p>
    <w:p w:rsidR="003E56B5" w:rsidRDefault="003E56B5" w:rsidP="00CA196B">
      <w:pPr>
        <w:pStyle w:val="Heading2"/>
        <w:spacing w:line="360" w:lineRule="auto"/>
        <w:jc w:val="both"/>
        <w:rPr>
          <w:rFonts w:ascii="Times New Roman" w:hAnsi="Times New Roman"/>
          <w:color w:val="auto"/>
          <w:sz w:val="24"/>
        </w:rPr>
      </w:pPr>
      <w:bookmarkStart w:id="4" w:name="_Toc13658034"/>
    </w:p>
    <w:p w:rsidR="003E56B5" w:rsidRPr="006B1363" w:rsidRDefault="003E56B5" w:rsidP="00CA196B">
      <w:pPr>
        <w:pStyle w:val="Heading2"/>
        <w:spacing w:line="360" w:lineRule="auto"/>
        <w:jc w:val="both"/>
        <w:rPr>
          <w:rFonts w:ascii="Times New Roman" w:hAnsi="Times New Roman"/>
          <w:color w:val="auto"/>
          <w:sz w:val="24"/>
        </w:rPr>
      </w:pPr>
      <w:r w:rsidRPr="006B1363">
        <w:rPr>
          <w:rFonts w:ascii="Times New Roman" w:hAnsi="Times New Roman"/>
          <w:color w:val="auto"/>
          <w:sz w:val="24"/>
        </w:rPr>
        <w:t>ROČNÁ ÚČTOVNÁ UZÁVIERKA</w:t>
      </w:r>
      <w:bookmarkEnd w:id="4"/>
    </w:p>
    <w:p w:rsidR="003E56B5" w:rsidRPr="006B1363" w:rsidRDefault="003E56B5" w:rsidP="00CA196B">
      <w:pPr>
        <w:spacing w:line="360" w:lineRule="auto"/>
        <w:jc w:val="both"/>
        <w:rPr>
          <w:rFonts w:ascii="Times New Roman" w:hAnsi="Times New Roman"/>
          <w:sz w:val="24"/>
        </w:rPr>
      </w:pPr>
      <w:r w:rsidRPr="006B1363">
        <w:rPr>
          <w:rFonts w:ascii="Times New Roman" w:hAnsi="Times New Roman"/>
          <w:sz w:val="24"/>
        </w:rPr>
        <w:t>Ročná účtovná uzávierka tvorí prílohu výročnej správy ( súvaha, výkaz ziskov a strát)</w:t>
      </w:r>
    </w:p>
    <w:p w:rsidR="003E56B5" w:rsidRDefault="003E56B5" w:rsidP="00CA196B">
      <w:pPr>
        <w:pStyle w:val="Heading2"/>
        <w:spacing w:line="360" w:lineRule="auto"/>
        <w:jc w:val="both"/>
        <w:rPr>
          <w:rFonts w:ascii="Times New Roman" w:hAnsi="Times New Roman"/>
          <w:color w:val="auto"/>
          <w:sz w:val="24"/>
        </w:rPr>
      </w:pPr>
      <w:bookmarkStart w:id="5" w:name="_Toc13658035"/>
    </w:p>
    <w:p w:rsidR="003E56B5" w:rsidRDefault="003E56B5" w:rsidP="00CA196B">
      <w:pPr>
        <w:pStyle w:val="Heading2"/>
        <w:spacing w:line="360" w:lineRule="auto"/>
        <w:jc w:val="both"/>
        <w:rPr>
          <w:rFonts w:ascii="Times New Roman" w:hAnsi="Times New Roman"/>
          <w:color w:val="auto"/>
          <w:sz w:val="24"/>
        </w:rPr>
      </w:pPr>
    </w:p>
    <w:p w:rsidR="003E56B5" w:rsidRPr="006B1363" w:rsidRDefault="003E56B5" w:rsidP="00CA196B">
      <w:pPr>
        <w:pStyle w:val="Heading2"/>
        <w:spacing w:line="360" w:lineRule="auto"/>
        <w:jc w:val="both"/>
        <w:rPr>
          <w:rFonts w:ascii="Times New Roman" w:hAnsi="Times New Roman"/>
          <w:color w:val="auto"/>
          <w:sz w:val="24"/>
        </w:rPr>
      </w:pPr>
      <w:r w:rsidRPr="006B1363">
        <w:rPr>
          <w:rFonts w:ascii="Times New Roman" w:hAnsi="Times New Roman"/>
          <w:color w:val="auto"/>
          <w:sz w:val="24"/>
        </w:rPr>
        <w:t>VÝROK AUDÍTORA K VÝROČNEJ ÚČTOVNEJ UZÁVIERKE</w:t>
      </w:r>
      <w:bookmarkEnd w:id="5"/>
    </w:p>
    <w:p w:rsidR="003E56B5" w:rsidRPr="006B1363" w:rsidRDefault="003E56B5" w:rsidP="00CA196B">
      <w:pPr>
        <w:spacing w:line="360" w:lineRule="auto"/>
        <w:jc w:val="both"/>
        <w:rPr>
          <w:rFonts w:ascii="Times New Roman" w:hAnsi="Times New Roman"/>
          <w:sz w:val="24"/>
        </w:rPr>
      </w:pPr>
      <w:r w:rsidRPr="006B1363">
        <w:rPr>
          <w:rFonts w:ascii="Times New Roman" w:hAnsi="Times New Roman"/>
          <w:sz w:val="24"/>
        </w:rPr>
        <w:t>Nie je povinnosťou NO , vzhľadom na výšku príjmov.</w:t>
      </w:r>
    </w:p>
    <w:p w:rsidR="003E56B5" w:rsidRPr="006B1363" w:rsidRDefault="003E56B5" w:rsidP="00CA196B">
      <w:pPr>
        <w:pStyle w:val="Heading2"/>
        <w:spacing w:line="360" w:lineRule="auto"/>
        <w:jc w:val="both"/>
        <w:rPr>
          <w:rFonts w:ascii="Times New Roman" w:hAnsi="Times New Roman"/>
          <w:color w:val="auto"/>
          <w:sz w:val="24"/>
        </w:rPr>
      </w:pPr>
      <w:bookmarkStart w:id="6" w:name="_Toc13658036"/>
      <w:r w:rsidRPr="006B1363">
        <w:rPr>
          <w:rFonts w:ascii="Times New Roman" w:hAnsi="Times New Roman"/>
          <w:color w:val="auto"/>
          <w:sz w:val="24"/>
        </w:rPr>
        <w:t>PREHĽAD O PEŇAŽNÝCH PRÍJMOCH A VÝDAVKOCH</w:t>
      </w:r>
      <w:bookmarkEnd w:id="6"/>
    </w:p>
    <w:p w:rsidR="003E56B5" w:rsidRPr="006B1363" w:rsidRDefault="003E56B5" w:rsidP="00CA196B">
      <w:pPr>
        <w:spacing w:line="360" w:lineRule="auto"/>
        <w:jc w:val="both"/>
        <w:rPr>
          <w:rFonts w:ascii="Times New Roman" w:hAnsi="Times New Roman"/>
          <w:sz w:val="24"/>
        </w:rPr>
      </w:pPr>
      <w:r w:rsidRPr="006B1363">
        <w:rPr>
          <w:rFonts w:ascii="Times New Roman" w:hAnsi="Times New Roman"/>
          <w:sz w:val="24"/>
        </w:rPr>
        <w:t>Prehľad je uvedený v predložených výkazoch v prílohe  výročnej správy.</w:t>
      </w:r>
    </w:p>
    <w:p w:rsidR="003E56B5" w:rsidRPr="006B1363" w:rsidRDefault="003E56B5" w:rsidP="00CA196B">
      <w:pPr>
        <w:pStyle w:val="Heading2"/>
        <w:spacing w:line="360" w:lineRule="auto"/>
        <w:jc w:val="both"/>
        <w:rPr>
          <w:rFonts w:ascii="Times New Roman" w:hAnsi="Times New Roman"/>
          <w:color w:val="auto"/>
          <w:sz w:val="24"/>
        </w:rPr>
      </w:pPr>
      <w:bookmarkStart w:id="7" w:name="_Toc13658037"/>
      <w:r w:rsidRPr="006B1363">
        <w:rPr>
          <w:rFonts w:ascii="Times New Roman" w:hAnsi="Times New Roman"/>
          <w:color w:val="auto"/>
          <w:sz w:val="24"/>
        </w:rPr>
        <w:t>PREHĽAD ROZSAHU PRÍJMOV( VÝNOSOV) V ČLENENÍ PODĽA ZDROJOV</w:t>
      </w:r>
      <w:bookmarkEnd w:id="7"/>
    </w:p>
    <w:p w:rsidR="003E56B5" w:rsidRPr="006B1363" w:rsidRDefault="003E56B5" w:rsidP="006B1363">
      <w:pPr>
        <w:spacing w:line="360" w:lineRule="auto"/>
        <w:jc w:val="both"/>
        <w:rPr>
          <w:rFonts w:ascii="Times New Roman" w:hAnsi="Times New Roman"/>
          <w:sz w:val="24"/>
        </w:rPr>
      </w:pPr>
      <w:r w:rsidRPr="006B1363">
        <w:rPr>
          <w:rFonts w:ascii="Times New Roman" w:hAnsi="Times New Roman"/>
          <w:sz w:val="24"/>
        </w:rPr>
        <w:t>Prehľad je uvedený v predložených výkazoch v prílohe  výročnej správy.</w:t>
      </w:r>
    </w:p>
    <w:p w:rsidR="003E56B5" w:rsidRPr="006B1363" w:rsidRDefault="003E56B5" w:rsidP="006B1363">
      <w:pPr>
        <w:spacing w:line="360" w:lineRule="auto"/>
        <w:jc w:val="both"/>
        <w:rPr>
          <w:rFonts w:ascii="Times New Roman" w:hAnsi="Times New Roman"/>
          <w:sz w:val="24"/>
        </w:rPr>
      </w:pPr>
      <w:r w:rsidRPr="006B1363">
        <w:rPr>
          <w:rFonts w:ascii="Times New Roman" w:hAnsi="Times New Roman"/>
          <w:sz w:val="24"/>
        </w:rPr>
        <w:t>Všetky tržby, vrátane tržieb za  vstupné, sú zahrnuté v rozpočte organizácie a sú použité na prevádzku múzea v rámci hlavnej činnosti v súlade so štatútom.</w:t>
      </w:r>
    </w:p>
    <w:p w:rsidR="003E56B5" w:rsidRPr="006B1363" w:rsidRDefault="003E56B5" w:rsidP="006B1363">
      <w:pPr>
        <w:pStyle w:val="Heading2"/>
        <w:spacing w:line="360" w:lineRule="auto"/>
        <w:rPr>
          <w:rFonts w:ascii="Times New Roman" w:hAnsi="Times New Roman"/>
          <w:color w:val="auto"/>
          <w:sz w:val="24"/>
        </w:rPr>
      </w:pPr>
      <w:bookmarkStart w:id="8" w:name="_Toc13658038"/>
      <w:r w:rsidRPr="006B1363">
        <w:rPr>
          <w:rFonts w:ascii="Times New Roman" w:hAnsi="Times New Roman"/>
          <w:color w:val="auto"/>
          <w:sz w:val="24"/>
        </w:rPr>
        <w:t>STAV A POHYB  MAJETKU A ZÁVÄZKOV</w:t>
      </w:r>
      <w:bookmarkEnd w:id="8"/>
    </w:p>
    <w:p w:rsidR="003E56B5" w:rsidRPr="006B1363" w:rsidRDefault="003E56B5" w:rsidP="006B1363">
      <w:pPr>
        <w:spacing w:line="360" w:lineRule="auto"/>
        <w:jc w:val="both"/>
        <w:rPr>
          <w:rFonts w:ascii="Times New Roman" w:hAnsi="Times New Roman"/>
          <w:sz w:val="24"/>
        </w:rPr>
      </w:pPr>
      <w:r w:rsidRPr="006B1363">
        <w:rPr>
          <w:rFonts w:ascii="Times New Roman" w:hAnsi="Times New Roman"/>
          <w:sz w:val="24"/>
        </w:rPr>
        <w:t>Prehľad je uvedený v predložených výkazoch v prílohe  výročnej správy.</w:t>
      </w:r>
    </w:p>
    <w:p w:rsidR="003E56B5" w:rsidRDefault="003E56B5" w:rsidP="006B1363">
      <w:pPr>
        <w:tabs>
          <w:tab w:val="left" w:pos="6096"/>
        </w:tabs>
        <w:spacing w:line="360" w:lineRule="auto"/>
        <w:jc w:val="both"/>
      </w:pPr>
      <w:r>
        <w:rPr>
          <w:noProof/>
          <w:lang w:eastAsia="sk-SK"/>
        </w:rPr>
        <w:pict>
          <v:group id="_x0000_s1026" style="position:absolute;left:0;text-align:left;margin-left:258pt;margin-top:14.6pt;width:167.45pt;height:81.35pt;z-index:251658240" coordorigin="6577,7918" coordsize="3349,1627">
            <v:shape id="_x0000_s1027" type="#_x0000_t75" style="position:absolute;left:8617;top:7918;width:1309;height:1627" o:regroupid="1">
              <v:imagedata r:id="rId10" o:title=""/>
            </v:shape>
            <v:shape id="_x0000_s1028" type="#_x0000_t75" style="position:absolute;left:6577;top:8278;width:2674;height:1216" o:regroupid="1">
              <v:imagedata r:id="rId11" o:title="" chromakey="white"/>
            </v:shape>
          </v:group>
        </w:pict>
      </w:r>
    </w:p>
    <w:p w:rsidR="003E56B5" w:rsidRDefault="003E56B5" w:rsidP="006B1363">
      <w:pPr>
        <w:tabs>
          <w:tab w:val="left" w:pos="6096"/>
        </w:tabs>
        <w:spacing w:line="360" w:lineRule="auto"/>
        <w:jc w:val="both"/>
      </w:pPr>
    </w:p>
    <w:p w:rsidR="003E56B5" w:rsidRDefault="003E56B5" w:rsidP="006B1363">
      <w:pPr>
        <w:tabs>
          <w:tab w:val="left" w:pos="6096"/>
        </w:tabs>
        <w:spacing w:line="360" w:lineRule="auto"/>
        <w:jc w:val="both"/>
      </w:pPr>
    </w:p>
    <w:p w:rsidR="003E56B5" w:rsidRDefault="003E56B5" w:rsidP="006B1363">
      <w:pPr>
        <w:tabs>
          <w:tab w:val="left" w:pos="6096"/>
        </w:tabs>
        <w:spacing w:line="360" w:lineRule="auto"/>
        <w:jc w:val="both"/>
      </w:pPr>
      <w:r>
        <w:t>V Štúrove, dňa 20.06.2019</w:t>
      </w:r>
      <w:r>
        <w:tab/>
        <w:t>...........................................</w:t>
      </w:r>
      <w:r>
        <w:tab/>
      </w:r>
    </w:p>
    <w:p w:rsidR="003E56B5" w:rsidRDefault="003E56B5" w:rsidP="006B1363">
      <w:pPr>
        <w:tabs>
          <w:tab w:val="left" w:pos="6096"/>
        </w:tabs>
        <w:spacing w:line="360" w:lineRule="auto"/>
        <w:jc w:val="both"/>
      </w:pPr>
      <w:r>
        <w:tab/>
        <w:t>Podpis a pečiatka organizácie</w:t>
      </w:r>
    </w:p>
    <w:p w:rsidR="003E56B5" w:rsidRDefault="003E56B5" w:rsidP="006B1363">
      <w:pPr>
        <w:tabs>
          <w:tab w:val="left" w:pos="6096"/>
        </w:tabs>
        <w:spacing w:line="360" w:lineRule="auto"/>
        <w:jc w:val="both"/>
      </w:pPr>
    </w:p>
    <w:p w:rsidR="003E56B5" w:rsidRDefault="003E56B5" w:rsidP="005B6C14">
      <w:pPr>
        <w:spacing w:line="360" w:lineRule="auto"/>
      </w:pPr>
    </w:p>
    <w:p w:rsidR="003E56B5" w:rsidRDefault="003E56B5" w:rsidP="005B6C14">
      <w:pPr>
        <w:spacing w:line="360" w:lineRule="auto"/>
      </w:pPr>
    </w:p>
    <w:p w:rsidR="003E56B5" w:rsidRDefault="003E56B5" w:rsidP="005B6C14">
      <w:pPr>
        <w:spacing w:line="360" w:lineRule="auto"/>
      </w:pPr>
    </w:p>
    <w:p w:rsidR="003E56B5" w:rsidRPr="00BA5955" w:rsidRDefault="003E56B5" w:rsidP="005B6C14">
      <w:pPr>
        <w:ind w:firstLine="708"/>
      </w:pPr>
    </w:p>
    <w:sectPr w:rsidR="003E56B5" w:rsidRPr="00BA5955" w:rsidSect="006E37E9">
      <w:pgSz w:w="11906" w:h="16838"/>
      <w:pgMar w:top="1258" w:right="1417" w:bottom="71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833D0"/>
    <w:multiLevelType w:val="hybridMultilevel"/>
    <w:tmpl w:val="F82658F2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>
    <w:nsid w:val="18407BC1"/>
    <w:multiLevelType w:val="hybridMultilevel"/>
    <w:tmpl w:val="FE4E9BCC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D934818"/>
    <w:multiLevelType w:val="hybridMultilevel"/>
    <w:tmpl w:val="77B01AA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2867A6"/>
    <w:multiLevelType w:val="hybridMultilevel"/>
    <w:tmpl w:val="5066E3A2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25F8"/>
    <w:rsid w:val="000F2A2D"/>
    <w:rsid w:val="00165143"/>
    <w:rsid w:val="001A3ECE"/>
    <w:rsid w:val="002A25F8"/>
    <w:rsid w:val="002A6FDE"/>
    <w:rsid w:val="00373273"/>
    <w:rsid w:val="003E56B5"/>
    <w:rsid w:val="004805BF"/>
    <w:rsid w:val="00494114"/>
    <w:rsid w:val="00513A4A"/>
    <w:rsid w:val="00565A92"/>
    <w:rsid w:val="00566D60"/>
    <w:rsid w:val="005733FA"/>
    <w:rsid w:val="005B6C14"/>
    <w:rsid w:val="00630F0C"/>
    <w:rsid w:val="006622D0"/>
    <w:rsid w:val="00670ED0"/>
    <w:rsid w:val="006B1363"/>
    <w:rsid w:val="006E37E9"/>
    <w:rsid w:val="007528C1"/>
    <w:rsid w:val="007B5462"/>
    <w:rsid w:val="007C2497"/>
    <w:rsid w:val="008C151C"/>
    <w:rsid w:val="009D2A89"/>
    <w:rsid w:val="009E47BB"/>
    <w:rsid w:val="00AB2EEA"/>
    <w:rsid w:val="00AD07FA"/>
    <w:rsid w:val="00B3344C"/>
    <w:rsid w:val="00B46A43"/>
    <w:rsid w:val="00B62082"/>
    <w:rsid w:val="00BA160D"/>
    <w:rsid w:val="00BA3767"/>
    <w:rsid w:val="00BA5955"/>
    <w:rsid w:val="00CA196B"/>
    <w:rsid w:val="00CB104E"/>
    <w:rsid w:val="00CC7EBB"/>
    <w:rsid w:val="00DD116B"/>
    <w:rsid w:val="00E36411"/>
    <w:rsid w:val="00E61A62"/>
    <w:rsid w:val="00E87A57"/>
    <w:rsid w:val="00EA6A05"/>
    <w:rsid w:val="00ED45A6"/>
    <w:rsid w:val="00EF00D9"/>
    <w:rsid w:val="00F85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22D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7C24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A3767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2497"/>
    <w:rPr>
      <w:rFonts w:ascii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BA3767"/>
    <w:rPr>
      <w:rFonts w:ascii="Cambria" w:hAnsi="Cambria" w:cs="Times New Roman"/>
      <w:b/>
      <w:bCs/>
      <w:color w:val="4F81BD"/>
      <w:sz w:val="26"/>
      <w:szCs w:val="26"/>
    </w:rPr>
  </w:style>
  <w:style w:type="character" w:styleId="Hyperlink">
    <w:name w:val="Hyperlink"/>
    <w:basedOn w:val="DefaultParagraphFont"/>
    <w:uiPriority w:val="99"/>
    <w:rsid w:val="00494114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BA5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A5955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99"/>
    <w:qFormat/>
    <w:rsid w:val="007C2497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BA3767"/>
    <w:pPr>
      <w:ind w:left="720"/>
      <w:contextualSpacing/>
    </w:pPr>
  </w:style>
  <w:style w:type="character" w:customStyle="1" w:styleId="cell">
    <w:name w:val="cell"/>
    <w:basedOn w:val="DefaultParagraphFont"/>
    <w:uiPriority w:val="99"/>
    <w:rsid w:val="006B1363"/>
    <w:rPr>
      <w:rFonts w:cs="Times New Roman"/>
    </w:rPr>
  </w:style>
  <w:style w:type="paragraph" w:styleId="TOC2">
    <w:name w:val="toc 2"/>
    <w:basedOn w:val="Normal"/>
    <w:next w:val="Normal"/>
    <w:autoRedefine/>
    <w:uiPriority w:val="99"/>
    <w:rsid w:val="00566D60"/>
    <w:pPr>
      <w:tabs>
        <w:tab w:val="right" w:leader="dot" w:pos="9062"/>
      </w:tabs>
      <w:spacing w:after="100" w:line="360" w:lineRule="auto"/>
      <w:ind w:left="220"/>
      <w:jc w:val="both"/>
    </w:pPr>
    <w:rPr>
      <w:rFonts w:ascii="Times New Roman" w:hAnsi="Times New Roman"/>
      <w:b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236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6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362910">
          <w:marLeft w:val="3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362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36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362911">
          <w:marLeft w:val="3750"/>
          <w:marRight w:val="9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k-sk.facebook.com/muzeumparkan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17</TotalTime>
  <Pages>5</Pages>
  <Words>634</Words>
  <Characters>3617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Greg</dc:creator>
  <cp:keywords/>
  <dc:description/>
  <cp:lastModifiedBy>Robert</cp:lastModifiedBy>
  <cp:revision>4</cp:revision>
  <cp:lastPrinted>2019-07-10T13:06:00Z</cp:lastPrinted>
  <dcterms:created xsi:type="dcterms:W3CDTF">2019-07-10T12:43:00Z</dcterms:created>
  <dcterms:modified xsi:type="dcterms:W3CDTF">2019-07-10T13:07:00Z</dcterms:modified>
</cp:coreProperties>
</file>